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1F1A" w14:textId="1DCAB8FF" w:rsidR="00FA3887" w:rsidRDefault="009441D5">
      <w:pPr>
        <w:rPr>
          <w:rFonts w:ascii="Arial" w:hAnsi="Arial" w:cs="Arial"/>
          <w:szCs w:val="21"/>
        </w:rPr>
      </w:pPr>
      <w:r w:rsidRPr="009441D5">
        <w:rPr>
          <w:rFonts w:ascii="Arial" w:hAnsi="Arial" w:cs="Arial"/>
          <w:szCs w:val="21"/>
        </w:rPr>
        <w:t>Supplementary</w:t>
      </w:r>
      <w:r>
        <w:rPr>
          <w:rFonts w:ascii="Arial" w:hAnsi="Arial" w:cs="Arial"/>
          <w:szCs w:val="21"/>
        </w:rPr>
        <w:t xml:space="preserve"> </w:t>
      </w:r>
      <w:r w:rsidR="009D0E8F" w:rsidRPr="00B62E38">
        <w:rPr>
          <w:rFonts w:ascii="Arial" w:hAnsi="Arial" w:cs="Arial"/>
          <w:szCs w:val="21"/>
        </w:rPr>
        <w:t>Table 1</w:t>
      </w:r>
      <w:r w:rsidR="009D0E8F">
        <w:rPr>
          <w:rFonts w:ascii="Arial" w:hAnsi="Arial" w:cs="Arial"/>
          <w:szCs w:val="21"/>
        </w:rPr>
        <w:t>. Clinical data of 28 patients for microarray.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640"/>
      </w:tblGrid>
      <w:tr w:rsidR="00C55280" w:rsidRPr="00C55280" w14:paraId="4DDD1011" w14:textId="77777777" w:rsidTr="00375BC7">
        <w:trPr>
          <w:trHeight w:val="280"/>
        </w:trPr>
        <w:tc>
          <w:tcPr>
            <w:tcW w:w="10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82BCF8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Group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3C65BC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BBB5E9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Sex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E28D8B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Age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00FBDA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Subsite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6EC68B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Stage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67A30A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T stage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8A8B63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N stage</w:t>
            </w:r>
          </w:p>
        </w:tc>
        <w:tc>
          <w:tcPr>
            <w:tcW w:w="160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B63C72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Differentiation degree</w:t>
            </w:r>
          </w:p>
        </w:tc>
      </w:tr>
      <w:tr w:rsidR="00C55280" w:rsidRPr="00C55280" w14:paraId="65884C33" w14:textId="77777777" w:rsidTr="00375BC7">
        <w:trPr>
          <w:trHeight w:val="280"/>
        </w:trPr>
        <w:tc>
          <w:tcPr>
            <w:tcW w:w="10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CA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221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D4F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06E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1567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47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IVB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3D4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4a</w:t>
            </w:r>
          </w:p>
        </w:tc>
        <w:tc>
          <w:tcPr>
            <w:tcW w:w="10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D68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33E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1C75092E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3E5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1BB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323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90C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788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PPW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D91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45B7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53F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5C47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71628FEF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E71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BB0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412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684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3F9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7A1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C1D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886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CB1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0BC494EB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C3B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92C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D9C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90B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60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PPW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AF6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F69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BA5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CAB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poor</w:t>
            </w:r>
          </w:p>
        </w:tc>
      </w:tr>
      <w:tr w:rsidR="00C55280" w:rsidRPr="00C55280" w14:paraId="41CF1DE1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A4F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D9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70A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D31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5027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B03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570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4a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525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559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unknown</w:t>
            </w:r>
          </w:p>
        </w:tc>
      </w:tr>
      <w:tr w:rsidR="00C55280" w:rsidRPr="00C55280" w14:paraId="1090DE26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180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B5D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9EC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B99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F2F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PPW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5D4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3B5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7A0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269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unknown</w:t>
            </w:r>
          </w:p>
        </w:tc>
      </w:tr>
      <w:tr w:rsidR="00C55280" w:rsidRPr="00C55280" w14:paraId="38B58B0F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1E3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DA1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36B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F74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54D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PPW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65F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95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37D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B7A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71A37A60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83A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A41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010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DD70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CE6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3E0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3D67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4a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6E5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A66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3FE0DCC6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C5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656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9CF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C8C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8AA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561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D07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B88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59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unknown</w:t>
            </w:r>
          </w:p>
        </w:tc>
      </w:tr>
      <w:tr w:rsidR="00C55280" w:rsidRPr="00C55280" w14:paraId="6E12F8B5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5FA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C38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80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8B6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DC3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B50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8F1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D64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2E1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unknown</w:t>
            </w:r>
          </w:p>
        </w:tc>
      </w:tr>
      <w:tr w:rsidR="00C55280" w:rsidRPr="00C55280" w14:paraId="6FB1858C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205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0C6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11A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0B8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8F7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5B4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1E8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8B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EB30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high</w:t>
            </w:r>
          </w:p>
        </w:tc>
      </w:tr>
      <w:tr w:rsidR="00C55280" w:rsidRPr="00C55280" w14:paraId="53572119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86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9F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908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B1E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FED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PPW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D3E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D47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4b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708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E0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1AD30787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96E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AEB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DFC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9BD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982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764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2E4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2CC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518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unknown</w:t>
            </w:r>
          </w:p>
        </w:tc>
      </w:tr>
      <w:tr w:rsidR="00C55280" w:rsidRPr="00C55280" w14:paraId="3A6713A8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7FF7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E9D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B9E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74B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40E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PPW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04F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D3B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1F1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DE97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37C22AC7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4D7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A9A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6BC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3BD0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781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3EC0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16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4a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538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00D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unknown</w:t>
            </w:r>
          </w:p>
        </w:tc>
      </w:tr>
      <w:tr w:rsidR="00C55280" w:rsidRPr="00C55280" w14:paraId="104F781E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DDE0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9C1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D4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764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D76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PPW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ABC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080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4a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9FE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6DA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2F78B53E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CA7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766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BC2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7FD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BE4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C670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61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4a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132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4DC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30FA91EB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DF3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3D10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60D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ADC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FE8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E98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457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EDC0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8F3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5B115915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A2C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DE9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5F4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787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69B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0D3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C2F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380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4A3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532CD13C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60C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C0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4D2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033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852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PPW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24C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E14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4a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EAA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5AB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unknown</w:t>
            </w:r>
          </w:p>
        </w:tc>
      </w:tr>
      <w:tr w:rsidR="00C55280" w:rsidRPr="00C55280" w14:paraId="12BD8341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DD0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88B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203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8CE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AF10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76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5E8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0B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990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4CB86DAD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02B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3557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19C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CD7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97E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850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7760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4DD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A17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4CEC02AD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68D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64D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14B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D2D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C05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F74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AD5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E70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0FB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high</w:t>
            </w:r>
          </w:p>
        </w:tc>
      </w:tr>
      <w:tr w:rsidR="00C55280" w:rsidRPr="00C55280" w14:paraId="02001D70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720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4AF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747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D74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4A0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E4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7B2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A6E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42B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2BC5E2FD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FDD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3A9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2A9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E9D9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F64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PPW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264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607E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99A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EB1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21F5395A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DF6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1D94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823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74D0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1A9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PPW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FB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336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7A7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F9B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high</w:t>
            </w:r>
          </w:p>
        </w:tc>
      </w:tr>
      <w:tr w:rsidR="00C55280" w:rsidRPr="00C55280" w14:paraId="7DE1C1CC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F0EF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E65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E942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454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308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PPW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770D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01CB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AF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F35A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  <w:tr w:rsidR="00C55280" w:rsidRPr="00C55280" w14:paraId="3D8B86DC" w14:textId="77777777" w:rsidTr="00375BC7">
        <w:trPr>
          <w:trHeight w:val="280"/>
        </w:trPr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8D4A3E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0A17577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D24432C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331F36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E52CEF1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9D9D363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IVA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48F3CA8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616BBA5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1296EC6" w14:textId="77777777" w:rsidR="00C55280" w:rsidRPr="00C55280" w:rsidRDefault="00C55280" w:rsidP="00C5528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C55280">
              <w:rPr>
                <w:rFonts w:ascii="Arial" w:eastAsia="等线" w:hAnsi="Arial" w:cs="Arial"/>
                <w:color w:val="000000"/>
                <w:kern w:val="0"/>
                <w:szCs w:val="21"/>
              </w:rPr>
              <w:t>moderate</w:t>
            </w:r>
          </w:p>
        </w:tc>
      </w:tr>
    </w:tbl>
    <w:p w14:paraId="2D7EF162" w14:textId="20A8F22A" w:rsidR="009D0E8F" w:rsidRPr="004E30A5" w:rsidRDefault="004E30A5" w:rsidP="004E30A5">
      <w:pPr>
        <w:jc w:val="left"/>
        <w:rPr>
          <w:rFonts w:ascii="Arial" w:hAnsi="Arial" w:cs="Arial"/>
        </w:rPr>
      </w:pPr>
      <w:r w:rsidRPr="004E30A5">
        <w:rPr>
          <w:rFonts w:ascii="Arial" w:hAnsi="Arial" w:cs="Arial"/>
        </w:rPr>
        <w:t xml:space="preserve">Group 0, </w:t>
      </w:r>
      <w:r w:rsidR="00436AB9">
        <w:rPr>
          <w:rFonts w:ascii="Arial" w:hAnsi="Arial" w:cs="Arial"/>
        </w:rPr>
        <w:t xml:space="preserve">chemotherapy-sensitive group; </w:t>
      </w:r>
      <w:r w:rsidR="00436AB9" w:rsidRPr="004E30A5">
        <w:rPr>
          <w:rFonts w:ascii="Arial" w:hAnsi="Arial" w:cs="Arial"/>
        </w:rPr>
        <w:t xml:space="preserve">Group </w:t>
      </w:r>
      <w:r w:rsidR="00436AB9">
        <w:rPr>
          <w:rFonts w:ascii="Arial" w:hAnsi="Arial" w:cs="Arial"/>
        </w:rPr>
        <w:t xml:space="preserve">1, chemotherapy-resistant group; </w:t>
      </w:r>
      <w:r w:rsidR="00375BC7">
        <w:rPr>
          <w:rFonts w:ascii="Arial" w:hAnsi="Arial" w:cs="Arial"/>
        </w:rPr>
        <w:t xml:space="preserve">PS, </w:t>
      </w:r>
      <w:r w:rsidR="00375BC7" w:rsidRPr="00D04684">
        <w:rPr>
          <w:rFonts w:ascii="Arial" w:eastAsia="等线" w:hAnsi="Arial" w:cs="Arial"/>
          <w:color w:val="000000"/>
          <w:kern w:val="0"/>
          <w:szCs w:val="21"/>
        </w:rPr>
        <w:t>pyriform sinus</w:t>
      </w:r>
      <w:r w:rsidR="00375BC7">
        <w:rPr>
          <w:rFonts w:ascii="Arial" w:eastAsia="等线" w:hAnsi="Arial" w:cs="Arial"/>
          <w:color w:val="000000"/>
          <w:kern w:val="0"/>
          <w:szCs w:val="21"/>
        </w:rPr>
        <w:t xml:space="preserve">; PPW, posterior </w:t>
      </w:r>
      <w:r w:rsidR="00375BC7" w:rsidRPr="00D04684">
        <w:rPr>
          <w:rFonts w:ascii="Arial" w:eastAsia="等线" w:hAnsi="Arial" w:cs="Arial"/>
          <w:color w:val="000000"/>
          <w:kern w:val="0"/>
          <w:szCs w:val="21"/>
        </w:rPr>
        <w:t>pharyngeal wall</w:t>
      </w:r>
      <w:r w:rsidR="00375BC7">
        <w:rPr>
          <w:rFonts w:ascii="Arial" w:eastAsia="等线" w:hAnsi="Arial" w:cs="Arial"/>
          <w:color w:val="000000"/>
          <w:kern w:val="0"/>
          <w:szCs w:val="21"/>
        </w:rPr>
        <w:t xml:space="preserve">; PC, </w:t>
      </w:r>
      <w:proofErr w:type="spellStart"/>
      <w:r w:rsidR="00375BC7">
        <w:rPr>
          <w:rFonts w:ascii="Arial" w:eastAsia="等线" w:hAnsi="Arial" w:cs="Arial"/>
          <w:color w:val="000000"/>
          <w:kern w:val="0"/>
          <w:szCs w:val="21"/>
        </w:rPr>
        <w:t>postcricoid</w:t>
      </w:r>
      <w:proofErr w:type="spellEnd"/>
      <w:r w:rsidR="00375BC7">
        <w:rPr>
          <w:rFonts w:ascii="Arial" w:eastAsia="等线" w:hAnsi="Arial" w:cs="Arial"/>
          <w:color w:val="000000"/>
          <w:kern w:val="0"/>
          <w:szCs w:val="21"/>
        </w:rPr>
        <w:t xml:space="preserve"> region. </w:t>
      </w:r>
    </w:p>
    <w:sectPr w:rsidR="009D0E8F" w:rsidRPr="004E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AE68" w14:textId="77777777" w:rsidR="00F833C9" w:rsidRDefault="00F833C9" w:rsidP="009D0E8F">
      <w:r>
        <w:separator/>
      </w:r>
    </w:p>
  </w:endnote>
  <w:endnote w:type="continuationSeparator" w:id="0">
    <w:p w14:paraId="1956E417" w14:textId="77777777" w:rsidR="00F833C9" w:rsidRDefault="00F833C9" w:rsidP="009D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D1A8" w14:textId="77777777" w:rsidR="00F833C9" w:rsidRDefault="00F833C9" w:rsidP="009D0E8F">
      <w:r>
        <w:separator/>
      </w:r>
    </w:p>
  </w:footnote>
  <w:footnote w:type="continuationSeparator" w:id="0">
    <w:p w14:paraId="7807DEE5" w14:textId="77777777" w:rsidR="00F833C9" w:rsidRDefault="00F833C9" w:rsidP="009D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34"/>
    <w:rsid w:val="00375BC7"/>
    <w:rsid w:val="00436AB9"/>
    <w:rsid w:val="004C2634"/>
    <w:rsid w:val="004D737A"/>
    <w:rsid w:val="004E30A5"/>
    <w:rsid w:val="00703E37"/>
    <w:rsid w:val="009441D5"/>
    <w:rsid w:val="009D0E8F"/>
    <w:rsid w:val="00C55280"/>
    <w:rsid w:val="00F833C9"/>
    <w:rsid w:val="00FA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9238E"/>
  <w15:chartTrackingRefBased/>
  <w15:docId w15:val="{9A67A39F-75E8-4B57-9457-B79574F6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E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liruichensogou@126.com</dc:creator>
  <cp:keywords/>
  <dc:description/>
  <cp:lastModifiedBy>liruichensogou@126.com</cp:lastModifiedBy>
  <cp:revision>8</cp:revision>
  <dcterms:created xsi:type="dcterms:W3CDTF">2022-07-13T02:51:00Z</dcterms:created>
  <dcterms:modified xsi:type="dcterms:W3CDTF">2022-08-11T11:16:00Z</dcterms:modified>
</cp:coreProperties>
</file>