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6C882A14" w14:textId="77777777" w:rsidR="002639A2" w:rsidRPr="002639A2" w:rsidRDefault="002639A2" w:rsidP="002639A2">
      <w:pPr>
        <w:pStyle w:val="1"/>
      </w:pPr>
      <w:r w:rsidRPr="002639A2">
        <w:t>Factor structure of OSI-F revised by Zhang et al.</w:t>
      </w:r>
    </w:p>
    <w:p w14:paraId="5EFF5515" w14:textId="2B0635BC" w:rsidR="002639A2" w:rsidRPr="002639A2" w:rsidRDefault="002639A2" w:rsidP="002639A2">
      <w:pPr>
        <w:rPr>
          <w:rFonts w:cs="Times New Roman"/>
          <w:szCs w:val="24"/>
        </w:rPr>
      </w:pPr>
      <w:r w:rsidRPr="002639A2">
        <w:rPr>
          <w:rFonts w:cs="Times New Roman"/>
          <w:szCs w:val="24"/>
        </w:rPr>
        <w:t xml:space="preserve">This study conducted an item analysis of the Ottawa self-injury inventory-function (OSI-F). The correlation between each item and the total score was calculated. The results showed that all correlation coefficients </w:t>
      </w:r>
      <w:r w:rsidRPr="002639A2">
        <w:rPr>
          <w:rFonts w:cs="Times New Roman"/>
          <w:i/>
          <w:iCs/>
          <w:szCs w:val="24"/>
        </w:rPr>
        <w:t>r</w:t>
      </w:r>
      <w:r w:rsidRPr="002639A2">
        <w:rPr>
          <w:rFonts w:cs="Times New Roman"/>
          <w:szCs w:val="24"/>
        </w:rPr>
        <w:t xml:space="preserve">&gt;0.3, and </w:t>
      </w:r>
      <w:r w:rsidRPr="002639A2">
        <w:rPr>
          <w:rFonts w:cs="Times New Roman"/>
          <w:i/>
          <w:iCs/>
          <w:szCs w:val="24"/>
        </w:rPr>
        <w:t>p</w:t>
      </w:r>
      <w:r w:rsidRPr="002639A2">
        <w:rPr>
          <w:rFonts w:cs="Times New Roman"/>
          <w:szCs w:val="24"/>
        </w:rPr>
        <w:t xml:space="preserve">&lt;0.001. Therefore, all items were retained for exploratory factor analysis (EFA). Bartlett's spherical test showed that the scale was suitable for factor analysis </w:t>
      </w:r>
      <w:r w:rsidRPr="002639A2">
        <w:rPr>
          <w:rFonts w:cs="Times New Roman" w:hint="eastAsia"/>
          <w:szCs w:val="24"/>
        </w:rPr>
        <w:t>(</w:t>
      </w:r>
      <w:r w:rsidRPr="002639A2">
        <w:rPr>
          <w:rFonts w:cs="Times New Roman"/>
          <w:i/>
          <w:iCs/>
          <w:szCs w:val="24"/>
        </w:rPr>
        <w:t>χ2</w:t>
      </w:r>
      <w:r w:rsidRPr="002639A2">
        <w:rPr>
          <w:rFonts w:cs="Times New Roman"/>
          <w:szCs w:val="24"/>
        </w:rPr>
        <w:t xml:space="preserve">=2519.562, </w:t>
      </w:r>
      <w:r w:rsidRPr="002639A2">
        <w:rPr>
          <w:rFonts w:cs="Times New Roman"/>
          <w:i/>
          <w:iCs/>
          <w:szCs w:val="24"/>
        </w:rPr>
        <w:t>p</w:t>
      </w:r>
      <w:r w:rsidRPr="002639A2">
        <w:rPr>
          <w:rFonts w:cs="Times New Roman"/>
          <w:szCs w:val="24"/>
        </w:rPr>
        <w:t>&lt;0.001, Kaiser Meyer Olkin=0.852</w:t>
      </w:r>
      <w:r w:rsidRPr="002639A2">
        <w:rPr>
          <w:rFonts w:cs="Times New Roman" w:hint="eastAsia"/>
          <w:szCs w:val="24"/>
        </w:rPr>
        <w:t>)</w:t>
      </w:r>
      <w:r w:rsidRPr="002639A2">
        <w:rPr>
          <w:rFonts w:cs="Times New Roman"/>
          <w:szCs w:val="24"/>
        </w:rPr>
        <w:t xml:space="preserve">. In the EFA, principal component analysis and maximum variance orthogonal rotation method were used and we extracted 6 common factors with eigenvalue &gt; 1, and the cumulative variance was 59.638%. Removed 2 items with a load of less than 0.45 (“To punish myself”, “To satisfy voices inside or outside me telling me to do it”) and do EFA again. Extract 6 common factors with an eigenvalue &gt; 1, and the cumulative variance is 60.687%. The factor loadings of item for each obtained factor were all above 0.45 (see </w:t>
      </w:r>
      <w:r w:rsidR="00AF579D" w:rsidRPr="00AF579D">
        <w:rPr>
          <w:rFonts w:cs="Times New Roman"/>
          <w:color w:val="0070C0"/>
          <w:szCs w:val="24"/>
        </w:rPr>
        <w:t xml:space="preserve">Supplementary Table </w:t>
      </w:r>
      <w:r w:rsidR="00AF579D">
        <w:rPr>
          <w:rFonts w:cs="Times New Roman" w:hint="eastAsia"/>
          <w:color w:val="0070C0"/>
          <w:szCs w:val="24"/>
          <w:lang w:eastAsia="zh-CN"/>
        </w:rPr>
        <w:t>6</w:t>
      </w:r>
      <w:r w:rsidRPr="002639A2">
        <w:rPr>
          <w:rFonts w:cs="Times New Roman"/>
          <w:szCs w:val="24"/>
        </w:rPr>
        <w:t>). Factor 1 was named emotion regulation (1, 8, 10, 13, 17, 19, 21, 26), factor 3 was named sensation seeking (2, 4, 7, 25, 28), and factor 5 was named anti-suicide (23, 24). According to the content and clinical interpretation of the items included in factor 2, factor 4 and factor 6, they all belonged to the social influence function</w:t>
      </w:r>
      <w:r w:rsidRPr="002639A2">
        <w:rPr>
          <w:rFonts w:cs="Times New Roman"/>
          <w:szCs w:val="24"/>
        </w:rPr>
        <w:fldChar w:fldCharType="begin"/>
      </w:r>
      <w:r w:rsidR="00CA0376">
        <w:rPr>
          <w:rFonts w:cs="Times New Roman"/>
          <w:szCs w:val="24"/>
        </w:rPr>
        <w:instrText xml:space="preserve"> ADDIN EN.CITE &lt;EndNote&gt;&lt;Cite ExcludeYear="1"&gt;&lt;Author&gt;Martin&lt;/Author&gt;&lt;Year&gt;2013&lt;/Year&gt;&lt;RecNum&gt;599&lt;/RecNum&gt;&lt;DisplayText&gt;(Martin et al.)&lt;/DisplayText&gt;&lt;record&gt;&lt;rec-number&gt;599&lt;/rec-number&gt;&lt;foreign-keys&gt;&lt;key app="EN" db-id="x5p2deprtr0096exf9l5vaagszpttav02ttf" timestamp="1657115544"&gt;599&lt;/key&gt;&lt;/foreign-keys&gt;&lt;ref-type name="Journal Article"&gt;17&lt;/ref-type&gt;&lt;contributors&gt;&lt;authors&gt;&lt;author&gt;Martin, J.&lt;/author&gt;&lt;author&gt;Cloutier, P. F.&lt;/author&gt;&lt;author&gt;Levesque, C.&lt;/author&gt;&lt;author&gt;Bureau, J. F.&lt;/author&gt;&lt;author&gt;Lafontaine, M. F.&lt;/author&gt;&lt;author&gt;Nixon, M. K.&lt;/author&gt;&lt;/authors&gt;&lt;/contributors&gt;&lt;auth-address&gt;School of Psychology.&lt;/auth-address&gt;&lt;titles&gt;&lt;title&gt;Psychometric properties of the functions and addictive features scales of the Ottawa Self-Injury Inventory: a preliminary investigation using a university sample&lt;/title&gt;&lt;secondary-title&gt;Psychol Assess&lt;/secondary-title&gt;&lt;alt-title&gt;Psychological assessment&lt;/alt-title&gt;&lt;/titles&gt;&lt;periodical&gt;&lt;full-title&gt;Psychol Assess&lt;/full-title&gt;&lt;abbr-1&gt;Psychological assessment&lt;/abbr-1&gt;&lt;/periodical&gt;&lt;alt-periodical&gt;&lt;full-title&gt;Psychol Assess&lt;/full-title&gt;&lt;abbr-1&gt;Psychological assessment&lt;/abbr-1&gt;&lt;/alt-periodical&gt;&lt;pages&gt;1013-8&lt;/pages&gt;&lt;volume&gt;25&lt;/volume&gt;&lt;number&gt;3&lt;/number&gt;&lt;edition&gt;2013/05/08&lt;/edition&gt;&lt;keywords&gt;&lt;keyword&gt;Behavior, Addictive/diagnosis/*psychology&lt;/keyword&gt;&lt;keyword&gt;Factor Analysis, Statistical&lt;/keyword&gt;&lt;keyword&gt;Female&lt;/keyword&gt;&lt;keyword&gt;Humans&lt;/keyword&gt;&lt;keyword&gt;Male&lt;/keyword&gt;&lt;keyword&gt;*Psychiatric Status Rating Scales/statistics &amp;amp; numerical data&lt;/keyword&gt;&lt;keyword&gt;Psychometrics&lt;/keyword&gt;&lt;keyword&gt;Reproducibility of Results&lt;/keyword&gt;&lt;keyword&gt;Self-Injurious Behavior/*diagnosis/psychology&lt;/keyword&gt;&lt;keyword&gt;Surveys and Questionnaires&lt;/keyword&gt;&lt;keyword&gt;Young Adult&lt;/keyword&gt;&lt;/keywords&gt;&lt;dates&gt;&lt;year&gt;2013&lt;/year&gt;&lt;pub-dates&gt;&lt;date&gt;Sep&lt;/date&gt;&lt;/pub-dates&gt;&lt;/dates&gt;&lt;isbn&gt;1040-3590&lt;/isbn&gt;&lt;accession-num&gt;23647037&lt;/accession-num&gt;&lt;urls&gt;&lt;/urls&gt;&lt;electronic-resource-num&gt;10.1037/a0032575&lt;/electronic-resource-num&gt;&lt;remote-database-provider&gt;NLM&lt;/remote-database-provider&gt;&lt;language&gt;eng&lt;/language&gt;&lt;/record&gt;&lt;/Cite&gt;&lt;/EndNote&gt;</w:instrText>
      </w:r>
      <w:r w:rsidRPr="002639A2">
        <w:rPr>
          <w:rFonts w:cs="Times New Roman"/>
          <w:szCs w:val="24"/>
        </w:rPr>
        <w:fldChar w:fldCharType="separate"/>
      </w:r>
      <w:r w:rsidR="00CA0376">
        <w:rPr>
          <w:rFonts w:cs="Times New Roman"/>
          <w:noProof/>
          <w:szCs w:val="24"/>
        </w:rPr>
        <w:t>(Martin et al.)</w:t>
      </w:r>
      <w:r w:rsidRPr="002639A2">
        <w:rPr>
          <w:rFonts w:cs="Times New Roman"/>
          <w:szCs w:val="24"/>
        </w:rPr>
        <w:fldChar w:fldCharType="end"/>
      </w:r>
      <w:r w:rsidRPr="002639A2">
        <w:rPr>
          <w:rFonts w:cs="Times New Roman"/>
          <w:szCs w:val="24"/>
        </w:rPr>
        <w:t>, so these three factors were combined into one social influence factor (3, 5, 9, 11, 12, 14, 15, 16, 20, 22, 27, 29). To sum up, OSI-F evaluates the four functions of NSSI, which are “emotion regulation”, “sensation seeking”, “social influence” and “anti-suicide”, consists of 27 items.</w:t>
      </w:r>
    </w:p>
    <w:p w14:paraId="5CC64EEE" w14:textId="3ECEE457" w:rsidR="002639A2" w:rsidRPr="002639A2" w:rsidRDefault="002639A2" w:rsidP="002639A2">
      <w:pPr>
        <w:rPr>
          <w:rFonts w:cs="Times New Roman"/>
          <w:szCs w:val="24"/>
        </w:rPr>
      </w:pPr>
    </w:p>
    <w:p w14:paraId="221ABC51" w14:textId="76B739AD" w:rsidR="002639A2" w:rsidRPr="002639A2" w:rsidRDefault="002639A2" w:rsidP="002639A2">
      <w:pPr>
        <w:rPr>
          <w:rFonts w:cs="Times New Roman"/>
          <w:szCs w:val="24"/>
        </w:rPr>
      </w:pPr>
    </w:p>
    <w:p w14:paraId="6E2CA246" w14:textId="415A3E28" w:rsidR="002639A2" w:rsidRPr="002639A2" w:rsidRDefault="002639A2" w:rsidP="002639A2">
      <w:pPr>
        <w:rPr>
          <w:rFonts w:cs="Times New Roman"/>
          <w:szCs w:val="24"/>
        </w:rPr>
      </w:pPr>
    </w:p>
    <w:p w14:paraId="3E0F5F92" w14:textId="6ED2321D" w:rsidR="002639A2" w:rsidRPr="002639A2" w:rsidRDefault="002639A2" w:rsidP="002639A2">
      <w:pPr>
        <w:rPr>
          <w:rFonts w:cs="Times New Roman"/>
          <w:szCs w:val="24"/>
        </w:rPr>
      </w:pPr>
    </w:p>
    <w:p w14:paraId="10D966B8" w14:textId="7F464EC5" w:rsidR="002639A2" w:rsidRPr="002639A2" w:rsidRDefault="002639A2" w:rsidP="002639A2">
      <w:pPr>
        <w:rPr>
          <w:rFonts w:cs="Times New Roman"/>
          <w:szCs w:val="24"/>
        </w:rPr>
      </w:pPr>
    </w:p>
    <w:p w14:paraId="4748E908" w14:textId="5320AF59" w:rsidR="002639A2" w:rsidRPr="002639A2" w:rsidRDefault="002639A2" w:rsidP="002639A2">
      <w:pPr>
        <w:rPr>
          <w:rFonts w:cs="Times New Roman"/>
          <w:szCs w:val="24"/>
        </w:rPr>
      </w:pPr>
    </w:p>
    <w:p w14:paraId="27F3C233" w14:textId="4D6DE256" w:rsidR="002639A2" w:rsidRPr="002639A2" w:rsidRDefault="002639A2" w:rsidP="002639A2">
      <w:pPr>
        <w:rPr>
          <w:rFonts w:cs="Times New Roman"/>
          <w:szCs w:val="24"/>
        </w:rPr>
      </w:pPr>
    </w:p>
    <w:p w14:paraId="0B90E5D8" w14:textId="50CE58D3" w:rsidR="002639A2" w:rsidRPr="002639A2" w:rsidRDefault="002639A2" w:rsidP="002639A2">
      <w:pPr>
        <w:rPr>
          <w:rFonts w:cs="Times New Roman"/>
          <w:szCs w:val="24"/>
        </w:rPr>
      </w:pPr>
    </w:p>
    <w:p w14:paraId="173269D3" w14:textId="04128EF6" w:rsidR="002639A2" w:rsidRPr="002639A2" w:rsidRDefault="002639A2" w:rsidP="002639A2">
      <w:pPr>
        <w:rPr>
          <w:rFonts w:cs="Times New Roman"/>
          <w:szCs w:val="24"/>
        </w:rPr>
      </w:pPr>
    </w:p>
    <w:p w14:paraId="57031589" w14:textId="2C5DFC04" w:rsidR="002639A2" w:rsidRPr="002639A2" w:rsidRDefault="002639A2" w:rsidP="002639A2">
      <w:pPr>
        <w:rPr>
          <w:rFonts w:cs="Times New Roman"/>
          <w:szCs w:val="24"/>
        </w:rPr>
      </w:pPr>
    </w:p>
    <w:p w14:paraId="2C99F7BA" w14:textId="29C15EFB" w:rsidR="002639A2" w:rsidRPr="002639A2" w:rsidRDefault="002639A2" w:rsidP="002639A2">
      <w:pPr>
        <w:rPr>
          <w:rFonts w:cs="Times New Roman"/>
          <w:szCs w:val="24"/>
        </w:rPr>
      </w:pPr>
    </w:p>
    <w:p w14:paraId="7A6596CD" w14:textId="26572B96" w:rsidR="002639A2" w:rsidRPr="002639A2" w:rsidRDefault="002639A2" w:rsidP="002639A2">
      <w:pPr>
        <w:rPr>
          <w:rFonts w:cs="Times New Roman"/>
          <w:szCs w:val="24"/>
        </w:rPr>
      </w:pPr>
    </w:p>
    <w:p w14:paraId="792FEFBB" w14:textId="3F0CDBC2" w:rsidR="002639A2" w:rsidRPr="002639A2" w:rsidRDefault="002639A2" w:rsidP="002639A2">
      <w:pPr>
        <w:rPr>
          <w:rFonts w:cs="Times New Roman"/>
          <w:szCs w:val="24"/>
        </w:rPr>
      </w:pPr>
    </w:p>
    <w:p w14:paraId="4FD58853" w14:textId="77777777" w:rsidR="002639A2" w:rsidRPr="002639A2" w:rsidRDefault="002639A2" w:rsidP="002639A2">
      <w:pPr>
        <w:rPr>
          <w:rFonts w:cs="Times New Roman"/>
          <w:szCs w:val="24"/>
        </w:rPr>
        <w:sectPr w:rsidR="002639A2" w:rsidRPr="002639A2"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
    <w:tbl>
      <w:tblPr>
        <w:tblW w:w="14175" w:type="dxa"/>
        <w:tblLook w:val="04A0" w:firstRow="1" w:lastRow="0" w:firstColumn="1" w:lastColumn="0" w:noHBand="0" w:noVBand="1"/>
      </w:tblPr>
      <w:tblGrid>
        <w:gridCol w:w="5152"/>
        <w:gridCol w:w="1270"/>
        <w:gridCol w:w="1150"/>
        <w:gridCol w:w="1203"/>
        <w:gridCol w:w="1150"/>
        <w:gridCol w:w="1132"/>
        <w:gridCol w:w="1276"/>
        <w:gridCol w:w="1842"/>
      </w:tblGrid>
      <w:tr w:rsidR="002639A2" w:rsidRPr="002639A2" w14:paraId="221C0A82" w14:textId="77777777" w:rsidTr="002639A2">
        <w:trPr>
          <w:trHeight w:val="290"/>
        </w:trPr>
        <w:tc>
          <w:tcPr>
            <w:tcW w:w="14175" w:type="dxa"/>
            <w:gridSpan w:val="8"/>
            <w:tcBorders>
              <w:top w:val="nil"/>
              <w:left w:val="nil"/>
              <w:bottom w:val="single" w:sz="8" w:space="0" w:color="auto"/>
              <w:right w:val="nil"/>
            </w:tcBorders>
            <w:shd w:val="clear" w:color="auto" w:fill="auto"/>
            <w:vAlign w:val="center"/>
            <w:hideMark/>
          </w:tcPr>
          <w:p w14:paraId="4A470873" w14:textId="76260F2C"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lastRenderedPageBreak/>
              <w:t>Table 6 Factor Loadings, Eigenvalues for the Function Factors of the OSI-F-</w:t>
            </w:r>
            <w:r w:rsidRPr="002639A2">
              <w:rPr>
                <w:rFonts w:eastAsia="等线" w:cs="Times New Roman"/>
                <w:color w:val="000000"/>
                <w:szCs w:val="24"/>
                <w:lang w:eastAsia="zh-CN"/>
              </w:rPr>
              <w:t xml:space="preserve"> </w:t>
            </w:r>
            <w:r w:rsidRPr="002639A2">
              <w:rPr>
                <w:rFonts w:eastAsia="等线" w:cs="Times New Roman"/>
                <w:b/>
                <w:bCs/>
                <w:color w:val="000000"/>
                <w:szCs w:val="24"/>
                <w:lang w:eastAsia="zh-CN"/>
              </w:rPr>
              <w:t>revised by Zhang et al.</w:t>
            </w:r>
          </w:p>
        </w:tc>
      </w:tr>
      <w:tr w:rsidR="002639A2" w:rsidRPr="002639A2" w14:paraId="14C75908" w14:textId="77777777" w:rsidTr="002639A2">
        <w:trPr>
          <w:trHeight w:val="280"/>
        </w:trPr>
        <w:tc>
          <w:tcPr>
            <w:tcW w:w="5152" w:type="dxa"/>
            <w:vMerge w:val="restart"/>
            <w:tcBorders>
              <w:top w:val="nil"/>
              <w:left w:val="nil"/>
              <w:bottom w:val="single" w:sz="8" w:space="0" w:color="000000"/>
              <w:right w:val="nil"/>
            </w:tcBorders>
            <w:shd w:val="clear" w:color="auto" w:fill="auto"/>
            <w:vAlign w:val="center"/>
            <w:hideMark/>
          </w:tcPr>
          <w:p w14:paraId="28CBD1D4" w14:textId="77777777" w:rsidR="002639A2" w:rsidRPr="002639A2" w:rsidRDefault="002639A2" w:rsidP="002639A2">
            <w:pPr>
              <w:spacing w:before="0" w:after="0"/>
              <w:rPr>
                <w:rFonts w:eastAsia="等线" w:cs="Times New Roman"/>
                <w:b/>
                <w:bCs/>
                <w:color w:val="000000"/>
                <w:szCs w:val="24"/>
                <w:lang w:eastAsia="zh-CN"/>
              </w:rPr>
            </w:pPr>
            <w:r w:rsidRPr="002639A2">
              <w:rPr>
                <w:rFonts w:eastAsia="等线" w:cs="Times New Roman"/>
                <w:b/>
                <w:bCs/>
                <w:color w:val="000000"/>
                <w:szCs w:val="24"/>
                <w:lang w:eastAsia="zh-CN"/>
              </w:rPr>
              <w:t>Items</w:t>
            </w:r>
          </w:p>
        </w:tc>
        <w:tc>
          <w:tcPr>
            <w:tcW w:w="1270" w:type="dxa"/>
            <w:tcBorders>
              <w:top w:val="nil"/>
              <w:left w:val="nil"/>
              <w:bottom w:val="nil"/>
              <w:right w:val="nil"/>
            </w:tcBorders>
            <w:shd w:val="clear" w:color="auto" w:fill="auto"/>
            <w:vAlign w:val="center"/>
            <w:hideMark/>
          </w:tcPr>
          <w:p w14:paraId="2E3D7920"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Factor1</w:t>
            </w:r>
          </w:p>
        </w:tc>
        <w:tc>
          <w:tcPr>
            <w:tcW w:w="1150" w:type="dxa"/>
            <w:tcBorders>
              <w:top w:val="nil"/>
              <w:left w:val="nil"/>
              <w:bottom w:val="nil"/>
              <w:right w:val="nil"/>
            </w:tcBorders>
            <w:shd w:val="clear" w:color="auto" w:fill="auto"/>
            <w:vAlign w:val="center"/>
            <w:hideMark/>
          </w:tcPr>
          <w:p w14:paraId="075C8291"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Factor 2</w:t>
            </w:r>
          </w:p>
        </w:tc>
        <w:tc>
          <w:tcPr>
            <w:tcW w:w="1203" w:type="dxa"/>
            <w:tcBorders>
              <w:top w:val="nil"/>
              <w:left w:val="nil"/>
              <w:bottom w:val="nil"/>
              <w:right w:val="nil"/>
            </w:tcBorders>
            <w:shd w:val="clear" w:color="auto" w:fill="auto"/>
            <w:vAlign w:val="center"/>
            <w:hideMark/>
          </w:tcPr>
          <w:p w14:paraId="0309A229"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Factor 3</w:t>
            </w:r>
          </w:p>
        </w:tc>
        <w:tc>
          <w:tcPr>
            <w:tcW w:w="1150" w:type="dxa"/>
            <w:tcBorders>
              <w:top w:val="nil"/>
              <w:left w:val="nil"/>
              <w:bottom w:val="nil"/>
              <w:right w:val="nil"/>
            </w:tcBorders>
            <w:shd w:val="clear" w:color="auto" w:fill="auto"/>
            <w:vAlign w:val="center"/>
            <w:hideMark/>
          </w:tcPr>
          <w:p w14:paraId="239EBC30"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Factor 4</w:t>
            </w:r>
          </w:p>
        </w:tc>
        <w:tc>
          <w:tcPr>
            <w:tcW w:w="1132" w:type="dxa"/>
            <w:tcBorders>
              <w:top w:val="nil"/>
              <w:left w:val="nil"/>
              <w:bottom w:val="nil"/>
              <w:right w:val="nil"/>
            </w:tcBorders>
            <w:shd w:val="clear" w:color="auto" w:fill="auto"/>
            <w:vAlign w:val="center"/>
            <w:hideMark/>
          </w:tcPr>
          <w:p w14:paraId="1BA6473F"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Factor 5</w:t>
            </w:r>
          </w:p>
        </w:tc>
        <w:tc>
          <w:tcPr>
            <w:tcW w:w="1276" w:type="dxa"/>
            <w:tcBorders>
              <w:top w:val="nil"/>
              <w:left w:val="nil"/>
              <w:bottom w:val="nil"/>
              <w:right w:val="nil"/>
            </w:tcBorders>
            <w:shd w:val="clear" w:color="auto" w:fill="auto"/>
            <w:vAlign w:val="center"/>
            <w:hideMark/>
          </w:tcPr>
          <w:p w14:paraId="55080324"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Factor 6</w:t>
            </w:r>
          </w:p>
        </w:tc>
        <w:tc>
          <w:tcPr>
            <w:tcW w:w="1842" w:type="dxa"/>
            <w:vMerge w:val="restart"/>
            <w:tcBorders>
              <w:top w:val="nil"/>
              <w:left w:val="nil"/>
              <w:bottom w:val="single" w:sz="8" w:space="0" w:color="000000"/>
              <w:right w:val="nil"/>
            </w:tcBorders>
            <w:shd w:val="clear" w:color="auto" w:fill="auto"/>
            <w:vAlign w:val="center"/>
            <w:hideMark/>
          </w:tcPr>
          <w:p w14:paraId="2F6D7251" w14:textId="77777777" w:rsidR="002639A2" w:rsidRPr="002639A2" w:rsidRDefault="002639A2" w:rsidP="002639A2">
            <w:pPr>
              <w:spacing w:before="0" w:after="0"/>
              <w:rPr>
                <w:rFonts w:eastAsia="等线" w:cs="Times New Roman"/>
                <w:b/>
                <w:bCs/>
                <w:color w:val="000000"/>
                <w:szCs w:val="24"/>
                <w:lang w:eastAsia="zh-CN"/>
              </w:rPr>
            </w:pPr>
            <w:r w:rsidRPr="002639A2">
              <w:rPr>
                <w:rFonts w:eastAsia="等线" w:cs="Times New Roman"/>
                <w:b/>
                <w:bCs/>
                <w:color w:val="000000"/>
                <w:szCs w:val="24"/>
                <w:lang w:eastAsia="zh-CN"/>
              </w:rPr>
              <w:t>Communalities</w:t>
            </w:r>
          </w:p>
        </w:tc>
      </w:tr>
      <w:tr w:rsidR="002639A2" w:rsidRPr="002639A2" w14:paraId="22965E8E" w14:textId="77777777" w:rsidTr="002639A2">
        <w:trPr>
          <w:trHeight w:val="470"/>
        </w:trPr>
        <w:tc>
          <w:tcPr>
            <w:tcW w:w="5152" w:type="dxa"/>
            <w:vMerge/>
            <w:tcBorders>
              <w:top w:val="nil"/>
              <w:left w:val="nil"/>
              <w:bottom w:val="single" w:sz="8" w:space="0" w:color="000000"/>
              <w:right w:val="nil"/>
            </w:tcBorders>
            <w:vAlign w:val="center"/>
            <w:hideMark/>
          </w:tcPr>
          <w:p w14:paraId="3EAF45F3" w14:textId="77777777" w:rsidR="002639A2" w:rsidRPr="002639A2" w:rsidRDefault="002639A2" w:rsidP="002639A2">
            <w:pPr>
              <w:spacing w:before="0" w:after="0"/>
              <w:rPr>
                <w:rFonts w:eastAsia="等线" w:cs="Times New Roman"/>
                <w:b/>
                <w:bCs/>
                <w:color w:val="000000"/>
                <w:szCs w:val="24"/>
                <w:lang w:eastAsia="zh-CN"/>
              </w:rPr>
            </w:pPr>
          </w:p>
        </w:tc>
        <w:tc>
          <w:tcPr>
            <w:tcW w:w="1270" w:type="dxa"/>
            <w:tcBorders>
              <w:top w:val="nil"/>
              <w:left w:val="nil"/>
              <w:bottom w:val="single" w:sz="8" w:space="0" w:color="auto"/>
              <w:right w:val="nil"/>
            </w:tcBorders>
            <w:shd w:val="clear" w:color="auto" w:fill="auto"/>
            <w:vAlign w:val="center"/>
            <w:hideMark/>
          </w:tcPr>
          <w:p w14:paraId="651B3E09"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Emotion regulation</w:t>
            </w:r>
          </w:p>
        </w:tc>
        <w:tc>
          <w:tcPr>
            <w:tcW w:w="1150" w:type="dxa"/>
            <w:tcBorders>
              <w:top w:val="nil"/>
              <w:left w:val="nil"/>
              <w:bottom w:val="single" w:sz="8" w:space="0" w:color="auto"/>
              <w:right w:val="nil"/>
            </w:tcBorders>
            <w:shd w:val="clear" w:color="auto" w:fill="auto"/>
            <w:vAlign w:val="center"/>
            <w:hideMark/>
          </w:tcPr>
          <w:p w14:paraId="6127D967"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Social influence</w:t>
            </w:r>
          </w:p>
        </w:tc>
        <w:tc>
          <w:tcPr>
            <w:tcW w:w="1203" w:type="dxa"/>
            <w:tcBorders>
              <w:top w:val="nil"/>
              <w:left w:val="nil"/>
              <w:bottom w:val="single" w:sz="8" w:space="0" w:color="auto"/>
              <w:right w:val="nil"/>
            </w:tcBorders>
            <w:shd w:val="clear" w:color="auto" w:fill="auto"/>
            <w:vAlign w:val="center"/>
            <w:hideMark/>
          </w:tcPr>
          <w:p w14:paraId="50CC211B"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Sensation seeking</w:t>
            </w:r>
          </w:p>
        </w:tc>
        <w:tc>
          <w:tcPr>
            <w:tcW w:w="1150" w:type="dxa"/>
            <w:tcBorders>
              <w:top w:val="nil"/>
              <w:left w:val="nil"/>
              <w:bottom w:val="single" w:sz="8" w:space="0" w:color="auto"/>
              <w:right w:val="nil"/>
            </w:tcBorders>
            <w:shd w:val="clear" w:color="auto" w:fill="auto"/>
            <w:vAlign w:val="center"/>
            <w:hideMark/>
          </w:tcPr>
          <w:p w14:paraId="421ED6BC"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Social influence</w:t>
            </w:r>
          </w:p>
        </w:tc>
        <w:tc>
          <w:tcPr>
            <w:tcW w:w="1132" w:type="dxa"/>
            <w:tcBorders>
              <w:top w:val="nil"/>
              <w:left w:val="nil"/>
              <w:bottom w:val="single" w:sz="8" w:space="0" w:color="auto"/>
              <w:right w:val="nil"/>
            </w:tcBorders>
            <w:shd w:val="clear" w:color="auto" w:fill="auto"/>
            <w:vAlign w:val="center"/>
            <w:hideMark/>
          </w:tcPr>
          <w:p w14:paraId="3420C08A"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Anti-suicide</w:t>
            </w:r>
          </w:p>
        </w:tc>
        <w:tc>
          <w:tcPr>
            <w:tcW w:w="1276" w:type="dxa"/>
            <w:tcBorders>
              <w:top w:val="nil"/>
              <w:left w:val="nil"/>
              <w:bottom w:val="single" w:sz="8" w:space="0" w:color="auto"/>
              <w:right w:val="nil"/>
            </w:tcBorders>
            <w:shd w:val="clear" w:color="auto" w:fill="auto"/>
            <w:vAlign w:val="center"/>
            <w:hideMark/>
          </w:tcPr>
          <w:p w14:paraId="67874A98"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Social influence</w:t>
            </w:r>
          </w:p>
        </w:tc>
        <w:tc>
          <w:tcPr>
            <w:tcW w:w="1842" w:type="dxa"/>
            <w:vMerge/>
            <w:tcBorders>
              <w:top w:val="nil"/>
              <w:left w:val="nil"/>
              <w:bottom w:val="single" w:sz="8" w:space="0" w:color="000000"/>
              <w:right w:val="nil"/>
            </w:tcBorders>
            <w:vAlign w:val="center"/>
            <w:hideMark/>
          </w:tcPr>
          <w:p w14:paraId="4C45889A" w14:textId="77777777" w:rsidR="002639A2" w:rsidRPr="002639A2" w:rsidRDefault="002639A2" w:rsidP="002639A2">
            <w:pPr>
              <w:spacing w:before="0" w:after="0"/>
              <w:rPr>
                <w:rFonts w:eastAsia="等线" w:cs="Times New Roman"/>
                <w:b/>
                <w:bCs/>
                <w:color w:val="000000"/>
                <w:szCs w:val="24"/>
                <w:lang w:eastAsia="zh-CN"/>
              </w:rPr>
            </w:pPr>
          </w:p>
        </w:tc>
      </w:tr>
      <w:tr w:rsidR="002639A2" w:rsidRPr="002639A2" w14:paraId="757683C0" w14:textId="77777777" w:rsidTr="002639A2">
        <w:trPr>
          <w:trHeight w:val="280"/>
        </w:trPr>
        <w:tc>
          <w:tcPr>
            <w:tcW w:w="5152" w:type="dxa"/>
            <w:tcBorders>
              <w:top w:val="nil"/>
              <w:left w:val="nil"/>
              <w:bottom w:val="nil"/>
              <w:right w:val="nil"/>
            </w:tcBorders>
            <w:shd w:val="clear" w:color="auto" w:fill="auto"/>
            <w:vAlign w:val="center"/>
            <w:hideMark/>
          </w:tcPr>
          <w:p w14:paraId="7DB6228F"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21 To relieve feelings of sadness or feeling "down"</w:t>
            </w:r>
          </w:p>
        </w:tc>
        <w:tc>
          <w:tcPr>
            <w:tcW w:w="1270" w:type="dxa"/>
            <w:tcBorders>
              <w:top w:val="nil"/>
              <w:left w:val="nil"/>
              <w:bottom w:val="nil"/>
              <w:right w:val="nil"/>
            </w:tcBorders>
            <w:shd w:val="clear" w:color="auto" w:fill="auto"/>
            <w:noWrap/>
            <w:vAlign w:val="center"/>
            <w:hideMark/>
          </w:tcPr>
          <w:p w14:paraId="4F58B1E6"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0.764</w:t>
            </w:r>
          </w:p>
        </w:tc>
        <w:tc>
          <w:tcPr>
            <w:tcW w:w="1150" w:type="dxa"/>
            <w:tcBorders>
              <w:top w:val="nil"/>
              <w:left w:val="nil"/>
              <w:bottom w:val="nil"/>
              <w:right w:val="nil"/>
            </w:tcBorders>
            <w:shd w:val="clear" w:color="auto" w:fill="auto"/>
            <w:vAlign w:val="center"/>
            <w:hideMark/>
          </w:tcPr>
          <w:p w14:paraId="18AD9867" w14:textId="77777777" w:rsidR="002639A2" w:rsidRPr="002639A2" w:rsidRDefault="002639A2" w:rsidP="002639A2">
            <w:pPr>
              <w:spacing w:before="0" w:after="0"/>
              <w:jc w:val="center"/>
              <w:rPr>
                <w:rFonts w:eastAsia="等线" w:cs="Times New Roman"/>
                <w:color w:val="000000"/>
                <w:szCs w:val="24"/>
                <w:lang w:eastAsia="zh-CN"/>
              </w:rPr>
            </w:pPr>
          </w:p>
        </w:tc>
        <w:tc>
          <w:tcPr>
            <w:tcW w:w="1203" w:type="dxa"/>
            <w:tcBorders>
              <w:top w:val="nil"/>
              <w:left w:val="nil"/>
              <w:bottom w:val="nil"/>
              <w:right w:val="nil"/>
            </w:tcBorders>
            <w:shd w:val="clear" w:color="auto" w:fill="auto"/>
            <w:vAlign w:val="center"/>
            <w:hideMark/>
          </w:tcPr>
          <w:p w14:paraId="56BC64B5"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147063ED"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36B62B5A"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05A9F4A4"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641ADBFE"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0.646</w:t>
            </w:r>
          </w:p>
        </w:tc>
      </w:tr>
      <w:tr w:rsidR="002639A2" w:rsidRPr="002639A2" w14:paraId="3211853C" w14:textId="77777777" w:rsidTr="002639A2">
        <w:trPr>
          <w:trHeight w:val="280"/>
        </w:trPr>
        <w:tc>
          <w:tcPr>
            <w:tcW w:w="5152" w:type="dxa"/>
            <w:tcBorders>
              <w:top w:val="nil"/>
              <w:left w:val="nil"/>
              <w:bottom w:val="nil"/>
              <w:right w:val="nil"/>
            </w:tcBorders>
            <w:shd w:val="clear" w:color="auto" w:fill="auto"/>
            <w:vAlign w:val="center"/>
            <w:hideMark/>
          </w:tcPr>
          <w:p w14:paraId="5EA94CD7"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17 To help me escape from uncomfortable feelings or moods</w:t>
            </w:r>
          </w:p>
        </w:tc>
        <w:tc>
          <w:tcPr>
            <w:tcW w:w="1270" w:type="dxa"/>
            <w:tcBorders>
              <w:top w:val="nil"/>
              <w:left w:val="nil"/>
              <w:bottom w:val="nil"/>
              <w:right w:val="nil"/>
            </w:tcBorders>
            <w:shd w:val="clear" w:color="auto" w:fill="auto"/>
            <w:noWrap/>
            <w:vAlign w:val="center"/>
            <w:hideMark/>
          </w:tcPr>
          <w:p w14:paraId="1FF5CA1F" w14:textId="100156B4"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0.75</w:t>
            </w:r>
            <w:r>
              <w:rPr>
                <w:rFonts w:eastAsia="等线" w:cs="Times New Roman"/>
                <w:color w:val="000000"/>
                <w:szCs w:val="24"/>
                <w:lang w:eastAsia="zh-CN"/>
              </w:rPr>
              <w:t>0</w:t>
            </w:r>
          </w:p>
        </w:tc>
        <w:tc>
          <w:tcPr>
            <w:tcW w:w="1150" w:type="dxa"/>
            <w:tcBorders>
              <w:top w:val="nil"/>
              <w:left w:val="nil"/>
              <w:bottom w:val="nil"/>
              <w:right w:val="nil"/>
            </w:tcBorders>
            <w:shd w:val="clear" w:color="auto" w:fill="auto"/>
            <w:vAlign w:val="center"/>
            <w:hideMark/>
          </w:tcPr>
          <w:p w14:paraId="3357BDF6" w14:textId="77777777" w:rsidR="002639A2" w:rsidRPr="002639A2" w:rsidRDefault="002639A2" w:rsidP="002639A2">
            <w:pPr>
              <w:spacing w:before="0" w:after="0"/>
              <w:jc w:val="center"/>
              <w:rPr>
                <w:rFonts w:eastAsia="等线" w:cs="Times New Roman"/>
                <w:color w:val="000000"/>
                <w:szCs w:val="24"/>
                <w:lang w:eastAsia="zh-CN"/>
              </w:rPr>
            </w:pPr>
          </w:p>
        </w:tc>
        <w:tc>
          <w:tcPr>
            <w:tcW w:w="1203" w:type="dxa"/>
            <w:tcBorders>
              <w:top w:val="nil"/>
              <w:left w:val="nil"/>
              <w:bottom w:val="nil"/>
              <w:right w:val="nil"/>
            </w:tcBorders>
            <w:shd w:val="clear" w:color="auto" w:fill="auto"/>
            <w:vAlign w:val="center"/>
            <w:hideMark/>
          </w:tcPr>
          <w:p w14:paraId="481F50C5"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746A7D90"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34600203"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6239FAF0"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655CBED3"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0.613</w:t>
            </w:r>
          </w:p>
        </w:tc>
      </w:tr>
      <w:tr w:rsidR="002639A2" w:rsidRPr="002639A2" w14:paraId="693A34E0" w14:textId="77777777" w:rsidTr="002639A2">
        <w:trPr>
          <w:trHeight w:val="280"/>
        </w:trPr>
        <w:tc>
          <w:tcPr>
            <w:tcW w:w="5152" w:type="dxa"/>
            <w:tcBorders>
              <w:top w:val="nil"/>
              <w:left w:val="nil"/>
              <w:bottom w:val="nil"/>
              <w:right w:val="nil"/>
            </w:tcBorders>
            <w:shd w:val="clear" w:color="auto" w:fill="auto"/>
            <w:vAlign w:val="center"/>
            <w:hideMark/>
          </w:tcPr>
          <w:p w14:paraId="65312DCE"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 To release unbearable tension</w:t>
            </w:r>
          </w:p>
        </w:tc>
        <w:tc>
          <w:tcPr>
            <w:tcW w:w="1270" w:type="dxa"/>
            <w:tcBorders>
              <w:top w:val="nil"/>
              <w:left w:val="nil"/>
              <w:bottom w:val="nil"/>
              <w:right w:val="nil"/>
            </w:tcBorders>
            <w:shd w:val="clear" w:color="auto" w:fill="auto"/>
            <w:noWrap/>
            <w:vAlign w:val="center"/>
            <w:hideMark/>
          </w:tcPr>
          <w:p w14:paraId="2AB71DF7"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0.735</w:t>
            </w:r>
          </w:p>
        </w:tc>
        <w:tc>
          <w:tcPr>
            <w:tcW w:w="1150" w:type="dxa"/>
            <w:tcBorders>
              <w:top w:val="nil"/>
              <w:left w:val="nil"/>
              <w:bottom w:val="nil"/>
              <w:right w:val="nil"/>
            </w:tcBorders>
            <w:shd w:val="clear" w:color="auto" w:fill="auto"/>
            <w:vAlign w:val="center"/>
            <w:hideMark/>
          </w:tcPr>
          <w:p w14:paraId="4E05564F" w14:textId="77777777" w:rsidR="002639A2" w:rsidRPr="002639A2" w:rsidRDefault="002639A2" w:rsidP="002639A2">
            <w:pPr>
              <w:spacing w:before="0" w:after="0"/>
              <w:jc w:val="center"/>
              <w:rPr>
                <w:rFonts w:eastAsia="等线" w:cs="Times New Roman"/>
                <w:color w:val="000000"/>
                <w:szCs w:val="24"/>
                <w:lang w:eastAsia="zh-CN"/>
              </w:rPr>
            </w:pPr>
          </w:p>
        </w:tc>
        <w:tc>
          <w:tcPr>
            <w:tcW w:w="1203" w:type="dxa"/>
            <w:tcBorders>
              <w:top w:val="nil"/>
              <w:left w:val="nil"/>
              <w:bottom w:val="nil"/>
              <w:right w:val="nil"/>
            </w:tcBorders>
            <w:shd w:val="clear" w:color="auto" w:fill="auto"/>
            <w:vAlign w:val="center"/>
            <w:hideMark/>
          </w:tcPr>
          <w:p w14:paraId="3DCCFCC6"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7C0A1D3B"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2B105074"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2BEB3AE6"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7A3F4B57"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0.544</w:t>
            </w:r>
          </w:p>
        </w:tc>
      </w:tr>
      <w:tr w:rsidR="002639A2" w:rsidRPr="002639A2" w14:paraId="53F118F5" w14:textId="77777777" w:rsidTr="002639A2">
        <w:trPr>
          <w:trHeight w:val="280"/>
        </w:trPr>
        <w:tc>
          <w:tcPr>
            <w:tcW w:w="5152" w:type="dxa"/>
            <w:tcBorders>
              <w:top w:val="nil"/>
              <w:left w:val="nil"/>
              <w:bottom w:val="nil"/>
              <w:right w:val="nil"/>
            </w:tcBorders>
            <w:shd w:val="clear" w:color="auto" w:fill="auto"/>
            <w:vAlign w:val="center"/>
            <w:hideMark/>
          </w:tcPr>
          <w:p w14:paraId="790B6158"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8 To relieve nervousness/fearfulness</w:t>
            </w:r>
          </w:p>
        </w:tc>
        <w:tc>
          <w:tcPr>
            <w:tcW w:w="1270" w:type="dxa"/>
            <w:tcBorders>
              <w:top w:val="nil"/>
              <w:left w:val="nil"/>
              <w:bottom w:val="nil"/>
              <w:right w:val="nil"/>
            </w:tcBorders>
            <w:shd w:val="clear" w:color="auto" w:fill="auto"/>
            <w:noWrap/>
            <w:vAlign w:val="center"/>
            <w:hideMark/>
          </w:tcPr>
          <w:p w14:paraId="44A2635B"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0.643</w:t>
            </w:r>
          </w:p>
        </w:tc>
        <w:tc>
          <w:tcPr>
            <w:tcW w:w="1150" w:type="dxa"/>
            <w:tcBorders>
              <w:top w:val="nil"/>
              <w:left w:val="nil"/>
              <w:bottom w:val="nil"/>
              <w:right w:val="nil"/>
            </w:tcBorders>
            <w:shd w:val="clear" w:color="auto" w:fill="auto"/>
            <w:vAlign w:val="center"/>
            <w:hideMark/>
          </w:tcPr>
          <w:p w14:paraId="24CA739A" w14:textId="77777777" w:rsidR="002639A2" w:rsidRPr="002639A2" w:rsidRDefault="002639A2" w:rsidP="002639A2">
            <w:pPr>
              <w:spacing w:before="0" w:after="0"/>
              <w:jc w:val="center"/>
              <w:rPr>
                <w:rFonts w:eastAsia="等线" w:cs="Times New Roman"/>
                <w:color w:val="000000"/>
                <w:szCs w:val="24"/>
                <w:lang w:eastAsia="zh-CN"/>
              </w:rPr>
            </w:pPr>
          </w:p>
        </w:tc>
        <w:tc>
          <w:tcPr>
            <w:tcW w:w="1203" w:type="dxa"/>
            <w:tcBorders>
              <w:top w:val="nil"/>
              <w:left w:val="nil"/>
              <w:bottom w:val="nil"/>
              <w:right w:val="nil"/>
            </w:tcBorders>
            <w:shd w:val="clear" w:color="auto" w:fill="auto"/>
            <w:vAlign w:val="center"/>
            <w:hideMark/>
          </w:tcPr>
          <w:p w14:paraId="05C190BF"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6DDAB2E5"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7A0DEE47"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037B1A00"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24A11D63"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0.603</w:t>
            </w:r>
          </w:p>
        </w:tc>
      </w:tr>
      <w:tr w:rsidR="002639A2" w:rsidRPr="002639A2" w14:paraId="2FE36DBC" w14:textId="77777777" w:rsidTr="002639A2">
        <w:trPr>
          <w:trHeight w:val="280"/>
        </w:trPr>
        <w:tc>
          <w:tcPr>
            <w:tcW w:w="5152" w:type="dxa"/>
            <w:tcBorders>
              <w:top w:val="nil"/>
              <w:left w:val="nil"/>
              <w:bottom w:val="nil"/>
              <w:right w:val="nil"/>
            </w:tcBorders>
            <w:shd w:val="clear" w:color="auto" w:fill="auto"/>
            <w:vAlign w:val="center"/>
            <w:hideMark/>
          </w:tcPr>
          <w:p w14:paraId="63575F78"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10 To distract me from unpleasant memories</w:t>
            </w:r>
          </w:p>
        </w:tc>
        <w:tc>
          <w:tcPr>
            <w:tcW w:w="1270" w:type="dxa"/>
            <w:tcBorders>
              <w:top w:val="nil"/>
              <w:left w:val="nil"/>
              <w:bottom w:val="nil"/>
              <w:right w:val="nil"/>
            </w:tcBorders>
            <w:shd w:val="clear" w:color="auto" w:fill="auto"/>
            <w:noWrap/>
            <w:vAlign w:val="center"/>
            <w:hideMark/>
          </w:tcPr>
          <w:p w14:paraId="29F67116"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0.641</w:t>
            </w:r>
          </w:p>
        </w:tc>
        <w:tc>
          <w:tcPr>
            <w:tcW w:w="1150" w:type="dxa"/>
            <w:tcBorders>
              <w:top w:val="nil"/>
              <w:left w:val="nil"/>
              <w:bottom w:val="nil"/>
              <w:right w:val="nil"/>
            </w:tcBorders>
            <w:shd w:val="clear" w:color="auto" w:fill="auto"/>
            <w:vAlign w:val="center"/>
            <w:hideMark/>
          </w:tcPr>
          <w:p w14:paraId="6E5D2172" w14:textId="77777777" w:rsidR="002639A2" w:rsidRPr="002639A2" w:rsidRDefault="002639A2" w:rsidP="002639A2">
            <w:pPr>
              <w:spacing w:before="0" w:after="0"/>
              <w:jc w:val="center"/>
              <w:rPr>
                <w:rFonts w:eastAsia="等线" w:cs="Times New Roman"/>
                <w:color w:val="000000"/>
                <w:szCs w:val="24"/>
                <w:lang w:eastAsia="zh-CN"/>
              </w:rPr>
            </w:pPr>
          </w:p>
        </w:tc>
        <w:tc>
          <w:tcPr>
            <w:tcW w:w="1203" w:type="dxa"/>
            <w:tcBorders>
              <w:top w:val="nil"/>
              <w:left w:val="nil"/>
              <w:bottom w:val="nil"/>
              <w:right w:val="nil"/>
            </w:tcBorders>
            <w:shd w:val="clear" w:color="auto" w:fill="auto"/>
            <w:vAlign w:val="center"/>
            <w:hideMark/>
          </w:tcPr>
          <w:p w14:paraId="05D9050F"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71A3C0A0"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3221B276"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51C827EA"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06B02E0D"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0.501</w:t>
            </w:r>
          </w:p>
        </w:tc>
      </w:tr>
      <w:tr w:rsidR="002639A2" w:rsidRPr="002639A2" w14:paraId="3B80F2B7" w14:textId="77777777" w:rsidTr="002639A2">
        <w:trPr>
          <w:trHeight w:val="280"/>
        </w:trPr>
        <w:tc>
          <w:tcPr>
            <w:tcW w:w="5152" w:type="dxa"/>
            <w:tcBorders>
              <w:top w:val="nil"/>
              <w:left w:val="nil"/>
              <w:bottom w:val="nil"/>
              <w:right w:val="nil"/>
            </w:tcBorders>
            <w:shd w:val="clear" w:color="auto" w:fill="auto"/>
            <w:vAlign w:val="center"/>
            <w:hideMark/>
          </w:tcPr>
          <w:p w14:paraId="42F583F0"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19 To experience physical pain in one area, when the other pain I feel is unbearable</w:t>
            </w:r>
          </w:p>
        </w:tc>
        <w:tc>
          <w:tcPr>
            <w:tcW w:w="1270" w:type="dxa"/>
            <w:tcBorders>
              <w:top w:val="nil"/>
              <w:left w:val="nil"/>
              <w:bottom w:val="nil"/>
              <w:right w:val="nil"/>
            </w:tcBorders>
            <w:shd w:val="clear" w:color="auto" w:fill="auto"/>
            <w:noWrap/>
            <w:vAlign w:val="center"/>
            <w:hideMark/>
          </w:tcPr>
          <w:p w14:paraId="5FD36255"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0.536</w:t>
            </w:r>
          </w:p>
        </w:tc>
        <w:tc>
          <w:tcPr>
            <w:tcW w:w="1150" w:type="dxa"/>
            <w:tcBorders>
              <w:top w:val="nil"/>
              <w:left w:val="nil"/>
              <w:bottom w:val="nil"/>
              <w:right w:val="nil"/>
            </w:tcBorders>
            <w:shd w:val="clear" w:color="auto" w:fill="auto"/>
            <w:vAlign w:val="center"/>
            <w:hideMark/>
          </w:tcPr>
          <w:p w14:paraId="4B70300B" w14:textId="77777777" w:rsidR="002639A2" w:rsidRPr="002639A2" w:rsidRDefault="002639A2" w:rsidP="002639A2">
            <w:pPr>
              <w:spacing w:before="0" w:after="0"/>
              <w:jc w:val="center"/>
              <w:rPr>
                <w:rFonts w:eastAsia="等线" w:cs="Times New Roman"/>
                <w:color w:val="000000"/>
                <w:szCs w:val="24"/>
                <w:lang w:eastAsia="zh-CN"/>
              </w:rPr>
            </w:pPr>
          </w:p>
        </w:tc>
        <w:tc>
          <w:tcPr>
            <w:tcW w:w="1203" w:type="dxa"/>
            <w:tcBorders>
              <w:top w:val="nil"/>
              <w:left w:val="nil"/>
              <w:bottom w:val="nil"/>
              <w:right w:val="nil"/>
            </w:tcBorders>
            <w:shd w:val="clear" w:color="auto" w:fill="auto"/>
            <w:vAlign w:val="center"/>
            <w:hideMark/>
          </w:tcPr>
          <w:p w14:paraId="29EFF5AE"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75B0EC53"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1F671D5F"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51DE8AAB"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617AB50F"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0.421</w:t>
            </w:r>
          </w:p>
        </w:tc>
      </w:tr>
      <w:tr w:rsidR="002639A2" w:rsidRPr="002639A2" w14:paraId="794C2D7E" w14:textId="77777777" w:rsidTr="002639A2">
        <w:trPr>
          <w:trHeight w:val="280"/>
        </w:trPr>
        <w:tc>
          <w:tcPr>
            <w:tcW w:w="5152" w:type="dxa"/>
            <w:tcBorders>
              <w:top w:val="nil"/>
              <w:left w:val="nil"/>
              <w:bottom w:val="nil"/>
              <w:right w:val="nil"/>
            </w:tcBorders>
            <w:shd w:val="clear" w:color="auto" w:fill="auto"/>
            <w:vAlign w:val="center"/>
            <w:hideMark/>
          </w:tcPr>
          <w:p w14:paraId="5CEC3065"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13 To release anger</w:t>
            </w:r>
          </w:p>
        </w:tc>
        <w:tc>
          <w:tcPr>
            <w:tcW w:w="1270" w:type="dxa"/>
            <w:tcBorders>
              <w:top w:val="nil"/>
              <w:left w:val="nil"/>
              <w:bottom w:val="nil"/>
              <w:right w:val="nil"/>
            </w:tcBorders>
            <w:shd w:val="clear" w:color="auto" w:fill="auto"/>
            <w:noWrap/>
            <w:vAlign w:val="center"/>
            <w:hideMark/>
          </w:tcPr>
          <w:p w14:paraId="6C096B54" w14:textId="1E67E40D"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0.53</w:t>
            </w:r>
            <w:r>
              <w:rPr>
                <w:rFonts w:eastAsia="等线" w:cs="Times New Roman"/>
                <w:color w:val="000000"/>
                <w:szCs w:val="24"/>
                <w:lang w:eastAsia="zh-CN"/>
              </w:rPr>
              <w:t>0</w:t>
            </w:r>
          </w:p>
        </w:tc>
        <w:tc>
          <w:tcPr>
            <w:tcW w:w="1150" w:type="dxa"/>
            <w:tcBorders>
              <w:top w:val="nil"/>
              <w:left w:val="nil"/>
              <w:bottom w:val="nil"/>
              <w:right w:val="nil"/>
            </w:tcBorders>
            <w:shd w:val="clear" w:color="auto" w:fill="auto"/>
            <w:vAlign w:val="center"/>
            <w:hideMark/>
          </w:tcPr>
          <w:p w14:paraId="40677126" w14:textId="77777777" w:rsidR="002639A2" w:rsidRPr="002639A2" w:rsidRDefault="002639A2" w:rsidP="002639A2">
            <w:pPr>
              <w:spacing w:before="0" w:after="0"/>
              <w:jc w:val="center"/>
              <w:rPr>
                <w:rFonts w:eastAsia="等线" w:cs="Times New Roman"/>
                <w:color w:val="000000"/>
                <w:szCs w:val="24"/>
                <w:lang w:eastAsia="zh-CN"/>
              </w:rPr>
            </w:pPr>
          </w:p>
        </w:tc>
        <w:tc>
          <w:tcPr>
            <w:tcW w:w="1203" w:type="dxa"/>
            <w:tcBorders>
              <w:top w:val="nil"/>
              <w:left w:val="nil"/>
              <w:bottom w:val="nil"/>
              <w:right w:val="nil"/>
            </w:tcBorders>
            <w:shd w:val="clear" w:color="auto" w:fill="auto"/>
            <w:vAlign w:val="center"/>
            <w:hideMark/>
          </w:tcPr>
          <w:p w14:paraId="5B6C8D8E"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6E7F56C0"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262FFF9C"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1A6DC0E4"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7F8DADA9"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0.432</w:t>
            </w:r>
          </w:p>
        </w:tc>
      </w:tr>
      <w:tr w:rsidR="002639A2" w:rsidRPr="002639A2" w14:paraId="1DECDC1E" w14:textId="77777777" w:rsidTr="002639A2">
        <w:trPr>
          <w:trHeight w:val="280"/>
        </w:trPr>
        <w:tc>
          <w:tcPr>
            <w:tcW w:w="5152" w:type="dxa"/>
            <w:tcBorders>
              <w:top w:val="nil"/>
              <w:left w:val="nil"/>
              <w:bottom w:val="nil"/>
              <w:right w:val="nil"/>
            </w:tcBorders>
            <w:shd w:val="clear" w:color="auto" w:fill="auto"/>
            <w:vAlign w:val="center"/>
            <w:hideMark/>
          </w:tcPr>
          <w:p w14:paraId="7A7A39C6"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26 To release frustration</w:t>
            </w:r>
          </w:p>
        </w:tc>
        <w:tc>
          <w:tcPr>
            <w:tcW w:w="1270" w:type="dxa"/>
            <w:tcBorders>
              <w:top w:val="nil"/>
              <w:left w:val="nil"/>
              <w:bottom w:val="nil"/>
              <w:right w:val="nil"/>
            </w:tcBorders>
            <w:shd w:val="clear" w:color="auto" w:fill="auto"/>
            <w:noWrap/>
            <w:vAlign w:val="center"/>
            <w:hideMark/>
          </w:tcPr>
          <w:p w14:paraId="3E075CA3"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0.507</w:t>
            </w:r>
          </w:p>
        </w:tc>
        <w:tc>
          <w:tcPr>
            <w:tcW w:w="1150" w:type="dxa"/>
            <w:tcBorders>
              <w:top w:val="nil"/>
              <w:left w:val="nil"/>
              <w:bottom w:val="nil"/>
              <w:right w:val="nil"/>
            </w:tcBorders>
            <w:shd w:val="clear" w:color="auto" w:fill="auto"/>
            <w:noWrap/>
            <w:vAlign w:val="center"/>
            <w:hideMark/>
          </w:tcPr>
          <w:p w14:paraId="3B79AEDC" w14:textId="77777777" w:rsidR="002639A2" w:rsidRPr="002639A2" w:rsidRDefault="002639A2" w:rsidP="002639A2">
            <w:pPr>
              <w:spacing w:before="0" w:after="0"/>
              <w:jc w:val="center"/>
              <w:rPr>
                <w:rFonts w:eastAsia="等线" w:cs="Times New Roman"/>
                <w:color w:val="000000"/>
                <w:szCs w:val="24"/>
                <w:lang w:eastAsia="zh-CN"/>
              </w:rPr>
            </w:pPr>
          </w:p>
        </w:tc>
        <w:tc>
          <w:tcPr>
            <w:tcW w:w="1203" w:type="dxa"/>
            <w:tcBorders>
              <w:top w:val="nil"/>
              <w:left w:val="nil"/>
              <w:bottom w:val="nil"/>
              <w:right w:val="nil"/>
            </w:tcBorders>
            <w:shd w:val="clear" w:color="auto" w:fill="auto"/>
            <w:vAlign w:val="center"/>
            <w:hideMark/>
          </w:tcPr>
          <w:p w14:paraId="4635F900"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1F9E4EFE"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17491F85"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6B4B0276"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37AA5E35"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0.61</w:t>
            </w:r>
          </w:p>
        </w:tc>
      </w:tr>
      <w:tr w:rsidR="002639A2" w:rsidRPr="002639A2" w14:paraId="4796A848" w14:textId="77777777" w:rsidTr="002639A2">
        <w:trPr>
          <w:trHeight w:val="280"/>
        </w:trPr>
        <w:tc>
          <w:tcPr>
            <w:tcW w:w="5152" w:type="dxa"/>
            <w:tcBorders>
              <w:top w:val="nil"/>
              <w:left w:val="nil"/>
              <w:bottom w:val="nil"/>
              <w:right w:val="nil"/>
            </w:tcBorders>
            <w:shd w:val="clear" w:color="auto" w:fill="auto"/>
            <w:vAlign w:val="center"/>
            <w:hideMark/>
          </w:tcPr>
          <w:p w14:paraId="22C51B9B"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27 To get out of doing something that I don't want to do</w:t>
            </w:r>
          </w:p>
        </w:tc>
        <w:tc>
          <w:tcPr>
            <w:tcW w:w="1270" w:type="dxa"/>
            <w:tcBorders>
              <w:top w:val="nil"/>
              <w:left w:val="nil"/>
              <w:bottom w:val="nil"/>
              <w:right w:val="nil"/>
            </w:tcBorders>
            <w:shd w:val="clear" w:color="auto" w:fill="auto"/>
            <w:vAlign w:val="center"/>
            <w:hideMark/>
          </w:tcPr>
          <w:p w14:paraId="7EC0BF54"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noWrap/>
            <w:vAlign w:val="center"/>
            <w:hideMark/>
          </w:tcPr>
          <w:p w14:paraId="4378F84B"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0.791</w:t>
            </w:r>
          </w:p>
        </w:tc>
        <w:tc>
          <w:tcPr>
            <w:tcW w:w="1203" w:type="dxa"/>
            <w:tcBorders>
              <w:top w:val="nil"/>
              <w:left w:val="nil"/>
              <w:bottom w:val="nil"/>
              <w:right w:val="nil"/>
            </w:tcBorders>
            <w:shd w:val="clear" w:color="auto" w:fill="auto"/>
            <w:vAlign w:val="center"/>
            <w:hideMark/>
          </w:tcPr>
          <w:p w14:paraId="12DA3BFA" w14:textId="77777777" w:rsidR="002639A2" w:rsidRPr="002639A2" w:rsidRDefault="002639A2" w:rsidP="002639A2">
            <w:pPr>
              <w:spacing w:before="0" w:after="0"/>
              <w:jc w:val="center"/>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593B9A6B"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5E9FE857"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37A139E8"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3F374D20"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0.73</w:t>
            </w:r>
          </w:p>
        </w:tc>
      </w:tr>
      <w:tr w:rsidR="002639A2" w:rsidRPr="002639A2" w14:paraId="1196FF10" w14:textId="77777777" w:rsidTr="002639A2">
        <w:trPr>
          <w:trHeight w:val="280"/>
        </w:trPr>
        <w:tc>
          <w:tcPr>
            <w:tcW w:w="5152" w:type="dxa"/>
            <w:tcBorders>
              <w:top w:val="nil"/>
              <w:left w:val="nil"/>
              <w:bottom w:val="nil"/>
              <w:right w:val="nil"/>
            </w:tcBorders>
            <w:shd w:val="clear" w:color="auto" w:fill="auto"/>
            <w:vAlign w:val="center"/>
            <w:hideMark/>
          </w:tcPr>
          <w:p w14:paraId="79C29BF5"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20 To stop people from expecting so much from me</w:t>
            </w:r>
          </w:p>
        </w:tc>
        <w:tc>
          <w:tcPr>
            <w:tcW w:w="1270" w:type="dxa"/>
            <w:tcBorders>
              <w:top w:val="nil"/>
              <w:left w:val="nil"/>
              <w:bottom w:val="nil"/>
              <w:right w:val="nil"/>
            </w:tcBorders>
            <w:shd w:val="clear" w:color="auto" w:fill="auto"/>
            <w:vAlign w:val="center"/>
            <w:hideMark/>
          </w:tcPr>
          <w:p w14:paraId="39E602FC"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noWrap/>
            <w:vAlign w:val="center"/>
            <w:hideMark/>
          </w:tcPr>
          <w:p w14:paraId="480D567D"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0.696</w:t>
            </w:r>
          </w:p>
        </w:tc>
        <w:tc>
          <w:tcPr>
            <w:tcW w:w="1203" w:type="dxa"/>
            <w:tcBorders>
              <w:top w:val="nil"/>
              <w:left w:val="nil"/>
              <w:bottom w:val="nil"/>
              <w:right w:val="nil"/>
            </w:tcBorders>
            <w:shd w:val="clear" w:color="auto" w:fill="auto"/>
            <w:vAlign w:val="center"/>
            <w:hideMark/>
          </w:tcPr>
          <w:p w14:paraId="42BBC430" w14:textId="77777777" w:rsidR="002639A2" w:rsidRPr="002639A2" w:rsidRDefault="002639A2" w:rsidP="002639A2">
            <w:pPr>
              <w:spacing w:before="0" w:after="0"/>
              <w:jc w:val="center"/>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386249EB"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2DBA861A"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67B76318"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01616CC9"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0.596</w:t>
            </w:r>
          </w:p>
        </w:tc>
      </w:tr>
      <w:tr w:rsidR="002639A2" w:rsidRPr="002639A2" w14:paraId="6663AE0B" w14:textId="77777777" w:rsidTr="002639A2">
        <w:trPr>
          <w:trHeight w:val="280"/>
        </w:trPr>
        <w:tc>
          <w:tcPr>
            <w:tcW w:w="5152" w:type="dxa"/>
            <w:tcBorders>
              <w:top w:val="nil"/>
              <w:left w:val="nil"/>
              <w:bottom w:val="nil"/>
              <w:right w:val="nil"/>
            </w:tcBorders>
            <w:shd w:val="clear" w:color="auto" w:fill="auto"/>
            <w:vAlign w:val="center"/>
            <w:hideMark/>
          </w:tcPr>
          <w:p w14:paraId="68C3CA73"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9 To avoid getting in trouble for something I did</w:t>
            </w:r>
          </w:p>
        </w:tc>
        <w:tc>
          <w:tcPr>
            <w:tcW w:w="1270" w:type="dxa"/>
            <w:tcBorders>
              <w:top w:val="nil"/>
              <w:left w:val="nil"/>
              <w:bottom w:val="nil"/>
              <w:right w:val="nil"/>
            </w:tcBorders>
            <w:shd w:val="clear" w:color="auto" w:fill="auto"/>
            <w:vAlign w:val="center"/>
            <w:hideMark/>
          </w:tcPr>
          <w:p w14:paraId="3A3A879D"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noWrap/>
            <w:vAlign w:val="center"/>
            <w:hideMark/>
          </w:tcPr>
          <w:p w14:paraId="72716E7E"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0.672</w:t>
            </w:r>
          </w:p>
        </w:tc>
        <w:tc>
          <w:tcPr>
            <w:tcW w:w="1203" w:type="dxa"/>
            <w:tcBorders>
              <w:top w:val="nil"/>
              <w:left w:val="nil"/>
              <w:bottom w:val="nil"/>
              <w:right w:val="nil"/>
            </w:tcBorders>
            <w:shd w:val="clear" w:color="auto" w:fill="auto"/>
            <w:vAlign w:val="center"/>
            <w:hideMark/>
          </w:tcPr>
          <w:p w14:paraId="04A8DD86" w14:textId="77777777" w:rsidR="002639A2" w:rsidRPr="002639A2" w:rsidRDefault="002639A2" w:rsidP="002639A2">
            <w:pPr>
              <w:spacing w:before="0" w:after="0"/>
              <w:jc w:val="center"/>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5D4719FF"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0BBD2DF2"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73985C60"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371CC94F"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0.602</w:t>
            </w:r>
          </w:p>
        </w:tc>
      </w:tr>
      <w:tr w:rsidR="002639A2" w:rsidRPr="002639A2" w14:paraId="0D2A0985" w14:textId="77777777" w:rsidTr="002639A2">
        <w:trPr>
          <w:trHeight w:val="280"/>
        </w:trPr>
        <w:tc>
          <w:tcPr>
            <w:tcW w:w="5152" w:type="dxa"/>
            <w:tcBorders>
              <w:top w:val="nil"/>
              <w:left w:val="nil"/>
              <w:bottom w:val="nil"/>
              <w:right w:val="nil"/>
            </w:tcBorders>
            <w:shd w:val="clear" w:color="auto" w:fill="auto"/>
            <w:vAlign w:val="center"/>
            <w:hideMark/>
          </w:tcPr>
          <w:p w14:paraId="1918CDBD"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22 To have control in a situation where no one can influence me</w:t>
            </w:r>
          </w:p>
        </w:tc>
        <w:tc>
          <w:tcPr>
            <w:tcW w:w="1270" w:type="dxa"/>
            <w:tcBorders>
              <w:top w:val="nil"/>
              <w:left w:val="nil"/>
              <w:bottom w:val="nil"/>
              <w:right w:val="nil"/>
            </w:tcBorders>
            <w:shd w:val="clear" w:color="auto" w:fill="auto"/>
            <w:vAlign w:val="center"/>
            <w:hideMark/>
          </w:tcPr>
          <w:p w14:paraId="67999B28"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noWrap/>
            <w:vAlign w:val="center"/>
            <w:hideMark/>
          </w:tcPr>
          <w:p w14:paraId="0AE24306"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0.466</w:t>
            </w:r>
          </w:p>
        </w:tc>
        <w:tc>
          <w:tcPr>
            <w:tcW w:w="1203" w:type="dxa"/>
            <w:tcBorders>
              <w:top w:val="nil"/>
              <w:left w:val="nil"/>
              <w:bottom w:val="nil"/>
              <w:right w:val="nil"/>
            </w:tcBorders>
            <w:shd w:val="clear" w:color="auto" w:fill="auto"/>
            <w:vAlign w:val="center"/>
            <w:hideMark/>
          </w:tcPr>
          <w:p w14:paraId="2531E977" w14:textId="77777777" w:rsidR="002639A2" w:rsidRPr="002639A2" w:rsidRDefault="002639A2" w:rsidP="002639A2">
            <w:pPr>
              <w:spacing w:before="0" w:after="0"/>
              <w:jc w:val="center"/>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06D63B1F"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63A6D346"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12041B6B"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429C9C6E"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0.493</w:t>
            </w:r>
          </w:p>
        </w:tc>
      </w:tr>
      <w:tr w:rsidR="002639A2" w:rsidRPr="002639A2" w14:paraId="0CB132BF" w14:textId="77777777" w:rsidTr="002639A2">
        <w:trPr>
          <w:trHeight w:val="280"/>
        </w:trPr>
        <w:tc>
          <w:tcPr>
            <w:tcW w:w="5152" w:type="dxa"/>
            <w:tcBorders>
              <w:top w:val="nil"/>
              <w:left w:val="nil"/>
              <w:bottom w:val="nil"/>
              <w:right w:val="nil"/>
            </w:tcBorders>
            <w:shd w:val="clear" w:color="auto" w:fill="auto"/>
            <w:vAlign w:val="center"/>
            <w:hideMark/>
          </w:tcPr>
          <w:p w14:paraId="20BBF9D3"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 To experience a "high"</w:t>
            </w:r>
          </w:p>
        </w:tc>
        <w:tc>
          <w:tcPr>
            <w:tcW w:w="1270" w:type="dxa"/>
            <w:tcBorders>
              <w:top w:val="nil"/>
              <w:left w:val="nil"/>
              <w:bottom w:val="nil"/>
              <w:right w:val="nil"/>
            </w:tcBorders>
            <w:shd w:val="clear" w:color="auto" w:fill="auto"/>
            <w:vAlign w:val="center"/>
            <w:hideMark/>
          </w:tcPr>
          <w:p w14:paraId="666BEA91"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5512B17D"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noWrap/>
            <w:vAlign w:val="center"/>
            <w:hideMark/>
          </w:tcPr>
          <w:p w14:paraId="492FE911"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0.833</w:t>
            </w:r>
          </w:p>
        </w:tc>
        <w:tc>
          <w:tcPr>
            <w:tcW w:w="1150" w:type="dxa"/>
            <w:tcBorders>
              <w:top w:val="nil"/>
              <w:left w:val="nil"/>
              <w:bottom w:val="nil"/>
              <w:right w:val="nil"/>
            </w:tcBorders>
            <w:shd w:val="clear" w:color="auto" w:fill="auto"/>
            <w:vAlign w:val="center"/>
            <w:hideMark/>
          </w:tcPr>
          <w:p w14:paraId="4E0D1727" w14:textId="77777777" w:rsidR="002639A2" w:rsidRPr="002639A2" w:rsidRDefault="002639A2" w:rsidP="002639A2">
            <w:pPr>
              <w:spacing w:before="0" w:after="0"/>
              <w:jc w:val="center"/>
              <w:rPr>
                <w:rFonts w:eastAsia="等线" w:cs="Times New Roman"/>
                <w:color w:val="000000"/>
                <w:szCs w:val="24"/>
                <w:lang w:eastAsia="zh-CN"/>
              </w:rPr>
            </w:pPr>
          </w:p>
        </w:tc>
        <w:tc>
          <w:tcPr>
            <w:tcW w:w="1132" w:type="dxa"/>
            <w:tcBorders>
              <w:top w:val="nil"/>
              <w:left w:val="nil"/>
              <w:bottom w:val="nil"/>
              <w:right w:val="nil"/>
            </w:tcBorders>
            <w:shd w:val="clear" w:color="auto" w:fill="auto"/>
            <w:vAlign w:val="center"/>
            <w:hideMark/>
          </w:tcPr>
          <w:p w14:paraId="673E152C"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53BF294D"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67A05386"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0.733</w:t>
            </w:r>
          </w:p>
        </w:tc>
      </w:tr>
      <w:tr w:rsidR="002639A2" w:rsidRPr="002639A2" w14:paraId="5A510744" w14:textId="77777777" w:rsidTr="002639A2">
        <w:trPr>
          <w:trHeight w:val="280"/>
        </w:trPr>
        <w:tc>
          <w:tcPr>
            <w:tcW w:w="5152" w:type="dxa"/>
            <w:tcBorders>
              <w:top w:val="nil"/>
              <w:left w:val="nil"/>
              <w:bottom w:val="nil"/>
              <w:right w:val="nil"/>
            </w:tcBorders>
            <w:shd w:val="clear" w:color="auto" w:fill="auto"/>
            <w:vAlign w:val="center"/>
            <w:hideMark/>
          </w:tcPr>
          <w:p w14:paraId="04F46E8E"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7 To provide a sense of excitement that feels exhilarating</w:t>
            </w:r>
          </w:p>
        </w:tc>
        <w:tc>
          <w:tcPr>
            <w:tcW w:w="1270" w:type="dxa"/>
            <w:tcBorders>
              <w:top w:val="nil"/>
              <w:left w:val="nil"/>
              <w:bottom w:val="nil"/>
              <w:right w:val="nil"/>
            </w:tcBorders>
            <w:shd w:val="clear" w:color="auto" w:fill="auto"/>
            <w:vAlign w:val="center"/>
            <w:hideMark/>
          </w:tcPr>
          <w:p w14:paraId="3041F4A9"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6D53BE46"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noWrap/>
            <w:vAlign w:val="center"/>
            <w:hideMark/>
          </w:tcPr>
          <w:p w14:paraId="40B77D30"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0.824</w:t>
            </w:r>
          </w:p>
        </w:tc>
        <w:tc>
          <w:tcPr>
            <w:tcW w:w="1150" w:type="dxa"/>
            <w:tcBorders>
              <w:top w:val="nil"/>
              <w:left w:val="nil"/>
              <w:bottom w:val="nil"/>
              <w:right w:val="nil"/>
            </w:tcBorders>
            <w:shd w:val="clear" w:color="auto" w:fill="auto"/>
            <w:vAlign w:val="center"/>
            <w:hideMark/>
          </w:tcPr>
          <w:p w14:paraId="5A4A7AB8" w14:textId="77777777" w:rsidR="002639A2" w:rsidRPr="002639A2" w:rsidRDefault="002639A2" w:rsidP="002639A2">
            <w:pPr>
              <w:spacing w:before="0" w:after="0"/>
              <w:jc w:val="center"/>
              <w:rPr>
                <w:rFonts w:eastAsia="等线" w:cs="Times New Roman"/>
                <w:color w:val="000000"/>
                <w:szCs w:val="24"/>
                <w:lang w:eastAsia="zh-CN"/>
              </w:rPr>
            </w:pPr>
          </w:p>
        </w:tc>
        <w:tc>
          <w:tcPr>
            <w:tcW w:w="1132" w:type="dxa"/>
            <w:tcBorders>
              <w:top w:val="nil"/>
              <w:left w:val="nil"/>
              <w:bottom w:val="nil"/>
              <w:right w:val="nil"/>
            </w:tcBorders>
            <w:shd w:val="clear" w:color="auto" w:fill="auto"/>
            <w:vAlign w:val="center"/>
            <w:hideMark/>
          </w:tcPr>
          <w:p w14:paraId="7652CE57"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61C2D637"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0AA0EA81"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0.774</w:t>
            </w:r>
          </w:p>
        </w:tc>
      </w:tr>
      <w:tr w:rsidR="002639A2" w:rsidRPr="002639A2" w14:paraId="46DEF867" w14:textId="77777777" w:rsidTr="002639A2">
        <w:trPr>
          <w:trHeight w:val="280"/>
        </w:trPr>
        <w:tc>
          <w:tcPr>
            <w:tcW w:w="5152" w:type="dxa"/>
            <w:tcBorders>
              <w:top w:val="nil"/>
              <w:left w:val="nil"/>
              <w:bottom w:val="nil"/>
              <w:right w:val="nil"/>
            </w:tcBorders>
            <w:shd w:val="clear" w:color="auto" w:fill="auto"/>
            <w:vAlign w:val="center"/>
            <w:hideMark/>
          </w:tcPr>
          <w:p w14:paraId="7190A294"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28 For no reason that I know about, it just happens sometimes</w:t>
            </w:r>
          </w:p>
        </w:tc>
        <w:tc>
          <w:tcPr>
            <w:tcW w:w="1270" w:type="dxa"/>
            <w:tcBorders>
              <w:top w:val="nil"/>
              <w:left w:val="nil"/>
              <w:bottom w:val="nil"/>
              <w:right w:val="nil"/>
            </w:tcBorders>
            <w:shd w:val="clear" w:color="auto" w:fill="auto"/>
            <w:vAlign w:val="center"/>
            <w:hideMark/>
          </w:tcPr>
          <w:p w14:paraId="54B9F0AA"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7C528EFC"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noWrap/>
            <w:vAlign w:val="center"/>
            <w:hideMark/>
          </w:tcPr>
          <w:p w14:paraId="0644429A"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0.557</w:t>
            </w:r>
          </w:p>
        </w:tc>
        <w:tc>
          <w:tcPr>
            <w:tcW w:w="1150" w:type="dxa"/>
            <w:tcBorders>
              <w:top w:val="nil"/>
              <w:left w:val="nil"/>
              <w:bottom w:val="nil"/>
              <w:right w:val="nil"/>
            </w:tcBorders>
            <w:shd w:val="clear" w:color="auto" w:fill="auto"/>
            <w:vAlign w:val="center"/>
            <w:hideMark/>
          </w:tcPr>
          <w:p w14:paraId="03BBB48A" w14:textId="77777777" w:rsidR="002639A2" w:rsidRPr="002639A2" w:rsidRDefault="002639A2" w:rsidP="002639A2">
            <w:pPr>
              <w:spacing w:before="0" w:after="0"/>
              <w:jc w:val="center"/>
              <w:rPr>
                <w:rFonts w:eastAsia="等线" w:cs="Times New Roman"/>
                <w:color w:val="000000"/>
                <w:szCs w:val="24"/>
                <w:lang w:eastAsia="zh-CN"/>
              </w:rPr>
            </w:pPr>
          </w:p>
        </w:tc>
        <w:tc>
          <w:tcPr>
            <w:tcW w:w="1132" w:type="dxa"/>
            <w:tcBorders>
              <w:top w:val="nil"/>
              <w:left w:val="nil"/>
              <w:bottom w:val="nil"/>
              <w:right w:val="nil"/>
            </w:tcBorders>
            <w:shd w:val="clear" w:color="auto" w:fill="auto"/>
            <w:vAlign w:val="center"/>
            <w:hideMark/>
          </w:tcPr>
          <w:p w14:paraId="5309B426"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3651017A"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5CB27FD5"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0.387</w:t>
            </w:r>
          </w:p>
        </w:tc>
      </w:tr>
      <w:tr w:rsidR="002639A2" w:rsidRPr="002639A2" w14:paraId="442E81C5" w14:textId="77777777" w:rsidTr="002639A2">
        <w:trPr>
          <w:trHeight w:val="280"/>
        </w:trPr>
        <w:tc>
          <w:tcPr>
            <w:tcW w:w="5152" w:type="dxa"/>
            <w:tcBorders>
              <w:top w:val="nil"/>
              <w:left w:val="nil"/>
              <w:bottom w:val="nil"/>
              <w:right w:val="nil"/>
            </w:tcBorders>
            <w:shd w:val="clear" w:color="auto" w:fill="auto"/>
            <w:vAlign w:val="center"/>
            <w:hideMark/>
          </w:tcPr>
          <w:p w14:paraId="72EC6214"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25 To produce a sense of being real when I feel numb and "unreal"</w:t>
            </w:r>
          </w:p>
        </w:tc>
        <w:tc>
          <w:tcPr>
            <w:tcW w:w="1270" w:type="dxa"/>
            <w:tcBorders>
              <w:top w:val="nil"/>
              <w:left w:val="nil"/>
              <w:bottom w:val="nil"/>
              <w:right w:val="nil"/>
            </w:tcBorders>
            <w:shd w:val="clear" w:color="auto" w:fill="auto"/>
            <w:vAlign w:val="center"/>
            <w:hideMark/>
          </w:tcPr>
          <w:p w14:paraId="717B9139"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2C7F3091"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noWrap/>
            <w:vAlign w:val="center"/>
            <w:hideMark/>
          </w:tcPr>
          <w:p w14:paraId="26770411"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0.514</w:t>
            </w:r>
          </w:p>
        </w:tc>
        <w:tc>
          <w:tcPr>
            <w:tcW w:w="1150" w:type="dxa"/>
            <w:tcBorders>
              <w:top w:val="nil"/>
              <w:left w:val="nil"/>
              <w:bottom w:val="nil"/>
              <w:right w:val="nil"/>
            </w:tcBorders>
            <w:shd w:val="clear" w:color="auto" w:fill="auto"/>
            <w:vAlign w:val="center"/>
            <w:hideMark/>
          </w:tcPr>
          <w:p w14:paraId="3EE3CE67" w14:textId="77777777" w:rsidR="002639A2" w:rsidRPr="002639A2" w:rsidRDefault="002639A2" w:rsidP="002639A2">
            <w:pPr>
              <w:spacing w:before="0" w:after="0"/>
              <w:jc w:val="center"/>
              <w:rPr>
                <w:rFonts w:eastAsia="等线" w:cs="Times New Roman"/>
                <w:color w:val="000000"/>
                <w:szCs w:val="24"/>
                <w:lang w:eastAsia="zh-CN"/>
              </w:rPr>
            </w:pPr>
          </w:p>
        </w:tc>
        <w:tc>
          <w:tcPr>
            <w:tcW w:w="1132" w:type="dxa"/>
            <w:tcBorders>
              <w:top w:val="nil"/>
              <w:left w:val="nil"/>
              <w:bottom w:val="nil"/>
              <w:right w:val="nil"/>
            </w:tcBorders>
            <w:shd w:val="clear" w:color="auto" w:fill="auto"/>
            <w:vAlign w:val="center"/>
            <w:hideMark/>
          </w:tcPr>
          <w:p w14:paraId="4472112C"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670990F6"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750B0E3F"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0.604</w:t>
            </w:r>
          </w:p>
        </w:tc>
      </w:tr>
      <w:tr w:rsidR="002639A2" w:rsidRPr="002639A2" w14:paraId="65535427" w14:textId="77777777" w:rsidTr="002639A2">
        <w:trPr>
          <w:trHeight w:val="280"/>
        </w:trPr>
        <w:tc>
          <w:tcPr>
            <w:tcW w:w="5152" w:type="dxa"/>
            <w:tcBorders>
              <w:top w:val="nil"/>
              <w:left w:val="nil"/>
              <w:bottom w:val="nil"/>
              <w:right w:val="nil"/>
            </w:tcBorders>
            <w:shd w:val="clear" w:color="auto" w:fill="auto"/>
            <w:vAlign w:val="center"/>
            <w:hideMark/>
          </w:tcPr>
          <w:p w14:paraId="47353836"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4 To stop feeling alone and empty</w:t>
            </w:r>
          </w:p>
        </w:tc>
        <w:tc>
          <w:tcPr>
            <w:tcW w:w="1270" w:type="dxa"/>
            <w:tcBorders>
              <w:top w:val="nil"/>
              <w:left w:val="nil"/>
              <w:bottom w:val="nil"/>
              <w:right w:val="nil"/>
            </w:tcBorders>
            <w:shd w:val="clear" w:color="auto" w:fill="auto"/>
            <w:vAlign w:val="center"/>
            <w:hideMark/>
          </w:tcPr>
          <w:p w14:paraId="5FBA3AB2"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066A98A8"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noWrap/>
            <w:vAlign w:val="center"/>
            <w:hideMark/>
          </w:tcPr>
          <w:p w14:paraId="426F1E47"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0.498</w:t>
            </w:r>
          </w:p>
        </w:tc>
        <w:tc>
          <w:tcPr>
            <w:tcW w:w="1150" w:type="dxa"/>
            <w:tcBorders>
              <w:top w:val="nil"/>
              <w:left w:val="nil"/>
              <w:bottom w:val="nil"/>
              <w:right w:val="nil"/>
            </w:tcBorders>
            <w:shd w:val="clear" w:color="auto" w:fill="auto"/>
            <w:vAlign w:val="center"/>
            <w:hideMark/>
          </w:tcPr>
          <w:p w14:paraId="3BE95AF1" w14:textId="77777777" w:rsidR="002639A2" w:rsidRPr="002639A2" w:rsidRDefault="002639A2" w:rsidP="002639A2">
            <w:pPr>
              <w:spacing w:before="0" w:after="0"/>
              <w:jc w:val="center"/>
              <w:rPr>
                <w:rFonts w:eastAsia="等线" w:cs="Times New Roman"/>
                <w:color w:val="000000"/>
                <w:szCs w:val="24"/>
                <w:lang w:eastAsia="zh-CN"/>
              </w:rPr>
            </w:pPr>
          </w:p>
        </w:tc>
        <w:tc>
          <w:tcPr>
            <w:tcW w:w="1132" w:type="dxa"/>
            <w:tcBorders>
              <w:top w:val="nil"/>
              <w:left w:val="nil"/>
              <w:bottom w:val="nil"/>
              <w:right w:val="nil"/>
            </w:tcBorders>
            <w:shd w:val="clear" w:color="auto" w:fill="auto"/>
            <w:vAlign w:val="center"/>
            <w:hideMark/>
          </w:tcPr>
          <w:p w14:paraId="02529E87"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vAlign w:val="center"/>
            <w:hideMark/>
          </w:tcPr>
          <w:p w14:paraId="369865C1"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0F846640"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0.558</w:t>
            </w:r>
          </w:p>
        </w:tc>
      </w:tr>
      <w:tr w:rsidR="002639A2" w:rsidRPr="002639A2" w14:paraId="2DA478C6" w14:textId="77777777" w:rsidTr="002639A2">
        <w:trPr>
          <w:trHeight w:val="280"/>
        </w:trPr>
        <w:tc>
          <w:tcPr>
            <w:tcW w:w="5152" w:type="dxa"/>
            <w:tcBorders>
              <w:top w:val="nil"/>
              <w:left w:val="nil"/>
              <w:bottom w:val="nil"/>
              <w:right w:val="nil"/>
            </w:tcBorders>
            <w:shd w:val="clear" w:color="auto" w:fill="auto"/>
            <w:vAlign w:val="center"/>
            <w:hideMark/>
          </w:tcPr>
          <w:p w14:paraId="48D05121"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5 To get care and attention from other people</w:t>
            </w:r>
          </w:p>
        </w:tc>
        <w:tc>
          <w:tcPr>
            <w:tcW w:w="1270" w:type="dxa"/>
            <w:tcBorders>
              <w:top w:val="nil"/>
              <w:left w:val="nil"/>
              <w:bottom w:val="nil"/>
              <w:right w:val="nil"/>
            </w:tcBorders>
            <w:shd w:val="clear" w:color="auto" w:fill="auto"/>
            <w:vAlign w:val="center"/>
            <w:hideMark/>
          </w:tcPr>
          <w:p w14:paraId="7AC54D94"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7E3E2ADC"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vAlign w:val="center"/>
            <w:hideMark/>
          </w:tcPr>
          <w:p w14:paraId="31FF431E"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noWrap/>
            <w:vAlign w:val="center"/>
            <w:hideMark/>
          </w:tcPr>
          <w:p w14:paraId="28BE9FDB"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0.791</w:t>
            </w:r>
          </w:p>
        </w:tc>
        <w:tc>
          <w:tcPr>
            <w:tcW w:w="1132" w:type="dxa"/>
            <w:tcBorders>
              <w:top w:val="nil"/>
              <w:left w:val="nil"/>
              <w:bottom w:val="nil"/>
              <w:right w:val="nil"/>
            </w:tcBorders>
            <w:shd w:val="clear" w:color="auto" w:fill="auto"/>
            <w:vAlign w:val="center"/>
            <w:hideMark/>
          </w:tcPr>
          <w:p w14:paraId="340752C0" w14:textId="77777777" w:rsidR="002639A2" w:rsidRPr="002639A2" w:rsidRDefault="002639A2" w:rsidP="002639A2">
            <w:pPr>
              <w:spacing w:before="0" w:after="0"/>
              <w:jc w:val="center"/>
              <w:rPr>
                <w:rFonts w:eastAsia="等线" w:cs="Times New Roman"/>
                <w:color w:val="000000"/>
                <w:szCs w:val="24"/>
                <w:lang w:eastAsia="zh-CN"/>
              </w:rPr>
            </w:pPr>
          </w:p>
        </w:tc>
        <w:tc>
          <w:tcPr>
            <w:tcW w:w="1276" w:type="dxa"/>
            <w:tcBorders>
              <w:top w:val="nil"/>
              <w:left w:val="nil"/>
              <w:bottom w:val="nil"/>
              <w:right w:val="nil"/>
            </w:tcBorders>
            <w:shd w:val="clear" w:color="auto" w:fill="auto"/>
            <w:vAlign w:val="center"/>
            <w:hideMark/>
          </w:tcPr>
          <w:p w14:paraId="17FE6073"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14C6E74F"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0.711</w:t>
            </w:r>
          </w:p>
        </w:tc>
      </w:tr>
      <w:tr w:rsidR="002639A2" w:rsidRPr="002639A2" w14:paraId="45E39A78" w14:textId="77777777" w:rsidTr="002639A2">
        <w:trPr>
          <w:trHeight w:val="280"/>
        </w:trPr>
        <w:tc>
          <w:tcPr>
            <w:tcW w:w="5152" w:type="dxa"/>
            <w:tcBorders>
              <w:top w:val="nil"/>
              <w:left w:val="nil"/>
              <w:bottom w:val="nil"/>
              <w:right w:val="nil"/>
            </w:tcBorders>
            <w:shd w:val="clear" w:color="auto" w:fill="auto"/>
            <w:vAlign w:val="center"/>
            <w:hideMark/>
          </w:tcPr>
          <w:p w14:paraId="19BA0AD1"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15 To show others how hurt or damaged I am</w:t>
            </w:r>
          </w:p>
        </w:tc>
        <w:tc>
          <w:tcPr>
            <w:tcW w:w="1270" w:type="dxa"/>
            <w:tcBorders>
              <w:top w:val="nil"/>
              <w:left w:val="nil"/>
              <w:bottom w:val="nil"/>
              <w:right w:val="nil"/>
            </w:tcBorders>
            <w:shd w:val="clear" w:color="auto" w:fill="auto"/>
            <w:vAlign w:val="center"/>
            <w:hideMark/>
          </w:tcPr>
          <w:p w14:paraId="113DA0F6"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0454B737"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vAlign w:val="center"/>
            <w:hideMark/>
          </w:tcPr>
          <w:p w14:paraId="41057526"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noWrap/>
            <w:vAlign w:val="center"/>
            <w:hideMark/>
          </w:tcPr>
          <w:p w14:paraId="096C072D"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0.753</w:t>
            </w:r>
          </w:p>
        </w:tc>
        <w:tc>
          <w:tcPr>
            <w:tcW w:w="1132" w:type="dxa"/>
            <w:tcBorders>
              <w:top w:val="nil"/>
              <w:left w:val="nil"/>
              <w:bottom w:val="nil"/>
              <w:right w:val="nil"/>
            </w:tcBorders>
            <w:shd w:val="clear" w:color="auto" w:fill="auto"/>
            <w:vAlign w:val="center"/>
            <w:hideMark/>
          </w:tcPr>
          <w:p w14:paraId="105C110F" w14:textId="77777777" w:rsidR="002639A2" w:rsidRPr="002639A2" w:rsidRDefault="002639A2" w:rsidP="002639A2">
            <w:pPr>
              <w:spacing w:before="0" w:after="0"/>
              <w:jc w:val="center"/>
              <w:rPr>
                <w:rFonts w:eastAsia="等线" w:cs="Times New Roman"/>
                <w:color w:val="000000"/>
                <w:szCs w:val="24"/>
                <w:lang w:eastAsia="zh-CN"/>
              </w:rPr>
            </w:pPr>
          </w:p>
        </w:tc>
        <w:tc>
          <w:tcPr>
            <w:tcW w:w="1276" w:type="dxa"/>
            <w:tcBorders>
              <w:top w:val="nil"/>
              <w:left w:val="nil"/>
              <w:bottom w:val="nil"/>
              <w:right w:val="nil"/>
            </w:tcBorders>
            <w:shd w:val="clear" w:color="auto" w:fill="auto"/>
            <w:vAlign w:val="center"/>
            <w:hideMark/>
          </w:tcPr>
          <w:p w14:paraId="37071968"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26668406"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0.637</w:t>
            </w:r>
          </w:p>
        </w:tc>
      </w:tr>
      <w:tr w:rsidR="002639A2" w:rsidRPr="002639A2" w14:paraId="0BF28F19" w14:textId="77777777" w:rsidTr="002639A2">
        <w:trPr>
          <w:trHeight w:val="280"/>
        </w:trPr>
        <w:tc>
          <w:tcPr>
            <w:tcW w:w="5152" w:type="dxa"/>
            <w:tcBorders>
              <w:top w:val="nil"/>
              <w:left w:val="nil"/>
              <w:bottom w:val="nil"/>
              <w:right w:val="nil"/>
            </w:tcBorders>
            <w:shd w:val="clear" w:color="auto" w:fill="auto"/>
            <w:vAlign w:val="center"/>
            <w:hideMark/>
          </w:tcPr>
          <w:p w14:paraId="47A9C197"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lastRenderedPageBreak/>
              <w:t>14 To stop my friends/boyfriend/girlfriend from being angry with me</w:t>
            </w:r>
          </w:p>
        </w:tc>
        <w:tc>
          <w:tcPr>
            <w:tcW w:w="1270" w:type="dxa"/>
            <w:tcBorders>
              <w:top w:val="nil"/>
              <w:left w:val="nil"/>
              <w:bottom w:val="nil"/>
              <w:right w:val="nil"/>
            </w:tcBorders>
            <w:shd w:val="clear" w:color="auto" w:fill="auto"/>
            <w:vAlign w:val="center"/>
            <w:hideMark/>
          </w:tcPr>
          <w:p w14:paraId="56748915"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4FBBD28E"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vAlign w:val="center"/>
            <w:hideMark/>
          </w:tcPr>
          <w:p w14:paraId="738968F3"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noWrap/>
            <w:vAlign w:val="center"/>
            <w:hideMark/>
          </w:tcPr>
          <w:p w14:paraId="798C2A89"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0.615</w:t>
            </w:r>
          </w:p>
        </w:tc>
        <w:tc>
          <w:tcPr>
            <w:tcW w:w="1132" w:type="dxa"/>
            <w:tcBorders>
              <w:top w:val="nil"/>
              <w:left w:val="nil"/>
              <w:bottom w:val="nil"/>
              <w:right w:val="nil"/>
            </w:tcBorders>
            <w:shd w:val="clear" w:color="auto" w:fill="auto"/>
            <w:vAlign w:val="center"/>
            <w:hideMark/>
          </w:tcPr>
          <w:p w14:paraId="1148B824" w14:textId="77777777" w:rsidR="002639A2" w:rsidRPr="002639A2" w:rsidRDefault="002639A2" w:rsidP="002639A2">
            <w:pPr>
              <w:spacing w:before="0" w:after="0"/>
              <w:jc w:val="center"/>
              <w:rPr>
                <w:rFonts w:eastAsia="等线" w:cs="Times New Roman"/>
                <w:color w:val="000000"/>
                <w:szCs w:val="24"/>
                <w:lang w:eastAsia="zh-CN"/>
              </w:rPr>
            </w:pPr>
          </w:p>
        </w:tc>
        <w:tc>
          <w:tcPr>
            <w:tcW w:w="1276" w:type="dxa"/>
            <w:tcBorders>
              <w:top w:val="nil"/>
              <w:left w:val="nil"/>
              <w:bottom w:val="nil"/>
              <w:right w:val="nil"/>
            </w:tcBorders>
            <w:shd w:val="clear" w:color="auto" w:fill="auto"/>
            <w:vAlign w:val="center"/>
            <w:hideMark/>
          </w:tcPr>
          <w:p w14:paraId="2DCD05FC"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2D6B6446"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0.537</w:t>
            </w:r>
          </w:p>
        </w:tc>
      </w:tr>
      <w:tr w:rsidR="002639A2" w:rsidRPr="002639A2" w14:paraId="16445AC5" w14:textId="77777777" w:rsidTr="002639A2">
        <w:trPr>
          <w:trHeight w:val="280"/>
        </w:trPr>
        <w:tc>
          <w:tcPr>
            <w:tcW w:w="5152" w:type="dxa"/>
            <w:tcBorders>
              <w:top w:val="nil"/>
              <w:left w:val="nil"/>
              <w:bottom w:val="nil"/>
              <w:right w:val="nil"/>
            </w:tcBorders>
            <w:shd w:val="clear" w:color="auto" w:fill="auto"/>
            <w:vAlign w:val="center"/>
            <w:hideMark/>
          </w:tcPr>
          <w:p w14:paraId="7368785D"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12 To belong to a group</w:t>
            </w:r>
          </w:p>
        </w:tc>
        <w:tc>
          <w:tcPr>
            <w:tcW w:w="1270" w:type="dxa"/>
            <w:tcBorders>
              <w:top w:val="nil"/>
              <w:left w:val="nil"/>
              <w:bottom w:val="nil"/>
              <w:right w:val="nil"/>
            </w:tcBorders>
            <w:shd w:val="clear" w:color="auto" w:fill="auto"/>
            <w:vAlign w:val="center"/>
            <w:hideMark/>
          </w:tcPr>
          <w:p w14:paraId="09DE702A"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3581AFC9"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vAlign w:val="center"/>
            <w:hideMark/>
          </w:tcPr>
          <w:p w14:paraId="4B417228"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noWrap/>
            <w:vAlign w:val="center"/>
            <w:hideMark/>
          </w:tcPr>
          <w:p w14:paraId="28C554F4"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0.532</w:t>
            </w:r>
          </w:p>
        </w:tc>
        <w:tc>
          <w:tcPr>
            <w:tcW w:w="1132" w:type="dxa"/>
            <w:tcBorders>
              <w:top w:val="nil"/>
              <w:left w:val="nil"/>
              <w:bottom w:val="nil"/>
              <w:right w:val="nil"/>
            </w:tcBorders>
            <w:shd w:val="clear" w:color="auto" w:fill="auto"/>
            <w:vAlign w:val="center"/>
            <w:hideMark/>
          </w:tcPr>
          <w:p w14:paraId="3558E81D" w14:textId="77777777" w:rsidR="002639A2" w:rsidRPr="002639A2" w:rsidRDefault="002639A2" w:rsidP="002639A2">
            <w:pPr>
              <w:spacing w:before="0" w:after="0"/>
              <w:jc w:val="center"/>
              <w:rPr>
                <w:rFonts w:eastAsia="等线" w:cs="Times New Roman"/>
                <w:color w:val="000000"/>
                <w:szCs w:val="24"/>
                <w:lang w:eastAsia="zh-CN"/>
              </w:rPr>
            </w:pPr>
          </w:p>
        </w:tc>
        <w:tc>
          <w:tcPr>
            <w:tcW w:w="1276" w:type="dxa"/>
            <w:tcBorders>
              <w:top w:val="nil"/>
              <w:left w:val="nil"/>
              <w:bottom w:val="nil"/>
              <w:right w:val="nil"/>
            </w:tcBorders>
            <w:shd w:val="clear" w:color="auto" w:fill="auto"/>
            <w:noWrap/>
            <w:vAlign w:val="center"/>
            <w:hideMark/>
          </w:tcPr>
          <w:p w14:paraId="2ECD6159"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181C71BF"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0.529</w:t>
            </w:r>
          </w:p>
        </w:tc>
      </w:tr>
      <w:tr w:rsidR="002639A2" w:rsidRPr="002639A2" w14:paraId="59490B42" w14:textId="77777777" w:rsidTr="002639A2">
        <w:trPr>
          <w:trHeight w:val="280"/>
        </w:trPr>
        <w:tc>
          <w:tcPr>
            <w:tcW w:w="5152" w:type="dxa"/>
            <w:tcBorders>
              <w:top w:val="nil"/>
              <w:left w:val="nil"/>
              <w:bottom w:val="nil"/>
              <w:right w:val="nil"/>
            </w:tcBorders>
            <w:shd w:val="clear" w:color="auto" w:fill="auto"/>
            <w:vAlign w:val="center"/>
            <w:hideMark/>
          </w:tcPr>
          <w:p w14:paraId="575AFBC0"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3 To stop my parents from being angry at me</w:t>
            </w:r>
          </w:p>
        </w:tc>
        <w:tc>
          <w:tcPr>
            <w:tcW w:w="1270" w:type="dxa"/>
            <w:tcBorders>
              <w:top w:val="nil"/>
              <w:left w:val="nil"/>
              <w:bottom w:val="nil"/>
              <w:right w:val="nil"/>
            </w:tcBorders>
            <w:shd w:val="clear" w:color="auto" w:fill="auto"/>
            <w:vAlign w:val="center"/>
            <w:hideMark/>
          </w:tcPr>
          <w:p w14:paraId="5878D9D4"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noWrap/>
            <w:vAlign w:val="center"/>
            <w:hideMark/>
          </w:tcPr>
          <w:p w14:paraId="2F497521"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vAlign w:val="center"/>
            <w:hideMark/>
          </w:tcPr>
          <w:p w14:paraId="301F4808"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noWrap/>
            <w:vAlign w:val="center"/>
            <w:hideMark/>
          </w:tcPr>
          <w:p w14:paraId="3B1B3AF7"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0.465</w:t>
            </w:r>
          </w:p>
        </w:tc>
        <w:tc>
          <w:tcPr>
            <w:tcW w:w="1132" w:type="dxa"/>
            <w:tcBorders>
              <w:top w:val="nil"/>
              <w:left w:val="nil"/>
              <w:bottom w:val="nil"/>
              <w:right w:val="nil"/>
            </w:tcBorders>
            <w:shd w:val="clear" w:color="auto" w:fill="auto"/>
            <w:vAlign w:val="center"/>
            <w:hideMark/>
          </w:tcPr>
          <w:p w14:paraId="1EB1EA54" w14:textId="77777777" w:rsidR="002639A2" w:rsidRPr="002639A2" w:rsidRDefault="002639A2" w:rsidP="002639A2">
            <w:pPr>
              <w:spacing w:before="0" w:after="0"/>
              <w:jc w:val="center"/>
              <w:rPr>
                <w:rFonts w:eastAsia="等线" w:cs="Times New Roman"/>
                <w:color w:val="000000"/>
                <w:szCs w:val="24"/>
                <w:lang w:eastAsia="zh-CN"/>
              </w:rPr>
            </w:pPr>
          </w:p>
        </w:tc>
        <w:tc>
          <w:tcPr>
            <w:tcW w:w="1276" w:type="dxa"/>
            <w:tcBorders>
              <w:top w:val="nil"/>
              <w:left w:val="nil"/>
              <w:bottom w:val="nil"/>
              <w:right w:val="nil"/>
            </w:tcBorders>
            <w:shd w:val="clear" w:color="auto" w:fill="auto"/>
            <w:vAlign w:val="center"/>
            <w:hideMark/>
          </w:tcPr>
          <w:p w14:paraId="2A774EC4" w14:textId="77777777" w:rsidR="002639A2" w:rsidRPr="002639A2" w:rsidRDefault="002639A2" w:rsidP="002639A2">
            <w:pPr>
              <w:spacing w:before="0" w:after="0"/>
              <w:rPr>
                <w:rFonts w:eastAsia="Times New Roman" w:cs="Times New Roman"/>
                <w:szCs w:val="24"/>
                <w:lang w:eastAsia="zh-CN"/>
              </w:rPr>
            </w:pPr>
          </w:p>
        </w:tc>
        <w:tc>
          <w:tcPr>
            <w:tcW w:w="1842" w:type="dxa"/>
            <w:tcBorders>
              <w:top w:val="nil"/>
              <w:left w:val="nil"/>
              <w:bottom w:val="nil"/>
              <w:right w:val="nil"/>
            </w:tcBorders>
            <w:shd w:val="clear" w:color="auto" w:fill="auto"/>
            <w:noWrap/>
            <w:vAlign w:val="center"/>
            <w:hideMark/>
          </w:tcPr>
          <w:p w14:paraId="3E157C29"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0.531</w:t>
            </w:r>
          </w:p>
        </w:tc>
      </w:tr>
      <w:tr w:rsidR="002639A2" w:rsidRPr="002639A2" w14:paraId="028B1A02" w14:textId="77777777" w:rsidTr="002639A2">
        <w:trPr>
          <w:trHeight w:val="280"/>
        </w:trPr>
        <w:tc>
          <w:tcPr>
            <w:tcW w:w="5152" w:type="dxa"/>
            <w:tcBorders>
              <w:top w:val="nil"/>
              <w:left w:val="nil"/>
              <w:bottom w:val="nil"/>
              <w:right w:val="nil"/>
            </w:tcBorders>
            <w:shd w:val="clear" w:color="auto" w:fill="auto"/>
            <w:vAlign w:val="center"/>
            <w:hideMark/>
          </w:tcPr>
          <w:p w14:paraId="6241BF10"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23 To stop me from thinking about ideas of killing myself</w:t>
            </w:r>
          </w:p>
        </w:tc>
        <w:tc>
          <w:tcPr>
            <w:tcW w:w="1270" w:type="dxa"/>
            <w:tcBorders>
              <w:top w:val="nil"/>
              <w:left w:val="nil"/>
              <w:bottom w:val="nil"/>
              <w:right w:val="nil"/>
            </w:tcBorders>
            <w:shd w:val="clear" w:color="auto" w:fill="auto"/>
            <w:vAlign w:val="center"/>
            <w:hideMark/>
          </w:tcPr>
          <w:p w14:paraId="0F4BABB9"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650782B0"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vAlign w:val="center"/>
            <w:hideMark/>
          </w:tcPr>
          <w:p w14:paraId="6C2D99C3"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2C70C966"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noWrap/>
            <w:vAlign w:val="center"/>
            <w:hideMark/>
          </w:tcPr>
          <w:p w14:paraId="7DEB15C2"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0.913</w:t>
            </w:r>
          </w:p>
        </w:tc>
        <w:tc>
          <w:tcPr>
            <w:tcW w:w="1276" w:type="dxa"/>
            <w:tcBorders>
              <w:top w:val="nil"/>
              <w:left w:val="nil"/>
              <w:bottom w:val="nil"/>
              <w:right w:val="nil"/>
            </w:tcBorders>
            <w:shd w:val="clear" w:color="auto" w:fill="auto"/>
            <w:vAlign w:val="center"/>
            <w:hideMark/>
          </w:tcPr>
          <w:p w14:paraId="3EAEAD29" w14:textId="77777777" w:rsidR="002639A2" w:rsidRPr="002639A2" w:rsidRDefault="002639A2" w:rsidP="002639A2">
            <w:pPr>
              <w:spacing w:before="0" w:after="0"/>
              <w:jc w:val="center"/>
              <w:rPr>
                <w:rFonts w:eastAsia="等线" w:cs="Times New Roman"/>
                <w:color w:val="000000"/>
                <w:szCs w:val="24"/>
                <w:lang w:eastAsia="zh-CN"/>
              </w:rPr>
            </w:pPr>
          </w:p>
        </w:tc>
        <w:tc>
          <w:tcPr>
            <w:tcW w:w="1842" w:type="dxa"/>
            <w:tcBorders>
              <w:top w:val="nil"/>
              <w:left w:val="nil"/>
              <w:bottom w:val="nil"/>
              <w:right w:val="nil"/>
            </w:tcBorders>
            <w:shd w:val="clear" w:color="auto" w:fill="auto"/>
            <w:noWrap/>
            <w:vAlign w:val="center"/>
            <w:hideMark/>
          </w:tcPr>
          <w:p w14:paraId="4E35D722"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0.879</w:t>
            </w:r>
          </w:p>
        </w:tc>
      </w:tr>
      <w:tr w:rsidR="002639A2" w:rsidRPr="002639A2" w14:paraId="7FCD0888" w14:textId="77777777" w:rsidTr="002639A2">
        <w:trPr>
          <w:trHeight w:val="280"/>
        </w:trPr>
        <w:tc>
          <w:tcPr>
            <w:tcW w:w="5152" w:type="dxa"/>
            <w:tcBorders>
              <w:top w:val="nil"/>
              <w:left w:val="nil"/>
              <w:bottom w:val="nil"/>
              <w:right w:val="nil"/>
            </w:tcBorders>
            <w:shd w:val="clear" w:color="auto" w:fill="auto"/>
            <w:vAlign w:val="center"/>
            <w:hideMark/>
          </w:tcPr>
          <w:p w14:paraId="2D716C5C"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24 To stop me from acting out ideas of killing myself</w:t>
            </w:r>
          </w:p>
        </w:tc>
        <w:tc>
          <w:tcPr>
            <w:tcW w:w="1270" w:type="dxa"/>
            <w:tcBorders>
              <w:top w:val="nil"/>
              <w:left w:val="nil"/>
              <w:bottom w:val="nil"/>
              <w:right w:val="nil"/>
            </w:tcBorders>
            <w:shd w:val="clear" w:color="auto" w:fill="auto"/>
            <w:vAlign w:val="center"/>
            <w:hideMark/>
          </w:tcPr>
          <w:p w14:paraId="7356D0A6"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648F6F3B"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vAlign w:val="center"/>
            <w:hideMark/>
          </w:tcPr>
          <w:p w14:paraId="6DAB1F3F"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58DA948B"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noWrap/>
            <w:vAlign w:val="center"/>
            <w:hideMark/>
          </w:tcPr>
          <w:p w14:paraId="54817E9F"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0.911</w:t>
            </w:r>
          </w:p>
        </w:tc>
        <w:tc>
          <w:tcPr>
            <w:tcW w:w="1276" w:type="dxa"/>
            <w:tcBorders>
              <w:top w:val="nil"/>
              <w:left w:val="nil"/>
              <w:bottom w:val="nil"/>
              <w:right w:val="nil"/>
            </w:tcBorders>
            <w:shd w:val="clear" w:color="auto" w:fill="auto"/>
            <w:vAlign w:val="center"/>
            <w:hideMark/>
          </w:tcPr>
          <w:p w14:paraId="06E389B5" w14:textId="77777777" w:rsidR="002639A2" w:rsidRPr="002639A2" w:rsidRDefault="002639A2" w:rsidP="002639A2">
            <w:pPr>
              <w:spacing w:before="0" w:after="0"/>
              <w:jc w:val="center"/>
              <w:rPr>
                <w:rFonts w:eastAsia="等线" w:cs="Times New Roman"/>
                <w:color w:val="000000"/>
                <w:szCs w:val="24"/>
                <w:lang w:eastAsia="zh-CN"/>
              </w:rPr>
            </w:pPr>
          </w:p>
        </w:tc>
        <w:tc>
          <w:tcPr>
            <w:tcW w:w="1842" w:type="dxa"/>
            <w:tcBorders>
              <w:top w:val="nil"/>
              <w:left w:val="nil"/>
              <w:bottom w:val="nil"/>
              <w:right w:val="nil"/>
            </w:tcBorders>
            <w:shd w:val="clear" w:color="auto" w:fill="auto"/>
            <w:noWrap/>
            <w:vAlign w:val="center"/>
            <w:hideMark/>
          </w:tcPr>
          <w:p w14:paraId="6226A677"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0.882</w:t>
            </w:r>
          </w:p>
        </w:tc>
      </w:tr>
      <w:tr w:rsidR="002639A2" w:rsidRPr="002639A2" w14:paraId="32B2B094" w14:textId="77777777" w:rsidTr="002639A2">
        <w:trPr>
          <w:trHeight w:val="280"/>
        </w:trPr>
        <w:tc>
          <w:tcPr>
            <w:tcW w:w="5152" w:type="dxa"/>
            <w:tcBorders>
              <w:top w:val="nil"/>
              <w:left w:val="nil"/>
              <w:bottom w:val="nil"/>
              <w:right w:val="nil"/>
            </w:tcBorders>
            <w:shd w:val="clear" w:color="auto" w:fill="auto"/>
            <w:vAlign w:val="center"/>
            <w:hideMark/>
          </w:tcPr>
          <w:p w14:paraId="77CD396C"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11 To change my body image and/or appearance</w:t>
            </w:r>
          </w:p>
        </w:tc>
        <w:tc>
          <w:tcPr>
            <w:tcW w:w="1270" w:type="dxa"/>
            <w:tcBorders>
              <w:top w:val="nil"/>
              <w:left w:val="nil"/>
              <w:bottom w:val="nil"/>
              <w:right w:val="nil"/>
            </w:tcBorders>
            <w:shd w:val="clear" w:color="auto" w:fill="auto"/>
            <w:vAlign w:val="center"/>
            <w:hideMark/>
          </w:tcPr>
          <w:p w14:paraId="1720D35B"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61590BEB"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vAlign w:val="center"/>
            <w:hideMark/>
          </w:tcPr>
          <w:p w14:paraId="302B299D"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02E82D74"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20245E36"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noWrap/>
            <w:vAlign w:val="center"/>
            <w:hideMark/>
          </w:tcPr>
          <w:p w14:paraId="2E3EF165"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0.716</w:t>
            </w:r>
          </w:p>
        </w:tc>
        <w:tc>
          <w:tcPr>
            <w:tcW w:w="1842" w:type="dxa"/>
            <w:tcBorders>
              <w:top w:val="nil"/>
              <w:left w:val="nil"/>
              <w:bottom w:val="nil"/>
              <w:right w:val="nil"/>
            </w:tcBorders>
            <w:shd w:val="clear" w:color="auto" w:fill="auto"/>
            <w:noWrap/>
            <w:vAlign w:val="center"/>
            <w:hideMark/>
          </w:tcPr>
          <w:p w14:paraId="3FBF8DE0"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0.623</w:t>
            </w:r>
          </w:p>
        </w:tc>
      </w:tr>
      <w:tr w:rsidR="002639A2" w:rsidRPr="002639A2" w14:paraId="176D4641" w14:textId="77777777" w:rsidTr="002639A2">
        <w:trPr>
          <w:trHeight w:val="280"/>
        </w:trPr>
        <w:tc>
          <w:tcPr>
            <w:tcW w:w="5152" w:type="dxa"/>
            <w:tcBorders>
              <w:top w:val="nil"/>
              <w:left w:val="nil"/>
              <w:bottom w:val="nil"/>
              <w:right w:val="nil"/>
            </w:tcBorders>
            <w:shd w:val="clear" w:color="auto" w:fill="auto"/>
            <w:vAlign w:val="center"/>
            <w:hideMark/>
          </w:tcPr>
          <w:p w14:paraId="0C2CEE51"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29 To prove to myself how much I can take</w:t>
            </w:r>
          </w:p>
        </w:tc>
        <w:tc>
          <w:tcPr>
            <w:tcW w:w="1270" w:type="dxa"/>
            <w:tcBorders>
              <w:top w:val="nil"/>
              <w:left w:val="nil"/>
              <w:bottom w:val="nil"/>
              <w:right w:val="nil"/>
            </w:tcBorders>
            <w:shd w:val="clear" w:color="auto" w:fill="auto"/>
            <w:vAlign w:val="center"/>
            <w:hideMark/>
          </w:tcPr>
          <w:p w14:paraId="32BF5705"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717A1A21"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vAlign w:val="center"/>
            <w:hideMark/>
          </w:tcPr>
          <w:p w14:paraId="7449507B"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3BA17F7C"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3DA49B2D"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noWrap/>
            <w:vAlign w:val="center"/>
            <w:hideMark/>
          </w:tcPr>
          <w:p w14:paraId="6EE1F319"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0.713</w:t>
            </w:r>
          </w:p>
        </w:tc>
        <w:tc>
          <w:tcPr>
            <w:tcW w:w="1842" w:type="dxa"/>
            <w:tcBorders>
              <w:top w:val="nil"/>
              <w:left w:val="nil"/>
              <w:bottom w:val="nil"/>
              <w:right w:val="nil"/>
            </w:tcBorders>
            <w:shd w:val="clear" w:color="auto" w:fill="auto"/>
            <w:noWrap/>
            <w:vAlign w:val="center"/>
            <w:hideMark/>
          </w:tcPr>
          <w:p w14:paraId="6D37F98B"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0.618</w:t>
            </w:r>
          </w:p>
        </w:tc>
      </w:tr>
      <w:tr w:rsidR="002639A2" w:rsidRPr="002639A2" w14:paraId="750CC102" w14:textId="77777777" w:rsidTr="002639A2">
        <w:trPr>
          <w:trHeight w:val="280"/>
        </w:trPr>
        <w:tc>
          <w:tcPr>
            <w:tcW w:w="5152" w:type="dxa"/>
            <w:tcBorders>
              <w:top w:val="nil"/>
              <w:left w:val="nil"/>
              <w:bottom w:val="nil"/>
              <w:right w:val="nil"/>
            </w:tcBorders>
            <w:shd w:val="clear" w:color="auto" w:fill="auto"/>
            <w:vAlign w:val="center"/>
            <w:hideMark/>
          </w:tcPr>
          <w:p w14:paraId="562CEFB9"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16 To show others how strong or tough I am</w:t>
            </w:r>
          </w:p>
        </w:tc>
        <w:tc>
          <w:tcPr>
            <w:tcW w:w="1270" w:type="dxa"/>
            <w:tcBorders>
              <w:top w:val="nil"/>
              <w:left w:val="nil"/>
              <w:bottom w:val="nil"/>
              <w:right w:val="nil"/>
            </w:tcBorders>
            <w:shd w:val="clear" w:color="auto" w:fill="auto"/>
            <w:vAlign w:val="center"/>
            <w:hideMark/>
          </w:tcPr>
          <w:p w14:paraId="14F56A52" w14:textId="77777777" w:rsidR="002639A2" w:rsidRPr="002639A2" w:rsidRDefault="002639A2" w:rsidP="002639A2">
            <w:pPr>
              <w:spacing w:before="0" w:after="0"/>
              <w:rPr>
                <w:rFonts w:eastAsia="等线" w:cs="Times New Roman"/>
                <w:color w:val="000000"/>
                <w:szCs w:val="24"/>
                <w:lang w:eastAsia="zh-CN"/>
              </w:rPr>
            </w:pPr>
          </w:p>
        </w:tc>
        <w:tc>
          <w:tcPr>
            <w:tcW w:w="1150" w:type="dxa"/>
            <w:tcBorders>
              <w:top w:val="nil"/>
              <w:left w:val="nil"/>
              <w:bottom w:val="nil"/>
              <w:right w:val="nil"/>
            </w:tcBorders>
            <w:shd w:val="clear" w:color="auto" w:fill="auto"/>
            <w:vAlign w:val="center"/>
            <w:hideMark/>
          </w:tcPr>
          <w:p w14:paraId="25FC84A9" w14:textId="77777777" w:rsidR="002639A2" w:rsidRPr="002639A2" w:rsidRDefault="002639A2" w:rsidP="002639A2">
            <w:pPr>
              <w:spacing w:before="0" w:after="0"/>
              <w:rPr>
                <w:rFonts w:eastAsia="Times New Roman" w:cs="Times New Roman"/>
                <w:szCs w:val="24"/>
                <w:lang w:eastAsia="zh-CN"/>
              </w:rPr>
            </w:pPr>
          </w:p>
        </w:tc>
        <w:tc>
          <w:tcPr>
            <w:tcW w:w="1203" w:type="dxa"/>
            <w:tcBorders>
              <w:top w:val="nil"/>
              <w:left w:val="nil"/>
              <w:bottom w:val="nil"/>
              <w:right w:val="nil"/>
            </w:tcBorders>
            <w:shd w:val="clear" w:color="auto" w:fill="auto"/>
            <w:vAlign w:val="center"/>
            <w:hideMark/>
          </w:tcPr>
          <w:p w14:paraId="637A1C10" w14:textId="77777777" w:rsidR="002639A2" w:rsidRPr="002639A2" w:rsidRDefault="002639A2" w:rsidP="002639A2">
            <w:pPr>
              <w:spacing w:before="0" w:after="0"/>
              <w:rPr>
                <w:rFonts w:eastAsia="Times New Roman" w:cs="Times New Roman"/>
                <w:szCs w:val="24"/>
                <w:lang w:eastAsia="zh-CN"/>
              </w:rPr>
            </w:pPr>
          </w:p>
        </w:tc>
        <w:tc>
          <w:tcPr>
            <w:tcW w:w="1150" w:type="dxa"/>
            <w:tcBorders>
              <w:top w:val="nil"/>
              <w:left w:val="nil"/>
              <w:bottom w:val="nil"/>
              <w:right w:val="nil"/>
            </w:tcBorders>
            <w:shd w:val="clear" w:color="auto" w:fill="auto"/>
            <w:vAlign w:val="center"/>
            <w:hideMark/>
          </w:tcPr>
          <w:p w14:paraId="5E937564" w14:textId="77777777" w:rsidR="002639A2" w:rsidRPr="002639A2" w:rsidRDefault="002639A2" w:rsidP="002639A2">
            <w:pPr>
              <w:spacing w:before="0" w:after="0"/>
              <w:rPr>
                <w:rFonts w:eastAsia="Times New Roman" w:cs="Times New Roman"/>
                <w:szCs w:val="24"/>
                <w:lang w:eastAsia="zh-CN"/>
              </w:rPr>
            </w:pPr>
          </w:p>
        </w:tc>
        <w:tc>
          <w:tcPr>
            <w:tcW w:w="1132" w:type="dxa"/>
            <w:tcBorders>
              <w:top w:val="nil"/>
              <w:left w:val="nil"/>
              <w:bottom w:val="nil"/>
              <w:right w:val="nil"/>
            </w:tcBorders>
            <w:shd w:val="clear" w:color="auto" w:fill="auto"/>
            <w:vAlign w:val="center"/>
            <w:hideMark/>
          </w:tcPr>
          <w:p w14:paraId="5A0B6687" w14:textId="77777777" w:rsidR="002639A2" w:rsidRPr="002639A2" w:rsidRDefault="002639A2" w:rsidP="002639A2">
            <w:pPr>
              <w:spacing w:before="0" w:after="0"/>
              <w:rPr>
                <w:rFonts w:eastAsia="Times New Roman" w:cs="Times New Roman"/>
                <w:szCs w:val="24"/>
                <w:lang w:eastAsia="zh-CN"/>
              </w:rPr>
            </w:pPr>
          </w:p>
        </w:tc>
        <w:tc>
          <w:tcPr>
            <w:tcW w:w="1276" w:type="dxa"/>
            <w:tcBorders>
              <w:top w:val="nil"/>
              <w:left w:val="nil"/>
              <w:bottom w:val="nil"/>
              <w:right w:val="nil"/>
            </w:tcBorders>
            <w:shd w:val="clear" w:color="auto" w:fill="auto"/>
            <w:noWrap/>
            <w:vAlign w:val="center"/>
            <w:hideMark/>
          </w:tcPr>
          <w:p w14:paraId="026923C9" w14:textId="12A48418"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0.58</w:t>
            </w:r>
            <w:r>
              <w:rPr>
                <w:rFonts w:eastAsia="等线" w:cs="Times New Roman"/>
                <w:color w:val="000000"/>
                <w:szCs w:val="24"/>
                <w:lang w:eastAsia="zh-CN"/>
              </w:rPr>
              <w:t>0</w:t>
            </w:r>
          </w:p>
        </w:tc>
        <w:tc>
          <w:tcPr>
            <w:tcW w:w="1842" w:type="dxa"/>
            <w:tcBorders>
              <w:top w:val="nil"/>
              <w:left w:val="nil"/>
              <w:bottom w:val="nil"/>
              <w:right w:val="nil"/>
            </w:tcBorders>
            <w:shd w:val="clear" w:color="auto" w:fill="auto"/>
            <w:noWrap/>
            <w:vAlign w:val="center"/>
            <w:hideMark/>
          </w:tcPr>
          <w:p w14:paraId="168E8839"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0.459</w:t>
            </w:r>
          </w:p>
        </w:tc>
      </w:tr>
      <w:tr w:rsidR="002639A2" w:rsidRPr="002639A2" w14:paraId="3E1394AE" w14:textId="77777777" w:rsidTr="002639A2">
        <w:trPr>
          <w:trHeight w:val="280"/>
        </w:trPr>
        <w:tc>
          <w:tcPr>
            <w:tcW w:w="5152" w:type="dxa"/>
            <w:tcBorders>
              <w:top w:val="nil"/>
              <w:left w:val="nil"/>
              <w:bottom w:val="nil"/>
              <w:right w:val="nil"/>
            </w:tcBorders>
            <w:shd w:val="clear" w:color="auto" w:fill="auto"/>
            <w:vAlign w:val="center"/>
            <w:hideMark/>
          </w:tcPr>
          <w:p w14:paraId="05555374" w14:textId="77777777" w:rsidR="002639A2" w:rsidRPr="002639A2" w:rsidRDefault="002639A2" w:rsidP="002639A2">
            <w:pPr>
              <w:spacing w:before="0" w:after="0"/>
              <w:rPr>
                <w:rFonts w:eastAsia="等线" w:cs="Times New Roman"/>
                <w:b/>
                <w:bCs/>
                <w:color w:val="000000"/>
                <w:szCs w:val="24"/>
                <w:lang w:eastAsia="zh-CN"/>
              </w:rPr>
            </w:pPr>
            <w:r w:rsidRPr="002639A2">
              <w:rPr>
                <w:rFonts w:eastAsia="等线" w:cs="Times New Roman"/>
                <w:b/>
                <w:bCs/>
                <w:color w:val="000000"/>
                <w:szCs w:val="24"/>
                <w:lang w:eastAsia="zh-CN"/>
              </w:rPr>
              <w:t>Eigenvalues</w:t>
            </w:r>
          </w:p>
        </w:tc>
        <w:tc>
          <w:tcPr>
            <w:tcW w:w="1270" w:type="dxa"/>
            <w:tcBorders>
              <w:top w:val="nil"/>
              <w:left w:val="nil"/>
              <w:bottom w:val="nil"/>
              <w:right w:val="nil"/>
            </w:tcBorders>
            <w:shd w:val="clear" w:color="auto" w:fill="auto"/>
            <w:noWrap/>
            <w:vAlign w:val="center"/>
            <w:hideMark/>
          </w:tcPr>
          <w:p w14:paraId="356F4802" w14:textId="4C6C3721"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7.33</w:t>
            </w:r>
            <w:r>
              <w:rPr>
                <w:rFonts w:eastAsia="等线" w:cs="Times New Roman"/>
                <w:color w:val="000000"/>
                <w:szCs w:val="24"/>
                <w:lang w:eastAsia="zh-CN"/>
              </w:rPr>
              <w:t>0</w:t>
            </w:r>
          </w:p>
        </w:tc>
        <w:tc>
          <w:tcPr>
            <w:tcW w:w="1150" w:type="dxa"/>
            <w:tcBorders>
              <w:top w:val="nil"/>
              <w:left w:val="nil"/>
              <w:bottom w:val="nil"/>
              <w:right w:val="nil"/>
            </w:tcBorders>
            <w:shd w:val="clear" w:color="auto" w:fill="auto"/>
            <w:noWrap/>
            <w:vAlign w:val="center"/>
            <w:hideMark/>
          </w:tcPr>
          <w:p w14:paraId="092A376B"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2.916</w:t>
            </w:r>
          </w:p>
        </w:tc>
        <w:tc>
          <w:tcPr>
            <w:tcW w:w="1203" w:type="dxa"/>
            <w:tcBorders>
              <w:top w:val="nil"/>
              <w:left w:val="nil"/>
              <w:bottom w:val="nil"/>
              <w:right w:val="nil"/>
            </w:tcBorders>
            <w:shd w:val="clear" w:color="auto" w:fill="auto"/>
            <w:noWrap/>
            <w:vAlign w:val="center"/>
            <w:hideMark/>
          </w:tcPr>
          <w:p w14:paraId="339CAA4F"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1.967</w:t>
            </w:r>
          </w:p>
        </w:tc>
        <w:tc>
          <w:tcPr>
            <w:tcW w:w="1150" w:type="dxa"/>
            <w:tcBorders>
              <w:top w:val="nil"/>
              <w:left w:val="nil"/>
              <w:bottom w:val="nil"/>
              <w:right w:val="nil"/>
            </w:tcBorders>
            <w:shd w:val="clear" w:color="auto" w:fill="auto"/>
            <w:noWrap/>
            <w:vAlign w:val="center"/>
            <w:hideMark/>
          </w:tcPr>
          <w:p w14:paraId="1C3E7982"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1.769</w:t>
            </w:r>
          </w:p>
        </w:tc>
        <w:tc>
          <w:tcPr>
            <w:tcW w:w="1132" w:type="dxa"/>
            <w:tcBorders>
              <w:top w:val="nil"/>
              <w:left w:val="nil"/>
              <w:bottom w:val="nil"/>
              <w:right w:val="nil"/>
            </w:tcBorders>
            <w:shd w:val="clear" w:color="auto" w:fill="auto"/>
            <w:noWrap/>
            <w:vAlign w:val="center"/>
            <w:hideMark/>
          </w:tcPr>
          <w:p w14:paraId="23C83DC8"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1.208</w:t>
            </w:r>
          </w:p>
        </w:tc>
        <w:tc>
          <w:tcPr>
            <w:tcW w:w="1276" w:type="dxa"/>
            <w:tcBorders>
              <w:top w:val="nil"/>
              <w:left w:val="nil"/>
              <w:bottom w:val="nil"/>
              <w:right w:val="nil"/>
            </w:tcBorders>
            <w:shd w:val="clear" w:color="auto" w:fill="auto"/>
            <w:noWrap/>
            <w:vAlign w:val="center"/>
            <w:hideMark/>
          </w:tcPr>
          <w:p w14:paraId="53F6D50E"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1.063</w:t>
            </w:r>
          </w:p>
        </w:tc>
        <w:tc>
          <w:tcPr>
            <w:tcW w:w="1842" w:type="dxa"/>
            <w:tcBorders>
              <w:top w:val="nil"/>
              <w:left w:val="nil"/>
              <w:bottom w:val="nil"/>
              <w:right w:val="nil"/>
            </w:tcBorders>
            <w:shd w:val="clear" w:color="auto" w:fill="auto"/>
            <w:noWrap/>
            <w:vAlign w:val="center"/>
            <w:hideMark/>
          </w:tcPr>
          <w:p w14:paraId="3F586B27" w14:textId="77777777" w:rsidR="002639A2" w:rsidRPr="002639A2" w:rsidRDefault="002639A2" w:rsidP="002639A2">
            <w:pPr>
              <w:spacing w:before="0" w:after="0"/>
              <w:jc w:val="center"/>
              <w:rPr>
                <w:rFonts w:eastAsia="等线" w:cs="Times New Roman"/>
                <w:color w:val="000000"/>
                <w:szCs w:val="24"/>
                <w:lang w:eastAsia="zh-CN"/>
              </w:rPr>
            </w:pPr>
          </w:p>
        </w:tc>
      </w:tr>
      <w:tr w:rsidR="002639A2" w:rsidRPr="002639A2" w14:paraId="676D75F2" w14:textId="77777777" w:rsidTr="002639A2">
        <w:trPr>
          <w:trHeight w:val="290"/>
        </w:trPr>
        <w:tc>
          <w:tcPr>
            <w:tcW w:w="5152" w:type="dxa"/>
            <w:tcBorders>
              <w:top w:val="nil"/>
              <w:left w:val="nil"/>
              <w:bottom w:val="single" w:sz="8" w:space="0" w:color="auto"/>
              <w:right w:val="nil"/>
            </w:tcBorders>
            <w:shd w:val="clear" w:color="auto" w:fill="auto"/>
            <w:vAlign w:val="center"/>
            <w:hideMark/>
          </w:tcPr>
          <w:p w14:paraId="103BA511" w14:textId="77777777" w:rsidR="002639A2" w:rsidRPr="002639A2" w:rsidRDefault="002639A2" w:rsidP="002639A2">
            <w:pPr>
              <w:spacing w:before="0" w:after="0"/>
              <w:rPr>
                <w:rFonts w:eastAsia="等线" w:cs="Times New Roman"/>
                <w:b/>
                <w:bCs/>
                <w:color w:val="000000"/>
                <w:szCs w:val="24"/>
                <w:lang w:eastAsia="zh-CN"/>
              </w:rPr>
            </w:pPr>
            <w:r w:rsidRPr="002639A2">
              <w:rPr>
                <w:rFonts w:eastAsia="等线" w:cs="Times New Roman"/>
                <w:b/>
                <w:bCs/>
                <w:color w:val="000000"/>
                <w:szCs w:val="24"/>
                <w:lang w:eastAsia="zh-CN"/>
              </w:rPr>
              <w:t>Variance%</w:t>
            </w:r>
          </w:p>
        </w:tc>
        <w:tc>
          <w:tcPr>
            <w:tcW w:w="1270" w:type="dxa"/>
            <w:tcBorders>
              <w:top w:val="nil"/>
              <w:left w:val="nil"/>
              <w:bottom w:val="single" w:sz="8" w:space="0" w:color="auto"/>
              <w:right w:val="nil"/>
            </w:tcBorders>
            <w:shd w:val="clear" w:color="auto" w:fill="auto"/>
            <w:noWrap/>
            <w:vAlign w:val="center"/>
            <w:hideMark/>
          </w:tcPr>
          <w:p w14:paraId="5B382616"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14.523</w:t>
            </w:r>
          </w:p>
        </w:tc>
        <w:tc>
          <w:tcPr>
            <w:tcW w:w="1150" w:type="dxa"/>
            <w:tcBorders>
              <w:top w:val="nil"/>
              <w:left w:val="nil"/>
              <w:bottom w:val="single" w:sz="8" w:space="0" w:color="auto"/>
              <w:right w:val="nil"/>
            </w:tcBorders>
            <w:shd w:val="clear" w:color="auto" w:fill="auto"/>
            <w:noWrap/>
            <w:vAlign w:val="center"/>
            <w:hideMark/>
          </w:tcPr>
          <w:p w14:paraId="1419FA94"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11.005</w:t>
            </w:r>
          </w:p>
        </w:tc>
        <w:tc>
          <w:tcPr>
            <w:tcW w:w="1203" w:type="dxa"/>
            <w:tcBorders>
              <w:top w:val="nil"/>
              <w:left w:val="nil"/>
              <w:bottom w:val="single" w:sz="8" w:space="0" w:color="auto"/>
              <w:right w:val="nil"/>
            </w:tcBorders>
            <w:shd w:val="clear" w:color="auto" w:fill="auto"/>
            <w:noWrap/>
            <w:vAlign w:val="center"/>
            <w:hideMark/>
          </w:tcPr>
          <w:p w14:paraId="43AEB869"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9.852</w:t>
            </w:r>
          </w:p>
        </w:tc>
        <w:tc>
          <w:tcPr>
            <w:tcW w:w="1150" w:type="dxa"/>
            <w:tcBorders>
              <w:top w:val="nil"/>
              <w:left w:val="nil"/>
              <w:bottom w:val="single" w:sz="8" w:space="0" w:color="auto"/>
              <w:right w:val="nil"/>
            </w:tcBorders>
            <w:shd w:val="clear" w:color="auto" w:fill="auto"/>
            <w:noWrap/>
            <w:vAlign w:val="center"/>
            <w:hideMark/>
          </w:tcPr>
          <w:p w14:paraId="20E57A46"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8.863</w:t>
            </w:r>
          </w:p>
        </w:tc>
        <w:tc>
          <w:tcPr>
            <w:tcW w:w="1132" w:type="dxa"/>
            <w:tcBorders>
              <w:top w:val="nil"/>
              <w:left w:val="nil"/>
              <w:bottom w:val="single" w:sz="8" w:space="0" w:color="auto"/>
              <w:right w:val="nil"/>
            </w:tcBorders>
            <w:shd w:val="clear" w:color="auto" w:fill="auto"/>
            <w:noWrap/>
            <w:vAlign w:val="center"/>
            <w:hideMark/>
          </w:tcPr>
          <w:p w14:paraId="1E909903"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8.126</w:t>
            </w:r>
          </w:p>
        </w:tc>
        <w:tc>
          <w:tcPr>
            <w:tcW w:w="1276" w:type="dxa"/>
            <w:tcBorders>
              <w:top w:val="nil"/>
              <w:left w:val="nil"/>
              <w:bottom w:val="single" w:sz="8" w:space="0" w:color="auto"/>
              <w:right w:val="nil"/>
            </w:tcBorders>
            <w:shd w:val="clear" w:color="auto" w:fill="auto"/>
            <w:noWrap/>
            <w:vAlign w:val="center"/>
            <w:hideMark/>
          </w:tcPr>
          <w:p w14:paraId="2C4AC9CE"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7.827</w:t>
            </w:r>
          </w:p>
        </w:tc>
        <w:tc>
          <w:tcPr>
            <w:tcW w:w="1842" w:type="dxa"/>
            <w:tcBorders>
              <w:top w:val="nil"/>
              <w:left w:val="nil"/>
              <w:bottom w:val="single" w:sz="8" w:space="0" w:color="auto"/>
              <w:right w:val="nil"/>
            </w:tcBorders>
            <w:shd w:val="clear" w:color="auto" w:fill="auto"/>
            <w:noWrap/>
            <w:vAlign w:val="center"/>
            <w:hideMark/>
          </w:tcPr>
          <w:p w14:paraId="4C2CA2C6"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 xml:space="preserve">　</w:t>
            </w:r>
          </w:p>
        </w:tc>
      </w:tr>
    </w:tbl>
    <w:p w14:paraId="6B578102" w14:textId="16FD1A46" w:rsidR="002639A2" w:rsidRPr="002639A2" w:rsidRDefault="002639A2" w:rsidP="002639A2">
      <w:pPr>
        <w:rPr>
          <w:rFonts w:cs="Times New Roman"/>
          <w:szCs w:val="24"/>
        </w:rPr>
      </w:pPr>
    </w:p>
    <w:tbl>
      <w:tblPr>
        <w:tblW w:w="14175" w:type="dxa"/>
        <w:tblLook w:val="04A0" w:firstRow="1" w:lastRow="0" w:firstColumn="1" w:lastColumn="0" w:noHBand="0" w:noVBand="1"/>
      </w:tblPr>
      <w:tblGrid>
        <w:gridCol w:w="5954"/>
        <w:gridCol w:w="2268"/>
        <w:gridCol w:w="1843"/>
        <w:gridCol w:w="2126"/>
        <w:gridCol w:w="1984"/>
      </w:tblGrid>
      <w:tr w:rsidR="002639A2" w:rsidRPr="002639A2" w14:paraId="70ED80C9" w14:textId="77777777" w:rsidTr="002639A2">
        <w:trPr>
          <w:trHeight w:val="290"/>
        </w:trPr>
        <w:tc>
          <w:tcPr>
            <w:tcW w:w="14175" w:type="dxa"/>
            <w:gridSpan w:val="5"/>
            <w:tcBorders>
              <w:top w:val="nil"/>
              <w:left w:val="nil"/>
              <w:bottom w:val="single" w:sz="8" w:space="0" w:color="auto"/>
              <w:right w:val="nil"/>
            </w:tcBorders>
            <w:shd w:val="clear" w:color="auto" w:fill="auto"/>
            <w:vAlign w:val="center"/>
            <w:hideMark/>
          </w:tcPr>
          <w:p w14:paraId="0A1F6189" w14:textId="2D20F516"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Table 7 Factor Loadings, Eigenvalues for the Function Factors of the OSI-F (revised English edition)</w:t>
            </w:r>
          </w:p>
        </w:tc>
      </w:tr>
      <w:tr w:rsidR="002639A2" w:rsidRPr="002639A2" w14:paraId="20AF8802" w14:textId="77777777" w:rsidTr="002639A2">
        <w:trPr>
          <w:trHeight w:val="280"/>
        </w:trPr>
        <w:tc>
          <w:tcPr>
            <w:tcW w:w="5954" w:type="dxa"/>
            <w:vMerge w:val="restart"/>
            <w:tcBorders>
              <w:top w:val="nil"/>
              <w:left w:val="nil"/>
              <w:bottom w:val="single" w:sz="8" w:space="0" w:color="000000"/>
              <w:right w:val="nil"/>
            </w:tcBorders>
            <w:shd w:val="clear" w:color="auto" w:fill="auto"/>
            <w:noWrap/>
            <w:vAlign w:val="center"/>
            <w:hideMark/>
          </w:tcPr>
          <w:p w14:paraId="62728BD0" w14:textId="77777777" w:rsidR="002639A2" w:rsidRPr="002639A2" w:rsidRDefault="002639A2" w:rsidP="002639A2">
            <w:pPr>
              <w:spacing w:before="0" w:after="0"/>
              <w:rPr>
                <w:rFonts w:eastAsia="等线" w:cs="Times New Roman"/>
                <w:b/>
                <w:bCs/>
                <w:color w:val="000000"/>
                <w:szCs w:val="24"/>
                <w:lang w:eastAsia="zh-CN"/>
              </w:rPr>
            </w:pPr>
            <w:r w:rsidRPr="002639A2">
              <w:rPr>
                <w:rFonts w:eastAsia="等线" w:cs="Times New Roman"/>
                <w:b/>
                <w:bCs/>
                <w:color w:val="000000"/>
                <w:szCs w:val="24"/>
                <w:lang w:eastAsia="zh-CN"/>
              </w:rPr>
              <w:t>Items</w:t>
            </w:r>
          </w:p>
        </w:tc>
        <w:tc>
          <w:tcPr>
            <w:tcW w:w="2268" w:type="dxa"/>
            <w:tcBorders>
              <w:top w:val="nil"/>
              <w:left w:val="nil"/>
              <w:bottom w:val="nil"/>
              <w:right w:val="nil"/>
            </w:tcBorders>
            <w:shd w:val="clear" w:color="auto" w:fill="auto"/>
            <w:vAlign w:val="center"/>
            <w:hideMark/>
          </w:tcPr>
          <w:p w14:paraId="5F6AA0DF"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Factor1</w:t>
            </w:r>
          </w:p>
        </w:tc>
        <w:tc>
          <w:tcPr>
            <w:tcW w:w="1843" w:type="dxa"/>
            <w:tcBorders>
              <w:top w:val="nil"/>
              <w:left w:val="nil"/>
              <w:bottom w:val="nil"/>
              <w:right w:val="nil"/>
            </w:tcBorders>
            <w:shd w:val="clear" w:color="auto" w:fill="auto"/>
            <w:vAlign w:val="center"/>
            <w:hideMark/>
          </w:tcPr>
          <w:p w14:paraId="18AA83F3"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Factor 2</w:t>
            </w:r>
          </w:p>
        </w:tc>
        <w:tc>
          <w:tcPr>
            <w:tcW w:w="2126" w:type="dxa"/>
            <w:tcBorders>
              <w:top w:val="nil"/>
              <w:left w:val="nil"/>
              <w:bottom w:val="nil"/>
              <w:right w:val="nil"/>
            </w:tcBorders>
            <w:shd w:val="clear" w:color="auto" w:fill="auto"/>
            <w:vAlign w:val="center"/>
            <w:hideMark/>
          </w:tcPr>
          <w:p w14:paraId="6094BB32"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Factor 3</w:t>
            </w:r>
          </w:p>
        </w:tc>
        <w:tc>
          <w:tcPr>
            <w:tcW w:w="1984" w:type="dxa"/>
            <w:tcBorders>
              <w:top w:val="nil"/>
              <w:left w:val="nil"/>
              <w:bottom w:val="nil"/>
              <w:right w:val="nil"/>
            </w:tcBorders>
            <w:shd w:val="clear" w:color="auto" w:fill="auto"/>
            <w:vAlign w:val="center"/>
            <w:hideMark/>
          </w:tcPr>
          <w:p w14:paraId="44DE56AA"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Factor 4</w:t>
            </w:r>
          </w:p>
        </w:tc>
      </w:tr>
      <w:tr w:rsidR="002639A2" w:rsidRPr="002639A2" w14:paraId="09617C92" w14:textId="77777777" w:rsidTr="002639A2">
        <w:trPr>
          <w:trHeight w:val="470"/>
        </w:trPr>
        <w:tc>
          <w:tcPr>
            <w:tcW w:w="5954" w:type="dxa"/>
            <w:vMerge/>
            <w:tcBorders>
              <w:top w:val="nil"/>
              <w:left w:val="nil"/>
              <w:bottom w:val="single" w:sz="8" w:space="0" w:color="000000"/>
              <w:right w:val="nil"/>
            </w:tcBorders>
            <w:vAlign w:val="center"/>
            <w:hideMark/>
          </w:tcPr>
          <w:p w14:paraId="09017CD0" w14:textId="77777777" w:rsidR="002639A2" w:rsidRPr="002639A2" w:rsidRDefault="002639A2" w:rsidP="002639A2">
            <w:pPr>
              <w:spacing w:before="0" w:after="0"/>
              <w:rPr>
                <w:rFonts w:eastAsia="等线" w:cs="Times New Roman"/>
                <w:b/>
                <w:bCs/>
                <w:color w:val="000000"/>
                <w:szCs w:val="24"/>
                <w:lang w:eastAsia="zh-CN"/>
              </w:rPr>
            </w:pPr>
          </w:p>
        </w:tc>
        <w:tc>
          <w:tcPr>
            <w:tcW w:w="2268" w:type="dxa"/>
            <w:tcBorders>
              <w:top w:val="nil"/>
              <w:left w:val="nil"/>
              <w:bottom w:val="single" w:sz="8" w:space="0" w:color="auto"/>
              <w:right w:val="nil"/>
            </w:tcBorders>
            <w:shd w:val="clear" w:color="auto" w:fill="auto"/>
            <w:vAlign w:val="center"/>
            <w:hideMark/>
          </w:tcPr>
          <w:p w14:paraId="191DE100"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Emotion regulation</w:t>
            </w:r>
          </w:p>
        </w:tc>
        <w:tc>
          <w:tcPr>
            <w:tcW w:w="1843" w:type="dxa"/>
            <w:tcBorders>
              <w:top w:val="nil"/>
              <w:left w:val="nil"/>
              <w:bottom w:val="single" w:sz="8" w:space="0" w:color="auto"/>
              <w:right w:val="nil"/>
            </w:tcBorders>
            <w:shd w:val="clear" w:color="auto" w:fill="auto"/>
            <w:vAlign w:val="center"/>
            <w:hideMark/>
          </w:tcPr>
          <w:p w14:paraId="2A4D81A3"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Social influence</w:t>
            </w:r>
          </w:p>
        </w:tc>
        <w:tc>
          <w:tcPr>
            <w:tcW w:w="2126" w:type="dxa"/>
            <w:tcBorders>
              <w:top w:val="nil"/>
              <w:left w:val="nil"/>
              <w:bottom w:val="single" w:sz="8" w:space="0" w:color="auto"/>
              <w:right w:val="nil"/>
            </w:tcBorders>
            <w:shd w:val="clear" w:color="auto" w:fill="auto"/>
            <w:vAlign w:val="center"/>
            <w:hideMark/>
          </w:tcPr>
          <w:p w14:paraId="7A730C60"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Sensation seeking</w:t>
            </w:r>
          </w:p>
        </w:tc>
        <w:tc>
          <w:tcPr>
            <w:tcW w:w="1984" w:type="dxa"/>
            <w:tcBorders>
              <w:top w:val="nil"/>
              <w:left w:val="nil"/>
              <w:bottom w:val="single" w:sz="8" w:space="0" w:color="auto"/>
              <w:right w:val="nil"/>
            </w:tcBorders>
            <w:shd w:val="clear" w:color="auto" w:fill="auto"/>
            <w:vAlign w:val="center"/>
            <w:hideMark/>
          </w:tcPr>
          <w:p w14:paraId="2AAEA7A0" w14:textId="77777777" w:rsidR="002639A2" w:rsidRPr="002639A2" w:rsidRDefault="002639A2" w:rsidP="002639A2">
            <w:pPr>
              <w:spacing w:before="0" w:after="0"/>
              <w:jc w:val="center"/>
              <w:rPr>
                <w:rFonts w:eastAsia="等线" w:cs="Times New Roman"/>
                <w:b/>
                <w:bCs/>
                <w:color w:val="000000"/>
                <w:szCs w:val="24"/>
                <w:lang w:eastAsia="zh-CN"/>
              </w:rPr>
            </w:pPr>
            <w:r w:rsidRPr="002639A2">
              <w:rPr>
                <w:rFonts w:eastAsia="等线" w:cs="Times New Roman"/>
                <w:b/>
                <w:bCs/>
                <w:color w:val="000000"/>
                <w:szCs w:val="24"/>
                <w:lang w:eastAsia="zh-CN"/>
              </w:rPr>
              <w:t>Social influence</w:t>
            </w:r>
          </w:p>
        </w:tc>
      </w:tr>
      <w:tr w:rsidR="002639A2" w:rsidRPr="002639A2" w14:paraId="26CEE1E8" w14:textId="77777777" w:rsidTr="002639A2">
        <w:trPr>
          <w:trHeight w:val="280"/>
        </w:trPr>
        <w:tc>
          <w:tcPr>
            <w:tcW w:w="5954" w:type="dxa"/>
            <w:tcBorders>
              <w:top w:val="nil"/>
              <w:left w:val="nil"/>
              <w:bottom w:val="nil"/>
              <w:right w:val="nil"/>
            </w:tcBorders>
            <w:shd w:val="clear" w:color="auto" w:fill="auto"/>
            <w:noWrap/>
            <w:vAlign w:val="center"/>
            <w:hideMark/>
          </w:tcPr>
          <w:p w14:paraId="7BF49F8A"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19 To experience physical pain in one area, when the other pain I feel is unbearable</w:t>
            </w:r>
          </w:p>
        </w:tc>
        <w:tc>
          <w:tcPr>
            <w:tcW w:w="2268" w:type="dxa"/>
            <w:tcBorders>
              <w:top w:val="nil"/>
              <w:left w:val="nil"/>
              <w:bottom w:val="nil"/>
              <w:right w:val="nil"/>
            </w:tcBorders>
            <w:shd w:val="clear" w:color="auto" w:fill="auto"/>
            <w:vAlign w:val="center"/>
            <w:hideMark/>
          </w:tcPr>
          <w:p w14:paraId="72995B4E"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0.697</w:t>
            </w:r>
          </w:p>
        </w:tc>
        <w:tc>
          <w:tcPr>
            <w:tcW w:w="1843" w:type="dxa"/>
            <w:tcBorders>
              <w:top w:val="nil"/>
              <w:left w:val="nil"/>
              <w:bottom w:val="nil"/>
              <w:right w:val="nil"/>
            </w:tcBorders>
            <w:shd w:val="clear" w:color="auto" w:fill="auto"/>
            <w:vAlign w:val="center"/>
            <w:hideMark/>
          </w:tcPr>
          <w:p w14:paraId="0050A804" w14:textId="77777777" w:rsidR="002639A2" w:rsidRPr="002639A2" w:rsidRDefault="002639A2" w:rsidP="002639A2">
            <w:pPr>
              <w:spacing w:before="0" w:after="0"/>
              <w:jc w:val="center"/>
              <w:rPr>
                <w:rFonts w:eastAsia="等线" w:cs="Times New Roman"/>
                <w:color w:val="000000"/>
                <w:szCs w:val="24"/>
                <w:lang w:eastAsia="zh-CN"/>
              </w:rPr>
            </w:pPr>
          </w:p>
        </w:tc>
        <w:tc>
          <w:tcPr>
            <w:tcW w:w="2126" w:type="dxa"/>
            <w:tcBorders>
              <w:top w:val="nil"/>
              <w:left w:val="nil"/>
              <w:bottom w:val="nil"/>
              <w:right w:val="nil"/>
            </w:tcBorders>
            <w:shd w:val="clear" w:color="auto" w:fill="auto"/>
            <w:vAlign w:val="center"/>
            <w:hideMark/>
          </w:tcPr>
          <w:p w14:paraId="314A4B7D" w14:textId="77777777" w:rsidR="002639A2" w:rsidRPr="002639A2" w:rsidRDefault="002639A2" w:rsidP="002639A2">
            <w:pPr>
              <w:spacing w:before="0" w:after="0"/>
              <w:rPr>
                <w:rFonts w:eastAsia="Times New Roman" w:cs="Times New Roman"/>
                <w:szCs w:val="24"/>
                <w:lang w:eastAsia="zh-CN"/>
              </w:rPr>
            </w:pPr>
          </w:p>
        </w:tc>
        <w:tc>
          <w:tcPr>
            <w:tcW w:w="1984" w:type="dxa"/>
            <w:tcBorders>
              <w:top w:val="nil"/>
              <w:left w:val="nil"/>
              <w:bottom w:val="nil"/>
              <w:right w:val="nil"/>
            </w:tcBorders>
            <w:shd w:val="clear" w:color="auto" w:fill="auto"/>
            <w:vAlign w:val="center"/>
            <w:hideMark/>
          </w:tcPr>
          <w:p w14:paraId="0A3ED06F" w14:textId="77777777" w:rsidR="002639A2" w:rsidRPr="002639A2" w:rsidRDefault="002639A2" w:rsidP="002639A2">
            <w:pPr>
              <w:spacing w:before="0" w:after="0"/>
              <w:rPr>
                <w:rFonts w:eastAsia="Times New Roman" w:cs="Times New Roman"/>
                <w:szCs w:val="24"/>
                <w:lang w:eastAsia="zh-CN"/>
              </w:rPr>
            </w:pPr>
          </w:p>
        </w:tc>
      </w:tr>
      <w:tr w:rsidR="002639A2" w:rsidRPr="002639A2" w14:paraId="5008013C" w14:textId="77777777" w:rsidTr="002639A2">
        <w:trPr>
          <w:trHeight w:val="280"/>
        </w:trPr>
        <w:tc>
          <w:tcPr>
            <w:tcW w:w="5954" w:type="dxa"/>
            <w:tcBorders>
              <w:top w:val="nil"/>
              <w:left w:val="nil"/>
              <w:bottom w:val="nil"/>
              <w:right w:val="nil"/>
            </w:tcBorders>
            <w:shd w:val="clear" w:color="auto" w:fill="auto"/>
            <w:noWrap/>
            <w:vAlign w:val="center"/>
            <w:hideMark/>
          </w:tcPr>
          <w:p w14:paraId="69BD41DE"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21 To relieve feelings of sadness or feeling "down"</w:t>
            </w:r>
          </w:p>
        </w:tc>
        <w:tc>
          <w:tcPr>
            <w:tcW w:w="2268" w:type="dxa"/>
            <w:tcBorders>
              <w:top w:val="nil"/>
              <w:left w:val="nil"/>
              <w:bottom w:val="nil"/>
              <w:right w:val="nil"/>
            </w:tcBorders>
            <w:shd w:val="clear" w:color="auto" w:fill="auto"/>
            <w:noWrap/>
            <w:vAlign w:val="center"/>
            <w:hideMark/>
          </w:tcPr>
          <w:p w14:paraId="1C94D185"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0.676</w:t>
            </w:r>
          </w:p>
        </w:tc>
        <w:tc>
          <w:tcPr>
            <w:tcW w:w="1843" w:type="dxa"/>
            <w:tcBorders>
              <w:top w:val="nil"/>
              <w:left w:val="nil"/>
              <w:bottom w:val="nil"/>
              <w:right w:val="nil"/>
            </w:tcBorders>
            <w:shd w:val="clear" w:color="auto" w:fill="auto"/>
            <w:vAlign w:val="center"/>
            <w:hideMark/>
          </w:tcPr>
          <w:p w14:paraId="14369610" w14:textId="77777777" w:rsidR="002639A2" w:rsidRPr="002639A2" w:rsidRDefault="002639A2" w:rsidP="002639A2">
            <w:pPr>
              <w:spacing w:before="0" w:after="0"/>
              <w:jc w:val="center"/>
              <w:rPr>
                <w:rFonts w:eastAsia="等线" w:cs="Times New Roman"/>
                <w:color w:val="000000"/>
                <w:szCs w:val="24"/>
                <w:lang w:eastAsia="zh-CN"/>
              </w:rPr>
            </w:pPr>
          </w:p>
        </w:tc>
        <w:tc>
          <w:tcPr>
            <w:tcW w:w="2126" w:type="dxa"/>
            <w:tcBorders>
              <w:top w:val="nil"/>
              <w:left w:val="nil"/>
              <w:bottom w:val="nil"/>
              <w:right w:val="nil"/>
            </w:tcBorders>
            <w:shd w:val="clear" w:color="auto" w:fill="auto"/>
            <w:vAlign w:val="center"/>
            <w:hideMark/>
          </w:tcPr>
          <w:p w14:paraId="0D27A6E0" w14:textId="77777777" w:rsidR="002639A2" w:rsidRPr="002639A2" w:rsidRDefault="002639A2" w:rsidP="002639A2">
            <w:pPr>
              <w:spacing w:before="0" w:after="0"/>
              <w:rPr>
                <w:rFonts w:eastAsia="Times New Roman" w:cs="Times New Roman"/>
                <w:szCs w:val="24"/>
                <w:lang w:eastAsia="zh-CN"/>
              </w:rPr>
            </w:pPr>
          </w:p>
        </w:tc>
        <w:tc>
          <w:tcPr>
            <w:tcW w:w="1984" w:type="dxa"/>
            <w:tcBorders>
              <w:top w:val="nil"/>
              <w:left w:val="nil"/>
              <w:bottom w:val="nil"/>
              <w:right w:val="nil"/>
            </w:tcBorders>
            <w:shd w:val="clear" w:color="auto" w:fill="auto"/>
            <w:vAlign w:val="center"/>
            <w:hideMark/>
          </w:tcPr>
          <w:p w14:paraId="4539A8A8" w14:textId="77777777" w:rsidR="002639A2" w:rsidRPr="002639A2" w:rsidRDefault="002639A2" w:rsidP="002639A2">
            <w:pPr>
              <w:spacing w:before="0" w:after="0"/>
              <w:rPr>
                <w:rFonts w:eastAsia="Times New Roman" w:cs="Times New Roman"/>
                <w:szCs w:val="24"/>
                <w:lang w:eastAsia="zh-CN"/>
              </w:rPr>
            </w:pPr>
          </w:p>
        </w:tc>
      </w:tr>
      <w:tr w:rsidR="002639A2" w:rsidRPr="002639A2" w14:paraId="75CC0FE9" w14:textId="77777777" w:rsidTr="002639A2">
        <w:trPr>
          <w:trHeight w:val="280"/>
        </w:trPr>
        <w:tc>
          <w:tcPr>
            <w:tcW w:w="5954" w:type="dxa"/>
            <w:tcBorders>
              <w:top w:val="nil"/>
              <w:left w:val="nil"/>
              <w:bottom w:val="nil"/>
              <w:right w:val="nil"/>
            </w:tcBorders>
            <w:shd w:val="clear" w:color="auto" w:fill="auto"/>
            <w:noWrap/>
            <w:vAlign w:val="center"/>
            <w:hideMark/>
          </w:tcPr>
          <w:p w14:paraId="5E242A38"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25 To produce a sense of being real when I feel numb and "unreal"</w:t>
            </w:r>
          </w:p>
        </w:tc>
        <w:tc>
          <w:tcPr>
            <w:tcW w:w="2268" w:type="dxa"/>
            <w:tcBorders>
              <w:top w:val="nil"/>
              <w:left w:val="nil"/>
              <w:bottom w:val="nil"/>
              <w:right w:val="nil"/>
            </w:tcBorders>
            <w:shd w:val="clear" w:color="auto" w:fill="auto"/>
            <w:noWrap/>
            <w:vAlign w:val="center"/>
            <w:hideMark/>
          </w:tcPr>
          <w:p w14:paraId="2C7494DD"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0.642</w:t>
            </w:r>
          </w:p>
        </w:tc>
        <w:tc>
          <w:tcPr>
            <w:tcW w:w="1843" w:type="dxa"/>
            <w:tcBorders>
              <w:top w:val="nil"/>
              <w:left w:val="nil"/>
              <w:bottom w:val="nil"/>
              <w:right w:val="nil"/>
            </w:tcBorders>
            <w:shd w:val="clear" w:color="auto" w:fill="auto"/>
            <w:vAlign w:val="center"/>
            <w:hideMark/>
          </w:tcPr>
          <w:p w14:paraId="0F7FB90E" w14:textId="77777777" w:rsidR="002639A2" w:rsidRPr="002639A2" w:rsidRDefault="002639A2" w:rsidP="002639A2">
            <w:pPr>
              <w:spacing w:before="0" w:after="0"/>
              <w:jc w:val="center"/>
              <w:rPr>
                <w:rFonts w:eastAsia="等线" w:cs="Times New Roman"/>
                <w:color w:val="000000"/>
                <w:szCs w:val="24"/>
                <w:lang w:eastAsia="zh-CN"/>
              </w:rPr>
            </w:pPr>
          </w:p>
        </w:tc>
        <w:tc>
          <w:tcPr>
            <w:tcW w:w="2126" w:type="dxa"/>
            <w:tcBorders>
              <w:top w:val="nil"/>
              <w:left w:val="nil"/>
              <w:bottom w:val="nil"/>
              <w:right w:val="nil"/>
            </w:tcBorders>
            <w:shd w:val="clear" w:color="auto" w:fill="auto"/>
            <w:vAlign w:val="center"/>
            <w:hideMark/>
          </w:tcPr>
          <w:p w14:paraId="31EB0E9A" w14:textId="77777777" w:rsidR="002639A2" w:rsidRPr="002639A2" w:rsidRDefault="002639A2" w:rsidP="002639A2">
            <w:pPr>
              <w:spacing w:before="0" w:after="0"/>
              <w:rPr>
                <w:rFonts w:eastAsia="Times New Roman" w:cs="Times New Roman"/>
                <w:szCs w:val="24"/>
                <w:lang w:eastAsia="zh-CN"/>
              </w:rPr>
            </w:pPr>
          </w:p>
        </w:tc>
        <w:tc>
          <w:tcPr>
            <w:tcW w:w="1984" w:type="dxa"/>
            <w:tcBorders>
              <w:top w:val="nil"/>
              <w:left w:val="nil"/>
              <w:bottom w:val="nil"/>
              <w:right w:val="nil"/>
            </w:tcBorders>
            <w:shd w:val="clear" w:color="auto" w:fill="auto"/>
            <w:vAlign w:val="center"/>
            <w:hideMark/>
          </w:tcPr>
          <w:p w14:paraId="219BEC7C" w14:textId="77777777" w:rsidR="002639A2" w:rsidRPr="002639A2" w:rsidRDefault="002639A2" w:rsidP="002639A2">
            <w:pPr>
              <w:spacing w:before="0" w:after="0"/>
              <w:rPr>
                <w:rFonts w:eastAsia="Times New Roman" w:cs="Times New Roman"/>
                <w:szCs w:val="24"/>
                <w:lang w:eastAsia="zh-CN"/>
              </w:rPr>
            </w:pPr>
          </w:p>
        </w:tc>
      </w:tr>
      <w:tr w:rsidR="002639A2" w:rsidRPr="002639A2" w14:paraId="33A0FF6B" w14:textId="77777777" w:rsidTr="002639A2">
        <w:trPr>
          <w:trHeight w:val="280"/>
        </w:trPr>
        <w:tc>
          <w:tcPr>
            <w:tcW w:w="5954" w:type="dxa"/>
            <w:tcBorders>
              <w:top w:val="nil"/>
              <w:left w:val="nil"/>
              <w:bottom w:val="nil"/>
              <w:right w:val="nil"/>
            </w:tcBorders>
            <w:shd w:val="clear" w:color="auto" w:fill="auto"/>
            <w:noWrap/>
            <w:vAlign w:val="center"/>
            <w:hideMark/>
          </w:tcPr>
          <w:p w14:paraId="308B46B2"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10 To distract me from unpleasant memories</w:t>
            </w:r>
          </w:p>
        </w:tc>
        <w:tc>
          <w:tcPr>
            <w:tcW w:w="2268" w:type="dxa"/>
            <w:tcBorders>
              <w:top w:val="nil"/>
              <w:left w:val="nil"/>
              <w:bottom w:val="nil"/>
              <w:right w:val="nil"/>
            </w:tcBorders>
            <w:shd w:val="clear" w:color="auto" w:fill="auto"/>
            <w:noWrap/>
            <w:vAlign w:val="center"/>
            <w:hideMark/>
          </w:tcPr>
          <w:p w14:paraId="6A23E79D"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0.623</w:t>
            </w:r>
          </w:p>
        </w:tc>
        <w:tc>
          <w:tcPr>
            <w:tcW w:w="1843" w:type="dxa"/>
            <w:tcBorders>
              <w:top w:val="nil"/>
              <w:left w:val="nil"/>
              <w:bottom w:val="nil"/>
              <w:right w:val="nil"/>
            </w:tcBorders>
            <w:shd w:val="clear" w:color="auto" w:fill="auto"/>
            <w:vAlign w:val="center"/>
            <w:hideMark/>
          </w:tcPr>
          <w:p w14:paraId="7E7960C7" w14:textId="77777777" w:rsidR="002639A2" w:rsidRPr="002639A2" w:rsidRDefault="002639A2" w:rsidP="002639A2">
            <w:pPr>
              <w:spacing w:before="0" w:after="0"/>
              <w:jc w:val="center"/>
              <w:rPr>
                <w:rFonts w:eastAsia="等线" w:cs="Times New Roman"/>
                <w:color w:val="000000"/>
                <w:szCs w:val="24"/>
                <w:lang w:eastAsia="zh-CN"/>
              </w:rPr>
            </w:pPr>
          </w:p>
        </w:tc>
        <w:tc>
          <w:tcPr>
            <w:tcW w:w="2126" w:type="dxa"/>
            <w:tcBorders>
              <w:top w:val="nil"/>
              <w:left w:val="nil"/>
              <w:bottom w:val="nil"/>
              <w:right w:val="nil"/>
            </w:tcBorders>
            <w:shd w:val="clear" w:color="auto" w:fill="auto"/>
            <w:vAlign w:val="center"/>
            <w:hideMark/>
          </w:tcPr>
          <w:p w14:paraId="11829DF8" w14:textId="77777777" w:rsidR="002639A2" w:rsidRPr="002639A2" w:rsidRDefault="002639A2" w:rsidP="002639A2">
            <w:pPr>
              <w:spacing w:before="0" w:after="0"/>
              <w:rPr>
                <w:rFonts w:eastAsia="Times New Roman" w:cs="Times New Roman"/>
                <w:szCs w:val="24"/>
                <w:lang w:eastAsia="zh-CN"/>
              </w:rPr>
            </w:pPr>
          </w:p>
        </w:tc>
        <w:tc>
          <w:tcPr>
            <w:tcW w:w="1984" w:type="dxa"/>
            <w:tcBorders>
              <w:top w:val="nil"/>
              <w:left w:val="nil"/>
              <w:bottom w:val="nil"/>
              <w:right w:val="nil"/>
            </w:tcBorders>
            <w:shd w:val="clear" w:color="auto" w:fill="auto"/>
            <w:vAlign w:val="center"/>
            <w:hideMark/>
          </w:tcPr>
          <w:p w14:paraId="5AF2E751" w14:textId="77777777" w:rsidR="002639A2" w:rsidRPr="002639A2" w:rsidRDefault="002639A2" w:rsidP="002639A2">
            <w:pPr>
              <w:spacing w:before="0" w:after="0"/>
              <w:rPr>
                <w:rFonts w:eastAsia="Times New Roman" w:cs="Times New Roman"/>
                <w:szCs w:val="24"/>
                <w:lang w:eastAsia="zh-CN"/>
              </w:rPr>
            </w:pPr>
          </w:p>
        </w:tc>
      </w:tr>
      <w:tr w:rsidR="002639A2" w:rsidRPr="002639A2" w14:paraId="5EA0E69D" w14:textId="77777777" w:rsidTr="002639A2">
        <w:trPr>
          <w:trHeight w:val="280"/>
        </w:trPr>
        <w:tc>
          <w:tcPr>
            <w:tcW w:w="5954" w:type="dxa"/>
            <w:tcBorders>
              <w:top w:val="nil"/>
              <w:left w:val="nil"/>
              <w:bottom w:val="nil"/>
              <w:right w:val="nil"/>
            </w:tcBorders>
            <w:shd w:val="clear" w:color="auto" w:fill="auto"/>
            <w:noWrap/>
            <w:vAlign w:val="center"/>
            <w:hideMark/>
          </w:tcPr>
          <w:p w14:paraId="4273826A"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 To release unbearable tension</w:t>
            </w:r>
          </w:p>
        </w:tc>
        <w:tc>
          <w:tcPr>
            <w:tcW w:w="2268" w:type="dxa"/>
            <w:tcBorders>
              <w:top w:val="nil"/>
              <w:left w:val="nil"/>
              <w:bottom w:val="nil"/>
              <w:right w:val="nil"/>
            </w:tcBorders>
            <w:shd w:val="clear" w:color="auto" w:fill="auto"/>
            <w:noWrap/>
            <w:vAlign w:val="center"/>
            <w:hideMark/>
          </w:tcPr>
          <w:p w14:paraId="645EEE7A"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0.602</w:t>
            </w:r>
          </w:p>
        </w:tc>
        <w:tc>
          <w:tcPr>
            <w:tcW w:w="1843" w:type="dxa"/>
            <w:tcBorders>
              <w:top w:val="nil"/>
              <w:left w:val="nil"/>
              <w:bottom w:val="nil"/>
              <w:right w:val="nil"/>
            </w:tcBorders>
            <w:shd w:val="clear" w:color="auto" w:fill="auto"/>
            <w:vAlign w:val="center"/>
            <w:hideMark/>
          </w:tcPr>
          <w:p w14:paraId="28EFB396" w14:textId="77777777" w:rsidR="002639A2" w:rsidRPr="002639A2" w:rsidRDefault="002639A2" w:rsidP="002639A2">
            <w:pPr>
              <w:spacing w:before="0" w:after="0"/>
              <w:jc w:val="center"/>
              <w:rPr>
                <w:rFonts w:eastAsia="等线" w:cs="Times New Roman"/>
                <w:color w:val="000000"/>
                <w:szCs w:val="24"/>
                <w:lang w:eastAsia="zh-CN"/>
              </w:rPr>
            </w:pPr>
          </w:p>
        </w:tc>
        <w:tc>
          <w:tcPr>
            <w:tcW w:w="2126" w:type="dxa"/>
            <w:tcBorders>
              <w:top w:val="nil"/>
              <w:left w:val="nil"/>
              <w:bottom w:val="nil"/>
              <w:right w:val="nil"/>
            </w:tcBorders>
            <w:shd w:val="clear" w:color="auto" w:fill="auto"/>
            <w:vAlign w:val="center"/>
            <w:hideMark/>
          </w:tcPr>
          <w:p w14:paraId="0EC93F3D" w14:textId="77777777" w:rsidR="002639A2" w:rsidRPr="002639A2" w:rsidRDefault="002639A2" w:rsidP="002639A2">
            <w:pPr>
              <w:spacing w:before="0" w:after="0"/>
              <w:rPr>
                <w:rFonts w:eastAsia="Times New Roman" w:cs="Times New Roman"/>
                <w:szCs w:val="24"/>
                <w:lang w:eastAsia="zh-CN"/>
              </w:rPr>
            </w:pPr>
          </w:p>
        </w:tc>
        <w:tc>
          <w:tcPr>
            <w:tcW w:w="1984" w:type="dxa"/>
            <w:tcBorders>
              <w:top w:val="nil"/>
              <w:left w:val="nil"/>
              <w:bottom w:val="nil"/>
              <w:right w:val="nil"/>
            </w:tcBorders>
            <w:shd w:val="clear" w:color="auto" w:fill="auto"/>
            <w:vAlign w:val="center"/>
            <w:hideMark/>
          </w:tcPr>
          <w:p w14:paraId="598BAE0C" w14:textId="77777777" w:rsidR="002639A2" w:rsidRPr="002639A2" w:rsidRDefault="002639A2" w:rsidP="002639A2">
            <w:pPr>
              <w:spacing w:before="0" w:after="0"/>
              <w:rPr>
                <w:rFonts w:eastAsia="Times New Roman" w:cs="Times New Roman"/>
                <w:szCs w:val="24"/>
                <w:lang w:eastAsia="zh-CN"/>
              </w:rPr>
            </w:pPr>
          </w:p>
        </w:tc>
      </w:tr>
      <w:tr w:rsidR="002639A2" w:rsidRPr="002639A2" w14:paraId="7B354EB1" w14:textId="77777777" w:rsidTr="002639A2">
        <w:trPr>
          <w:trHeight w:val="280"/>
        </w:trPr>
        <w:tc>
          <w:tcPr>
            <w:tcW w:w="5954" w:type="dxa"/>
            <w:tcBorders>
              <w:top w:val="nil"/>
              <w:left w:val="nil"/>
              <w:bottom w:val="nil"/>
              <w:right w:val="nil"/>
            </w:tcBorders>
            <w:shd w:val="clear" w:color="auto" w:fill="auto"/>
            <w:noWrap/>
            <w:vAlign w:val="center"/>
            <w:hideMark/>
          </w:tcPr>
          <w:p w14:paraId="5DBBF039"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13 To release anger</w:t>
            </w:r>
          </w:p>
        </w:tc>
        <w:tc>
          <w:tcPr>
            <w:tcW w:w="2268" w:type="dxa"/>
            <w:tcBorders>
              <w:top w:val="nil"/>
              <w:left w:val="nil"/>
              <w:bottom w:val="nil"/>
              <w:right w:val="nil"/>
            </w:tcBorders>
            <w:shd w:val="clear" w:color="auto" w:fill="auto"/>
            <w:noWrap/>
            <w:vAlign w:val="center"/>
            <w:hideMark/>
          </w:tcPr>
          <w:p w14:paraId="0DFB96B9"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0.597</w:t>
            </w:r>
          </w:p>
        </w:tc>
        <w:tc>
          <w:tcPr>
            <w:tcW w:w="1843" w:type="dxa"/>
            <w:tcBorders>
              <w:top w:val="nil"/>
              <w:left w:val="nil"/>
              <w:bottom w:val="nil"/>
              <w:right w:val="nil"/>
            </w:tcBorders>
            <w:shd w:val="clear" w:color="auto" w:fill="auto"/>
            <w:vAlign w:val="center"/>
            <w:hideMark/>
          </w:tcPr>
          <w:p w14:paraId="07D1ECC9" w14:textId="77777777" w:rsidR="002639A2" w:rsidRPr="002639A2" w:rsidRDefault="002639A2" w:rsidP="002639A2">
            <w:pPr>
              <w:spacing w:before="0" w:after="0"/>
              <w:jc w:val="center"/>
              <w:rPr>
                <w:rFonts w:eastAsia="等线" w:cs="Times New Roman"/>
                <w:color w:val="000000"/>
                <w:szCs w:val="24"/>
                <w:lang w:eastAsia="zh-CN"/>
              </w:rPr>
            </w:pPr>
          </w:p>
        </w:tc>
        <w:tc>
          <w:tcPr>
            <w:tcW w:w="2126" w:type="dxa"/>
            <w:tcBorders>
              <w:top w:val="nil"/>
              <w:left w:val="nil"/>
              <w:bottom w:val="nil"/>
              <w:right w:val="nil"/>
            </w:tcBorders>
            <w:shd w:val="clear" w:color="auto" w:fill="auto"/>
            <w:vAlign w:val="center"/>
            <w:hideMark/>
          </w:tcPr>
          <w:p w14:paraId="1B7589A1" w14:textId="77777777" w:rsidR="002639A2" w:rsidRPr="002639A2" w:rsidRDefault="002639A2" w:rsidP="002639A2">
            <w:pPr>
              <w:spacing w:before="0" w:after="0"/>
              <w:rPr>
                <w:rFonts w:eastAsia="Times New Roman" w:cs="Times New Roman"/>
                <w:szCs w:val="24"/>
                <w:lang w:eastAsia="zh-CN"/>
              </w:rPr>
            </w:pPr>
          </w:p>
        </w:tc>
        <w:tc>
          <w:tcPr>
            <w:tcW w:w="1984" w:type="dxa"/>
            <w:tcBorders>
              <w:top w:val="nil"/>
              <w:left w:val="nil"/>
              <w:bottom w:val="nil"/>
              <w:right w:val="nil"/>
            </w:tcBorders>
            <w:shd w:val="clear" w:color="auto" w:fill="auto"/>
            <w:vAlign w:val="center"/>
            <w:hideMark/>
          </w:tcPr>
          <w:p w14:paraId="072D9838" w14:textId="77777777" w:rsidR="002639A2" w:rsidRPr="002639A2" w:rsidRDefault="002639A2" w:rsidP="002639A2">
            <w:pPr>
              <w:spacing w:before="0" w:after="0"/>
              <w:rPr>
                <w:rFonts w:eastAsia="Times New Roman" w:cs="Times New Roman"/>
                <w:szCs w:val="24"/>
                <w:lang w:eastAsia="zh-CN"/>
              </w:rPr>
            </w:pPr>
          </w:p>
        </w:tc>
      </w:tr>
      <w:tr w:rsidR="002639A2" w:rsidRPr="002639A2" w14:paraId="256608CF" w14:textId="77777777" w:rsidTr="002639A2">
        <w:trPr>
          <w:trHeight w:val="280"/>
        </w:trPr>
        <w:tc>
          <w:tcPr>
            <w:tcW w:w="5954" w:type="dxa"/>
            <w:tcBorders>
              <w:top w:val="nil"/>
              <w:left w:val="nil"/>
              <w:bottom w:val="nil"/>
              <w:right w:val="nil"/>
            </w:tcBorders>
            <w:shd w:val="clear" w:color="auto" w:fill="auto"/>
            <w:noWrap/>
            <w:vAlign w:val="center"/>
            <w:hideMark/>
          </w:tcPr>
          <w:p w14:paraId="4718DEE7"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26 To release frustration</w:t>
            </w:r>
          </w:p>
        </w:tc>
        <w:tc>
          <w:tcPr>
            <w:tcW w:w="2268" w:type="dxa"/>
            <w:tcBorders>
              <w:top w:val="nil"/>
              <w:left w:val="nil"/>
              <w:bottom w:val="nil"/>
              <w:right w:val="nil"/>
            </w:tcBorders>
            <w:shd w:val="clear" w:color="auto" w:fill="auto"/>
            <w:noWrap/>
            <w:vAlign w:val="center"/>
            <w:hideMark/>
          </w:tcPr>
          <w:p w14:paraId="202C0E79"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0.582</w:t>
            </w:r>
          </w:p>
        </w:tc>
        <w:tc>
          <w:tcPr>
            <w:tcW w:w="1843" w:type="dxa"/>
            <w:tcBorders>
              <w:top w:val="nil"/>
              <w:left w:val="nil"/>
              <w:bottom w:val="nil"/>
              <w:right w:val="nil"/>
            </w:tcBorders>
            <w:shd w:val="clear" w:color="auto" w:fill="auto"/>
            <w:vAlign w:val="center"/>
            <w:hideMark/>
          </w:tcPr>
          <w:p w14:paraId="55340788" w14:textId="77777777" w:rsidR="002639A2" w:rsidRPr="002639A2" w:rsidRDefault="002639A2" w:rsidP="002639A2">
            <w:pPr>
              <w:spacing w:before="0" w:after="0"/>
              <w:jc w:val="center"/>
              <w:rPr>
                <w:rFonts w:eastAsia="等线" w:cs="Times New Roman"/>
                <w:color w:val="000000"/>
                <w:szCs w:val="24"/>
                <w:lang w:eastAsia="zh-CN"/>
              </w:rPr>
            </w:pPr>
          </w:p>
        </w:tc>
        <w:tc>
          <w:tcPr>
            <w:tcW w:w="2126" w:type="dxa"/>
            <w:tcBorders>
              <w:top w:val="nil"/>
              <w:left w:val="nil"/>
              <w:bottom w:val="nil"/>
              <w:right w:val="nil"/>
            </w:tcBorders>
            <w:shd w:val="clear" w:color="auto" w:fill="auto"/>
            <w:vAlign w:val="center"/>
            <w:hideMark/>
          </w:tcPr>
          <w:p w14:paraId="4811C280" w14:textId="77777777" w:rsidR="002639A2" w:rsidRPr="002639A2" w:rsidRDefault="002639A2" w:rsidP="002639A2">
            <w:pPr>
              <w:spacing w:before="0" w:after="0"/>
              <w:rPr>
                <w:rFonts w:eastAsia="Times New Roman" w:cs="Times New Roman"/>
                <w:szCs w:val="24"/>
                <w:lang w:eastAsia="zh-CN"/>
              </w:rPr>
            </w:pPr>
          </w:p>
        </w:tc>
        <w:tc>
          <w:tcPr>
            <w:tcW w:w="1984" w:type="dxa"/>
            <w:tcBorders>
              <w:top w:val="nil"/>
              <w:left w:val="nil"/>
              <w:bottom w:val="nil"/>
              <w:right w:val="nil"/>
            </w:tcBorders>
            <w:shd w:val="clear" w:color="auto" w:fill="auto"/>
            <w:vAlign w:val="center"/>
            <w:hideMark/>
          </w:tcPr>
          <w:p w14:paraId="6C5F7706" w14:textId="77777777" w:rsidR="002639A2" w:rsidRPr="002639A2" w:rsidRDefault="002639A2" w:rsidP="002639A2">
            <w:pPr>
              <w:spacing w:before="0" w:after="0"/>
              <w:rPr>
                <w:rFonts w:eastAsia="Times New Roman" w:cs="Times New Roman"/>
                <w:szCs w:val="24"/>
                <w:lang w:eastAsia="zh-CN"/>
              </w:rPr>
            </w:pPr>
          </w:p>
        </w:tc>
      </w:tr>
      <w:tr w:rsidR="002639A2" w:rsidRPr="002639A2" w14:paraId="53A5FB0F" w14:textId="77777777" w:rsidTr="002639A2">
        <w:trPr>
          <w:trHeight w:val="280"/>
        </w:trPr>
        <w:tc>
          <w:tcPr>
            <w:tcW w:w="5954" w:type="dxa"/>
            <w:tcBorders>
              <w:top w:val="nil"/>
              <w:left w:val="nil"/>
              <w:bottom w:val="nil"/>
              <w:right w:val="nil"/>
            </w:tcBorders>
            <w:shd w:val="clear" w:color="auto" w:fill="auto"/>
            <w:noWrap/>
            <w:vAlign w:val="center"/>
            <w:hideMark/>
          </w:tcPr>
          <w:p w14:paraId="566CA8C4"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23 To stop me from thinking about ideas of killing myself</w:t>
            </w:r>
          </w:p>
        </w:tc>
        <w:tc>
          <w:tcPr>
            <w:tcW w:w="2268" w:type="dxa"/>
            <w:tcBorders>
              <w:top w:val="nil"/>
              <w:left w:val="nil"/>
              <w:bottom w:val="nil"/>
              <w:right w:val="nil"/>
            </w:tcBorders>
            <w:shd w:val="clear" w:color="auto" w:fill="auto"/>
            <w:noWrap/>
            <w:vAlign w:val="center"/>
            <w:hideMark/>
          </w:tcPr>
          <w:p w14:paraId="2193508E"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0.543</w:t>
            </w:r>
          </w:p>
        </w:tc>
        <w:tc>
          <w:tcPr>
            <w:tcW w:w="1843" w:type="dxa"/>
            <w:tcBorders>
              <w:top w:val="nil"/>
              <w:left w:val="nil"/>
              <w:bottom w:val="nil"/>
              <w:right w:val="nil"/>
            </w:tcBorders>
            <w:shd w:val="clear" w:color="auto" w:fill="auto"/>
            <w:vAlign w:val="center"/>
            <w:hideMark/>
          </w:tcPr>
          <w:p w14:paraId="2B8619E6" w14:textId="77777777" w:rsidR="002639A2" w:rsidRPr="002639A2" w:rsidRDefault="002639A2" w:rsidP="002639A2">
            <w:pPr>
              <w:spacing w:before="0" w:after="0"/>
              <w:jc w:val="center"/>
              <w:rPr>
                <w:rFonts w:eastAsia="等线" w:cs="Times New Roman"/>
                <w:color w:val="000000"/>
                <w:szCs w:val="24"/>
                <w:lang w:eastAsia="zh-CN"/>
              </w:rPr>
            </w:pPr>
          </w:p>
        </w:tc>
        <w:tc>
          <w:tcPr>
            <w:tcW w:w="2126" w:type="dxa"/>
            <w:tcBorders>
              <w:top w:val="nil"/>
              <w:left w:val="nil"/>
              <w:bottom w:val="nil"/>
              <w:right w:val="nil"/>
            </w:tcBorders>
            <w:shd w:val="clear" w:color="auto" w:fill="auto"/>
            <w:vAlign w:val="center"/>
            <w:hideMark/>
          </w:tcPr>
          <w:p w14:paraId="529C5CE1" w14:textId="77777777" w:rsidR="002639A2" w:rsidRPr="002639A2" w:rsidRDefault="002639A2" w:rsidP="002639A2">
            <w:pPr>
              <w:spacing w:before="0" w:after="0"/>
              <w:rPr>
                <w:rFonts w:eastAsia="Times New Roman" w:cs="Times New Roman"/>
                <w:szCs w:val="24"/>
                <w:lang w:eastAsia="zh-CN"/>
              </w:rPr>
            </w:pPr>
          </w:p>
        </w:tc>
        <w:tc>
          <w:tcPr>
            <w:tcW w:w="1984" w:type="dxa"/>
            <w:tcBorders>
              <w:top w:val="nil"/>
              <w:left w:val="nil"/>
              <w:bottom w:val="nil"/>
              <w:right w:val="nil"/>
            </w:tcBorders>
            <w:shd w:val="clear" w:color="auto" w:fill="auto"/>
            <w:vAlign w:val="center"/>
            <w:hideMark/>
          </w:tcPr>
          <w:p w14:paraId="53A3F2C9" w14:textId="77777777" w:rsidR="002639A2" w:rsidRPr="002639A2" w:rsidRDefault="002639A2" w:rsidP="002639A2">
            <w:pPr>
              <w:spacing w:before="0" w:after="0"/>
              <w:rPr>
                <w:rFonts w:eastAsia="Times New Roman" w:cs="Times New Roman"/>
                <w:szCs w:val="24"/>
                <w:lang w:eastAsia="zh-CN"/>
              </w:rPr>
            </w:pPr>
          </w:p>
        </w:tc>
      </w:tr>
      <w:tr w:rsidR="002639A2" w:rsidRPr="002639A2" w14:paraId="16D361B3" w14:textId="77777777" w:rsidTr="002639A2">
        <w:trPr>
          <w:trHeight w:val="280"/>
        </w:trPr>
        <w:tc>
          <w:tcPr>
            <w:tcW w:w="5954" w:type="dxa"/>
            <w:tcBorders>
              <w:top w:val="nil"/>
              <w:left w:val="nil"/>
              <w:bottom w:val="nil"/>
              <w:right w:val="nil"/>
            </w:tcBorders>
            <w:shd w:val="clear" w:color="auto" w:fill="auto"/>
            <w:noWrap/>
            <w:vAlign w:val="center"/>
            <w:hideMark/>
          </w:tcPr>
          <w:p w14:paraId="219D59D3"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6 To punish myself</w:t>
            </w:r>
          </w:p>
        </w:tc>
        <w:tc>
          <w:tcPr>
            <w:tcW w:w="2268" w:type="dxa"/>
            <w:tcBorders>
              <w:top w:val="nil"/>
              <w:left w:val="nil"/>
              <w:bottom w:val="nil"/>
              <w:right w:val="nil"/>
            </w:tcBorders>
            <w:shd w:val="clear" w:color="auto" w:fill="auto"/>
            <w:noWrap/>
            <w:vAlign w:val="center"/>
            <w:hideMark/>
          </w:tcPr>
          <w:p w14:paraId="2C8BB24B"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0.499</w:t>
            </w:r>
          </w:p>
        </w:tc>
        <w:tc>
          <w:tcPr>
            <w:tcW w:w="1843" w:type="dxa"/>
            <w:tcBorders>
              <w:top w:val="nil"/>
              <w:left w:val="nil"/>
              <w:bottom w:val="nil"/>
              <w:right w:val="nil"/>
            </w:tcBorders>
            <w:shd w:val="clear" w:color="auto" w:fill="auto"/>
            <w:noWrap/>
            <w:vAlign w:val="center"/>
            <w:hideMark/>
          </w:tcPr>
          <w:p w14:paraId="0643BB65" w14:textId="77777777" w:rsidR="002639A2" w:rsidRPr="002639A2" w:rsidRDefault="002639A2" w:rsidP="002639A2">
            <w:pPr>
              <w:spacing w:before="0" w:after="0"/>
              <w:jc w:val="center"/>
              <w:rPr>
                <w:rFonts w:eastAsia="等线" w:cs="Times New Roman"/>
                <w:color w:val="000000"/>
                <w:szCs w:val="24"/>
                <w:lang w:eastAsia="zh-CN"/>
              </w:rPr>
            </w:pPr>
          </w:p>
        </w:tc>
        <w:tc>
          <w:tcPr>
            <w:tcW w:w="2126" w:type="dxa"/>
            <w:tcBorders>
              <w:top w:val="nil"/>
              <w:left w:val="nil"/>
              <w:bottom w:val="nil"/>
              <w:right w:val="nil"/>
            </w:tcBorders>
            <w:shd w:val="clear" w:color="auto" w:fill="auto"/>
            <w:vAlign w:val="center"/>
            <w:hideMark/>
          </w:tcPr>
          <w:p w14:paraId="6F78C47D" w14:textId="77777777" w:rsidR="002639A2" w:rsidRPr="002639A2" w:rsidRDefault="002639A2" w:rsidP="002639A2">
            <w:pPr>
              <w:spacing w:before="0" w:after="0"/>
              <w:rPr>
                <w:rFonts w:eastAsia="Times New Roman" w:cs="Times New Roman"/>
                <w:szCs w:val="24"/>
                <w:lang w:eastAsia="zh-CN"/>
              </w:rPr>
            </w:pPr>
          </w:p>
        </w:tc>
        <w:tc>
          <w:tcPr>
            <w:tcW w:w="1984" w:type="dxa"/>
            <w:tcBorders>
              <w:top w:val="nil"/>
              <w:left w:val="nil"/>
              <w:bottom w:val="nil"/>
              <w:right w:val="nil"/>
            </w:tcBorders>
            <w:shd w:val="clear" w:color="auto" w:fill="auto"/>
            <w:vAlign w:val="center"/>
            <w:hideMark/>
          </w:tcPr>
          <w:p w14:paraId="0716F576" w14:textId="77777777" w:rsidR="002639A2" w:rsidRPr="002639A2" w:rsidRDefault="002639A2" w:rsidP="002639A2">
            <w:pPr>
              <w:spacing w:before="0" w:after="0"/>
              <w:rPr>
                <w:rFonts w:eastAsia="Times New Roman" w:cs="Times New Roman"/>
                <w:szCs w:val="24"/>
                <w:lang w:eastAsia="zh-CN"/>
              </w:rPr>
            </w:pPr>
          </w:p>
        </w:tc>
      </w:tr>
      <w:tr w:rsidR="002639A2" w:rsidRPr="002639A2" w14:paraId="501EB871" w14:textId="77777777" w:rsidTr="002639A2">
        <w:trPr>
          <w:trHeight w:val="280"/>
        </w:trPr>
        <w:tc>
          <w:tcPr>
            <w:tcW w:w="5954" w:type="dxa"/>
            <w:tcBorders>
              <w:top w:val="nil"/>
              <w:left w:val="nil"/>
              <w:bottom w:val="nil"/>
              <w:right w:val="nil"/>
            </w:tcBorders>
            <w:shd w:val="clear" w:color="auto" w:fill="auto"/>
            <w:noWrap/>
            <w:vAlign w:val="center"/>
            <w:hideMark/>
          </w:tcPr>
          <w:p w14:paraId="4657BB7C"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27 To get out of doing something that I don't want to do</w:t>
            </w:r>
          </w:p>
        </w:tc>
        <w:tc>
          <w:tcPr>
            <w:tcW w:w="2268" w:type="dxa"/>
            <w:tcBorders>
              <w:top w:val="nil"/>
              <w:left w:val="nil"/>
              <w:bottom w:val="nil"/>
              <w:right w:val="nil"/>
            </w:tcBorders>
            <w:shd w:val="clear" w:color="auto" w:fill="auto"/>
            <w:vAlign w:val="center"/>
            <w:hideMark/>
          </w:tcPr>
          <w:p w14:paraId="2EC06B60" w14:textId="77777777" w:rsidR="002639A2" w:rsidRPr="002639A2" w:rsidRDefault="002639A2" w:rsidP="002639A2">
            <w:pPr>
              <w:spacing w:before="0" w:after="0"/>
              <w:rPr>
                <w:rFonts w:eastAsia="等线" w:cs="Times New Roman"/>
                <w:color w:val="000000"/>
                <w:szCs w:val="24"/>
                <w:lang w:eastAsia="zh-CN"/>
              </w:rPr>
            </w:pPr>
          </w:p>
        </w:tc>
        <w:tc>
          <w:tcPr>
            <w:tcW w:w="1843" w:type="dxa"/>
            <w:tcBorders>
              <w:top w:val="nil"/>
              <w:left w:val="nil"/>
              <w:bottom w:val="nil"/>
              <w:right w:val="nil"/>
            </w:tcBorders>
            <w:shd w:val="clear" w:color="auto" w:fill="auto"/>
            <w:noWrap/>
            <w:vAlign w:val="center"/>
            <w:hideMark/>
          </w:tcPr>
          <w:p w14:paraId="26E407DC"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0.774</w:t>
            </w:r>
          </w:p>
        </w:tc>
        <w:tc>
          <w:tcPr>
            <w:tcW w:w="2126" w:type="dxa"/>
            <w:tcBorders>
              <w:top w:val="nil"/>
              <w:left w:val="nil"/>
              <w:bottom w:val="nil"/>
              <w:right w:val="nil"/>
            </w:tcBorders>
            <w:shd w:val="clear" w:color="auto" w:fill="auto"/>
            <w:vAlign w:val="center"/>
            <w:hideMark/>
          </w:tcPr>
          <w:p w14:paraId="150E4F6D" w14:textId="77777777" w:rsidR="002639A2" w:rsidRPr="002639A2" w:rsidRDefault="002639A2" w:rsidP="002639A2">
            <w:pPr>
              <w:spacing w:before="0" w:after="0"/>
              <w:jc w:val="center"/>
              <w:rPr>
                <w:rFonts w:eastAsia="等线" w:cs="Times New Roman"/>
                <w:color w:val="000000"/>
                <w:szCs w:val="24"/>
                <w:lang w:eastAsia="zh-CN"/>
              </w:rPr>
            </w:pPr>
          </w:p>
        </w:tc>
        <w:tc>
          <w:tcPr>
            <w:tcW w:w="1984" w:type="dxa"/>
            <w:tcBorders>
              <w:top w:val="nil"/>
              <w:left w:val="nil"/>
              <w:bottom w:val="nil"/>
              <w:right w:val="nil"/>
            </w:tcBorders>
            <w:shd w:val="clear" w:color="auto" w:fill="auto"/>
            <w:vAlign w:val="center"/>
            <w:hideMark/>
          </w:tcPr>
          <w:p w14:paraId="6109CD88" w14:textId="77777777" w:rsidR="002639A2" w:rsidRPr="002639A2" w:rsidRDefault="002639A2" w:rsidP="002639A2">
            <w:pPr>
              <w:spacing w:before="0" w:after="0"/>
              <w:rPr>
                <w:rFonts w:eastAsia="Times New Roman" w:cs="Times New Roman"/>
                <w:szCs w:val="24"/>
                <w:lang w:eastAsia="zh-CN"/>
              </w:rPr>
            </w:pPr>
          </w:p>
        </w:tc>
      </w:tr>
      <w:tr w:rsidR="002639A2" w:rsidRPr="002639A2" w14:paraId="368ADB0C" w14:textId="77777777" w:rsidTr="002639A2">
        <w:trPr>
          <w:trHeight w:val="280"/>
        </w:trPr>
        <w:tc>
          <w:tcPr>
            <w:tcW w:w="5954" w:type="dxa"/>
            <w:tcBorders>
              <w:top w:val="nil"/>
              <w:left w:val="nil"/>
              <w:bottom w:val="nil"/>
              <w:right w:val="nil"/>
            </w:tcBorders>
            <w:shd w:val="clear" w:color="auto" w:fill="auto"/>
            <w:noWrap/>
            <w:vAlign w:val="center"/>
            <w:hideMark/>
          </w:tcPr>
          <w:p w14:paraId="45969F51"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9 To avoid getting in trouble for something I did</w:t>
            </w:r>
          </w:p>
        </w:tc>
        <w:tc>
          <w:tcPr>
            <w:tcW w:w="2268" w:type="dxa"/>
            <w:tcBorders>
              <w:top w:val="nil"/>
              <w:left w:val="nil"/>
              <w:bottom w:val="nil"/>
              <w:right w:val="nil"/>
            </w:tcBorders>
            <w:shd w:val="clear" w:color="auto" w:fill="auto"/>
            <w:vAlign w:val="center"/>
            <w:hideMark/>
          </w:tcPr>
          <w:p w14:paraId="3E6ABF37" w14:textId="77777777" w:rsidR="002639A2" w:rsidRPr="002639A2" w:rsidRDefault="002639A2" w:rsidP="002639A2">
            <w:pPr>
              <w:spacing w:before="0" w:after="0"/>
              <w:rPr>
                <w:rFonts w:eastAsia="等线" w:cs="Times New Roman"/>
                <w:color w:val="000000"/>
                <w:szCs w:val="24"/>
                <w:lang w:eastAsia="zh-CN"/>
              </w:rPr>
            </w:pPr>
          </w:p>
        </w:tc>
        <w:tc>
          <w:tcPr>
            <w:tcW w:w="1843" w:type="dxa"/>
            <w:tcBorders>
              <w:top w:val="nil"/>
              <w:left w:val="nil"/>
              <w:bottom w:val="nil"/>
              <w:right w:val="nil"/>
            </w:tcBorders>
            <w:shd w:val="clear" w:color="auto" w:fill="auto"/>
            <w:noWrap/>
            <w:vAlign w:val="center"/>
            <w:hideMark/>
          </w:tcPr>
          <w:p w14:paraId="20368430"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0.65</w:t>
            </w:r>
          </w:p>
        </w:tc>
        <w:tc>
          <w:tcPr>
            <w:tcW w:w="2126" w:type="dxa"/>
            <w:tcBorders>
              <w:top w:val="nil"/>
              <w:left w:val="nil"/>
              <w:bottom w:val="nil"/>
              <w:right w:val="nil"/>
            </w:tcBorders>
            <w:shd w:val="clear" w:color="auto" w:fill="auto"/>
            <w:vAlign w:val="center"/>
            <w:hideMark/>
          </w:tcPr>
          <w:p w14:paraId="6679EBCB" w14:textId="77777777" w:rsidR="002639A2" w:rsidRPr="002639A2" w:rsidRDefault="002639A2" w:rsidP="002639A2">
            <w:pPr>
              <w:spacing w:before="0" w:after="0"/>
              <w:jc w:val="center"/>
              <w:rPr>
                <w:rFonts w:eastAsia="等线" w:cs="Times New Roman"/>
                <w:color w:val="000000"/>
                <w:szCs w:val="24"/>
                <w:lang w:eastAsia="zh-CN"/>
              </w:rPr>
            </w:pPr>
          </w:p>
        </w:tc>
        <w:tc>
          <w:tcPr>
            <w:tcW w:w="1984" w:type="dxa"/>
            <w:tcBorders>
              <w:top w:val="nil"/>
              <w:left w:val="nil"/>
              <w:bottom w:val="nil"/>
              <w:right w:val="nil"/>
            </w:tcBorders>
            <w:shd w:val="clear" w:color="auto" w:fill="auto"/>
            <w:vAlign w:val="center"/>
            <w:hideMark/>
          </w:tcPr>
          <w:p w14:paraId="6E57BA16" w14:textId="77777777" w:rsidR="002639A2" w:rsidRPr="002639A2" w:rsidRDefault="002639A2" w:rsidP="002639A2">
            <w:pPr>
              <w:spacing w:before="0" w:after="0"/>
              <w:rPr>
                <w:rFonts w:eastAsia="Times New Roman" w:cs="Times New Roman"/>
                <w:szCs w:val="24"/>
                <w:lang w:eastAsia="zh-CN"/>
              </w:rPr>
            </w:pPr>
          </w:p>
        </w:tc>
      </w:tr>
      <w:tr w:rsidR="002639A2" w:rsidRPr="002639A2" w14:paraId="32E4178D" w14:textId="77777777" w:rsidTr="002639A2">
        <w:trPr>
          <w:trHeight w:val="280"/>
        </w:trPr>
        <w:tc>
          <w:tcPr>
            <w:tcW w:w="5954" w:type="dxa"/>
            <w:tcBorders>
              <w:top w:val="nil"/>
              <w:left w:val="nil"/>
              <w:bottom w:val="nil"/>
              <w:right w:val="nil"/>
            </w:tcBorders>
            <w:shd w:val="clear" w:color="auto" w:fill="auto"/>
            <w:noWrap/>
            <w:vAlign w:val="center"/>
            <w:hideMark/>
          </w:tcPr>
          <w:p w14:paraId="08023B59"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3 To stop my parents from being angry at me</w:t>
            </w:r>
          </w:p>
        </w:tc>
        <w:tc>
          <w:tcPr>
            <w:tcW w:w="2268" w:type="dxa"/>
            <w:tcBorders>
              <w:top w:val="nil"/>
              <w:left w:val="nil"/>
              <w:bottom w:val="nil"/>
              <w:right w:val="nil"/>
            </w:tcBorders>
            <w:shd w:val="clear" w:color="auto" w:fill="auto"/>
            <w:vAlign w:val="center"/>
            <w:hideMark/>
          </w:tcPr>
          <w:p w14:paraId="58AB6C98" w14:textId="77777777" w:rsidR="002639A2" w:rsidRPr="002639A2" w:rsidRDefault="002639A2" w:rsidP="002639A2">
            <w:pPr>
              <w:spacing w:before="0" w:after="0"/>
              <w:rPr>
                <w:rFonts w:eastAsia="等线" w:cs="Times New Roman"/>
                <w:color w:val="000000"/>
                <w:szCs w:val="24"/>
                <w:lang w:eastAsia="zh-CN"/>
              </w:rPr>
            </w:pPr>
          </w:p>
        </w:tc>
        <w:tc>
          <w:tcPr>
            <w:tcW w:w="1843" w:type="dxa"/>
            <w:tcBorders>
              <w:top w:val="nil"/>
              <w:left w:val="nil"/>
              <w:bottom w:val="nil"/>
              <w:right w:val="nil"/>
            </w:tcBorders>
            <w:shd w:val="clear" w:color="auto" w:fill="auto"/>
            <w:noWrap/>
            <w:vAlign w:val="center"/>
            <w:hideMark/>
          </w:tcPr>
          <w:p w14:paraId="4371E3F4"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0.649</w:t>
            </w:r>
          </w:p>
        </w:tc>
        <w:tc>
          <w:tcPr>
            <w:tcW w:w="2126" w:type="dxa"/>
            <w:tcBorders>
              <w:top w:val="nil"/>
              <w:left w:val="nil"/>
              <w:bottom w:val="nil"/>
              <w:right w:val="nil"/>
            </w:tcBorders>
            <w:shd w:val="clear" w:color="auto" w:fill="auto"/>
            <w:vAlign w:val="center"/>
            <w:hideMark/>
          </w:tcPr>
          <w:p w14:paraId="0342CE3A" w14:textId="77777777" w:rsidR="002639A2" w:rsidRPr="002639A2" w:rsidRDefault="002639A2" w:rsidP="002639A2">
            <w:pPr>
              <w:spacing w:before="0" w:after="0"/>
              <w:jc w:val="center"/>
              <w:rPr>
                <w:rFonts w:eastAsia="等线" w:cs="Times New Roman"/>
                <w:color w:val="000000"/>
                <w:szCs w:val="24"/>
                <w:lang w:eastAsia="zh-CN"/>
              </w:rPr>
            </w:pPr>
          </w:p>
        </w:tc>
        <w:tc>
          <w:tcPr>
            <w:tcW w:w="1984" w:type="dxa"/>
            <w:tcBorders>
              <w:top w:val="nil"/>
              <w:left w:val="nil"/>
              <w:bottom w:val="nil"/>
              <w:right w:val="nil"/>
            </w:tcBorders>
            <w:shd w:val="clear" w:color="auto" w:fill="auto"/>
            <w:vAlign w:val="center"/>
            <w:hideMark/>
          </w:tcPr>
          <w:p w14:paraId="34EE3E98" w14:textId="77777777" w:rsidR="002639A2" w:rsidRPr="002639A2" w:rsidRDefault="002639A2" w:rsidP="002639A2">
            <w:pPr>
              <w:spacing w:before="0" w:after="0"/>
              <w:rPr>
                <w:rFonts w:eastAsia="Times New Roman" w:cs="Times New Roman"/>
                <w:szCs w:val="24"/>
                <w:lang w:eastAsia="zh-CN"/>
              </w:rPr>
            </w:pPr>
          </w:p>
        </w:tc>
      </w:tr>
      <w:tr w:rsidR="002639A2" w:rsidRPr="002639A2" w14:paraId="12C93539" w14:textId="77777777" w:rsidTr="002639A2">
        <w:trPr>
          <w:trHeight w:val="280"/>
        </w:trPr>
        <w:tc>
          <w:tcPr>
            <w:tcW w:w="5954" w:type="dxa"/>
            <w:tcBorders>
              <w:top w:val="nil"/>
              <w:left w:val="nil"/>
              <w:bottom w:val="nil"/>
              <w:right w:val="nil"/>
            </w:tcBorders>
            <w:shd w:val="clear" w:color="auto" w:fill="auto"/>
            <w:noWrap/>
            <w:vAlign w:val="center"/>
            <w:hideMark/>
          </w:tcPr>
          <w:p w14:paraId="73684DE4"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20 To stop people from expecting so much from me</w:t>
            </w:r>
          </w:p>
        </w:tc>
        <w:tc>
          <w:tcPr>
            <w:tcW w:w="2268" w:type="dxa"/>
            <w:tcBorders>
              <w:top w:val="nil"/>
              <w:left w:val="nil"/>
              <w:bottom w:val="nil"/>
              <w:right w:val="nil"/>
            </w:tcBorders>
            <w:shd w:val="clear" w:color="auto" w:fill="auto"/>
            <w:vAlign w:val="center"/>
            <w:hideMark/>
          </w:tcPr>
          <w:p w14:paraId="03812396" w14:textId="77777777" w:rsidR="002639A2" w:rsidRPr="002639A2" w:rsidRDefault="002639A2" w:rsidP="002639A2">
            <w:pPr>
              <w:spacing w:before="0" w:after="0"/>
              <w:rPr>
                <w:rFonts w:eastAsia="等线" w:cs="Times New Roman"/>
                <w:color w:val="000000"/>
                <w:szCs w:val="24"/>
                <w:lang w:eastAsia="zh-CN"/>
              </w:rPr>
            </w:pPr>
          </w:p>
        </w:tc>
        <w:tc>
          <w:tcPr>
            <w:tcW w:w="1843" w:type="dxa"/>
            <w:tcBorders>
              <w:top w:val="nil"/>
              <w:left w:val="nil"/>
              <w:bottom w:val="nil"/>
              <w:right w:val="nil"/>
            </w:tcBorders>
            <w:shd w:val="clear" w:color="auto" w:fill="auto"/>
            <w:noWrap/>
            <w:vAlign w:val="center"/>
            <w:hideMark/>
          </w:tcPr>
          <w:p w14:paraId="0C3ED96F"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0.627</w:t>
            </w:r>
          </w:p>
        </w:tc>
        <w:tc>
          <w:tcPr>
            <w:tcW w:w="2126" w:type="dxa"/>
            <w:tcBorders>
              <w:top w:val="nil"/>
              <w:left w:val="nil"/>
              <w:bottom w:val="nil"/>
              <w:right w:val="nil"/>
            </w:tcBorders>
            <w:shd w:val="clear" w:color="auto" w:fill="auto"/>
            <w:vAlign w:val="center"/>
            <w:hideMark/>
          </w:tcPr>
          <w:p w14:paraId="622823AE" w14:textId="77777777" w:rsidR="002639A2" w:rsidRPr="002639A2" w:rsidRDefault="002639A2" w:rsidP="002639A2">
            <w:pPr>
              <w:spacing w:before="0" w:after="0"/>
              <w:jc w:val="center"/>
              <w:rPr>
                <w:rFonts w:eastAsia="等线" w:cs="Times New Roman"/>
                <w:color w:val="000000"/>
                <w:szCs w:val="24"/>
                <w:lang w:eastAsia="zh-CN"/>
              </w:rPr>
            </w:pPr>
          </w:p>
        </w:tc>
        <w:tc>
          <w:tcPr>
            <w:tcW w:w="1984" w:type="dxa"/>
            <w:tcBorders>
              <w:top w:val="nil"/>
              <w:left w:val="nil"/>
              <w:bottom w:val="nil"/>
              <w:right w:val="nil"/>
            </w:tcBorders>
            <w:shd w:val="clear" w:color="auto" w:fill="auto"/>
            <w:vAlign w:val="center"/>
            <w:hideMark/>
          </w:tcPr>
          <w:p w14:paraId="38EDB86E" w14:textId="77777777" w:rsidR="002639A2" w:rsidRPr="002639A2" w:rsidRDefault="002639A2" w:rsidP="002639A2">
            <w:pPr>
              <w:spacing w:before="0" w:after="0"/>
              <w:rPr>
                <w:rFonts w:eastAsia="Times New Roman" w:cs="Times New Roman"/>
                <w:szCs w:val="24"/>
                <w:lang w:eastAsia="zh-CN"/>
              </w:rPr>
            </w:pPr>
          </w:p>
        </w:tc>
      </w:tr>
      <w:tr w:rsidR="002639A2" w:rsidRPr="002639A2" w14:paraId="257CE174" w14:textId="77777777" w:rsidTr="002639A2">
        <w:trPr>
          <w:trHeight w:val="280"/>
        </w:trPr>
        <w:tc>
          <w:tcPr>
            <w:tcW w:w="5954" w:type="dxa"/>
            <w:tcBorders>
              <w:top w:val="nil"/>
              <w:left w:val="nil"/>
              <w:bottom w:val="nil"/>
              <w:right w:val="nil"/>
            </w:tcBorders>
            <w:shd w:val="clear" w:color="auto" w:fill="auto"/>
            <w:noWrap/>
            <w:vAlign w:val="center"/>
            <w:hideMark/>
          </w:tcPr>
          <w:p w14:paraId="4C0B7657"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lastRenderedPageBreak/>
              <w:t>15 To show others how hurt or damaged I am</w:t>
            </w:r>
          </w:p>
        </w:tc>
        <w:tc>
          <w:tcPr>
            <w:tcW w:w="2268" w:type="dxa"/>
            <w:tcBorders>
              <w:top w:val="nil"/>
              <w:left w:val="nil"/>
              <w:bottom w:val="nil"/>
              <w:right w:val="nil"/>
            </w:tcBorders>
            <w:shd w:val="clear" w:color="auto" w:fill="auto"/>
            <w:vAlign w:val="center"/>
            <w:hideMark/>
          </w:tcPr>
          <w:p w14:paraId="6EC7CF01" w14:textId="77777777" w:rsidR="002639A2" w:rsidRPr="002639A2" w:rsidRDefault="002639A2" w:rsidP="002639A2">
            <w:pPr>
              <w:spacing w:before="0" w:after="0"/>
              <w:rPr>
                <w:rFonts w:eastAsia="等线" w:cs="Times New Roman"/>
                <w:color w:val="000000"/>
                <w:szCs w:val="24"/>
                <w:lang w:eastAsia="zh-CN"/>
              </w:rPr>
            </w:pPr>
          </w:p>
        </w:tc>
        <w:tc>
          <w:tcPr>
            <w:tcW w:w="1843" w:type="dxa"/>
            <w:tcBorders>
              <w:top w:val="nil"/>
              <w:left w:val="nil"/>
              <w:bottom w:val="nil"/>
              <w:right w:val="nil"/>
            </w:tcBorders>
            <w:shd w:val="clear" w:color="auto" w:fill="auto"/>
            <w:noWrap/>
            <w:vAlign w:val="center"/>
            <w:hideMark/>
          </w:tcPr>
          <w:p w14:paraId="025D4CAF"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0.471</w:t>
            </w:r>
          </w:p>
        </w:tc>
        <w:tc>
          <w:tcPr>
            <w:tcW w:w="2126" w:type="dxa"/>
            <w:tcBorders>
              <w:top w:val="nil"/>
              <w:left w:val="nil"/>
              <w:bottom w:val="nil"/>
              <w:right w:val="nil"/>
            </w:tcBorders>
            <w:shd w:val="clear" w:color="auto" w:fill="auto"/>
            <w:noWrap/>
            <w:vAlign w:val="center"/>
            <w:hideMark/>
          </w:tcPr>
          <w:p w14:paraId="505377AA" w14:textId="77777777" w:rsidR="002639A2" w:rsidRPr="002639A2" w:rsidRDefault="002639A2" w:rsidP="002639A2">
            <w:pPr>
              <w:spacing w:before="0" w:after="0"/>
              <w:jc w:val="center"/>
              <w:rPr>
                <w:rFonts w:eastAsia="等线" w:cs="Times New Roman"/>
                <w:color w:val="000000"/>
                <w:szCs w:val="24"/>
                <w:lang w:eastAsia="zh-CN"/>
              </w:rPr>
            </w:pPr>
          </w:p>
        </w:tc>
        <w:tc>
          <w:tcPr>
            <w:tcW w:w="1984" w:type="dxa"/>
            <w:tcBorders>
              <w:top w:val="nil"/>
              <w:left w:val="nil"/>
              <w:bottom w:val="nil"/>
              <w:right w:val="nil"/>
            </w:tcBorders>
            <w:shd w:val="clear" w:color="auto" w:fill="auto"/>
            <w:vAlign w:val="center"/>
            <w:hideMark/>
          </w:tcPr>
          <w:p w14:paraId="2D22A767" w14:textId="77777777" w:rsidR="002639A2" w:rsidRPr="002639A2" w:rsidRDefault="002639A2" w:rsidP="002639A2">
            <w:pPr>
              <w:spacing w:before="0" w:after="0"/>
              <w:rPr>
                <w:rFonts w:eastAsia="Times New Roman" w:cs="Times New Roman"/>
                <w:szCs w:val="24"/>
                <w:lang w:eastAsia="zh-CN"/>
              </w:rPr>
            </w:pPr>
          </w:p>
        </w:tc>
      </w:tr>
      <w:tr w:rsidR="002639A2" w:rsidRPr="002639A2" w14:paraId="1AB485D1" w14:textId="77777777" w:rsidTr="002639A2">
        <w:trPr>
          <w:trHeight w:val="280"/>
        </w:trPr>
        <w:tc>
          <w:tcPr>
            <w:tcW w:w="5954" w:type="dxa"/>
            <w:tcBorders>
              <w:top w:val="nil"/>
              <w:left w:val="nil"/>
              <w:bottom w:val="nil"/>
              <w:right w:val="nil"/>
            </w:tcBorders>
            <w:shd w:val="clear" w:color="auto" w:fill="auto"/>
            <w:noWrap/>
            <w:vAlign w:val="center"/>
            <w:hideMark/>
          </w:tcPr>
          <w:p w14:paraId="42E1DA1C"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 To experience a "high"</w:t>
            </w:r>
          </w:p>
        </w:tc>
        <w:tc>
          <w:tcPr>
            <w:tcW w:w="2268" w:type="dxa"/>
            <w:tcBorders>
              <w:top w:val="nil"/>
              <w:left w:val="nil"/>
              <w:bottom w:val="nil"/>
              <w:right w:val="nil"/>
            </w:tcBorders>
            <w:shd w:val="clear" w:color="auto" w:fill="auto"/>
            <w:vAlign w:val="center"/>
            <w:hideMark/>
          </w:tcPr>
          <w:p w14:paraId="6D793C23" w14:textId="77777777" w:rsidR="002639A2" w:rsidRPr="002639A2" w:rsidRDefault="002639A2" w:rsidP="002639A2">
            <w:pPr>
              <w:spacing w:before="0" w:after="0"/>
              <w:rPr>
                <w:rFonts w:eastAsia="等线" w:cs="Times New Roman"/>
                <w:color w:val="000000"/>
                <w:szCs w:val="24"/>
                <w:lang w:eastAsia="zh-CN"/>
              </w:rPr>
            </w:pPr>
          </w:p>
        </w:tc>
        <w:tc>
          <w:tcPr>
            <w:tcW w:w="1843" w:type="dxa"/>
            <w:tcBorders>
              <w:top w:val="nil"/>
              <w:left w:val="nil"/>
              <w:bottom w:val="nil"/>
              <w:right w:val="nil"/>
            </w:tcBorders>
            <w:shd w:val="clear" w:color="auto" w:fill="auto"/>
            <w:vAlign w:val="center"/>
            <w:hideMark/>
          </w:tcPr>
          <w:p w14:paraId="5F04EDFE" w14:textId="77777777" w:rsidR="002639A2" w:rsidRPr="002639A2" w:rsidRDefault="002639A2" w:rsidP="002639A2">
            <w:pPr>
              <w:spacing w:before="0" w:after="0"/>
              <w:rPr>
                <w:rFonts w:eastAsia="Times New Roman" w:cs="Times New Roman"/>
                <w:szCs w:val="24"/>
                <w:lang w:eastAsia="zh-CN"/>
              </w:rPr>
            </w:pPr>
          </w:p>
        </w:tc>
        <w:tc>
          <w:tcPr>
            <w:tcW w:w="2126" w:type="dxa"/>
            <w:tcBorders>
              <w:top w:val="nil"/>
              <w:left w:val="nil"/>
              <w:bottom w:val="nil"/>
              <w:right w:val="nil"/>
            </w:tcBorders>
            <w:shd w:val="clear" w:color="auto" w:fill="auto"/>
            <w:noWrap/>
            <w:vAlign w:val="center"/>
            <w:hideMark/>
          </w:tcPr>
          <w:p w14:paraId="5B2B1D09"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0.867</w:t>
            </w:r>
          </w:p>
        </w:tc>
        <w:tc>
          <w:tcPr>
            <w:tcW w:w="1984" w:type="dxa"/>
            <w:tcBorders>
              <w:top w:val="nil"/>
              <w:left w:val="nil"/>
              <w:bottom w:val="nil"/>
              <w:right w:val="nil"/>
            </w:tcBorders>
            <w:shd w:val="clear" w:color="auto" w:fill="auto"/>
            <w:vAlign w:val="center"/>
            <w:hideMark/>
          </w:tcPr>
          <w:p w14:paraId="2005D476" w14:textId="77777777" w:rsidR="002639A2" w:rsidRPr="002639A2" w:rsidRDefault="002639A2" w:rsidP="002639A2">
            <w:pPr>
              <w:spacing w:before="0" w:after="0"/>
              <w:jc w:val="center"/>
              <w:rPr>
                <w:rFonts w:eastAsia="等线" w:cs="Times New Roman"/>
                <w:color w:val="000000"/>
                <w:szCs w:val="24"/>
                <w:lang w:eastAsia="zh-CN"/>
              </w:rPr>
            </w:pPr>
          </w:p>
        </w:tc>
      </w:tr>
      <w:tr w:rsidR="002639A2" w:rsidRPr="002639A2" w14:paraId="145BC7B7" w14:textId="77777777" w:rsidTr="002639A2">
        <w:trPr>
          <w:trHeight w:val="280"/>
        </w:trPr>
        <w:tc>
          <w:tcPr>
            <w:tcW w:w="5954" w:type="dxa"/>
            <w:tcBorders>
              <w:top w:val="nil"/>
              <w:left w:val="nil"/>
              <w:bottom w:val="nil"/>
              <w:right w:val="nil"/>
            </w:tcBorders>
            <w:shd w:val="clear" w:color="auto" w:fill="auto"/>
            <w:noWrap/>
            <w:vAlign w:val="center"/>
            <w:hideMark/>
          </w:tcPr>
          <w:p w14:paraId="1A7E5954"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7 To provide a sense of excitement that feels exhilarating</w:t>
            </w:r>
          </w:p>
        </w:tc>
        <w:tc>
          <w:tcPr>
            <w:tcW w:w="2268" w:type="dxa"/>
            <w:tcBorders>
              <w:top w:val="nil"/>
              <w:left w:val="nil"/>
              <w:bottom w:val="nil"/>
              <w:right w:val="nil"/>
            </w:tcBorders>
            <w:shd w:val="clear" w:color="auto" w:fill="auto"/>
            <w:vAlign w:val="center"/>
            <w:hideMark/>
          </w:tcPr>
          <w:p w14:paraId="7C359A0B" w14:textId="77777777" w:rsidR="002639A2" w:rsidRPr="002639A2" w:rsidRDefault="002639A2" w:rsidP="002639A2">
            <w:pPr>
              <w:spacing w:before="0" w:after="0"/>
              <w:rPr>
                <w:rFonts w:eastAsia="等线" w:cs="Times New Roman"/>
                <w:color w:val="000000"/>
                <w:szCs w:val="24"/>
                <w:lang w:eastAsia="zh-CN"/>
              </w:rPr>
            </w:pPr>
          </w:p>
        </w:tc>
        <w:tc>
          <w:tcPr>
            <w:tcW w:w="1843" w:type="dxa"/>
            <w:tcBorders>
              <w:top w:val="nil"/>
              <w:left w:val="nil"/>
              <w:bottom w:val="nil"/>
              <w:right w:val="nil"/>
            </w:tcBorders>
            <w:shd w:val="clear" w:color="auto" w:fill="auto"/>
            <w:vAlign w:val="center"/>
            <w:hideMark/>
          </w:tcPr>
          <w:p w14:paraId="2F63907B" w14:textId="77777777" w:rsidR="002639A2" w:rsidRPr="002639A2" w:rsidRDefault="002639A2" w:rsidP="002639A2">
            <w:pPr>
              <w:spacing w:before="0" w:after="0"/>
              <w:rPr>
                <w:rFonts w:eastAsia="Times New Roman" w:cs="Times New Roman"/>
                <w:szCs w:val="24"/>
                <w:lang w:eastAsia="zh-CN"/>
              </w:rPr>
            </w:pPr>
          </w:p>
        </w:tc>
        <w:tc>
          <w:tcPr>
            <w:tcW w:w="2126" w:type="dxa"/>
            <w:tcBorders>
              <w:top w:val="nil"/>
              <w:left w:val="nil"/>
              <w:bottom w:val="nil"/>
              <w:right w:val="nil"/>
            </w:tcBorders>
            <w:shd w:val="clear" w:color="auto" w:fill="auto"/>
            <w:noWrap/>
            <w:vAlign w:val="center"/>
            <w:hideMark/>
          </w:tcPr>
          <w:p w14:paraId="19AA9B86"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0.846</w:t>
            </w:r>
          </w:p>
        </w:tc>
        <w:tc>
          <w:tcPr>
            <w:tcW w:w="1984" w:type="dxa"/>
            <w:tcBorders>
              <w:top w:val="nil"/>
              <w:left w:val="nil"/>
              <w:bottom w:val="nil"/>
              <w:right w:val="nil"/>
            </w:tcBorders>
            <w:shd w:val="clear" w:color="auto" w:fill="auto"/>
            <w:vAlign w:val="center"/>
            <w:hideMark/>
          </w:tcPr>
          <w:p w14:paraId="411D192E" w14:textId="77777777" w:rsidR="002639A2" w:rsidRPr="002639A2" w:rsidRDefault="002639A2" w:rsidP="002639A2">
            <w:pPr>
              <w:spacing w:before="0" w:after="0"/>
              <w:jc w:val="center"/>
              <w:rPr>
                <w:rFonts w:eastAsia="等线" w:cs="Times New Roman"/>
                <w:color w:val="000000"/>
                <w:szCs w:val="24"/>
                <w:lang w:eastAsia="zh-CN"/>
              </w:rPr>
            </w:pPr>
          </w:p>
        </w:tc>
      </w:tr>
      <w:tr w:rsidR="002639A2" w:rsidRPr="002639A2" w14:paraId="121FA89D" w14:textId="77777777" w:rsidTr="002639A2">
        <w:trPr>
          <w:trHeight w:val="280"/>
        </w:trPr>
        <w:tc>
          <w:tcPr>
            <w:tcW w:w="5954" w:type="dxa"/>
            <w:tcBorders>
              <w:top w:val="nil"/>
              <w:left w:val="nil"/>
              <w:bottom w:val="nil"/>
              <w:right w:val="nil"/>
            </w:tcBorders>
            <w:shd w:val="clear" w:color="auto" w:fill="auto"/>
            <w:noWrap/>
            <w:vAlign w:val="center"/>
            <w:hideMark/>
          </w:tcPr>
          <w:p w14:paraId="20096E55"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4 To stop feeling alone and empty</w:t>
            </w:r>
          </w:p>
        </w:tc>
        <w:tc>
          <w:tcPr>
            <w:tcW w:w="2268" w:type="dxa"/>
            <w:tcBorders>
              <w:top w:val="nil"/>
              <w:left w:val="nil"/>
              <w:bottom w:val="nil"/>
              <w:right w:val="nil"/>
            </w:tcBorders>
            <w:shd w:val="clear" w:color="auto" w:fill="auto"/>
            <w:vAlign w:val="center"/>
            <w:hideMark/>
          </w:tcPr>
          <w:p w14:paraId="24DA64DC" w14:textId="77777777" w:rsidR="002639A2" w:rsidRPr="002639A2" w:rsidRDefault="002639A2" w:rsidP="002639A2">
            <w:pPr>
              <w:spacing w:before="0" w:after="0"/>
              <w:rPr>
                <w:rFonts w:eastAsia="等线" w:cs="Times New Roman"/>
                <w:color w:val="000000"/>
                <w:szCs w:val="24"/>
                <w:lang w:eastAsia="zh-CN"/>
              </w:rPr>
            </w:pPr>
          </w:p>
        </w:tc>
        <w:tc>
          <w:tcPr>
            <w:tcW w:w="1843" w:type="dxa"/>
            <w:tcBorders>
              <w:top w:val="nil"/>
              <w:left w:val="nil"/>
              <w:bottom w:val="nil"/>
              <w:right w:val="nil"/>
            </w:tcBorders>
            <w:shd w:val="clear" w:color="auto" w:fill="auto"/>
            <w:vAlign w:val="center"/>
            <w:hideMark/>
          </w:tcPr>
          <w:p w14:paraId="695C0551" w14:textId="77777777" w:rsidR="002639A2" w:rsidRPr="002639A2" w:rsidRDefault="002639A2" w:rsidP="002639A2">
            <w:pPr>
              <w:spacing w:before="0" w:after="0"/>
              <w:rPr>
                <w:rFonts w:eastAsia="Times New Roman" w:cs="Times New Roman"/>
                <w:szCs w:val="24"/>
                <w:lang w:eastAsia="zh-CN"/>
              </w:rPr>
            </w:pPr>
          </w:p>
        </w:tc>
        <w:tc>
          <w:tcPr>
            <w:tcW w:w="2126" w:type="dxa"/>
            <w:tcBorders>
              <w:top w:val="nil"/>
              <w:left w:val="nil"/>
              <w:bottom w:val="nil"/>
              <w:right w:val="nil"/>
            </w:tcBorders>
            <w:shd w:val="clear" w:color="auto" w:fill="auto"/>
            <w:noWrap/>
            <w:vAlign w:val="center"/>
            <w:hideMark/>
          </w:tcPr>
          <w:p w14:paraId="0A44D383"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0.492</w:t>
            </w:r>
          </w:p>
        </w:tc>
        <w:tc>
          <w:tcPr>
            <w:tcW w:w="1984" w:type="dxa"/>
            <w:tcBorders>
              <w:top w:val="nil"/>
              <w:left w:val="nil"/>
              <w:bottom w:val="nil"/>
              <w:right w:val="nil"/>
            </w:tcBorders>
            <w:shd w:val="clear" w:color="auto" w:fill="auto"/>
            <w:vAlign w:val="center"/>
            <w:hideMark/>
          </w:tcPr>
          <w:p w14:paraId="0D730F53" w14:textId="77777777" w:rsidR="002639A2" w:rsidRPr="002639A2" w:rsidRDefault="002639A2" w:rsidP="002639A2">
            <w:pPr>
              <w:spacing w:before="0" w:after="0"/>
              <w:jc w:val="center"/>
              <w:rPr>
                <w:rFonts w:eastAsia="等线" w:cs="Times New Roman"/>
                <w:color w:val="000000"/>
                <w:szCs w:val="24"/>
                <w:lang w:eastAsia="zh-CN"/>
              </w:rPr>
            </w:pPr>
          </w:p>
        </w:tc>
      </w:tr>
      <w:tr w:rsidR="002639A2" w:rsidRPr="002639A2" w14:paraId="0C64B30B" w14:textId="77777777" w:rsidTr="002639A2">
        <w:trPr>
          <w:trHeight w:val="280"/>
        </w:trPr>
        <w:tc>
          <w:tcPr>
            <w:tcW w:w="5954" w:type="dxa"/>
            <w:tcBorders>
              <w:top w:val="nil"/>
              <w:left w:val="nil"/>
              <w:bottom w:val="nil"/>
              <w:right w:val="nil"/>
            </w:tcBorders>
            <w:shd w:val="clear" w:color="auto" w:fill="auto"/>
            <w:noWrap/>
            <w:vAlign w:val="center"/>
            <w:hideMark/>
          </w:tcPr>
          <w:p w14:paraId="6394511F"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29 To prove to myself how much I can take</w:t>
            </w:r>
          </w:p>
        </w:tc>
        <w:tc>
          <w:tcPr>
            <w:tcW w:w="2268" w:type="dxa"/>
            <w:tcBorders>
              <w:top w:val="nil"/>
              <w:left w:val="nil"/>
              <w:bottom w:val="nil"/>
              <w:right w:val="nil"/>
            </w:tcBorders>
            <w:shd w:val="clear" w:color="auto" w:fill="auto"/>
            <w:vAlign w:val="center"/>
            <w:hideMark/>
          </w:tcPr>
          <w:p w14:paraId="4BF8F40B" w14:textId="77777777" w:rsidR="002639A2" w:rsidRPr="002639A2" w:rsidRDefault="002639A2" w:rsidP="002639A2">
            <w:pPr>
              <w:spacing w:before="0" w:after="0"/>
              <w:rPr>
                <w:rFonts w:eastAsia="等线" w:cs="Times New Roman"/>
                <w:color w:val="000000"/>
                <w:szCs w:val="24"/>
                <w:lang w:eastAsia="zh-CN"/>
              </w:rPr>
            </w:pPr>
          </w:p>
        </w:tc>
        <w:tc>
          <w:tcPr>
            <w:tcW w:w="1843" w:type="dxa"/>
            <w:tcBorders>
              <w:top w:val="nil"/>
              <w:left w:val="nil"/>
              <w:bottom w:val="nil"/>
              <w:right w:val="nil"/>
            </w:tcBorders>
            <w:shd w:val="clear" w:color="auto" w:fill="auto"/>
            <w:vAlign w:val="center"/>
            <w:hideMark/>
          </w:tcPr>
          <w:p w14:paraId="28B72569" w14:textId="77777777" w:rsidR="002639A2" w:rsidRPr="002639A2" w:rsidRDefault="002639A2" w:rsidP="002639A2">
            <w:pPr>
              <w:spacing w:before="0" w:after="0"/>
              <w:rPr>
                <w:rFonts w:eastAsia="Times New Roman" w:cs="Times New Roman"/>
                <w:szCs w:val="24"/>
                <w:lang w:eastAsia="zh-CN"/>
              </w:rPr>
            </w:pPr>
          </w:p>
        </w:tc>
        <w:tc>
          <w:tcPr>
            <w:tcW w:w="2126" w:type="dxa"/>
            <w:tcBorders>
              <w:top w:val="nil"/>
              <w:left w:val="nil"/>
              <w:bottom w:val="nil"/>
              <w:right w:val="nil"/>
            </w:tcBorders>
            <w:shd w:val="clear" w:color="auto" w:fill="auto"/>
            <w:noWrap/>
            <w:vAlign w:val="center"/>
            <w:hideMark/>
          </w:tcPr>
          <w:p w14:paraId="1522F7B3"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0.465</w:t>
            </w:r>
          </w:p>
        </w:tc>
        <w:tc>
          <w:tcPr>
            <w:tcW w:w="1984" w:type="dxa"/>
            <w:tcBorders>
              <w:top w:val="nil"/>
              <w:left w:val="nil"/>
              <w:bottom w:val="nil"/>
              <w:right w:val="nil"/>
            </w:tcBorders>
            <w:shd w:val="clear" w:color="auto" w:fill="auto"/>
            <w:vAlign w:val="center"/>
            <w:hideMark/>
          </w:tcPr>
          <w:p w14:paraId="79855D99" w14:textId="77777777" w:rsidR="002639A2" w:rsidRPr="002639A2" w:rsidRDefault="002639A2" w:rsidP="002639A2">
            <w:pPr>
              <w:spacing w:before="0" w:after="0"/>
              <w:jc w:val="center"/>
              <w:rPr>
                <w:rFonts w:eastAsia="等线" w:cs="Times New Roman"/>
                <w:color w:val="000000"/>
                <w:szCs w:val="24"/>
                <w:lang w:eastAsia="zh-CN"/>
              </w:rPr>
            </w:pPr>
          </w:p>
        </w:tc>
      </w:tr>
      <w:tr w:rsidR="002639A2" w:rsidRPr="002639A2" w14:paraId="16F1ED10" w14:textId="77777777" w:rsidTr="002639A2">
        <w:trPr>
          <w:trHeight w:val="280"/>
        </w:trPr>
        <w:tc>
          <w:tcPr>
            <w:tcW w:w="5954" w:type="dxa"/>
            <w:tcBorders>
              <w:top w:val="nil"/>
              <w:left w:val="nil"/>
              <w:bottom w:val="nil"/>
              <w:right w:val="nil"/>
            </w:tcBorders>
            <w:shd w:val="clear" w:color="auto" w:fill="auto"/>
            <w:noWrap/>
            <w:vAlign w:val="center"/>
            <w:hideMark/>
          </w:tcPr>
          <w:p w14:paraId="0E35553C"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12 To belong to a group</w:t>
            </w:r>
          </w:p>
        </w:tc>
        <w:tc>
          <w:tcPr>
            <w:tcW w:w="2268" w:type="dxa"/>
            <w:tcBorders>
              <w:top w:val="nil"/>
              <w:left w:val="nil"/>
              <w:bottom w:val="nil"/>
              <w:right w:val="nil"/>
            </w:tcBorders>
            <w:shd w:val="clear" w:color="auto" w:fill="auto"/>
            <w:vAlign w:val="center"/>
            <w:hideMark/>
          </w:tcPr>
          <w:p w14:paraId="2F13A707" w14:textId="77777777" w:rsidR="002639A2" w:rsidRPr="002639A2" w:rsidRDefault="002639A2" w:rsidP="002639A2">
            <w:pPr>
              <w:spacing w:before="0" w:after="0"/>
              <w:rPr>
                <w:rFonts w:eastAsia="等线" w:cs="Times New Roman"/>
                <w:color w:val="000000"/>
                <w:szCs w:val="24"/>
                <w:lang w:eastAsia="zh-CN"/>
              </w:rPr>
            </w:pPr>
          </w:p>
        </w:tc>
        <w:tc>
          <w:tcPr>
            <w:tcW w:w="1843" w:type="dxa"/>
            <w:tcBorders>
              <w:top w:val="nil"/>
              <w:left w:val="nil"/>
              <w:bottom w:val="nil"/>
              <w:right w:val="nil"/>
            </w:tcBorders>
            <w:shd w:val="clear" w:color="auto" w:fill="auto"/>
            <w:vAlign w:val="center"/>
            <w:hideMark/>
          </w:tcPr>
          <w:p w14:paraId="1FFB9548" w14:textId="77777777" w:rsidR="002639A2" w:rsidRPr="002639A2" w:rsidRDefault="002639A2" w:rsidP="002639A2">
            <w:pPr>
              <w:spacing w:before="0" w:after="0"/>
              <w:rPr>
                <w:rFonts w:eastAsia="Times New Roman" w:cs="Times New Roman"/>
                <w:szCs w:val="24"/>
                <w:lang w:eastAsia="zh-CN"/>
              </w:rPr>
            </w:pPr>
          </w:p>
        </w:tc>
        <w:tc>
          <w:tcPr>
            <w:tcW w:w="2126" w:type="dxa"/>
            <w:tcBorders>
              <w:top w:val="nil"/>
              <w:left w:val="nil"/>
              <w:bottom w:val="nil"/>
              <w:right w:val="nil"/>
            </w:tcBorders>
            <w:shd w:val="clear" w:color="auto" w:fill="auto"/>
            <w:vAlign w:val="center"/>
            <w:hideMark/>
          </w:tcPr>
          <w:p w14:paraId="119AA78D" w14:textId="77777777" w:rsidR="002639A2" w:rsidRPr="002639A2" w:rsidRDefault="002639A2" w:rsidP="002639A2">
            <w:pPr>
              <w:spacing w:before="0" w:after="0"/>
              <w:rPr>
                <w:rFonts w:eastAsia="Times New Roman" w:cs="Times New Roman"/>
                <w:szCs w:val="24"/>
                <w:lang w:eastAsia="zh-CN"/>
              </w:rPr>
            </w:pPr>
          </w:p>
        </w:tc>
        <w:tc>
          <w:tcPr>
            <w:tcW w:w="1984" w:type="dxa"/>
            <w:tcBorders>
              <w:top w:val="nil"/>
              <w:left w:val="nil"/>
              <w:bottom w:val="nil"/>
              <w:right w:val="nil"/>
            </w:tcBorders>
            <w:shd w:val="clear" w:color="auto" w:fill="auto"/>
            <w:noWrap/>
            <w:vAlign w:val="center"/>
            <w:hideMark/>
          </w:tcPr>
          <w:p w14:paraId="751A8F21"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0.749</w:t>
            </w:r>
          </w:p>
        </w:tc>
      </w:tr>
      <w:tr w:rsidR="002639A2" w:rsidRPr="002639A2" w14:paraId="0DA20A41" w14:textId="77777777" w:rsidTr="002639A2">
        <w:trPr>
          <w:trHeight w:val="280"/>
        </w:trPr>
        <w:tc>
          <w:tcPr>
            <w:tcW w:w="5954" w:type="dxa"/>
            <w:tcBorders>
              <w:top w:val="nil"/>
              <w:left w:val="nil"/>
              <w:bottom w:val="nil"/>
              <w:right w:val="nil"/>
            </w:tcBorders>
            <w:shd w:val="clear" w:color="auto" w:fill="auto"/>
            <w:noWrap/>
            <w:vAlign w:val="center"/>
            <w:hideMark/>
          </w:tcPr>
          <w:p w14:paraId="5A202CE4" w14:textId="77777777" w:rsidR="002639A2" w:rsidRPr="002639A2" w:rsidRDefault="002639A2" w:rsidP="002639A2">
            <w:pPr>
              <w:spacing w:before="0" w:after="0"/>
              <w:rPr>
                <w:rFonts w:eastAsia="等线" w:cs="Times New Roman"/>
                <w:color w:val="000000"/>
                <w:szCs w:val="24"/>
                <w:lang w:eastAsia="zh-CN"/>
              </w:rPr>
            </w:pPr>
            <w:r w:rsidRPr="002639A2">
              <w:rPr>
                <w:rFonts w:eastAsia="等线" w:cs="Times New Roman"/>
                <w:color w:val="000000"/>
                <w:szCs w:val="24"/>
                <w:lang w:eastAsia="zh-CN"/>
              </w:rPr>
              <w:t>11 To change my body image and/or appearance</w:t>
            </w:r>
          </w:p>
        </w:tc>
        <w:tc>
          <w:tcPr>
            <w:tcW w:w="2268" w:type="dxa"/>
            <w:tcBorders>
              <w:top w:val="nil"/>
              <w:left w:val="nil"/>
              <w:bottom w:val="nil"/>
              <w:right w:val="nil"/>
            </w:tcBorders>
            <w:shd w:val="clear" w:color="auto" w:fill="auto"/>
            <w:vAlign w:val="center"/>
            <w:hideMark/>
          </w:tcPr>
          <w:p w14:paraId="1F671BDE" w14:textId="77777777" w:rsidR="002639A2" w:rsidRPr="002639A2" w:rsidRDefault="002639A2" w:rsidP="002639A2">
            <w:pPr>
              <w:spacing w:before="0" w:after="0"/>
              <w:rPr>
                <w:rFonts w:eastAsia="等线" w:cs="Times New Roman"/>
                <w:color w:val="000000"/>
                <w:szCs w:val="24"/>
                <w:lang w:eastAsia="zh-CN"/>
              </w:rPr>
            </w:pPr>
          </w:p>
        </w:tc>
        <w:tc>
          <w:tcPr>
            <w:tcW w:w="1843" w:type="dxa"/>
            <w:tcBorders>
              <w:top w:val="nil"/>
              <w:left w:val="nil"/>
              <w:bottom w:val="nil"/>
              <w:right w:val="nil"/>
            </w:tcBorders>
            <w:shd w:val="clear" w:color="auto" w:fill="auto"/>
            <w:vAlign w:val="center"/>
            <w:hideMark/>
          </w:tcPr>
          <w:p w14:paraId="51A4E2D9" w14:textId="77777777" w:rsidR="002639A2" w:rsidRPr="002639A2" w:rsidRDefault="002639A2" w:rsidP="002639A2">
            <w:pPr>
              <w:spacing w:before="0" w:after="0"/>
              <w:rPr>
                <w:rFonts w:eastAsia="Times New Roman" w:cs="Times New Roman"/>
                <w:szCs w:val="24"/>
                <w:lang w:eastAsia="zh-CN"/>
              </w:rPr>
            </w:pPr>
          </w:p>
        </w:tc>
        <w:tc>
          <w:tcPr>
            <w:tcW w:w="2126" w:type="dxa"/>
            <w:tcBorders>
              <w:top w:val="nil"/>
              <w:left w:val="nil"/>
              <w:bottom w:val="nil"/>
              <w:right w:val="nil"/>
            </w:tcBorders>
            <w:shd w:val="clear" w:color="auto" w:fill="auto"/>
            <w:vAlign w:val="center"/>
            <w:hideMark/>
          </w:tcPr>
          <w:p w14:paraId="3D9F7872" w14:textId="77777777" w:rsidR="002639A2" w:rsidRPr="002639A2" w:rsidRDefault="002639A2" w:rsidP="002639A2">
            <w:pPr>
              <w:spacing w:before="0" w:after="0"/>
              <w:rPr>
                <w:rFonts w:eastAsia="Times New Roman" w:cs="Times New Roman"/>
                <w:szCs w:val="24"/>
                <w:lang w:eastAsia="zh-CN"/>
              </w:rPr>
            </w:pPr>
          </w:p>
        </w:tc>
        <w:tc>
          <w:tcPr>
            <w:tcW w:w="1984" w:type="dxa"/>
            <w:tcBorders>
              <w:top w:val="nil"/>
              <w:left w:val="nil"/>
              <w:bottom w:val="nil"/>
              <w:right w:val="nil"/>
            </w:tcBorders>
            <w:shd w:val="clear" w:color="auto" w:fill="auto"/>
            <w:noWrap/>
            <w:vAlign w:val="center"/>
            <w:hideMark/>
          </w:tcPr>
          <w:p w14:paraId="29DC908C"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0.693</w:t>
            </w:r>
          </w:p>
        </w:tc>
      </w:tr>
      <w:tr w:rsidR="002639A2" w:rsidRPr="002639A2" w14:paraId="3BDC1734" w14:textId="77777777" w:rsidTr="002639A2">
        <w:trPr>
          <w:trHeight w:val="280"/>
        </w:trPr>
        <w:tc>
          <w:tcPr>
            <w:tcW w:w="5954" w:type="dxa"/>
            <w:tcBorders>
              <w:top w:val="nil"/>
              <w:left w:val="nil"/>
              <w:bottom w:val="nil"/>
              <w:right w:val="nil"/>
            </w:tcBorders>
            <w:shd w:val="clear" w:color="auto" w:fill="auto"/>
            <w:noWrap/>
            <w:vAlign w:val="center"/>
            <w:hideMark/>
          </w:tcPr>
          <w:p w14:paraId="1C70065B" w14:textId="77777777" w:rsidR="002639A2" w:rsidRPr="002639A2" w:rsidRDefault="002639A2" w:rsidP="002639A2">
            <w:pPr>
              <w:spacing w:before="0" w:after="0"/>
              <w:rPr>
                <w:rFonts w:eastAsia="等线" w:cs="Times New Roman"/>
                <w:b/>
                <w:bCs/>
                <w:color w:val="000000"/>
                <w:szCs w:val="24"/>
                <w:lang w:eastAsia="zh-CN"/>
              </w:rPr>
            </w:pPr>
            <w:r w:rsidRPr="002639A2">
              <w:rPr>
                <w:rFonts w:eastAsia="等线" w:cs="Times New Roman"/>
                <w:b/>
                <w:bCs/>
                <w:color w:val="000000"/>
                <w:szCs w:val="24"/>
                <w:lang w:eastAsia="zh-CN"/>
              </w:rPr>
              <w:t>Eigenvalues</w:t>
            </w:r>
          </w:p>
        </w:tc>
        <w:tc>
          <w:tcPr>
            <w:tcW w:w="2268" w:type="dxa"/>
            <w:tcBorders>
              <w:top w:val="nil"/>
              <w:left w:val="nil"/>
              <w:bottom w:val="nil"/>
              <w:right w:val="nil"/>
            </w:tcBorders>
            <w:shd w:val="clear" w:color="auto" w:fill="auto"/>
            <w:noWrap/>
            <w:vAlign w:val="center"/>
            <w:hideMark/>
          </w:tcPr>
          <w:p w14:paraId="10B08104"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5.92</w:t>
            </w:r>
          </w:p>
        </w:tc>
        <w:tc>
          <w:tcPr>
            <w:tcW w:w="1843" w:type="dxa"/>
            <w:tcBorders>
              <w:top w:val="nil"/>
              <w:left w:val="nil"/>
              <w:bottom w:val="nil"/>
              <w:right w:val="nil"/>
            </w:tcBorders>
            <w:shd w:val="clear" w:color="auto" w:fill="auto"/>
            <w:noWrap/>
            <w:vAlign w:val="center"/>
            <w:hideMark/>
          </w:tcPr>
          <w:p w14:paraId="5E523385"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2.18</w:t>
            </w:r>
          </w:p>
        </w:tc>
        <w:tc>
          <w:tcPr>
            <w:tcW w:w="2126" w:type="dxa"/>
            <w:tcBorders>
              <w:top w:val="nil"/>
              <w:left w:val="nil"/>
              <w:bottom w:val="nil"/>
              <w:right w:val="nil"/>
            </w:tcBorders>
            <w:shd w:val="clear" w:color="auto" w:fill="auto"/>
            <w:noWrap/>
            <w:vAlign w:val="center"/>
            <w:hideMark/>
          </w:tcPr>
          <w:p w14:paraId="128F5095"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1.543</w:t>
            </w:r>
          </w:p>
        </w:tc>
        <w:tc>
          <w:tcPr>
            <w:tcW w:w="1984" w:type="dxa"/>
            <w:tcBorders>
              <w:top w:val="nil"/>
              <w:left w:val="nil"/>
              <w:bottom w:val="nil"/>
              <w:right w:val="nil"/>
            </w:tcBorders>
            <w:shd w:val="clear" w:color="auto" w:fill="auto"/>
            <w:noWrap/>
            <w:vAlign w:val="center"/>
            <w:hideMark/>
          </w:tcPr>
          <w:p w14:paraId="1F1320C0"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1.377</w:t>
            </w:r>
          </w:p>
        </w:tc>
      </w:tr>
      <w:tr w:rsidR="002639A2" w:rsidRPr="002639A2" w14:paraId="30C25ABE" w14:textId="77777777" w:rsidTr="002639A2">
        <w:trPr>
          <w:trHeight w:val="290"/>
        </w:trPr>
        <w:tc>
          <w:tcPr>
            <w:tcW w:w="5954" w:type="dxa"/>
            <w:tcBorders>
              <w:top w:val="nil"/>
              <w:left w:val="nil"/>
              <w:bottom w:val="single" w:sz="8" w:space="0" w:color="auto"/>
              <w:right w:val="nil"/>
            </w:tcBorders>
            <w:shd w:val="clear" w:color="auto" w:fill="auto"/>
            <w:noWrap/>
            <w:vAlign w:val="center"/>
            <w:hideMark/>
          </w:tcPr>
          <w:p w14:paraId="0572FB3D" w14:textId="77777777" w:rsidR="002639A2" w:rsidRPr="002639A2" w:rsidRDefault="002639A2" w:rsidP="002639A2">
            <w:pPr>
              <w:spacing w:before="0" w:after="0"/>
              <w:rPr>
                <w:rFonts w:eastAsia="等线" w:cs="Times New Roman"/>
                <w:b/>
                <w:bCs/>
                <w:color w:val="000000"/>
                <w:szCs w:val="24"/>
                <w:lang w:eastAsia="zh-CN"/>
              </w:rPr>
            </w:pPr>
            <w:r w:rsidRPr="002639A2">
              <w:rPr>
                <w:rFonts w:eastAsia="等线" w:cs="Times New Roman"/>
                <w:b/>
                <w:bCs/>
                <w:color w:val="000000"/>
                <w:szCs w:val="24"/>
                <w:lang w:eastAsia="zh-CN"/>
              </w:rPr>
              <w:t>Variance%</w:t>
            </w:r>
          </w:p>
        </w:tc>
        <w:tc>
          <w:tcPr>
            <w:tcW w:w="2268" w:type="dxa"/>
            <w:tcBorders>
              <w:top w:val="nil"/>
              <w:left w:val="nil"/>
              <w:bottom w:val="single" w:sz="8" w:space="0" w:color="auto"/>
              <w:right w:val="nil"/>
            </w:tcBorders>
            <w:shd w:val="clear" w:color="auto" w:fill="auto"/>
            <w:noWrap/>
            <w:vAlign w:val="center"/>
            <w:hideMark/>
          </w:tcPr>
          <w:p w14:paraId="271D025E"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18.93</w:t>
            </w:r>
          </w:p>
        </w:tc>
        <w:tc>
          <w:tcPr>
            <w:tcW w:w="1843" w:type="dxa"/>
            <w:tcBorders>
              <w:top w:val="nil"/>
              <w:left w:val="nil"/>
              <w:bottom w:val="single" w:sz="8" w:space="0" w:color="auto"/>
              <w:right w:val="nil"/>
            </w:tcBorders>
            <w:shd w:val="clear" w:color="auto" w:fill="auto"/>
            <w:noWrap/>
            <w:vAlign w:val="center"/>
            <w:hideMark/>
          </w:tcPr>
          <w:p w14:paraId="1EF09443"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14.584</w:t>
            </w:r>
          </w:p>
        </w:tc>
        <w:tc>
          <w:tcPr>
            <w:tcW w:w="2126" w:type="dxa"/>
            <w:tcBorders>
              <w:top w:val="nil"/>
              <w:left w:val="nil"/>
              <w:bottom w:val="single" w:sz="8" w:space="0" w:color="auto"/>
              <w:right w:val="nil"/>
            </w:tcBorders>
            <w:shd w:val="clear" w:color="auto" w:fill="auto"/>
            <w:noWrap/>
            <w:vAlign w:val="center"/>
            <w:hideMark/>
          </w:tcPr>
          <w:p w14:paraId="0E748617"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12.126</w:t>
            </w:r>
          </w:p>
        </w:tc>
        <w:tc>
          <w:tcPr>
            <w:tcW w:w="1984" w:type="dxa"/>
            <w:tcBorders>
              <w:top w:val="nil"/>
              <w:left w:val="nil"/>
              <w:bottom w:val="single" w:sz="8" w:space="0" w:color="auto"/>
              <w:right w:val="nil"/>
            </w:tcBorders>
            <w:shd w:val="clear" w:color="auto" w:fill="auto"/>
            <w:noWrap/>
            <w:vAlign w:val="center"/>
            <w:hideMark/>
          </w:tcPr>
          <w:p w14:paraId="2748D93A" w14:textId="77777777" w:rsidR="002639A2" w:rsidRPr="002639A2" w:rsidRDefault="002639A2" w:rsidP="002639A2">
            <w:pPr>
              <w:spacing w:before="0" w:after="0"/>
              <w:jc w:val="center"/>
              <w:rPr>
                <w:rFonts w:eastAsia="等线" w:cs="Times New Roman"/>
                <w:color w:val="000000"/>
                <w:szCs w:val="24"/>
                <w:lang w:eastAsia="zh-CN"/>
              </w:rPr>
            </w:pPr>
            <w:r w:rsidRPr="002639A2">
              <w:rPr>
                <w:rFonts w:eastAsia="等线" w:cs="Times New Roman"/>
                <w:color w:val="000000"/>
                <w:szCs w:val="24"/>
                <w:lang w:eastAsia="zh-CN"/>
              </w:rPr>
              <w:t>9.456</w:t>
            </w:r>
          </w:p>
        </w:tc>
      </w:tr>
    </w:tbl>
    <w:p w14:paraId="06E59C51" w14:textId="31AA7B56" w:rsidR="002639A2" w:rsidRPr="002639A2" w:rsidRDefault="002639A2" w:rsidP="002639A2">
      <w:pPr>
        <w:rPr>
          <w:rFonts w:cs="Times New Roman"/>
          <w:szCs w:val="24"/>
        </w:rPr>
      </w:pPr>
    </w:p>
    <w:p w14:paraId="744A56A6" w14:textId="62EB1849" w:rsidR="002639A2" w:rsidRPr="002639A2" w:rsidRDefault="002639A2" w:rsidP="002639A2">
      <w:pPr>
        <w:rPr>
          <w:rFonts w:cs="Times New Roman"/>
          <w:szCs w:val="24"/>
        </w:rPr>
      </w:pPr>
    </w:p>
    <w:p w14:paraId="700F9DA1" w14:textId="221F2605" w:rsidR="002639A2" w:rsidRPr="002639A2" w:rsidRDefault="002639A2" w:rsidP="002639A2">
      <w:pPr>
        <w:rPr>
          <w:rFonts w:cs="Times New Roman"/>
          <w:szCs w:val="24"/>
        </w:rPr>
      </w:pPr>
    </w:p>
    <w:p w14:paraId="20026376" w14:textId="16AE70F3" w:rsidR="002639A2" w:rsidRPr="002639A2" w:rsidRDefault="002639A2" w:rsidP="002639A2">
      <w:pPr>
        <w:rPr>
          <w:rFonts w:cs="Times New Roman"/>
          <w:szCs w:val="24"/>
        </w:rPr>
      </w:pPr>
    </w:p>
    <w:p w14:paraId="3D2FCDE7" w14:textId="6DFAF686" w:rsidR="002639A2" w:rsidRPr="002639A2" w:rsidRDefault="002639A2" w:rsidP="002639A2">
      <w:pPr>
        <w:rPr>
          <w:rFonts w:cs="Times New Roman"/>
          <w:szCs w:val="24"/>
        </w:rPr>
      </w:pPr>
    </w:p>
    <w:p w14:paraId="4FD06A31" w14:textId="0986A8DB" w:rsidR="002639A2" w:rsidRPr="002639A2" w:rsidRDefault="002639A2" w:rsidP="002639A2">
      <w:pPr>
        <w:rPr>
          <w:rFonts w:cs="Times New Roman"/>
          <w:szCs w:val="24"/>
        </w:rPr>
      </w:pPr>
    </w:p>
    <w:p w14:paraId="0E087EE0" w14:textId="76F81C62" w:rsidR="002639A2" w:rsidRPr="002639A2" w:rsidRDefault="002639A2" w:rsidP="002639A2">
      <w:pPr>
        <w:rPr>
          <w:rFonts w:cs="Times New Roman"/>
          <w:szCs w:val="24"/>
        </w:rPr>
      </w:pPr>
    </w:p>
    <w:p w14:paraId="2765C09B" w14:textId="059ACE75" w:rsidR="002639A2" w:rsidRPr="002639A2" w:rsidRDefault="002639A2" w:rsidP="002639A2">
      <w:pPr>
        <w:rPr>
          <w:rFonts w:cs="Times New Roman"/>
          <w:szCs w:val="24"/>
        </w:rPr>
      </w:pPr>
    </w:p>
    <w:p w14:paraId="1EEF114F" w14:textId="5477BD05" w:rsidR="002639A2" w:rsidRPr="002639A2" w:rsidRDefault="002639A2" w:rsidP="002639A2">
      <w:pPr>
        <w:rPr>
          <w:rFonts w:cs="Times New Roman"/>
          <w:szCs w:val="24"/>
        </w:rPr>
      </w:pPr>
    </w:p>
    <w:p w14:paraId="109B40EF" w14:textId="2F16DBAE" w:rsidR="002639A2" w:rsidRPr="002639A2" w:rsidRDefault="002639A2" w:rsidP="002639A2">
      <w:pPr>
        <w:rPr>
          <w:rFonts w:cs="Times New Roman"/>
          <w:szCs w:val="24"/>
        </w:rPr>
      </w:pPr>
    </w:p>
    <w:p w14:paraId="09FF27FA" w14:textId="77777777" w:rsidR="002639A2" w:rsidRPr="002639A2" w:rsidRDefault="002639A2" w:rsidP="002639A2">
      <w:pPr>
        <w:rPr>
          <w:rFonts w:cs="Times New Roman"/>
          <w:szCs w:val="24"/>
        </w:rPr>
        <w:sectPr w:rsidR="002639A2" w:rsidRPr="002639A2" w:rsidSect="002639A2">
          <w:pgSz w:w="15840" w:h="12240" w:orient="landscape"/>
          <w:pgMar w:top="1281" w:right="1140" w:bottom="1179" w:left="1140" w:header="720" w:footer="720" w:gutter="0"/>
          <w:cols w:space="720"/>
          <w:titlePg/>
          <w:docGrid w:linePitch="360"/>
        </w:sectPr>
      </w:pPr>
    </w:p>
    <w:p w14:paraId="1CAD6482" w14:textId="77777777" w:rsidR="002639A2" w:rsidRPr="002639A2" w:rsidRDefault="002639A2" w:rsidP="002639A2">
      <w:pPr>
        <w:pStyle w:val="1"/>
      </w:pPr>
      <w:r w:rsidRPr="002639A2">
        <w:lastRenderedPageBreak/>
        <w:t>Factor structure of OSI-F-revised English edition</w:t>
      </w:r>
    </w:p>
    <w:p w14:paraId="42F59C07" w14:textId="222D956B" w:rsidR="002639A2" w:rsidRPr="002639A2" w:rsidRDefault="002639A2" w:rsidP="002639A2">
      <w:pPr>
        <w:jc w:val="both"/>
        <w:rPr>
          <w:rFonts w:cs="Times New Roman"/>
          <w:szCs w:val="24"/>
        </w:rPr>
      </w:pPr>
      <w:r w:rsidRPr="002639A2">
        <w:rPr>
          <w:rFonts w:cs="Times New Roman"/>
          <w:szCs w:val="24"/>
        </w:rPr>
        <w:t xml:space="preserve">We choose twenty items </w:t>
      </w:r>
      <w:r w:rsidRPr="002639A2">
        <w:rPr>
          <w:rFonts w:cs="Times New Roman" w:hint="eastAsia"/>
          <w:szCs w:val="24"/>
        </w:rPr>
        <w:t>from</w:t>
      </w:r>
      <w:r w:rsidRPr="002639A2">
        <w:rPr>
          <w:rFonts w:cs="Times New Roman"/>
          <w:szCs w:val="24"/>
        </w:rPr>
        <w:t xml:space="preserve"> the Chinese version revised by Zhang et al. that overlap with the English edition revised in 2015</w:t>
      </w:r>
      <w:r w:rsidRPr="002639A2">
        <w:rPr>
          <w:rFonts w:cs="Times New Roman"/>
          <w:szCs w:val="24"/>
        </w:rPr>
        <w:fldChar w:fldCharType="begin">
          <w:fldData xml:space="preserve">PEVuZE5vdGU+PENpdGUgRXhjbHVkZVllYXI9IjEiPjxBdXRob3I+Tml4b248L0F1dGhvcj48WWVh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</w:fldData>
        </w:fldChar>
      </w:r>
      <w:r w:rsidR="00CA0376">
        <w:rPr>
          <w:rFonts w:cs="Times New Roman"/>
          <w:szCs w:val="24"/>
        </w:rPr>
        <w:instrText xml:space="preserve"> ADDIN EN.CITE </w:instrText>
      </w:r>
      <w:r w:rsidR="00CA0376">
        <w:rPr>
          <w:rFonts w:cs="Times New Roman"/>
          <w:szCs w:val="24"/>
        </w:rPr>
        <w:fldChar w:fldCharType="begin">
          <w:fldData xml:space="preserve">PEVuZE5vdGU+PENpdGUgRXhjbHVkZVllYXI9IjEiPjxBdXRob3I+Tml4b248L0F1dGhvcj48WWVh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</w:fldData>
        </w:fldChar>
      </w:r>
      <w:r w:rsidR="00CA0376">
        <w:rPr>
          <w:rFonts w:cs="Times New Roman"/>
          <w:szCs w:val="24"/>
        </w:rPr>
        <w:instrText xml:space="preserve"> ADDIN EN.CITE.DATA </w:instrText>
      </w:r>
      <w:r w:rsidR="00CA0376">
        <w:rPr>
          <w:rFonts w:cs="Times New Roman"/>
          <w:szCs w:val="24"/>
        </w:rPr>
      </w:r>
      <w:r w:rsidR="00CA0376">
        <w:rPr>
          <w:rFonts w:cs="Times New Roman"/>
          <w:szCs w:val="24"/>
        </w:rPr>
        <w:fldChar w:fldCharType="end"/>
      </w:r>
      <w:r w:rsidRPr="002639A2">
        <w:rPr>
          <w:rFonts w:cs="Times New Roman"/>
          <w:szCs w:val="24"/>
        </w:rPr>
      </w:r>
      <w:r w:rsidRPr="002639A2">
        <w:rPr>
          <w:rFonts w:cs="Times New Roman"/>
          <w:szCs w:val="24"/>
        </w:rPr>
        <w:fldChar w:fldCharType="separate"/>
      </w:r>
      <w:r w:rsidR="00CA0376">
        <w:rPr>
          <w:rFonts w:cs="Times New Roman"/>
          <w:noProof/>
          <w:szCs w:val="24"/>
        </w:rPr>
        <w:t>(Nixon et al.)</w:t>
      </w:r>
      <w:r w:rsidRPr="002639A2">
        <w:rPr>
          <w:rFonts w:cs="Times New Roman"/>
          <w:szCs w:val="24"/>
        </w:rPr>
        <w:fldChar w:fldCharType="end"/>
      </w:r>
      <w:r w:rsidRPr="002639A2">
        <w:rPr>
          <w:rFonts w:cs="Times New Roman"/>
          <w:szCs w:val="24"/>
        </w:rPr>
        <w:t>. Then we conducted the confirmatory factor analysis (CFA) through the Amos 26.0 to test and verify the factor structure of the English edition revised in 2015 in our samples.</w:t>
      </w:r>
      <w:r w:rsidRPr="002639A2">
        <w:rPr>
          <w:szCs w:val="24"/>
        </w:rPr>
        <w:t xml:space="preserve"> </w:t>
      </w:r>
      <w:r w:rsidRPr="002639A2">
        <w:rPr>
          <w:rFonts w:cs="Times New Roman"/>
          <w:szCs w:val="24"/>
        </w:rPr>
        <w:t>The model was composed of four factors (Internal Emotion Regulation-IER, Social Influence-SI, External Emotion Regulation-EER, and Sensation Seeking-SS). The fit of the model was deemed inadequate (χ</w:t>
      </w:r>
      <w:r w:rsidRPr="002639A2">
        <w:rPr>
          <w:rFonts w:cs="Times New Roman"/>
          <w:szCs w:val="24"/>
          <w:vertAlign w:val="superscript"/>
        </w:rPr>
        <w:t>2</w:t>
      </w:r>
      <w:r w:rsidRPr="002639A2">
        <w:rPr>
          <w:rFonts w:cs="Times New Roman"/>
          <w:szCs w:val="24"/>
        </w:rPr>
        <w:t>/</w:t>
      </w:r>
      <w:proofErr w:type="spellStart"/>
      <w:r w:rsidRPr="002639A2">
        <w:rPr>
          <w:rFonts w:cs="Times New Roman"/>
          <w:szCs w:val="24"/>
        </w:rPr>
        <w:t>df</w:t>
      </w:r>
      <w:proofErr w:type="spellEnd"/>
      <w:r w:rsidRPr="002639A2">
        <w:rPr>
          <w:rFonts w:cs="Times New Roman"/>
          <w:szCs w:val="24"/>
        </w:rPr>
        <w:t>=1.93; RMSEA=0.070; CFI=0.860; GFI=0.795) (</w:t>
      </w:r>
      <w:r w:rsidRPr="002639A2">
        <w:rPr>
          <w:rFonts w:cs="Times New Roman"/>
          <w:color w:val="0070C0"/>
          <w:szCs w:val="24"/>
        </w:rPr>
        <w:t>Figure S1</w:t>
      </w:r>
      <w:r w:rsidRPr="002639A2">
        <w:rPr>
          <w:rFonts w:cs="Times New Roman"/>
          <w:szCs w:val="24"/>
        </w:rPr>
        <w:t>). The results indicated that this model was not applicable to the</w:t>
      </w:r>
      <w:r w:rsidRPr="002639A2">
        <w:rPr>
          <w:rFonts w:cs="Times New Roman" w:hint="eastAsia"/>
          <w:szCs w:val="24"/>
        </w:rPr>
        <w:t xml:space="preserve"> </w:t>
      </w:r>
      <w:r w:rsidRPr="002639A2">
        <w:rPr>
          <w:rFonts w:cs="Times New Roman"/>
          <w:szCs w:val="24"/>
        </w:rPr>
        <w:t>sample in current study.</w:t>
      </w:r>
    </w:p>
    <w:p w14:paraId="636F9959" w14:textId="282AB25F" w:rsidR="002639A2" w:rsidRPr="002639A2" w:rsidRDefault="002639A2" w:rsidP="002639A2">
      <w:pPr>
        <w:jc w:val="both"/>
        <w:rPr>
          <w:rFonts w:cs="Times New Roman"/>
          <w:szCs w:val="24"/>
        </w:rPr>
      </w:pPr>
      <w:r w:rsidRPr="002639A2">
        <w:rPr>
          <w:rFonts w:cs="Times New Roman"/>
          <w:szCs w:val="24"/>
        </w:rPr>
        <w:t>Next, we further conducted the EFA with the items overlap with the English edition revised in 2015.</w:t>
      </w:r>
      <w:r w:rsidRPr="002639A2">
        <w:rPr>
          <w:szCs w:val="24"/>
        </w:rPr>
        <w:t xml:space="preserve"> </w:t>
      </w:r>
      <w:r w:rsidRPr="002639A2">
        <w:rPr>
          <w:rFonts w:cs="Times New Roman"/>
          <w:szCs w:val="24"/>
        </w:rPr>
        <w:t>Bartlett's spherical test showed that the scale was suitable for factor analysis (</w:t>
      </w:r>
      <w:r w:rsidRPr="002639A2">
        <w:rPr>
          <w:rFonts w:cs="Times New Roman"/>
          <w:i/>
          <w:iCs/>
          <w:szCs w:val="24"/>
        </w:rPr>
        <w:t>χ2</w:t>
      </w:r>
      <w:r w:rsidRPr="002639A2">
        <w:rPr>
          <w:rFonts w:cs="Times New Roman"/>
          <w:szCs w:val="24"/>
        </w:rPr>
        <w:t xml:space="preserve">=1333.196, </w:t>
      </w:r>
      <w:r w:rsidRPr="002639A2">
        <w:rPr>
          <w:rFonts w:cs="Times New Roman"/>
          <w:i/>
          <w:iCs/>
          <w:szCs w:val="24"/>
        </w:rPr>
        <w:t>p</w:t>
      </w:r>
      <w:r w:rsidRPr="002639A2">
        <w:rPr>
          <w:rFonts w:cs="Times New Roman"/>
          <w:szCs w:val="24"/>
        </w:rPr>
        <w:t xml:space="preserve">&lt;0.001, Kaiser Meyer Olkin=0.846). The principal component analysis and maximum variance orthogonal rotation method were used and we extracted 4 common factors with eigenvalue &gt; 1, and the cumulative variance was 55.096%. The factor loadings of item for each obtained factor were all above 0.45 (see </w:t>
      </w:r>
      <w:r w:rsidR="00AF579D" w:rsidRPr="00AF579D">
        <w:rPr>
          <w:rFonts w:cs="Times New Roman"/>
          <w:color w:val="0070C0"/>
          <w:szCs w:val="24"/>
        </w:rPr>
        <w:t xml:space="preserve">Supplementary Table </w:t>
      </w:r>
      <w:r w:rsidR="00AF579D">
        <w:rPr>
          <w:rFonts w:cs="Times New Roman" w:hint="eastAsia"/>
          <w:color w:val="0070C0"/>
          <w:szCs w:val="24"/>
          <w:lang w:eastAsia="zh-CN"/>
        </w:rPr>
        <w:t>7</w:t>
      </w:r>
      <w:r w:rsidRPr="002639A2">
        <w:rPr>
          <w:rFonts w:cs="Times New Roman"/>
          <w:szCs w:val="24"/>
        </w:rPr>
        <w:t>). Factor 1 was named emotion regulation (1, 6, 10, 13, 19, 21,23, 25, 26) and factor 3 was named sensation seeking (2, 4, 7, 29). According to the content and clinical interpretation of the items included in factor 2 and factor 4, they all belonged to the social influence function</w:t>
      </w:r>
      <w:r w:rsidRPr="002639A2">
        <w:rPr>
          <w:rFonts w:cs="Times New Roman"/>
          <w:szCs w:val="24"/>
        </w:rPr>
        <w:fldChar w:fldCharType="begin"/>
      </w:r>
      <w:r w:rsidR="00CA0376">
        <w:rPr>
          <w:rFonts w:cs="Times New Roman"/>
          <w:szCs w:val="24"/>
        </w:rPr>
        <w:instrText xml:space="preserve"> ADDIN EN.CITE &lt;EndNote&gt;&lt;Cite ExcludeYear="1"&gt;&lt;Author&gt;Martin&lt;/Author&gt;&lt;Year&gt;2013&lt;/Year&gt;&lt;RecNum&gt;599&lt;/RecNum&gt;&lt;DisplayText&gt;(Martin et al.)&lt;/DisplayText&gt;&lt;record&gt;&lt;rec-number&gt;599&lt;/rec-number&gt;&lt;foreign-keys&gt;&lt;key app="EN" db-id="x5p2deprtr0096exf9l5vaagszpttav02ttf" timestamp="1657115544"&gt;599&lt;/key&gt;&lt;/foreign-keys&gt;&lt;ref-type name="Journal Article"&gt;17&lt;/ref-type&gt;&lt;contributors&gt;&lt;authors&gt;&lt;author&gt;Martin, J.&lt;/author&gt;&lt;author&gt;Cloutier, P. F.&lt;/author&gt;&lt;author&gt;Levesque, C.&lt;/author&gt;&lt;author&gt;Bureau, J. F.&lt;/author&gt;&lt;author&gt;Lafontaine, M. F.&lt;/author&gt;&lt;author&gt;Nixon, M. K.&lt;/author&gt;&lt;/authors&gt;&lt;/contributors&gt;&lt;auth-address&gt;School of Psychology.&lt;/auth-address&gt;&lt;titles&gt;&lt;title&gt;Psychometric properties of the functions and addictive features scales of the Ottawa Self-Injury Inventory: a preliminary investigation using a university sample&lt;/title&gt;&lt;secondary-title&gt;Psychol Assess&lt;/secondary-title&gt;&lt;alt-title&gt;Psychological assessment&lt;/alt-title&gt;&lt;/titles&gt;&lt;periodical&gt;&lt;full-title&gt;Psychol Assess&lt;/full-title&gt;&lt;abbr-1&gt;Psychological assessment&lt;/abbr-1&gt;&lt;/periodical&gt;&lt;alt-periodical&gt;&lt;full-title&gt;Psychol Assess&lt;/full-title&gt;&lt;abbr-1&gt;Psychological assessment&lt;/abbr-1&gt;&lt;/alt-periodical&gt;&lt;pages&gt;1013-8&lt;/pages&gt;&lt;volume&gt;25&lt;/volume&gt;&lt;number&gt;3&lt;/number&gt;&lt;edition&gt;2013/05/08&lt;/edition&gt;&lt;keywords&gt;&lt;keyword&gt;Behavior, Addictive/diagnosis/*psychology&lt;/keyword&gt;&lt;keyword&gt;Factor Analysis, Statistical&lt;/keyword&gt;&lt;keyword&gt;Female&lt;/keyword&gt;&lt;keyword&gt;Humans&lt;/keyword&gt;&lt;keyword&gt;Male&lt;/keyword&gt;&lt;keyword&gt;*Psychiatric Status Rating Scales/statistics &amp;amp; numerical data&lt;/keyword&gt;&lt;keyword&gt;Psychometrics&lt;/keyword&gt;&lt;keyword&gt;Reproducibility of Results&lt;/keyword&gt;&lt;keyword&gt;Self-Injurious Behavior/*diagnosis/psychology&lt;/keyword&gt;&lt;keyword&gt;Surveys and Questionnaires&lt;/keyword&gt;&lt;keyword&gt;Young Adult&lt;/keyword&gt;&lt;/keywords&gt;&lt;dates&gt;&lt;year&gt;2013&lt;/year&gt;&lt;pub-dates&gt;&lt;date&gt;Sep&lt;/date&gt;&lt;/pub-dates&gt;&lt;/dates&gt;&lt;isbn&gt;1040-3590&lt;/isbn&gt;&lt;accession-num&gt;23647037&lt;/accession-num&gt;&lt;urls&gt;&lt;/urls&gt;&lt;electronic-resource-num&gt;10.1037/a0032575&lt;/electronic-resource-num&gt;&lt;remote-database-provider&gt;NLM&lt;/remote-database-provider&gt;&lt;language&gt;eng&lt;/language&gt;&lt;/record&gt;&lt;/Cite&gt;&lt;/EndNote&gt;</w:instrText>
      </w:r>
      <w:r w:rsidRPr="002639A2">
        <w:rPr>
          <w:rFonts w:cs="Times New Roman"/>
          <w:szCs w:val="24"/>
        </w:rPr>
        <w:fldChar w:fldCharType="separate"/>
      </w:r>
      <w:r w:rsidR="00CA0376">
        <w:rPr>
          <w:rFonts w:cs="Times New Roman"/>
          <w:noProof/>
          <w:szCs w:val="24"/>
        </w:rPr>
        <w:t>(Martin et al.)</w:t>
      </w:r>
      <w:r w:rsidRPr="002639A2">
        <w:rPr>
          <w:rFonts w:cs="Times New Roman"/>
          <w:szCs w:val="24"/>
        </w:rPr>
        <w:fldChar w:fldCharType="end"/>
      </w:r>
      <w:r w:rsidRPr="002639A2">
        <w:rPr>
          <w:rFonts w:cs="Times New Roman"/>
          <w:szCs w:val="24"/>
        </w:rPr>
        <w:t>. The only item represented the function of anti-suicide (“To stop me from thinking about ideas of killing myself”) belonged to the factor1. The factor structure according to the results of EFA showed that the functions of NSSI in current sample was different from that in revised English edition.</w:t>
      </w:r>
    </w:p>
    <w:p w14:paraId="4B5ADF3F" w14:textId="5FB4BFD0" w:rsidR="002639A2" w:rsidRPr="002639A2" w:rsidRDefault="002639A2" w:rsidP="002639A2">
      <w:pPr>
        <w:jc w:val="both"/>
        <w:rPr>
          <w:rFonts w:cs="Times New Roman"/>
          <w:szCs w:val="24"/>
        </w:rPr>
      </w:pPr>
      <w:r w:rsidRPr="002639A2">
        <w:rPr>
          <w:rFonts w:cs="Times New Roman"/>
          <w:szCs w:val="24"/>
        </w:rPr>
        <w:t xml:space="preserve">The possible reasons for the differences were diverse culture, ethnic, and environments, etc. Eventually, we chose the OSI-F revised by Zhang et al. and analyzed the NSSI function based on factor structure that we explored among sample of current study (see </w:t>
      </w:r>
      <w:r w:rsidR="00AF579D" w:rsidRPr="00AF579D">
        <w:rPr>
          <w:rFonts w:cs="Times New Roman"/>
          <w:color w:val="0070C0"/>
          <w:szCs w:val="24"/>
        </w:rPr>
        <w:t xml:space="preserve">Supplementary Table </w:t>
      </w:r>
      <w:r w:rsidR="00AF579D">
        <w:rPr>
          <w:rFonts w:cs="Times New Roman" w:hint="eastAsia"/>
          <w:color w:val="0070C0"/>
          <w:szCs w:val="24"/>
          <w:lang w:eastAsia="zh-CN"/>
        </w:rPr>
        <w:t>6</w:t>
      </w:r>
      <w:r w:rsidRPr="002639A2">
        <w:rPr>
          <w:rFonts w:cs="Times New Roman"/>
          <w:szCs w:val="24"/>
        </w:rPr>
        <w:t>).</w:t>
      </w:r>
    </w:p>
    <w:p w14:paraId="17B1EC41" w14:textId="77777777" w:rsidR="00CA0376" w:rsidRDefault="00CA0376" w:rsidP="002639A2">
      <w:pPr>
        <w:spacing w:before="240"/>
        <w:jc w:val="center"/>
        <w:rPr>
          <w:szCs w:val="24"/>
        </w:rPr>
      </w:pPr>
    </w:p>
    <w:p w14:paraId="545575B6" w14:textId="77777777" w:rsidR="00CA0376" w:rsidRDefault="00CA0376" w:rsidP="002639A2">
      <w:pPr>
        <w:spacing w:before="240"/>
        <w:jc w:val="center"/>
        <w:rPr>
          <w:szCs w:val="24"/>
        </w:rPr>
      </w:pPr>
    </w:p>
    <w:p w14:paraId="08C152B2" w14:textId="77777777" w:rsidR="00CA0376" w:rsidRDefault="00CA0376" w:rsidP="002639A2">
      <w:pPr>
        <w:spacing w:before="240"/>
        <w:jc w:val="center"/>
        <w:rPr>
          <w:szCs w:val="24"/>
        </w:rPr>
      </w:pPr>
    </w:p>
    <w:p w14:paraId="16610ADC" w14:textId="77777777" w:rsidR="00CA0376" w:rsidRDefault="00CA0376" w:rsidP="002639A2">
      <w:pPr>
        <w:spacing w:before="240"/>
        <w:jc w:val="center"/>
        <w:rPr>
          <w:szCs w:val="24"/>
        </w:rPr>
      </w:pPr>
    </w:p>
    <w:p w14:paraId="7B65BC41" w14:textId="25703E36" w:rsidR="00DE23E8" w:rsidRDefault="002639A2" w:rsidP="002639A2">
      <w:pPr>
        <w:spacing w:before="240"/>
        <w:jc w:val="center"/>
        <w:rPr>
          <w:szCs w:val="24"/>
        </w:rPr>
      </w:pPr>
      <w:r>
        <w:rPr>
          <w:rFonts w:cs="Times New Roman"/>
          <w:noProof/>
        </w:rPr>
        <w:lastRenderedPageBreak/>
        <w:drawing>
          <wp:inline distT="0" distB="0" distL="0" distR="0" wp14:anchorId="485A6664" wp14:editId="4F16F57A">
            <wp:extent cx="4815205" cy="3995873"/>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2034" cy="4001540"/>
                    </a:xfrm>
                    <a:prstGeom prst="rect">
                      <a:avLst/>
                    </a:prstGeom>
                    <a:noFill/>
                  </pic:spPr>
                </pic:pic>
              </a:graphicData>
            </a:graphic>
          </wp:inline>
        </w:drawing>
      </w:r>
    </w:p>
    <w:p w14:paraId="5E0F71E9" w14:textId="1191DEC0" w:rsidR="00CA0376" w:rsidRDefault="00CA0376" w:rsidP="002639A2">
      <w:pPr>
        <w:spacing w:before="240"/>
        <w:jc w:val="center"/>
        <w:rPr>
          <w:szCs w:val="24"/>
        </w:rPr>
      </w:pPr>
    </w:p>
    <w:p w14:paraId="3F2DC9E2" w14:textId="77777777" w:rsidR="00CA0376" w:rsidRPr="00CA0376" w:rsidRDefault="00CA0376" w:rsidP="00CA0376">
      <w:pPr>
        <w:spacing w:line="360" w:lineRule="auto"/>
        <w:rPr>
          <w:rFonts w:cs="Times New Roman"/>
          <w:b/>
          <w:bCs/>
          <w:szCs w:val="24"/>
        </w:rPr>
      </w:pPr>
      <w:r w:rsidRPr="00CA0376">
        <w:rPr>
          <w:rFonts w:cs="Times New Roman"/>
          <w:b/>
          <w:bCs/>
          <w:szCs w:val="24"/>
        </w:rPr>
        <w:t>Supplemental References</w:t>
      </w:r>
    </w:p>
    <w:p w14:paraId="57D4B288" w14:textId="77777777" w:rsidR="00CA0376" w:rsidRPr="00CA0376" w:rsidRDefault="00CA0376" w:rsidP="00CA0376">
      <w:pPr>
        <w:pStyle w:val="EndNoteBibliography"/>
        <w:ind w:left="720" w:hanging="720"/>
        <w:rPr>
          <w:rFonts w:ascii="Times New Roman" w:hAnsi="Times New Roman" w:cs="Times New Roman"/>
          <w:sz w:val="24"/>
          <w:szCs w:val="24"/>
        </w:rPr>
      </w:pPr>
      <w:r w:rsidRPr="00CA0376">
        <w:rPr>
          <w:rFonts w:ascii="Times New Roman" w:hAnsi="Times New Roman" w:cs="Times New Roman"/>
          <w:sz w:val="24"/>
          <w:szCs w:val="24"/>
        </w:rPr>
        <w:fldChar w:fldCharType="begin"/>
      </w:r>
      <w:r w:rsidRPr="00CA0376">
        <w:rPr>
          <w:rFonts w:ascii="Times New Roman" w:hAnsi="Times New Roman" w:cs="Times New Roman"/>
          <w:sz w:val="24"/>
          <w:szCs w:val="24"/>
        </w:rPr>
        <w:instrText xml:space="preserve"> ADDIN EN.REFLIST </w:instrText>
      </w:r>
      <w:r w:rsidRPr="00CA0376">
        <w:rPr>
          <w:rFonts w:ascii="Times New Roman" w:hAnsi="Times New Roman" w:cs="Times New Roman"/>
          <w:sz w:val="24"/>
          <w:szCs w:val="24"/>
        </w:rPr>
        <w:fldChar w:fldCharType="separate"/>
      </w:r>
      <w:r w:rsidRPr="00CA0376">
        <w:rPr>
          <w:rFonts w:ascii="Times New Roman" w:hAnsi="Times New Roman" w:cs="Times New Roman"/>
          <w:sz w:val="24"/>
          <w:szCs w:val="24"/>
        </w:rPr>
        <w:t xml:space="preserve">Martin, J., P. F. Cloutier, C. Levesque, J. F. Bureau, M. F. Lafontaine, and M. K. Nixon. 2013. "Psychometric properties of the functions and addictive features scales of the Ottawa Self-Injury Inventory: a preliminary investigation using a university sample."  </w:t>
      </w:r>
      <w:r w:rsidRPr="00CA0376">
        <w:rPr>
          <w:rFonts w:ascii="Times New Roman" w:hAnsi="Times New Roman" w:cs="Times New Roman"/>
          <w:i/>
          <w:sz w:val="24"/>
          <w:szCs w:val="24"/>
        </w:rPr>
        <w:t>Psychol Assess</w:t>
      </w:r>
      <w:r w:rsidRPr="00CA0376">
        <w:rPr>
          <w:rFonts w:ascii="Times New Roman" w:hAnsi="Times New Roman" w:cs="Times New Roman"/>
          <w:sz w:val="24"/>
          <w:szCs w:val="24"/>
        </w:rPr>
        <w:t xml:space="preserve"> 25 (3):1013-8. doi: 10.1037/a0032575.</w:t>
      </w:r>
    </w:p>
    <w:p w14:paraId="2498E90A" w14:textId="77777777" w:rsidR="00CA0376" w:rsidRPr="00CA0376" w:rsidRDefault="00CA0376" w:rsidP="00CA0376">
      <w:pPr>
        <w:pStyle w:val="EndNoteBibliography"/>
        <w:ind w:left="720" w:hanging="720"/>
        <w:rPr>
          <w:rFonts w:ascii="Times New Roman" w:hAnsi="Times New Roman" w:cs="Times New Roman"/>
          <w:sz w:val="24"/>
          <w:szCs w:val="24"/>
        </w:rPr>
      </w:pPr>
      <w:r w:rsidRPr="00CA0376">
        <w:rPr>
          <w:rFonts w:ascii="Times New Roman" w:hAnsi="Times New Roman" w:cs="Times New Roman"/>
          <w:sz w:val="24"/>
          <w:szCs w:val="24"/>
        </w:rPr>
        <w:t xml:space="preserve">Nixon, M. K., C. Levesque, M. Preyde, J. Vanderkooy, and P. F. Cloutier. 2015. "The Ottawa Self-Injury Inventory: Evaluation of an assessment measure of nonsuicidal self-injury in an inpatient sample of adolescents."  </w:t>
      </w:r>
      <w:r w:rsidRPr="00CA0376">
        <w:rPr>
          <w:rFonts w:ascii="Times New Roman" w:hAnsi="Times New Roman" w:cs="Times New Roman"/>
          <w:i/>
          <w:sz w:val="24"/>
          <w:szCs w:val="24"/>
        </w:rPr>
        <w:t>Child Adolesc Psychiatry Ment Health</w:t>
      </w:r>
      <w:r w:rsidRPr="00CA0376">
        <w:rPr>
          <w:rFonts w:ascii="Times New Roman" w:hAnsi="Times New Roman" w:cs="Times New Roman"/>
          <w:sz w:val="24"/>
          <w:szCs w:val="24"/>
        </w:rPr>
        <w:t xml:space="preserve"> 9:26. doi: 10.1186/s13034-015-0056-5.</w:t>
      </w:r>
    </w:p>
    <w:p w14:paraId="241B1CD4" w14:textId="3356D0E6" w:rsidR="00CA0376" w:rsidRPr="002639A2" w:rsidRDefault="00CA0376" w:rsidP="00CA0376">
      <w:pPr>
        <w:spacing w:before="240"/>
        <w:rPr>
          <w:szCs w:val="24"/>
        </w:rPr>
      </w:pPr>
      <w:r w:rsidRPr="00CA0376">
        <w:rPr>
          <w:rFonts w:cs="Times New Roman"/>
          <w:szCs w:val="24"/>
        </w:rPr>
        <w:fldChar w:fldCharType="end"/>
      </w:r>
    </w:p>
    <w:sectPr w:rsidR="00CA0376" w:rsidRPr="002639A2" w:rsidSect="002639A2">
      <w:pgSz w:w="12240" w:h="15840"/>
      <w:pgMar w:top="1140" w:right="1179" w:bottom="1140" w:left="128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78A8" w14:textId="77777777" w:rsidR="003411D5" w:rsidRDefault="003411D5" w:rsidP="00117666">
      <w:pPr>
        <w:spacing w:after="0"/>
      </w:pPr>
      <w:r>
        <w:separator/>
      </w:r>
    </w:p>
  </w:endnote>
  <w:endnote w:type="continuationSeparator" w:id="0">
    <w:p w14:paraId="4A4337C8" w14:textId="77777777" w:rsidR="003411D5" w:rsidRDefault="003411D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FC63" w14:textId="77777777" w:rsidR="003411D5" w:rsidRDefault="003411D5" w:rsidP="00117666">
      <w:pPr>
        <w:spacing w:after="0"/>
      </w:pPr>
      <w:r>
        <w:separator/>
      </w:r>
    </w:p>
  </w:footnote>
  <w:footnote w:type="continuationSeparator" w:id="0">
    <w:p w14:paraId="2341DE37" w14:textId="77777777" w:rsidR="003411D5" w:rsidRDefault="003411D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288900875">
    <w:abstractNumId w:val="0"/>
  </w:num>
  <w:num w:numId="2" w16cid:durableId="2111389052">
    <w:abstractNumId w:val="4"/>
  </w:num>
  <w:num w:numId="3" w16cid:durableId="1743916687">
    <w:abstractNumId w:val="1"/>
  </w:num>
  <w:num w:numId="4" w16cid:durableId="1714384031">
    <w:abstractNumId w:val="5"/>
  </w:num>
  <w:num w:numId="5" w16cid:durableId="20701534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2337553">
    <w:abstractNumId w:val="3"/>
  </w:num>
  <w:num w:numId="7" w16cid:durableId="1532451956">
    <w:abstractNumId w:val="6"/>
  </w:num>
  <w:num w:numId="8" w16cid:durableId="196092633">
    <w:abstractNumId w:val="6"/>
  </w:num>
  <w:num w:numId="9" w16cid:durableId="440996639">
    <w:abstractNumId w:val="6"/>
  </w:num>
  <w:num w:numId="10" w16cid:durableId="712535796">
    <w:abstractNumId w:val="6"/>
  </w:num>
  <w:num w:numId="11" w16cid:durableId="1064640628">
    <w:abstractNumId w:val="6"/>
  </w:num>
  <w:num w:numId="12" w16cid:durableId="84690728">
    <w:abstractNumId w:val="6"/>
  </w:num>
  <w:num w:numId="13" w16cid:durableId="2127193956">
    <w:abstractNumId w:val="3"/>
  </w:num>
  <w:num w:numId="14" w16cid:durableId="884635523">
    <w:abstractNumId w:val="2"/>
  </w:num>
  <w:num w:numId="15" w16cid:durableId="1843619172">
    <w:abstractNumId w:val="2"/>
  </w:num>
  <w:num w:numId="16" w16cid:durableId="236330284">
    <w:abstractNumId w:val="2"/>
  </w:num>
  <w:num w:numId="17" w16cid:durableId="463814262">
    <w:abstractNumId w:val="2"/>
  </w:num>
  <w:num w:numId="18" w16cid:durableId="991834156">
    <w:abstractNumId w:val="2"/>
  </w:num>
  <w:num w:numId="19" w16cid:durableId="225918711">
    <w:abstractNumId w:val="2"/>
  </w:num>
  <w:num w:numId="20" w16cid:durableId="1194003119">
    <w:abstractNumId w:val="2"/>
  </w:num>
  <w:num w:numId="21" w16cid:durableId="1613708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Chicago 16th Author-Dat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p2deprtr0096exf9l5vaagszpttav02ttf&quot;&gt;My EndNote Library&lt;record-ids&gt;&lt;item&gt;383&lt;/item&gt;&lt;item&gt;599&lt;/item&gt;&lt;/record-ids&gt;&lt;/item&gt;&lt;/Libraries&gt;"/>
  </w:docVars>
  <w:rsids>
    <w:rsidRoot w:val="00ED20B5"/>
    <w:rsid w:val="0001436A"/>
    <w:rsid w:val="00034304"/>
    <w:rsid w:val="00035434"/>
    <w:rsid w:val="00052A14"/>
    <w:rsid w:val="00077D53"/>
    <w:rsid w:val="00105FD9"/>
    <w:rsid w:val="00117666"/>
    <w:rsid w:val="001549D3"/>
    <w:rsid w:val="00160065"/>
    <w:rsid w:val="00177D84"/>
    <w:rsid w:val="002639A2"/>
    <w:rsid w:val="00267D18"/>
    <w:rsid w:val="00274347"/>
    <w:rsid w:val="002868E2"/>
    <w:rsid w:val="002869C3"/>
    <w:rsid w:val="002936E4"/>
    <w:rsid w:val="002B4A57"/>
    <w:rsid w:val="002C74CA"/>
    <w:rsid w:val="003123F4"/>
    <w:rsid w:val="003411D5"/>
    <w:rsid w:val="003544FB"/>
    <w:rsid w:val="003D2F2D"/>
    <w:rsid w:val="00401590"/>
    <w:rsid w:val="00425026"/>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545E"/>
    <w:rsid w:val="00AB6715"/>
    <w:rsid w:val="00AF579D"/>
    <w:rsid w:val="00B1671E"/>
    <w:rsid w:val="00B25EB8"/>
    <w:rsid w:val="00B37F4D"/>
    <w:rsid w:val="00C52A7B"/>
    <w:rsid w:val="00C56BAF"/>
    <w:rsid w:val="00C679AA"/>
    <w:rsid w:val="00C75972"/>
    <w:rsid w:val="00CA0376"/>
    <w:rsid w:val="00CD066B"/>
    <w:rsid w:val="00CE4FEE"/>
    <w:rsid w:val="00D060CF"/>
    <w:rsid w:val="00DB59C3"/>
    <w:rsid w:val="00DC259A"/>
    <w:rsid w:val="00DE23E8"/>
    <w:rsid w:val="00E52377"/>
    <w:rsid w:val="00E537AD"/>
    <w:rsid w:val="00E64E17"/>
    <w:rsid w:val="00E73649"/>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customStyle="1" w:styleId="EndNoteBibliography">
    <w:name w:val="EndNote Bibliography"/>
    <w:basedOn w:val="a0"/>
    <w:link w:val="EndNoteBibliography0"/>
    <w:rsid w:val="00CA0376"/>
    <w:pPr>
      <w:widowControl w:val="0"/>
      <w:spacing w:before="0" w:after="0"/>
      <w:jc w:val="both"/>
    </w:pPr>
    <w:rPr>
      <w:rFonts w:ascii="等线" w:eastAsia="等线" w:hAnsi="等线"/>
      <w:noProof/>
      <w:kern w:val="2"/>
      <w:sz w:val="20"/>
      <w:lang w:eastAsia="zh-CN"/>
    </w:rPr>
  </w:style>
  <w:style w:type="character" w:customStyle="1" w:styleId="EndNoteBibliography0">
    <w:name w:val="EndNote Bibliography 字符"/>
    <w:basedOn w:val="a1"/>
    <w:link w:val="EndNoteBibliography"/>
    <w:rsid w:val="00CA0376"/>
    <w:rPr>
      <w:rFonts w:ascii="等线" w:eastAsia="等线" w:hAnsi="等线"/>
      <w:noProof/>
      <w:kern w:val="2"/>
      <w:sz w:val="20"/>
      <w:lang w:eastAsia="zh-CN"/>
    </w:rPr>
  </w:style>
  <w:style w:type="paragraph" w:customStyle="1" w:styleId="EndNoteBibliographyTitle">
    <w:name w:val="EndNote Bibliography Title"/>
    <w:basedOn w:val="a0"/>
    <w:link w:val="EndNoteBibliographyTitle0"/>
    <w:rsid w:val="00CA0376"/>
    <w:pPr>
      <w:spacing w:after="0"/>
      <w:jc w:val="center"/>
    </w:pPr>
    <w:rPr>
      <w:rFonts w:ascii="等线" w:eastAsia="等线" w:hAnsi="等线"/>
      <w:noProof/>
      <w:sz w:val="20"/>
    </w:rPr>
  </w:style>
  <w:style w:type="character" w:customStyle="1" w:styleId="EndNoteBibliographyTitle0">
    <w:name w:val="EndNote Bibliography Title 字符"/>
    <w:basedOn w:val="EndNoteBibliography0"/>
    <w:link w:val="EndNoteBibliographyTitle"/>
    <w:rsid w:val="00CA0376"/>
    <w:rPr>
      <w:rFonts w:ascii="等线" w:eastAsia="等线" w:hAnsi="等线"/>
      <w:noProof/>
      <w:kern w:val="2"/>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883717277">
      <w:bodyDiv w:val="1"/>
      <w:marLeft w:val="0"/>
      <w:marRight w:val="0"/>
      <w:marTop w:val="0"/>
      <w:marBottom w:val="0"/>
      <w:divBdr>
        <w:top w:val="none" w:sz="0" w:space="0" w:color="auto"/>
        <w:left w:val="none" w:sz="0" w:space="0" w:color="auto"/>
        <w:bottom w:val="none" w:sz="0" w:space="0" w:color="auto"/>
        <w:right w:val="none" w:sz="0" w:space="0" w:color="auto"/>
      </w:divBdr>
    </w:div>
    <w:div w:id="1160999566">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39395807">
      <w:bodyDiv w:val="1"/>
      <w:marLeft w:val="0"/>
      <w:marRight w:val="0"/>
      <w:marTop w:val="0"/>
      <w:marBottom w:val="0"/>
      <w:divBdr>
        <w:top w:val="none" w:sz="0" w:space="0" w:color="auto"/>
        <w:left w:val="none" w:sz="0" w:space="0" w:color="auto"/>
        <w:bottom w:val="none" w:sz="0" w:space="0" w:color="auto"/>
        <w:right w:val="none" w:sz="0" w:space="0" w:color="auto"/>
      </w:divBdr>
    </w:div>
    <w:div w:id="190776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22</TotalTime>
  <Pages>6</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YAN Huiru</cp:lastModifiedBy>
  <cp:revision>5</cp:revision>
  <cp:lastPrinted>2013-10-03T12:51:00Z</cp:lastPrinted>
  <dcterms:created xsi:type="dcterms:W3CDTF">2018-11-23T08:58:00Z</dcterms:created>
  <dcterms:modified xsi:type="dcterms:W3CDTF">2023-02-14T11:18:00Z</dcterms:modified>
</cp:coreProperties>
</file>