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46" w:rsidRPr="000B6E94" w:rsidRDefault="00DC3948" w:rsidP="0036644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366446" w:rsidRPr="000B6E94">
        <w:rPr>
          <w:rFonts w:ascii="Times New Roman" w:hAnsi="Times New Roman" w:cs="Times New Roman"/>
          <w:b/>
          <w:sz w:val="24"/>
          <w:szCs w:val="24"/>
        </w:rPr>
        <w:t>Table 1. Morphological variations in adult bees developed from larvae after OTE and ME to captan and difenoconazole</w:t>
      </w:r>
    </w:p>
    <w:tbl>
      <w:tblPr>
        <w:tblW w:w="15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1185"/>
        <w:gridCol w:w="888"/>
        <w:gridCol w:w="1260"/>
        <w:gridCol w:w="1261"/>
        <w:gridCol w:w="1407"/>
        <w:gridCol w:w="1409"/>
        <w:gridCol w:w="1407"/>
        <w:gridCol w:w="1409"/>
        <w:gridCol w:w="1301"/>
        <w:gridCol w:w="1332"/>
        <w:gridCol w:w="1326"/>
      </w:tblGrid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Fungicide</w:t>
            </w: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Age group and Exposure</w:t>
            </w:r>
          </w:p>
        </w:tc>
        <w:tc>
          <w:tcPr>
            <w:tcW w:w="888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Conc. (ppm)</w:t>
            </w:r>
          </w:p>
        </w:tc>
        <w:tc>
          <w:tcPr>
            <w:tcW w:w="2521" w:type="dxa"/>
            <w:gridSpan w:val="2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Head</w:t>
            </w:r>
          </w:p>
        </w:tc>
        <w:tc>
          <w:tcPr>
            <w:tcW w:w="2816" w:type="dxa"/>
            <w:gridSpan w:val="2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Abdomen</w:t>
            </w:r>
          </w:p>
        </w:tc>
        <w:tc>
          <w:tcPr>
            <w:tcW w:w="2816" w:type="dxa"/>
            <w:gridSpan w:val="2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Forewing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Hindwing</w:t>
            </w:r>
          </w:p>
        </w:tc>
        <w:tc>
          <w:tcPr>
            <w:tcW w:w="1326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Hind Leg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Length (mm)</w:t>
            </w:r>
          </w:p>
        </w:tc>
        <w:tc>
          <w:tcPr>
            <w:tcW w:w="1261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Width (mm)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Length (mm)</w:t>
            </w:r>
          </w:p>
        </w:tc>
        <w:tc>
          <w:tcPr>
            <w:tcW w:w="1409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Breadth (mm)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Length (mm)</w:t>
            </w:r>
          </w:p>
        </w:tc>
        <w:tc>
          <w:tcPr>
            <w:tcW w:w="1409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Breadth (mm)</w:t>
            </w:r>
          </w:p>
        </w:tc>
        <w:tc>
          <w:tcPr>
            <w:tcW w:w="1301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Length (mm)</w:t>
            </w:r>
          </w:p>
        </w:tc>
        <w:tc>
          <w:tcPr>
            <w:tcW w:w="1332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Breadth (mm)</w:t>
            </w:r>
          </w:p>
        </w:tc>
        <w:tc>
          <w:tcPr>
            <w:tcW w:w="1326" w:type="dxa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Length (mm)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 w:val="restart"/>
            <w:shd w:val="clear" w:color="auto" w:fill="BFBFBF"/>
            <w:textDirection w:val="btLr"/>
            <w:vAlign w:val="center"/>
          </w:tcPr>
          <w:p w:rsidR="00366446" w:rsidRPr="000B6E94" w:rsidRDefault="00366446" w:rsidP="00C46C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Captan </w:t>
            </w: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1-2 days old larvae (OTE)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3.01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3.51±0.06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6.36±0.62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4.08±0.09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8.61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2.80±0.09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1.67±0.08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10.87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±0.20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3.44±0.05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6.03±0.22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3.95±0.15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8.56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2.73±0.13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5.84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1.60±0.13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10.84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3.00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3.45±0.04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6.01±0.11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4.08±0.15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8.34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bcd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2.75±0.05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5.70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1.56±0.12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10.69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±0.18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3.42±0.07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6.21±0.48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3.97±0.10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8.42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2.77±0.07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5.80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1.66±0.14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10.76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2.95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3.46±0.06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5.90±0.22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4.04±0.14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8.51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2.70±0.13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5.78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1.58±0.14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10.62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±0.11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3.00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3.45±0.03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5.98±0.32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4.08±0.17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8.32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cd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2.79±0.04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5.66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1.59±0.10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10.69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±0.18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2.89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3.43±0.07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5.89±0.27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3.89±0.22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8.18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d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2.68±0.10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5.62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1.55±0.11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10.54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±0.11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2.71*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1.77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1.99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2.20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7.84*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1.72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3.18*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1.26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4.67*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0.50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0.21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0.22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3-4 days old larvae (OTE)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3.02±0.10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3.50±0.08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6.32±0.64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4.30±0.60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8.57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2.80±0.06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5.88±0.21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1.94±0.85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10.88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3.01±0.04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3.50±0.07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6.07±0.38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4.09±0.25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8.56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2.74±0.09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5.80±0.24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1.66±0.09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10.79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±0.27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2.99±0.06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3.48±0.07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6.16±1.14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4.11±0.07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8.36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2.79±0.04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5.83±0.13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1.59±0.13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10.68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±0.11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3.00±0.09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3.47±0.08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6.09±0.57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4.06±0.20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8.43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2.79±0.07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5.85±0.17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1.62±0.18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10.78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2.97±0.07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3.48±0.05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6.26±0.83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4.09±0.21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8.35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2.70±0.11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5.73±0.24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1.60±0.13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10.87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3.01±0.12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3.49±0.18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5.91±0.43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4.12±0.11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8.44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2.78±0.05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5.80±0.19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1.65±0.12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10.69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±0.12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2.93±0.16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3.45±0.06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5.76±0.36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3.99±0.28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8.24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2.69±0.11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5.72±0.22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1.57±0.16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10.49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±0.27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0.75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0.21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0.74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0.92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6.81</w:t>
            </w: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  <w:t>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2.78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0.77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4.26*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0.93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0.48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0.27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5-6 days old larvae (OTE)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3.07±0.09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3.50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6.21±0.34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4.38±0.56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8.75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2.88±0.05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5.98±0.20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1.77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11.00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3.01±0.14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3.45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5.78±0.80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4.12±0.08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8.61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2.86±0.08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5.93±0.16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1.72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10.78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3.02±0.10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3.44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6.15±0.47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4.14±0.10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8.55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2.83±0.06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5.95±0.10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1.72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10.73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3.03±0.08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3.43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6.14±0.55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4.16±0.13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8.56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2.83±0.07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5.90±0.22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10.58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2.99±0.12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3.47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6.11±0.41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4.09±0.20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8.53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2.79±0.06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5.98±0.21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1.70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10.84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±0.28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2.95±0.08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3.41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6.11±0.42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4.22±0.38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8.37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2.79±0.09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5.80±0.27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1.65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10.75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2.94±0.13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3.39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±0.05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5.48±0.58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4.04±0.19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8.34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2.75±0.31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5.80±0.13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1.58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10.48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c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±0.16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ind w:left="368" w:hanging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1.41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ind w:left="368" w:hanging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2.25*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1.32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7.26*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0.93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1.43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2.59*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5.66*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ind w:left="368" w:hanging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ind w:left="368" w:hanging="14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0.73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0.39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1-2 days old larvae (ME)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3.08±0.09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6.70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±1.32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8.61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10.97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3.01±0.05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6.66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±0.64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8.60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2.98±0.06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6.11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8.45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±0.12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3.05±0.13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6.19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±0.56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8.45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10.81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2.96±0.12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6.05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±0.49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8.53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10.87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±0.13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3.02±0.08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5.97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ab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±0.27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2.63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2.95±0.06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5.69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en-US"/>
              </w:rPr>
              <w:t>b</w:t>
            </w:r>
            <w:r w:rsidRPr="000B6E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±0.30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3.84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8.21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2.62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1.58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10.13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±0.21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2.24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4.26</w:t>
            </w: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  <w:t>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2.82*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3.65*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4.98*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8.40*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4.40*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2.93*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22.02*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0.90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0.31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3-4 days old larvae (ME)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3.03±0.03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3.49±0.07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6.27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4.13±0.18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8.68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2.84±0.07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1.73±0.09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10.89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2.93±0.09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3.47±0.08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6.13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4.06±0.13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8.50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2.77±0.09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1.67±0.03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2.97±0.08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3.43±0.06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4.09±0.07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8.53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2.80±0.10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1.73±0.06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±0.30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2.99±0.11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3.44±0.08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6.17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±0.47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4.00±0.22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2.79±0.09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1.69±0.10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10.82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2.97±0.07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3.44±0.07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±0.76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4.02±0.12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2.82±0.14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1.72±0.05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±0.22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2.99±0.09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3.45±0.06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±0.55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4.03±0.09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2.77±0.07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1.68±0.06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2.93±0.09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3.42±0.06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5.43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3.91±0.23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8.14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2.76±0.07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1.65±0.10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10.37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1.53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0.95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3.99*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1.65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6.46*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0.76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2.43*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1.47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3.47*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0.63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0.38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 w:val="restart"/>
            <w:shd w:val="clear" w:color="auto" w:fill="BFBFBF"/>
            <w:textDirection w:val="btLr"/>
            <w:vAlign w:val="center"/>
          </w:tcPr>
          <w:p w:rsidR="00366446" w:rsidRPr="000B6E94" w:rsidRDefault="00366446" w:rsidP="00C46C82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Difenoconazole </w:t>
            </w: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1-2 days old larvae (OTE)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IN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3.10±0.06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3.55±0.06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6.29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8.79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6.08±0.12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10.96±0.11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3.10±0.10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3.54±0.06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8.66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5.95±0.25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10.88±0.23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3.03±0.10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3.45±0.11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8.70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5.96±0.26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10.78±0.15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3.02±0.10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3.47±0.14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8.64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6.05±0.11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10.83±0.34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3.03±0.08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3.49±0.06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8.57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6.04±0.12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10.95±0.24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3.04±0.09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3.49±0.06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8.59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5.97±0.17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10.92±0.10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2.99±0.10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3.44±0.09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8.26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2.67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5.84±0.11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10.74±0.15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1.68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1.85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3.62*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4.43*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4.22*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4.75*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1.78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2.18*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1.50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0.43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0.33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0.28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3-4 days old larvae (OTE)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IN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3.02±0.14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3.50±0.09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6.39±0.79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4.18±0.17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8.63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2.83±0.08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6.00±0.25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1.73±0.07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10.94±0.45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3.02±0.12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3.50±0.11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5.96±1.20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4.09±0.27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8.46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2.82±0.11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5.93±0.27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1.70±0.08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10.92±0.39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3.02±0.07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3.43±0.09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5.79±0.65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3.98±0.12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8.40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2.77±0.11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5.93±0.26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1.66±0.09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10.70±0.26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3.00±0.16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3.50±0.11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6.26±0.76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4.13±0.18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8.47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2.78±0.15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5.90±0.19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1.70±0.07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10.73±0.43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3.00±0.15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3.47±0.08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6.27±0.62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4.14±0.21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2.81±0.12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5.83±0.20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1.63±0.13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10.78±0.48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2.97±0.13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3.48±0.04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6.07±0.50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4.10±0.08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2.78±0.07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5.94±0.14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1.73±0.11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10.68±0.34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2.92±0.16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3.45±0.11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5.73±0.58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3.69±0.85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8.18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2.73±0.11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5.83±0.11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1.62±0.09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10.67±0.39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0.61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0.74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0.99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1.91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3.47</w:t>
            </w: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  <w:t>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0.72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0.75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1.74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0.69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1.05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0.50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0.55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5-6 days old larvae (OTE)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IN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3.06±0.07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3.52±0.11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6.31±0.42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4.14±0.68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8.60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2.87±0.08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5.89±0.14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1.71±0.05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10.92±0.36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2.98±0.11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3.51±0.15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6.13±0.57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3.96±0.27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2.81±0.14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5.70±0.29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1.64±0.13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10.67±0.46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2.99±0.16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3.48±0.11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6.25±0.62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4.04±0.28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2.83±0.09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5.80±0.22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1.67±0.14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10.77±0.59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2.90±0.09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3.46±0.07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6.14±0.55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4.05±0.25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2.82±0.10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5.88±0.23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1.66±0.10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10.71±0.51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2.96±0.12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3.49±0.07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6.18±0.41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4.05±0.19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2.84±0.08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5.78±0.12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1.64±0.11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10.77±0.29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2.97±0.09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3.48±0.10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6.04±0.48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4.03±0.17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8.27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2.79±0.10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5.72±0.23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1.67±0.08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10.52±0.59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2.95±0.15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3.45±0.11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5.62±0.68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3.95±0.18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8.03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2.75±0.10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5.66±0.27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1.59±0.13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10.41±0.36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1.44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0.37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1.56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0.32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2.91*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perscript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1.18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1.38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0.90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1.17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0.74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0.46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0.40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0.31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0.65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1-2 days old larvae (ME)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IN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3.03±0.07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6.11±0.50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8.58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±0.20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±0.19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1.69±0.07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10.90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±0.21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2.99±0.12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6.04±0.66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8.51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1.66±0.06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±0.14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2.99±0.09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5.64±0.46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3.98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1.66±0.10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2.97±0.06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6.03±0.47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±.026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1.68±0.07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10.55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2.99±0.16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6.07±0.34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8.36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1.68±0.09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±0.20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2.96±0.12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5.93±0.42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8.21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1.68±0.03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10.59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±0.12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2.90±0.12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3.38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5.58±0.53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3.89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7.96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2.68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±0.18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1.61±0.06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±0.65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1.08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2.40*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1.68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3.55*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9.62*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5.15*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2.44*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1.03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5.71*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0.68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0.26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0.42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 w:val="restart"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3-4 days old larvae (ME)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UC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IN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3.04±0.07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3.51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±0.08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6.41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±0.49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8.60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1.74±0.07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10.90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±0.18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NC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3.03±0.10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±0.47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8.50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±0.25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1.72±0.05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10.78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±0.26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2.95±0.22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6.22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±0.09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8.40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1.68±0.05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±0.33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2.92±0.18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6.32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±0.63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8.46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±0.06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1.73±0.05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10.61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±0.32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2.99±0.11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5.97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±0.44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4.09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±0.16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8.44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2.84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±0.04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5.88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1.71±0.05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10.69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±0.25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2.95±0.10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3.43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±0.05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±0.51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3.98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±0.12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8.26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±0.28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2.77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±0.08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5.77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±0.27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1.69±0.05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10.47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ab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±0.31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50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2.92±0.08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3.36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±0.07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5.65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±0.35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3.87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±0.17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8.12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c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±0.13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2.69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±0.23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5.62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±0.23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1.67±0.08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10.34</w:t>
            </w:r>
            <w:r w:rsidRPr="000B6E9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b</w:t>
            </w:r>
            <w:r w:rsidRPr="000B6E94">
              <w:rPr>
                <w:rFonts w:ascii="Times New Roman" w:hAnsi="Times New Roman" w:cs="Times New Roman"/>
                <w:sz w:val="18"/>
                <w:szCs w:val="18"/>
              </w:rPr>
              <w:t>±0.39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F-value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1.20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2.92*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3.18*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2.92*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6.09*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2.74*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2.81*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1.56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3.56*</w:t>
            </w:r>
          </w:p>
        </w:tc>
      </w:tr>
      <w:tr w:rsidR="00366446" w:rsidRPr="000B6E94" w:rsidTr="00C46C82">
        <w:trPr>
          <w:cantSplit/>
          <w:trHeight w:val="113"/>
          <w:jc w:val="center"/>
        </w:trPr>
        <w:tc>
          <w:tcPr>
            <w:tcW w:w="1033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85" w:type="dxa"/>
            <w:vMerge/>
            <w:shd w:val="clear" w:color="auto" w:fill="BFBFBF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HSD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0.19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0.11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0.66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0.23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0.26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0B6E94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0.15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0.30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0.08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66446" w:rsidRPr="000B6E94" w:rsidRDefault="00366446" w:rsidP="00C46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</w:pPr>
            <w:r w:rsidRPr="000B6E9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IN"/>
              </w:rPr>
              <w:t>0.41</w:t>
            </w:r>
          </w:p>
        </w:tc>
      </w:tr>
    </w:tbl>
    <w:p w:rsidR="00366446" w:rsidRPr="000B6E94" w:rsidRDefault="00366446" w:rsidP="00366446">
      <w:pPr>
        <w:spacing w:after="0"/>
        <w:rPr>
          <w:rFonts w:ascii="Times New Roman" w:hAnsi="Times New Roman" w:cs="Times New Roman"/>
          <w:sz w:val="18"/>
          <w:szCs w:val="20"/>
        </w:rPr>
      </w:pPr>
      <w:r w:rsidRPr="000B6E94">
        <w:rPr>
          <w:rFonts w:ascii="Times New Roman" w:hAnsi="Times New Roman" w:cs="Times New Roman"/>
          <w:sz w:val="18"/>
          <w:szCs w:val="20"/>
        </w:rPr>
        <w:t>UC-Untreated control, NC-Negative control, OTE-One-time exposure, ME- Multiple exposures</w:t>
      </w:r>
    </w:p>
    <w:p w:rsidR="00366446" w:rsidRPr="000B6E94" w:rsidRDefault="00366446" w:rsidP="00366446">
      <w:pPr>
        <w:spacing w:after="0"/>
        <w:rPr>
          <w:rFonts w:ascii="Times New Roman" w:eastAsia="Times New Roman" w:hAnsi="Times New Roman" w:cs="Times New Roman"/>
          <w:sz w:val="18"/>
          <w:szCs w:val="20"/>
        </w:rPr>
      </w:pPr>
      <w:r w:rsidRPr="000B6E94">
        <w:rPr>
          <w:rFonts w:ascii="Times New Roman" w:hAnsi="Times New Roman" w:cs="Times New Roman"/>
          <w:sz w:val="18"/>
          <w:szCs w:val="20"/>
        </w:rPr>
        <w:t xml:space="preserve">All values are given as </w:t>
      </w:r>
      <w:proofErr w:type="spellStart"/>
      <w:r w:rsidRPr="000B6E94">
        <w:rPr>
          <w:rFonts w:ascii="Times New Roman" w:eastAsia="Times New Roman" w:hAnsi="Times New Roman" w:cs="Times New Roman"/>
          <w:sz w:val="18"/>
          <w:szCs w:val="20"/>
        </w:rPr>
        <w:t>Mean±SD</w:t>
      </w:r>
      <w:proofErr w:type="spellEnd"/>
    </w:p>
    <w:p w:rsidR="00366446" w:rsidRPr="000B6E94" w:rsidRDefault="00366446" w:rsidP="00366446">
      <w:pPr>
        <w:spacing w:after="0"/>
        <w:rPr>
          <w:rFonts w:ascii="Times New Roman" w:hAnsi="Times New Roman" w:cs="Times New Roman"/>
          <w:sz w:val="18"/>
          <w:szCs w:val="20"/>
        </w:rPr>
      </w:pPr>
      <w:r w:rsidRPr="000B6E94">
        <w:rPr>
          <w:rFonts w:ascii="Times New Roman" w:hAnsi="Times New Roman" w:cs="Times New Roman"/>
          <w:sz w:val="18"/>
          <w:szCs w:val="20"/>
        </w:rPr>
        <w:t xml:space="preserve">The different small letters </w:t>
      </w:r>
      <w:r w:rsidRPr="000B6E94">
        <w:rPr>
          <w:rFonts w:ascii="Times New Roman" w:hAnsi="Times New Roman" w:cs="Times New Roman"/>
          <w:sz w:val="20"/>
          <w:szCs w:val="24"/>
        </w:rPr>
        <w:t>(</w:t>
      </w:r>
      <w:r w:rsidRPr="000B6E94">
        <w:rPr>
          <w:rFonts w:ascii="Times New Roman" w:hAnsi="Times New Roman" w:cs="Times New Roman"/>
          <w:sz w:val="20"/>
          <w:szCs w:val="24"/>
          <w:lang w:val="en-US"/>
        </w:rPr>
        <w:t>a, b …</w:t>
      </w:r>
      <w:r w:rsidRPr="000B6E94">
        <w:rPr>
          <w:rFonts w:ascii="Times New Roman" w:hAnsi="Times New Roman" w:cs="Times New Roman"/>
          <w:sz w:val="20"/>
          <w:szCs w:val="24"/>
        </w:rPr>
        <w:t xml:space="preserve">) </w:t>
      </w:r>
      <w:r w:rsidRPr="000B6E94">
        <w:rPr>
          <w:rFonts w:ascii="Times New Roman" w:hAnsi="Times New Roman" w:cs="Times New Roman"/>
          <w:sz w:val="18"/>
          <w:szCs w:val="20"/>
        </w:rPr>
        <w:t>within a column are significantly different by Tukey’s HSD (P&lt;0.05)</w:t>
      </w:r>
    </w:p>
    <w:p w:rsidR="00A945C5" w:rsidRDefault="006A7B24">
      <w:bookmarkStart w:id="0" w:name="_GoBack"/>
      <w:bookmarkEnd w:id="0"/>
    </w:p>
    <w:sectPr w:rsidR="00A945C5" w:rsidSect="0036644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588"/>
    <w:multiLevelType w:val="hybridMultilevel"/>
    <w:tmpl w:val="5F5255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BB8"/>
    <w:multiLevelType w:val="multilevel"/>
    <w:tmpl w:val="CB7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F4D01"/>
    <w:multiLevelType w:val="hybridMultilevel"/>
    <w:tmpl w:val="94F4E7C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B13"/>
    <w:multiLevelType w:val="multilevel"/>
    <w:tmpl w:val="C0307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C6CD4"/>
    <w:multiLevelType w:val="multilevel"/>
    <w:tmpl w:val="96A23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C66E3"/>
    <w:multiLevelType w:val="hybridMultilevel"/>
    <w:tmpl w:val="DAC43AC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D906BA"/>
    <w:multiLevelType w:val="multilevel"/>
    <w:tmpl w:val="963C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87D4A"/>
    <w:multiLevelType w:val="hybridMultilevel"/>
    <w:tmpl w:val="0744132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57701"/>
    <w:multiLevelType w:val="multilevel"/>
    <w:tmpl w:val="6C9056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3362B53"/>
    <w:multiLevelType w:val="multilevel"/>
    <w:tmpl w:val="A350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1E5452"/>
    <w:multiLevelType w:val="multilevel"/>
    <w:tmpl w:val="1B32C9C2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7E9E467B"/>
    <w:multiLevelType w:val="multilevel"/>
    <w:tmpl w:val="78D63868"/>
    <w:lvl w:ilvl="0">
      <w:start w:val="2"/>
      <w:numFmt w:val="decimal"/>
      <w:lvlText w:val="%1."/>
      <w:lvlJc w:val="left"/>
      <w:pPr>
        <w:ind w:left="15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7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2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87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47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47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07" w:hanging="2160"/>
      </w:pPr>
      <w:rPr>
        <w:rFonts w:eastAsia="Times New Roman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46"/>
    <w:rsid w:val="00100E19"/>
    <w:rsid w:val="00366446"/>
    <w:rsid w:val="006A7B24"/>
    <w:rsid w:val="009C5525"/>
    <w:rsid w:val="00DC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D9B3"/>
  <w15:chartTrackingRefBased/>
  <w15:docId w15:val="{E74EC242-7FE3-441B-93F2-B9010323E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446"/>
  </w:style>
  <w:style w:type="paragraph" w:styleId="Heading1">
    <w:name w:val="heading 1"/>
    <w:basedOn w:val="Normal"/>
    <w:next w:val="Normal"/>
    <w:link w:val="Heading1Char"/>
    <w:uiPriority w:val="9"/>
    <w:qFormat/>
    <w:rsid w:val="003664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64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3664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4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64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66446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366446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4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3664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644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66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446"/>
  </w:style>
  <w:style w:type="table" w:styleId="TableGrid">
    <w:name w:val="Table Grid"/>
    <w:basedOn w:val="TableNormal"/>
    <w:uiPriority w:val="39"/>
    <w:rsid w:val="00366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366446"/>
  </w:style>
  <w:style w:type="paragraph" w:styleId="Header">
    <w:name w:val="header"/>
    <w:basedOn w:val="Normal"/>
    <w:link w:val="HeaderChar"/>
    <w:uiPriority w:val="99"/>
    <w:unhideWhenUsed/>
    <w:rsid w:val="00366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446"/>
  </w:style>
  <w:style w:type="character" w:styleId="Emphasis">
    <w:name w:val="Emphasis"/>
    <w:basedOn w:val="DefaultParagraphFont"/>
    <w:uiPriority w:val="20"/>
    <w:qFormat/>
    <w:rsid w:val="00366446"/>
    <w:rPr>
      <w:i/>
      <w:iCs/>
    </w:rPr>
  </w:style>
  <w:style w:type="character" w:styleId="Strong">
    <w:name w:val="Strong"/>
    <w:uiPriority w:val="22"/>
    <w:qFormat/>
    <w:rsid w:val="00366446"/>
    <w:rPr>
      <w:b/>
      <w:bCs/>
    </w:rPr>
  </w:style>
  <w:style w:type="character" w:customStyle="1" w:styleId="personname">
    <w:name w:val="person_name"/>
    <w:rsid w:val="00366446"/>
  </w:style>
  <w:style w:type="character" w:customStyle="1" w:styleId="metadata--author">
    <w:name w:val="metadata--author"/>
    <w:basedOn w:val="DefaultParagraphFont"/>
    <w:rsid w:val="00366446"/>
  </w:style>
  <w:style w:type="character" w:customStyle="1" w:styleId="metadata--author-name">
    <w:name w:val="metadata--author-name"/>
    <w:basedOn w:val="DefaultParagraphFont"/>
    <w:rsid w:val="00366446"/>
  </w:style>
  <w:style w:type="character" w:customStyle="1" w:styleId="action">
    <w:name w:val="action"/>
    <w:basedOn w:val="DefaultParagraphFont"/>
    <w:rsid w:val="00366446"/>
  </w:style>
  <w:style w:type="character" w:customStyle="1" w:styleId="metadata--authors-count">
    <w:name w:val="metadata--authors-count"/>
    <w:basedOn w:val="DefaultParagraphFont"/>
    <w:rsid w:val="00366446"/>
  </w:style>
  <w:style w:type="character" w:customStyle="1" w:styleId="metadata--author-affiliation-index">
    <w:name w:val="metadata--author-affiliation-index"/>
    <w:basedOn w:val="DefaultParagraphFont"/>
    <w:rsid w:val="00366446"/>
  </w:style>
  <w:style w:type="paragraph" w:customStyle="1" w:styleId="metadata--citation">
    <w:name w:val="metadata--citation"/>
    <w:basedOn w:val="Normal"/>
    <w:rsid w:val="00366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metadata--source-title">
    <w:name w:val="metadata--source-title"/>
    <w:basedOn w:val="DefaultParagraphFont"/>
    <w:rsid w:val="00366446"/>
  </w:style>
  <w:style w:type="character" w:customStyle="1" w:styleId="metadata--doi">
    <w:name w:val="metadata--doi"/>
    <w:basedOn w:val="DefaultParagraphFont"/>
    <w:rsid w:val="00366446"/>
  </w:style>
  <w:style w:type="character" w:customStyle="1" w:styleId="metadata--pmid">
    <w:name w:val="metadata--pmid"/>
    <w:basedOn w:val="DefaultParagraphFont"/>
    <w:rsid w:val="00366446"/>
  </w:style>
  <w:style w:type="numbering" w:customStyle="1" w:styleId="NoList1">
    <w:name w:val="No List1"/>
    <w:next w:val="NoList"/>
    <w:uiPriority w:val="99"/>
    <w:semiHidden/>
    <w:unhideWhenUsed/>
    <w:rsid w:val="00366446"/>
  </w:style>
  <w:style w:type="paragraph" w:styleId="NormalWeb">
    <w:name w:val="Normal (Web)"/>
    <w:basedOn w:val="Normal"/>
    <w:uiPriority w:val="99"/>
    <w:semiHidden/>
    <w:unhideWhenUsed/>
    <w:rsid w:val="003664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gurleen kaur</dc:creator>
  <cp:keywords/>
  <dc:description/>
  <cp:lastModifiedBy>gurleen kaur</cp:lastModifiedBy>
  <cp:revision>4</cp:revision>
  <dcterms:created xsi:type="dcterms:W3CDTF">2023-03-25T08:48:00Z</dcterms:created>
  <dcterms:modified xsi:type="dcterms:W3CDTF">2023-04-09T04:23:00Z</dcterms:modified>
</cp:coreProperties>
</file>