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27EEE6" w14:textId="2DFC4646" w:rsidR="00654E8F" w:rsidRPr="001549D3" w:rsidRDefault="00380650" w:rsidP="0001436A">
      <w:pPr>
        <w:pStyle w:val="SupplementaryMaterial"/>
        <w:rPr>
          <w:b w:val="0"/>
        </w:rPr>
      </w:pPr>
      <w:r w:rsidRPr="00380650">
        <w:t>Dislocation-driven growth of WS</w:t>
      </w:r>
      <w:r w:rsidRPr="00380650">
        <w:rPr>
          <w:vertAlign w:val="subscript"/>
        </w:rPr>
        <w:t>2</w:t>
      </w:r>
      <w:r w:rsidRPr="00380650">
        <w:t>/ WSe</w:t>
      </w:r>
      <w:r w:rsidRPr="00380650">
        <w:rPr>
          <w:vertAlign w:val="subscript"/>
        </w:rPr>
        <w:t>2</w:t>
      </w:r>
      <w:r w:rsidRPr="00380650">
        <w:t xml:space="preserve"> quantum well superlattices</w:t>
      </w:r>
    </w:p>
    <w:p w14:paraId="6754D378" w14:textId="77777777" w:rsidR="00994A3D" w:rsidRPr="001549D3" w:rsidRDefault="00994A3D" w:rsidP="00994A3D">
      <w:pPr>
        <w:keepNext/>
        <w:rPr>
          <w:rFonts w:cs="Times New Roman"/>
          <w:szCs w:val="24"/>
        </w:rPr>
      </w:pPr>
    </w:p>
    <w:p w14:paraId="3C419443" w14:textId="371C468A" w:rsidR="00994A3D" w:rsidRPr="001549D3" w:rsidRDefault="00380650" w:rsidP="00994A3D">
      <w:pPr>
        <w:keepNext/>
        <w:jc w:val="center"/>
        <w:rPr>
          <w:rFonts w:cs="Times New Roman"/>
          <w:szCs w:val="24"/>
        </w:rPr>
      </w:pPr>
      <w:r w:rsidRPr="00385A82">
        <w:rPr>
          <w:noProof/>
        </w:rPr>
        <w:drawing>
          <wp:inline distT="0" distB="0" distL="0" distR="0" wp14:anchorId="18A3A977" wp14:editId="1C2A95DC">
            <wp:extent cx="3409950" cy="2590366"/>
            <wp:effectExtent l="0" t="0" r="0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6101" cy="260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E196DF" w14:textId="1CBA9D96" w:rsidR="00994A3D" w:rsidRPr="002B4A57" w:rsidRDefault="00994A3D" w:rsidP="002B4A57">
      <w:pPr>
        <w:keepNext/>
        <w:rPr>
          <w:rFonts w:cs="Times New Roman"/>
          <w:b/>
          <w:szCs w:val="24"/>
        </w:rPr>
      </w:pPr>
      <w:bookmarkStart w:id="0" w:name="OLE_LINK114"/>
      <w:r w:rsidRPr="0001436A">
        <w:rPr>
          <w:rFonts w:cs="Times New Roman"/>
          <w:b/>
          <w:szCs w:val="24"/>
        </w:rPr>
        <w:t xml:space="preserve">Supplementary Figure </w:t>
      </w:r>
      <w:r w:rsidRPr="0001436A">
        <w:rPr>
          <w:rFonts w:cs="Times New Roman"/>
          <w:b/>
          <w:szCs w:val="24"/>
        </w:rPr>
        <w:fldChar w:fldCharType="begin"/>
      </w:r>
      <w:r w:rsidRPr="0001436A">
        <w:rPr>
          <w:rFonts w:cs="Times New Roman"/>
          <w:b/>
          <w:szCs w:val="24"/>
        </w:rPr>
        <w:instrText xml:space="preserve"> SEQ Figure \* ARABIC </w:instrText>
      </w:r>
      <w:r w:rsidRPr="0001436A">
        <w:rPr>
          <w:rFonts w:cs="Times New Roman"/>
          <w:b/>
          <w:szCs w:val="24"/>
        </w:rPr>
        <w:fldChar w:fldCharType="separate"/>
      </w:r>
      <w:r w:rsidR="00ED20B5">
        <w:rPr>
          <w:rFonts w:cs="Times New Roman"/>
          <w:b/>
          <w:noProof/>
          <w:szCs w:val="24"/>
        </w:rPr>
        <w:t>1</w:t>
      </w:r>
      <w:r w:rsidRPr="0001436A">
        <w:rPr>
          <w:rFonts w:cs="Times New Roman"/>
          <w:b/>
          <w:szCs w:val="24"/>
        </w:rPr>
        <w:fldChar w:fldCharType="end"/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="00380650" w:rsidRPr="00380650">
        <w:rPr>
          <w:rFonts w:cs="Times New Roman"/>
          <w:szCs w:val="24"/>
        </w:rPr>
        <w:t>Optical images of the synthesized monolayer WSe2 using the reverse airflow method at different growth temperature.</w:t>
      </w:r>
    </w:p>
    <w:bookmarkEnd w:id="0"/>
    <w:p w14:paraId="7B65BC41" w14:textId="6686F52E" w:rsidR="00DE23E8" w:rsidRDefault="00380650" w:rsidP="00380650">
      <w:pPr>
        <w:spacing w:before="240"/>
        <w:jc w:val="center"/>
      </w:pPr>
      <w:r>
        <w:rPr>
          <w:noProof/>
        </w:rPr>
        <w:drawing>
          <wp:inline distT="0" distB="0" distL="0" distR="0" wp14:anchorId="5CC7553C" wp14:editId="179E39E9">
            <wp:extent cx="3448050" cy="2695629"/>
            <wp:effectExtent l="0" t="0" r="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3429" cy="2699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9D793D" w14:textId="16B4B31F" w:rsidR="00380650" w:rsidRPr="002B4A57" w:rsidRDefault="00380650" w:rsidP="00380650">
      <w:pPr>
        <w:keepNext/>
        <w:rPr>
          <w:rFonts w:cs="Times New Roman"/>
          <w:b/>
          <w:szCs w:val="24"/>
        </w:rPr>
      </w:pPr>
      <w:bookmarkStart w:id="1" w:name="OLE_LINK116"/>
      <w:r w:rsidRPr="0001436A">
        <w:rPr>
          <w:rFonts w:cs="Times New Roman"/>
          <w:b/>
          <w:szCs w:val="24"/>
        </w:rPr>
        <w:t xml:space="preserve">Supplementary Figure </w:t>
      </w:r>
      <w:r>
        <w:rPr>
          <w:rFonts w:cs="Times New Roman"/>
          <w:b/>
          <w:szCs w:val="24"/>
        </w:rPr>
        <w:t>2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Pr="00380650">
        <w:rPr>
          <w:rFonts w:cs="Times New Roman"/>
          <w:szCs w:val="24"/>
        </w:rPr>
        <w:t>Optical image of the WSe2/WS2 lateral heterojunction using the reverse airflow method.</w:t>
      </w:r>
    </w:p>
    <w:bookmarkEnd w:id="1"/>
    <w:p w14:paraId="13D21AC4" w14:textId="77777777" w:rsidR="00380650" w:rsidRDefault="00380650" w:rsidP="00380650">
      <w:pPr>
        <w:spacing w:before="240"/>
        <w:jc w:val="center"/>
      </w:pPr>
    </w:p>
    <w:p w14:paraId="6278E2B1" w14:textId="7340656D" w:rsidR="00380650" w:rsidRDefault="00380650" w:rsidP="00380650">
      <w:pPr>
        <w:spacing w:before="240"/>
        <w:jc w:val="center"/>
      </w:pPr>
      <w:r w:rsidRPr="00385A82">
        <w:rPr>
          <w:noProof/>
        </w:rPr>
        <w:lastRenderedPageBreak/>
        <w:drawing>
          <wp:inline distT="0" distB="0" distL="0" distR="0" wp14:anchorId="47604328" wp14:editId="3AA25A46">
            <wp:extent cx="3876675" cy="2950128"/>
            <wp:effectExtent l="0" t="0" r="0" b="317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9890" cy="296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3C35AE" w14:textId="7E88FCBB" w:rsidR="00380650" w:rsidRPr="002B4A57" w:rsidRDefault="00380650" w:rsidP="00380650">
      <w:pPr>
        <w:keepNext/>
        <w:rPr>
          <w:rFonts w:cs="Times New Roman"/>
          <w:b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>
        <w:rPr>
          <w:rFonts w:cs="Times New Roman"/>
          <w:b/>
          <w:szCs w:val="24"/>
        </w:rPr>
        <w:t>2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Pr="00380650">
        <w:rPr>
          <w:rFonts w:cs="Times New Roman"/>
          <w:szCs w:val="24"/>
        </w:rPr>
        <w:t>Relationship between maximum crystal domain size of monolayer WSe2 and growth temperature.</w:t>
      </w:r>
    </w:p>
    <w:p w14:paraId="087FE9E2" w14:textId="77777777" w:rsidR="00380650" w:rsidRPr="001549D3" w:rsidRDefault="00380650" w:rsidP="00380650">
      <w:pPr>
        <w:spacing w:before="240"/>
        <w:jc w:val="center"/>
      </w:pPr>
    </w:p>
    <w:sectPr w:rsidR="00380650" w:rsidRPr="001549D3" w:rsidSect="0093429D">
      <w:headerReference w:type="even" r:id="rId11"/>
      <w:footerReference w:type="even" r:id="rId12"/>
      <w:footerReference w:type="default" r:id="rId13"/>
      <w:headerReference w:type="first" r:id="rId14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D1A748" w14:textId="77777777" w:rsidR="00BE59F8" w:rsidRDefault="00BE59F8" w:rsidP="00117666">
      <w:pPr>
        <w:spacing w:after="0"/>
      </w:pPr>
      <w:r>
        <w:separator/>
      </w:r>
    </w:p>
  </w:endnote>
  <w:endnote w:type="continuationSeparator" w:id="0">
    <w:p w14:paraId="5E31AA44" w14:textId="77777777" w:rsidR="00BE59F8" w:rsidRDefault="00BE59F8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7D6334" w14:textId="77777777" w:rsidR="00BE59F8" w:rsidRDefault="00BE59F8" w:rsidP="00117666">
      <w:pPr>
        <w:spacing w:after="0"/>
      </w:pPr>
      <w:r>
        <w:separator/>
      </w:r>
    </w:p>
  </w:footnote>
  <w:footnote w:type="continuationSeparator" w:id="0">
    <w:p w14:paraId="6ECECC7B" w14:textId="77777777" w:rsidR="00BE59F8" w:rsidRDefault="00BE59F8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 w16cid:durableId="1138720702">
    <w:abstractNumId w:val="0"/>
  </w:num>
  <w:num w:numId="2" w16cid:durableId="507868391">
    <w:abstractNumId w:val="4"/>
  </w:num>
  <w:num w:numId="3" w16cid:durableId="1445660492">
    <w:abstractNumId w:val="1"/>
  </w:num>
  <w:num w:numId="4" w16cid:durableId="1109161409">
    <w:abstractNumId w:val="5"/>
  </w:num>
  <w:num w:numId="5" w16cid:durableId="72117185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270354634">
    <w:abstractNumId w:val="3"/>
  </w:num>
  <w:num w:numId="7" w16cid:durableId="1901360932">
    <w:abstractNumId w:val="6"/>
  </w:num>
  <w:num w:numId="8" w16cid:durableId="48382097">
    <w:abstractNumId w:val="6"/>
  </w:num>
  <w:num w:numId="9" w16cid:durableId="572546947">
    <w:abstractNumId w:val="6"/>
  </w:num>
  <w:num w:numId="10" w16cid:durableId="2072267042">
    <w:abstractNumId w:val="6"/>
  </w:num>
  <w:num w:numId="11" w16cid:durableId="442463343">
    <w:abstractNumId w:val="6"/>
  </w:num>
  <w:num w:numId="12" w16cid:durableId="324670676">
    <w:abstractNumId w:val="6"/>
  </w:num>
  <w:num w:numId="13" w16cid:durableId="2024820781">
    <w:abstractNumId w:val="3"/>
  </w:num>
  <w:num w:numId="14" w16cid:durableId="47580880">
    <w:abstractNumId w:val="2"/>
  </w:num>
  <w:num w:numId="15" w16cid:durableId="1112211593">
    <w:abstractNumId w:val="2"/>
  </w:num>
  <w:num w:numId="16" w16cid:durableId="476462808">
    <w:abstractNumId w:val="2"/>
  </w:num>
  <w:num w:numId="17" w16cid:durableId="1769155812">
    <w:abstractNumId w:val="2"/>
  </w:num>
  <w:num w:numId="18" w16cid:durableId="1105462267">
    <w:abstractNumId w:val="2"/>
  </w:num>
  <w:num w:numId="19" w16cid:durableId="4182748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attachedTemplate r:id="rId1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B5"/>
    <w:rsid w:val="0001436A"/>
    <w:rsid w:val="00034304"/>
    <w:rsid w:val="00035434"/>
    <w:rsid w:val="00052A14"/>
    <w:rsid w:val="00077D53"/>
    <w:rsid w:val="00105FD9"/>
    <w:rsid w:val="00117666"/>
    <w:rsid w:val="001549D3"/>
    <w:rsid w:val="00160065"/>
    <w:rsid w:val="00177D84"/>
    <w:rsid w:val="00267D18"/>
    <w:rsid w:val="00274347"/>
    <w:rsid w:val="002868E2"/>
    <w:rsid w:val="002869C3"/>
    <w:rsid w:val="002936E4"/>
    <w:rsid w:val="002B4A57"/>
    <w:rsid w:val="002C74CA"/>
    <w:rsid w:val="003123F4"/>
    <w:rsid w:val="003544FB"/>
    <w:rsid w:val="00380650"/>
    <w:rsid w:val="003D2F2D"/>
    <w:rsid w:val="00401590"/>
    <w:rsid w:val="00447801"/>
    <w:rsid w:val="00452E9C"/>
    <w:rsid w:val="004735C8"/>
    <w:rsid w:val="004947A6"/>
    <w:rsid w:val="004961FF"/>
    <w:rsid w:val="00517A89"/>
    <w:rsid w:val="005250F2"/>
    <w:rsid w:val="00593EEA"/>
    <w:rsid w:val="005A5EEE"/>
    <w:rsid w:val="006375C7"/>
    <w:rsid w:val="00654E8F"/>
    <w:rsid w:val="00660D05"/>
    <w:rsid w:val="006820B1"/>
    <w:rsid w:val="006B7D14"/>
    <w:rsid w:val="00701727"/>
    <w:rsid w:val="0070566C"/>
    <w:rsid w:val="00714C50"/>
    <w:rsid w:val="00725A7D"/>
    <w:rsid w:val="007501BE"/>
    <w:rsid w:val="00790BB3"/>
    <w:rsid w:val="007C206C"/>
    <w:rsid w:val="00817DD6"/>
    <w:rsid w:val="0083759F"/>
    <w:rsid w:val="00885156"/>
    <w:rsid w:val="009151AA"/>
    <w:rsid w:val="0093429D"/>
    <w:rsid w:val="00943573"/>
    <w:rsid w:val="00964134"/>
    <w:rsid w:val="00970F7D"/>
    <w:rsid w:val="00994A3D"/>
    <w:rsid w:val="009C2B12"/>
    <w:rsid w:val="00A174D9"/>
    <w:rsid w:val="00AA4D24"/>
    <w:rsid w:val="00AB6715"/>
    <w:rsid w:val="00B1671E"/>
    <w:rsid w:val="00B25EB8"/>
    <w:rsid w:val="00B37F4D"/>
    <w:rsid w:val="00BE59F8"/>
    <w:rsid w:val="00C52A7B"/>
    <w:rsid w:val="00C56BAF"/>
    <w:rsid w:val="00C679AA"/>
    <w:rsid w:val="00C75972"/>
    <w:rsid w:val="00CD066B"/>
    <w:rsid w:val="00CE4FEE"/>
    <w:rsid w:val="00D060CF"/>
    <w:rsid w:val="00DB59C3"/>
    <w:rsid w:val="00DC259A"/>
    <w:rsid w:val="00DE23E8"/>
    <w:rsid w:val="00E52377"/>
    <w:rsid w:val="00E537AD"/>
    <w:rsid w:val="00E64E17"/>
    <w:rsid w:val="00E866C9"/>
    <w:rsid w:val="00EA3D3C"/>
    <w:rsid w:val="00EC090A"/>
    <w:rsid w:val="00ED20B5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0"/>
    <w:link w:val="10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0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3">
    <w:name w:val="heading 3"/>
    <w:basedOn w:val="a0"/>
    <w:next w:val="a0"/>
    <w:link w:val="30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0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0"/>
    <w:uiPriority w:val="2"/>
    <w:qFormat/>
    <w:rsid w:val="00AB6715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标题 1 字符"/>
    <w:basedOn w:val="a1"/>
    <w:link w:val="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20">
    <w:name w:val="标题 2 字符"/>
    <w:basedOn w:val="a1"/>
    <w:link w:val="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a4">
    <w:name w:val="Subtitle"/>
    <w:basedOn w:val="a0"/>
    <w:next w:val="a0"/>
    <w:link w:val="a5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a5">
    <w:name w:val="副标题 字符"/>
    <w:basedOn w:val="a1"/>
    <w:link w:val="a4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a4"/>
    <w:next w:val="a0"/>
    <w:uiPriority w:val="1"/>
    <w:qFormat/>
    <w:rsid w:val="00AB6715"/>
  </w:style>
  <w:style w:type="paragraph" w:styleId="a6">
    <w:name w:val="Balloon Text"/>
    <w:basedOn w:val="a0"/>
    <w:link w:val="a7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a7">
    <w:name w:val="批注框文本 字符"/>
    <w:basedOn w:val="a1"/>
    <w:link w:val="a6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a8">
    <w:name w:val="Book Title"/>
    <w:basedOn w:val="a1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a9">
    <w:name w:val="caption"/>
    <w:basedOn w:val="a0"/>
    <w:next w:val="aa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aa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ab">
    <w:name w:val="annotation reference"/>
    <w:basedOn w:val="a1"/>
    <w:uiPriority w:val="99"/>
    <w:semiHidden/>
    <w:unhideWhenUsed/>
    <w:rsid w:val="00AB6715"/>
    <w:rPr>
      <w:sz w:val="16"/>
      <w:szCs w:val="16"/>
    </w:rPr>
  </w:style>
  <w:style w:type="paragraph" w:styleId="ac">
    <w:name w:val="annotation text"/>
    <w:basedOn w:val="a0"/>
    <w:link w:val="ad"/>
    <w:uiPriority w:val="99"/>
    <w:semiHidden/>
    <w:unhideWhenUsed/>
    <w:rsid w:val="00AB6715"/>
    <w:rPr>
      <w:sz w:val="20"/>
      <w:szCs w:val="20"/>
    </w:rPr>
  </w:style>
  <w:style w:type="character" w:customStyle="1" w:styleId="ad">
    <w:name w:val="批注文字 字符"/>
    <w:basedOn w:val="a1"/>
    <w:link w:val="ac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AB6715"/>
    <w:rPr>
      <w:b/>
      <w:bCs/>
    </w:rPr>
  </w:style>
  <w:style w:type="character" w:customStyle="1" w:styleId="af">
    <w:name w:val="批注主题 字符"/>
    <w:basedOn w:val="ad"/>
    <w:link w:val="ae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f0">
    <w:name w:val="Emphasis"/>
    <w:basedOn w:val="a1"/>
    <w:uiPriority w:val="20"/>
    <w:qFormat/>
    <w:rsid w:val="00AB6715"/>
    <w:rPr>
      <w:rFonts w:ascii="Times New Roman" w:hAnsi="Times New Roman"/>
      <w:i/>
      <w:iCs/>
    </w:rPr>
  </w:style>
  <w:style w:type="character" w:styleId="af1">
    <w:name w:val="endnote reference"/>
    <w:basedOn w:val="a1"/>
    <w:uiPriority w:val="99"/>
    <w:semiHidden/>
    <w:unhideWhenUsed/>
    <w:rsid w:val="00AB6715"/>
    <w:rPr>
      <w:vertAlign w:val="superscript"/>
    </w:rPr>
  </w:style>
  <w:style w:type="paragraph" w:styleId="af2">
    <w:name w:val="endnote text"/>
    <w:basedOn w:val="a0"/>
    <w:link w:val="af3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3">
    <w:name w:val="尾注文本 字符"/>
    <w:basedOn w:val="a1"/>
    <w:link w:val="af2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af4">
    <w:name w:val="FollowedHyperlink"/>
    <w:basedOn w:val="a1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af5">
    <w:name w:val="footer"/>
    <w:basedOn w:val="a0"/>
    <w:link w:val="af6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af6">
    <w:name w:val="页脚 字符"/>
    <w:basedOn w:val="a1"/>
    <w:link w:val="af5"/>
    <w:uiPriority w:val="99"/>
    <w:rsid w:val="00AB6715"/>
    <w:rPr>
      <w:rFonts w:ascii="Times New Roman" w:hAnsi="Times New Roman"/>
      <w:sz w:val="24"/>
    </w:rPr>
  </w:style>
  <w:style w:type="character" w:styleId="af7">
    <w:name w:val="footnote reference"/>
    <w:basedOn w:val="a1"/>
    <w:uiPriority w:val="99"/>
    <w:semiHidden/>
    <w:unhideWhenUsed/>
    <w:rsid w:val="00AB6715"/>
    <w:rPr>
      <w:vertAlign w:val="superscript"/>
    </w:rPr>
  </w:style>
  <w:style w:type="paragraph" w:styleId="af8">
    <w:name w:val="footnote text"/>
    <w:basedOn w:val="a0"/>
    <w:link w:val="af9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9">
    <w:name w:val="脚注文本 字符"/>
    <w:basedOn w:val="a1"/>
    <w:link w:val="af8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fa">
    <w:name w:val="header"/>
    <w:basedOn w:val="a0"/>
    <w:link w:val="afb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afb">
    <w:name w:val="页眉 字符"/>
    <w:basedOn w:val="a1"/>
    <w:link w:val="afa"/>
    <w:uiPriority w:val="99"/>
    <w:rsid w:val="00AB6715"/>
    <w:rPr>
      <w:rFonts w:ascii="Times New Roman" w:hAnsi="Times New Roman"/>
      <w:b/>
      <w:sz w:val="24"/>
    </w:rPr>
  </w:style>
  <w:style w:type="paragraph" w:styleId="a">
    <w:name w:val="List Paragraph"/>
    <w:basedOn w:val="a0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afc">
    <w:name w:val="Hyperlink"/>
    <w:basedOn w:val="a1"/>
    <w:uiPriority w:val="99"/>
    <w:unhideWhenUsed/>
    <w:rsid w:val="00AB6715"/>
    <w:rPr>
      <w:color w:val="0000FF"/>
      <w:u w:val="single"/>
    </w:rPr>
  </w:style>
  <w:style w:type="character" w:styleId="afd">
    <w:name w:val="Intense Emphasis"/>
    <w:basedOn w:val="a1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afe">
    <w:name w:val="Intense Reference"/>
    <w:basedOn w:val="a1"/>
    <w:uiPriority w:val="32"/>
    <w:qFormat/>
    <w:rsid w:val="00AB6715"/>
    <w:rPr>
      <w:b/>
      <w:bCs/>
      <w:smallCaps/>
      <w:color w:val="auto"/>
      <w:spacing w:val="5"/>
    </w:rPr>
  </w:style>
  <w:style w:type="character" w:styleId="aff">
    <w:name w:val="line number"/>
    <w:basedOn w:val="a1"/>
    <w:uiPriority w:val="99"/>
    <w:semiHidden/>
    <w:unhideWhenUsed/>
    <w:rsid w:val="00AB6715"/>
  </w:style>
  <w:style w:type="character" w:customStyle="1" w:styleId="30">
    <w:name w:val="标题 3 字符"/>
    <w:basedOn w:val="a1"/>
    <w:link w:val="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0">
    <w:name w:val="标题 4 字符"/>
    <w:basedOn w:val="a1"/>
    <w:link w:val="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50">
    <w:name w:val="标题 5 字符"/>
    <w:basedOn w:val="a1"/>
    <w:link w:val="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aff0">
    <w:name w:val="Normal (Web)"/>
    <w:basedOn w:val="a0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ff1">
    <w:name w:val="Quote"/>
    <w:basedOn w:val="a0"/>
    <w:next w:val="a0"/>
    <w:link w:val="aff2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2">
    <w:name w:val="引用 字符"/>
    <w:basedOn w:val="a1"/>
    <w:link w:val="aff1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aff3">
    <w:name w:val="Strong"/>
    <w:basedOn w:val="a1"/>
    <w:uiPriority w:val="22"/>
    <w:qFormat/>
    <w:rsid w:val="00AB6715"/>
    <w:rPr>
      <w:rFonts w:ascii="Times New Roman" w:hAnsi="Times New Roman"/>
      <w:b/>
      <w:bCs/>
    </w:rPr>
  </w:style>
  <w:style w:type="character" w:styleId="aff4">
    <w:name w:val="Subtle Emphasis"/>
    <w:basedOn w:val="a1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aff5">
    <w:name w:val="Table Grid"/>
    <w:basedOn w:val="a2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6">
    <w:name w:val="Title"/>
    <w:basedOn w:val="a0"/>
    <w:next w:val="a0"/>
    <w:link w:val="aff7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aff7">
    <w:name w:val="标题 字符"/>
    <w:basedOn w:val="a1"/>
    <w:link w:val="aff6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aff6"/>
    <w:next w:val="aff6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57A95B22-B4E8-4C8E-ABCB-1E2B9143F8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2</TotalTime>
  <Pages>2</Pages>
  <Words>69</Words>
  <Characters>396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DELL</cp:lastModifiedBy>
  <cp:revision>2</cp:revision>
  <cp:lastPrinted>2013-10-03T12:51:00Z</cp:lastPrinted>
  <dcterms:created xsi:type="dcterms:W3CDTF">2022-11-18T13:24:00Z</dcterms:created>
  <dcterms:modified xsi:type="dcterms:W3CDTF">2022-11-18T13:24:00Z</dcterms:modified>
</cp:coreProperties>
</file>