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324AFD36" w:rsidR="00817DD6" w:rsidRPr="001549D3" w:rsidRDefault="0046471D" w:rsidP="0046471D">
      <w:pPr>
        <w:pStyle w:val="Title"/>
      </w:pPr>
      <w:r w:rsidRPr="004576C5">
        <w:t>Vitamin D intake and determinants of vitamin D status during pregnancy in the Norwegian Mother, Father and Child Cohort Study</w:t>
      </w:r>
    </w:p>
    <w:p w14:paraId="25D2C293" w14:textId="7B50EF14" w:rsidR="002868E2" w:rsidRPr="0046471D" w:rsidRDefault="0046471D" w:rsidP="0046471D">
      <w:pPr>
        <w:spacing w:before="240" w:after="0"/>
        <w:rPr>
          <w:rFonts w:cs="Times New Roman"/>
          <w:b/>
          <w:szCs w:val="24"/>
          <w:lang w:val="sv-SE"/>
        </w:rPr>
      </w:pPr>
      <w:r w:rsidRPr="0046471D">
        <w:rPr>
          <w:rFonts w:cs="Times New Roman"/>
          <w:b/>
          <w:szCs w:val="24"/>
          <w:lang w:val="sv-SE"/>
        </w:rPr>
        <w:t>Anna Amberntsson</w:t>
      </w:r>
      <w:r w:rsidRPr="0046471D">
        <w:rPr>
          <w:rFonts w:cs="Times New Roman"/>
          <w:b/>
          <w:szCs w:val="24"/>
          <w:vertAlign w:val="superscript"/>
          <w:lang w:val="sv-SE"/>
        </w:rPr>
        <w:t>1</w:t>
      </w:r>
      <w:r w:rsidRPr="0046471D">
        <w:rPr>
          <w:rFonts w:cs="Times New Roman"/>
          <w:b/>
          <w:szCs w:val="24"/>
          <w:lang w:val="sv-SE"/>
        </w:rPr>
        <w:t>*, Linnea Bärebring</w:t>
      </w:r>
      <w:r w:rsidRPr="0046471D">
        <w:rPr>
          <w:rFonts w:cs="Times New Roman"/>
          <w:b/>
          <w:szCs w:val="24"/>
          <w:vertAlign w:val="superscript"/>
          <w:lang w:val="sv-SE"/>
        </w:rPr>
        <w:t>1</w:t>
      </w:r>
      <w:r w:rsidRPr="0046471D">
        <w:rPr>
          <w:rFonts w:cs="Times New Roman"/>
          <w:b/>
          <w:szCs w:val="24"/>
          <w:lang w:val="sv-SE"/>
        </w:rPr>
        <w:t>, Anna Winkvist</w:t>
      </w:r>
      <w:r w:rsidRPr="0046471D">
        <w:rPr>
          <w:rFonts w:cs="Times New Roman"/>
          <w:b/>
          <w:szCs w:val="24"/>
          <w:vertAlign w:val="superscript"/>
          <w:lang w:val="sv-SE"/>
        </w:rPr>
        <w:t>1</w:t>
      </w:r>
      <w:r w:rsidRPr="0046471D">
        <w:rPr>
          <w:rFonts w:cs="Times New Roman"/>
          <w:b/>
          <w:szCs w:val="24"/>
          <w:lang w:val="sv-SE"/>
        </w:rPr>
        <w:t>, Lauren Lissner</w:t>
      </w:r>
      <w:r w:rsidRPr="0046471D">
        <w:rPr>
          <w:rFonts w:cs="Times New Roman"/>
          <w:b/>
          <w:szCs w:val="24"/>
          <w:vertAlign w:val="superscript"/>
          <w:lang w:val="sv-SE"/>
        </w:rPr>
        <w:t>2</w:t>
      </w:r>
      <w:r w:rsidRPr="0046471D">
        <w:rPr>
          <w:rFonts w:cs="Times New Roman"/>
          <w:b/>
          <w:szCs w:val="24"/>
          <w:lang w:val="sv-SE"/>
        </w:rPr>
        <w:t>, Helle Margrete Meltzer</w:t>
      </w:r>
      <w:r w:rsidRPr="0046471D">
        <w:rPr>
          <w:rFonts w:cs="Times New Roman"/>
          <w:b/>
          <w:szCs w:val="24"/>
          <w:vertAlign w:val="superscript"/>
          <w:lang w:val="sv-SE"/>
        </w:rPr>
        <w:t>3</w:t>
      </w:r>
      <w:r w:rsidRPr="0046471D">
        <w:rPr>
          <w:rFonts w:cs="Times New Roman"/>
          <w:b/>
          <w:szCs w:val="24"/>
          <w:lang w:val="sv-SE"/>
        </w:rPr>
        <w:t>, Anne Lise Brantsæter</w:t>
      </w:r>
      <w:r w:rsidRPr="0046471D">
        <w:rPr>
          <w:rFonts w:cs="Times New Roman"/>
          <w:b/>
          <w:szCs w:val="24"/>
          <w:vertAlign w:val="superscript"/>
          <w:lang w:val="sv-SE"/>
        </w:rPr>
        <w:t>3</w:t>
      </w:r>
      <w:r w:rsidRPr="0046471D">
        <w:rPr>
          <w:rFonts w:cs="Times New Roman"/>
          <w:b/>
          <w:szCs w:val="24"/>
          <w:lang w:val="sv-SE"/>
        </w:rPr>
        <w:t>, Eleni Papadopoulou</w:t>
      </w:r>
      <w:r w:rsidRPr="0046471D">
        <w:rPr>
          <w:rFonts w:cs="Times New Roman"/>
          <w:b/>
          <w:szCs w:val="24"/>
          <w:vertAlign w:val="superscript"/>
          <w:lang w:val="sv-SE"/>
        </w:rPr>
        <w:t>4</w:t>
      </w:r>
      <w:r w:rsidRPr="0046471D">
        <w:rPr>
          <w:rFonts w:cs="Times New Roman"/>
          <w:b/>
          <w:szCs w:val="24"/>
          <w:lang w:val="sv-SE"/>
        </w:rPr>
        <w:t>, Hanna Augustin</w:t>
      </w:r>
      <w:r w:rsidRPr="0046471D">
        <w:rPr>
          <w:rFonts w:cs="Times New Roman"/>
          <w:b/>
          <w:szCs w:val="24"/>
          <w:vertAlign w:val="superscript"/>
          <w:lang w:val="sv-SE"/>
        </w:rPr>
        <w:t>1</w:t>
      </w:r>
    </w:p>
    <w:p w14:paraId="217F3AE0" w14:textId="242C65BD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46471D" w:rsidRPr="0046471D">
        <w:rPr>
          <w:rFonts w:cs="Times New Roman"/>
          <w:bCs/>
        </w:rPr>
        <w:t xml:space="preserve">Anna </w:t>
      </w:r>
      <w:proofErr w:type="spellStart"/>
      <w:r w:rsidR="0046471D" w:rsidRPr="0046471D">
        <w:rPr>
          <w:rFonts w:cs="Times New Roman"/>
          <w:bCs/>
        </w:rPr>
        <w:t>Amberntsson</w:t>
      </w:r>
      <w:proofErr w:type="spellEnd"/>
      <w:r w:rsidR="00994A3D" w:rsidRPr="0046471D">
        <w:rPr>
          <w:rFonts w:cs="Times New Roman"/>
          <w:bCs/>
        </w:rPr>
        <w:t xml:space="preserve">: </w:t>
      </w:r>
      <w:r w:rsidR="0046471D" w:rsidRPr="0046471D">
        <w:rPr>
          <w:rFonts w:cs="Times New Roman"/>
          <w:bCs/>
        </w:rPr>
        <w:t>anna</w:t>
      </w:r>
      <w:r w:rsidR="0046471D">
        <w:rPr>
          <w:rFonts w:cs="Times New Roman"/>
        </w:rPr>
        <w:t>.amberntsson</w:t>
      </w:r>
      <w:r w:rsidRPr="00994A3D">
        <w:rPr>
          <w:rFonts w:cs="Times New Roman"/>
        </w:rPr>
        <w:t>@</w:t>
      </w:r>
      <w:r w:rsidR="0046471D">
        <w:rPr>
          <w:rFonts w:cs="Times New Roman"/>
        </w:rPr>
        <w:t>gu</w:t>
      </w:r>
      <w:r w:rsidR="00616174">
        <w:rPr>
          <w:rFonts w:cs="Times New Roman"/>
        </w:rPr>
        <w:t>.</w:t>
      </w:r>
      <w:r w:rsidR="0046471D">
        <w:rPr>
          <w:rFonts w:cs="Times New Roman"/>
        </w:rPr>
        <w:t>se</w:t>
      </w:r>
    </w:p>
    <w:p w14:paraId="7D727A4C" w14:textId="222422AE" w:rsidR="00C06168" w:rsidRPr="00E801C8" w:rsidRDefault="00541446" w:rsidP="00C06168">
      <w:pPr>
        <w:rPr>
          <w:rFonts w:cs="Times New Roman"/>
          <w:bCs/>
          <w:noProof/>
          <w:sz w:val="20"/>
          <w:szCs w:val="20"/>
        </w:rPr>
      </w:pPr>
      <w:r>
        <w:rPr>
          <w:rFonts w:eastAsia="Calibri" w:cs="Times New Roman"/>
          <w:b/>
          <w:szCs w:val="24"/>
          <w:lang w:eastAsia="sv-SE"/>
        </w:rPr>
        <w:br/>
      </w:r>
      <w:r w:rsidR="00D760F8" w:rsidRPr="00541446">
        <w:rPr>
          <w:rFonts w:eastAsia="Calibri" w:cs="Times New Roman"/>
          <w:b/>
          <w:szCs w:val="24"/>
          <w:lang w:eastAsia="sv-SE"/>
        </w:rPr>
        <w:t xml:space="preserve">Supplementary </w:t>
      </w:r>
      <w:r w:rsidR="00D760F8" w:rsidRPr="00D760F8">
        <w:rPr>
          <w:rFonts w:eastAsia="Calibri" w:cs="Times New Roman"/>
          <w:b/>
          <w:szCs w:val="24"/>
          <w:lang w:eastAsia="sv-SE"/>
        </w:rPr>
        <w:t xml:space="preserve">Table </w:t>
      </w:r>
      <w:bookmarkStart w:id="0" w:name="_Hlk135658548"/>
      <w:r w:rsidR="00C06168">
        <w:rPr>
          <w:rFonts w:eastAsia="Calibri" w:cs="Times New Roman"/>
          <w:b/>
          <w:szCs w:val="24"/>
          <w:lang w:eastAsia="sv-SE"/>
        </w:rPr>
        <w:t>1</w:t>
      </w:r>
      <w:r w:rsidR="00C06168" w:rsidRPr="00E801C8">
        <w:rPr>
          <w:rFonts w:cs="Times New Roman"/>
          <w:b/>
          <w:noProof/>
        </w:rPr>
        <w:t>.</w:t>
      </w:r>
      <w:r w:rsidR="00C06168" w:rsidRPr="00E801C8">
        <w:rPr>
          <w:rFonts w:cs="Times New Roman"/>
          <w:bCs/>
          <w:noProof/>
        </w:rPr>
        <w:t xml:space="preserve"> Determinants of vitamin D status (25OHD, nmol/L) in pregnancy</w:t>
      </w:r>
      <w:r w:rsidR="00C06168">
        <w:rPr>
          <w:rFonts w:cs="Times New Roman"/>
          <w:bCs/>
          <w:noProof/>
        </w:rPr>
        <w:t xml:space="preserve"> str</w:t>
      </w:r>
      <w:r w:rsidR="00C06168" w:rsidRPr="00E801C8">
        <w:rPr>
          <w:rFonts w:cs="Times New Roman"/>
          <w:bCs/>
          <w:noProof/>
        </w:rPr>
        <w:t xml:space="preserve">atified by </w:t>
      </w:r>
      <w:r w:rsidR="00C06168">
        <w:rPr>
          <w:rFonts w:cs="Times New Roman"/>
          <w:bCs/>
          <w:noProof/>
        </w:rPr>
        <w:t>pre-pregnancy BMI</w:t>
      </w:r>
      <w:r w:rsidR="00C06168" w:rsidRPr="00E801C8">
        <w:rPr>
          <w:rFonts w:cs="Times New Roman"/>
          <w:bCs/>
          <w:noProof/>
        </w:rPr>
        <w:t>.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311"/>
        <w:gridCol w:w="1311"/>
        <w:gridCol w:w="1311"/>
        <w:gridCol w:w="1312"/>
      </w:tblGrid>
      <w:tr w:rsidR="00C06168" w:rsidRPr="002B5026" w14:paraId="5AB1D0E7" w14:textId="77777777" w:rsidTr="00A83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25E25684" w14:textId="77777777" w:rsidR="00C06168" w:rsidRPr="00A830DB" w:rsidRDefault="00C06168" w:rsidP="006548CF">
            <w:pPr>
              <w:spacing w:before="0" w:after="0"/>
              <w:rPr>
                <w:rFonts w:eastAsia="Calibri"/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BE32DB" w14:textId="41F04DA1" w:rsidR="00C06168" w:rsidRPr="00C06168" w:rsidRDefault="00C06168" w:rsidP="006548C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sz w:val="20"/>
                <w:szCs w:val="20"/>
                <w:lang w:val="sv-SE" w:eastAsia="sv-SE"/>
              </w:rPr>
            </w:pPr>
            <w:r w:rsidRPr="00DB5C83">
              <w:rPr>
                <w:rFonts w:eastAsia="Calibri"/>
                <w:sz w:val="20"/>
                <w:szCs w:val="20"/>
                <w:lang w:val="sv-SE" w:eastAsia="sv-SE"/>
              </w:rPr>
              <w:t>Vitamin D status (25OHD) nmol/L</w:t>
            </w:r>
          </w:p>
        </w:tc>
      </w:tr>
      <w:tr w:rsidR="00C06168" w:rsidRPr="004E2772" w14:paraId="1D6244B2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A34D2A7" w14:textId="77777777" w:rsidR="00C06168" w:rsidRPr="00DB5C83" w:rsidRDefault="00C06168" w:rsidP="006548CF">
            <w:pPr>
              <w:spacing w:before="0" w:after="0"/>
              <w:rPr>
                <w:rFonts w:eastAsia="Calibri"/>
                <w:noProof/>
                <w:sz w:val="20"/>
                <w:szCs w:val="20"/>
                <w:lang w:val="sv-SE" w:eastAsia="sv-SE"/>
              </w:rPr>
            </w:pPr>
          </w:p>
        </w:tc>
        <w:tc>
          <w:tcPr>
            <w:tcW w:w="2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249C1" w14:textId="21DC6608" w:rsidR="00C06168" w:rsidRPr="004E2772" w:rsidRDefault="00C06168" w:rsidP="00A830D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noProof/>
                <w:sz w:val="20"/>
                <w:szCs w:val="20"/>
                <w:lang w:val="pt-PT" w:eastAsia="sv-SE"/>
              </w:rPr>
            </w:pP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 xml:space="preserve">Pre-pregnancy BMI </w:t>
            </w:r>
            <w:r w:rsidR="00A830DB"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br/>
            </w: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>&lt;25 kg/m</w:t>
            </w:r>
            <w:r w:rsidRPr="004E2772">
              <w:rPr>
                <w:rFonts w:eastAsia="Calibri"/>
                <w:noProof/>
                <w:sz w:val="20"/>
                <w:szCs w:val="20"/>
                <w:vertAlign w:val="superscript"/>
                <w:lang w:val="pt-PT" w:eastAsia="sv-SE"/>
              </w:rPr>
              <w:t>2</w:t>
            </w: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 xml:space="preserve"> </w:t>
            </w: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br/>
              <w:t>N=1</w:t>
            </w:r>
            <w:r w:rsidR="00E82A8F"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>,</w:t>
            </w: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>718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438F9" w14:textId="7A27A276" w:rsidR="00C06168" w:rsidRPr="004E2772" w:rsidRDefault="00C06168" w:rsidP="00A830D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noProof/>
                <w:sz w:val="20"/>
                <w:szCs w:val="20"/>
                <w:lang w:val="pt-PT" w:eastAsia="sv-SE"/>
              </w:rPr>
            </w:pP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 xml:space="preserve">Pre-pregnancy BMI </w:t>
            </w:r>
            <w:r w:rsidR="00A830DB"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br/>
            </w:r>
            <w:r w:rsidRPr="004E2772">
              <w:rPr>
                <w:rFonts w:eastAsia="Calibri" w:cs="Times New Roman"/>
                <w:noProof/>
                <w:sz w:val="20"/>
                <w:szCs w:val="20"/>
                <w:lang w:val="pt-PT" w:eastAsia="sv-SE"/>
              </w:rPr>
              <w:t>≥</w:t>
            </w: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t>25 kg/m</w:t>
            </w:r>
            <w:r w:rsidRPr="004E2772">
              <w:rPr>
                <w:rFonts w:eastAsia="Calibri"/>
                <w:noProof/>
                <w:sz w:val="20"/>
                <w:szCs w:val="20"/>
                <w:vertAlign w:val="superscript"/>
                <w:lang w:val="pt-PT" w:eastAsia="sv-SE"/>
              </w:rPr>
              <w:t>2</w:t>
            </w:r>
            <w:r w:rsidRPr="004E2772">
              <w:rPr>
                <w:rFonts w:eastAsia="Calibri"/>
                <w:noProof/>
                <w:sz w:val="20"/>
                <w:szCs w:val="20"/>
                <w:lang w:val="pt-PT" w:eastAsia="sv-SE"/>
              </w:rPr>
              <w:br/>
              <w:t>N=758</w:t>
            </w:r>
          </w:p>
        </w:tc>
      </w:tr>
      <w:tr w:rsidR="00C06168" w:rsidRPr="00C13A4D" w14:paraId="2B183371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DF221B3" w14:textId="77777777" w:rsidR="00C06168" w:rsidRPr="004E2772" w:rsidRDefault="00C06168" w:rsidP="006548CF">
            <w:pPr>
              <w:spacing w:before="0" w:after="0"/>
              <w:rPr>
                <w:rFonts w:eastAsia="Calibri"/>
                <w:noProof/>
                <w:sz w:val="20"/>
                <w:szCs w:val="20"/>
                <w:lang w:val="pt-PT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D03C358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  <w:t>Beta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469CF5A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  <w:t xml:space="preserve">P-value 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A447500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  <w:t>Beta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F4981E0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/>
                <w:noProof/>
                <w:sz w:val="20"/>
                <w:szCs w:val="20"/>
                <w:lang w:val="en-US" w:eastAsia="sv-SE"/>
              </w:rPr>
              <w:t xml:space="preserve">P-value </w:t>
            </w:r>
          </w:p>
        </w:tc>
      </w:tr>
      <w:tr w:rsidR="00C06168" w:rsidRPr="00C13A4D" w14:paraId="73931797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A7A4878" w14:textId="77777777" w:rsidR="00C06168" w:rsidRPr="00C13A4D" w:rsidDel="00D836A2" w:rsidRDefault="00C06168" w:rsidP="006548CF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Season of blood sampling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03B1C4E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6B9A7B7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B63E6FA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2A0FA4E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C06168" w:rsidRPr="00C13A4D" w14:paraId="73AD9C4E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CFCEEDE" w14:textId="77777777" w:rsidR="00C06168" w:rsidRPr="00622E17" w:rsidDel="00D836A2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sz w:val="20"/>
                <w:szCs w:val="20"/>
                <w:lang w:val="en-US" w:eastAsia="sv-SE"/>
              </w:rPr>
              <w:t>June-September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E64B3F5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8589AD7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A3905F8" w14:textId="469703D9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8A6C918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C06168" w:rsidRPr="00C13A4D" w14:paraId="0747B862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6524276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sz w:val="20"/>
                <w:szCs w:val="20"/>
                <w:lang w:val="en-US" w:eastAsia="sv-SE"/>
              </w:rPr>
              <w:t>October-May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CCC98E2" w14:textId="12D542B2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-14.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50120525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</w:t>
            </w: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E5C3DC6" w14:textId="4CC4DDF3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-13.35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3BAACE6" w14:textId="388EFB17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</w:tr>
      <w:tr w:rsidR="00C06168" w:rsidRPr="00C13A4D" w14:paraId="7AD933E3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579384E" w14:textId="77777777" w:rsidR="00C06168" w:rsidRPr="00C13A4D" w:rsidRDefault="00C06168" w:rsidP="006548CF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Vitamin D intake from foods (µg/day)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671E4B8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A6065A0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F276B7D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6537560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C06168" w:rsidRPr="00C13A4D" w14:paraId="07ED946C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79A8958E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&lt;2.5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37E5FCC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22DEEA6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7293278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281E91A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C06168" w:rsidRPr="00C13A4D" w14:paraId="679A94DB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4063AD3B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2.5-4.9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AF97A8A" w14:textId="6FA2245E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2.78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5FDECC42" w14:textId="39144E2E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0.00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14EEECD" w14:textId="254CB1C8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C2BD463" w14:textId="2704B5C4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697</w:t>
            </w:r>
          </w:p>
        </w:tc>
      </w:tr>
      <w:tr w:rsidR="00C06168" w:rsidRPr="00C13A4D" w14:paraId="3823CAC9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304D8E92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5.0-7.49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A6337EE" w14:textId="0ABB3FB1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</w:t>
            </w:r>
            <w:r w:rsidR="00C06168"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71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B65647A" w14:textId="02EAEB5A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0.00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BCC6CF2" w14:textId="2139FD96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1.00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C7C447A" w14:textId="0F763FB6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628</w:t>
            </w:r>
          </w:p>
        </w:tc>
      </w:tr>
      <w:tr w:rsidR="00C06168" w:rsidRPr="00C13A4D" w14:paraId="2AE5D925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0274F78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≥7.5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F208F41" w14:textId="49E88F31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6.95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F24703A" w14:textId="54638C1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0.00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3F24313" w14:textId="443E960E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1.54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0042038" w14:textId="1B9F2820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640</w:t>
            </w:r>
          </w:p>
        </w:tc>
      </w:tr>
      <w:tr w:rsidR="00C06168" w:rsidRPr="00C13A4D" w14:paraId="40909883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4EC81783" w14:textId="77777777" w:rsidR="00C06168" w:rsidRPr="00C13A4D" w:rsidRDefault="00C06168" w:rsidP="006548CF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Supplemental vitamin D intake (µg/day)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D3AE9D5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8298A24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CA54100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ABB6023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C06168" w:rsidRPr="00C13A4D" w14:paraId="70F051E3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0637AC2A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None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0D4812E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36C84DA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5314915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ECD72B7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C06168" w:rsidRPr="00C13A4D" w14:paraId="0178078E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4E825A37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0.1-4.9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9CBC76B" w14:textId="34340A19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3.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9AE531A" w14:textId="7E1AFABA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34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FB6D068" w14:textId="23BDB74C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5.36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365F5F5" w14:textId="57ABF94D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0.007</w:t>
            </w:r>
          </w:p>
        </w:tc>
      </w:tr>
      <w:tr w:rsidR="00C06168" w:rsidRPr="00C13A4D" w14:paraId="48684E3A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74C671E7" w14:textId="34CC2514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5.</w:t>
            </w:r>
            <w:r w:rsidR="00616174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0</w:t>
            </w: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-9.9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C0CA845" w14:textId="46030422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5.69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CA06677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0879F67" w14:textId="59922991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6.34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DFAE06C" w14:textId="1A4D46DC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0.002</w:t>
            </w:r>
          </w:p>
        </w:tc>
      </w:tr>
      <w:tr w:rsidR="00C06168" w:rsidRPr="00C13A4D" w14:paraId="3DAF73E6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48DD4EB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10.0-14.9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02E3103" w14:textId="1E7AADDF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9.72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771AFA4E" w14:textId="77777777" w:rsidR="00C06168" w:rsidRPr="00C13A4D" w:rsidRDefault="00C06168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10187B5" w14:textId="40B7E958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11.13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2C010E2" w14:textId="4FE4D63C" w:rsidR="00C06168" w:rsidRPr="00C13A4D" w:rsidRDefault="00546196" w:rsidP="006548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</w:tr>
      <w:tr w:rsidR="00C06168" w:rsidRPr="00C13A4D" w14:paraId="4D474326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0EFE0F2E" w14:textId="77777777" w:rsidR="00C06168" w:rsidRPr="00622E17" w:rsidRDefault="00C06168" w:rsidP="006548CF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≥15.0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3991C45" w14:textId="7F79E06D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13.</w:t>
            </w:r>
            <w:r w:rsidR="00546196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61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3DE649F" w14:textId="77777777" w:rsidR="00C06168" w:rsidRPr="00C13A4D" w:rsidRDefault="00C06168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5C714A1" w14:textId="6BC0946F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12.11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16F61C5" w14:textId="46208F63" w:rsidR="00C06168" w:rsidRPr="00C13A4D" w:rsidRDefault="00546196" w:rsidP="006548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</w:tr>
      <w:tr w:rsidR="00546196" w:rsidRPr="00C13A4D" w14:paraId="1354FF4D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41E7EAD0" w14:textId="77777777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Energy intake (kcal/day)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927F783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-0.002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D4F6783" w14:textId="763F1EEA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A42B713" w14:textId="1302BFF2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-0.002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2C762D5E" w14:textId="58F71134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123</w:t>
            </w:r>
          </w:p>
        </w:tc>
      </w:tr>
      <w:tr w:rsidR="00546196" w:rsidRPr="00C13A4D" w14:paraId="00E0D33B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3ED2E3F8" w14:textId="7112ECD0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Use of solarium in pregnancy</w:t>
            </w:r>
            <w:r w:rsidR="00616174">
              <w:rPr>
                <w:rFonts w:eastAsia="Calibri"/>
                <w:noProof/>
                <w:sz w:val="20"/>
                <w:szCs w:val="20"/>
                <w:lang w:val="en-US" w:eastAsia="sv-SE"/>
              </w:rPr>
              <w:t xml:space="preserve"> (times)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B80875F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4CD61F07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D712F60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A335BEE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1D7E752A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4C142552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No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BE89F0B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62A4FA5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03E674E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50DC033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0C759E4E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17619E75" w14:textId="12AA235A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 xml:space="preserve">1-5 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1708ABF3" w14:textId="0477A75A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4.81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42B93AA8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70C0D68" w14:textId="2D58510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9.76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46B2879" w14:textId="137AB9BF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</w:tr>
      <w:tr w:rsidR="00546196" w:rsidRPr="00C13A4D" w14:paraId="47AA306F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1746C2EC" w14:textId="5524D6E8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 xml:space="preserve">≥6 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10B08E23" w14:textId="68D99740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10.53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049833E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F3CDA01" w14:textId="2D9EBAA0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23.35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C845B90" w14:textId="66348324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&lt;0.001</w:t>
            </w:r>
          </w:p>
        </w:tc>
      </w:tr>
      <w:tr w:rsidR="00546196" w:rsidRPr="00C13A4D" w14:paraId="70496101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710EB0A" w14:textId="77777777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Country of origin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F15BADF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4FAEC77D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F27F560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AFD6474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22A6C9E8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4A1B43F2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Norway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130A7A00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3F718BC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97CA9C2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E893991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4FA2D877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739C98DA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Other high-income country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9A0DFA6" w14:textId="208E2EE0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</w:t>
            </w: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58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BB0D845" w14:textId="3D8C15D0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412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1A65974D" w14:textId="54148E5D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-4.45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66A1C58" w14:textId="27304466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0.149</w:t>
            </w:r>
          </w:p>
        </w:tc>
      </w:tr>
      <w:tr w:rsidR="00546196" w:rsidRPr="00C13A4D" w14:paraId="3FAFCE02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355728A5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Low/middle-income country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BBF0C7E" w14:textId="5EA8D12D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9</w:t>
            </w: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52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B4F33B7" w14:textId="72875A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18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87FA35C" w14:textId="24EB9AEF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-11.16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3AADCE2" w14:textId="0ACE8B2A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0.014</w:t>
            </w:r>
          </w:p>
        </w:tc>
      </w:tr>
      <w:tr w:rsidR="00546196" w:rsidRPr="00C13A4D" w14:paraId="59ABB323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67EE663" w14:textId="77777777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Education (years)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D593EA0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43C47816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33FB669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E45D2DB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4AD48F49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2B041F55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&lt;13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832BCA5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2D7BEBB2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60DD8C5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C41AD85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0904DD2F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789BB56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13-16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9E4A796" w14:textId="53E88675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73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3FDFB10" w14:textId="5BCD6032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126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19558EC" w14:textId="77313806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2.52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98133D8" w14:textId="6F0DB450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0.058</w:t>
            </w:r>
          </w:p>
        </w:tc>
      </w:tr>
      <w:tr w:rsidR="00546196" w:rsidRPr="00C13A4D" w14:paraId="26FD7326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1AA5FE7C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&gt;16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D20AD8A" w14:textId="3123F530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9AE86D0" w14:textId="54B70342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977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5776A0D1" w14:textId="7E8D0163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2.42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D046829" w14:textId="2F955F9B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0.147</w:t>
            </w:r>
          </w:p>
        </w:tc>
      </w:tr>
      <w:tr w:rsidR="00546196" w:rsidRPr="00C13A4D" w14:paraId="6FE8D159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7A5FF94F" w14:textId="60133742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Age</w:t>
            </w:r>
            <w:r w:rsidR="00616174">
              <w:rPr>
                <w:rFonts w:eastAsia="Calibri"/>
                <w:noProof/>
                <w:sz w:val="20"/>
                <w:szCs w:val="20"/>
                <w:lang w:val="en-US" w:eastAsia="sv-SE"/>
              </w:rPr>
              <w:t xml:space="preserve"> (years)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EEC43E2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58F51C6D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E506DF2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E96A96A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540EA884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1B44987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&lt;25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C75A62C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874AF91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F800F63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EDB2E44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4A467C9B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163BC39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25-34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A38C29A" w14:textId="05C573B0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3.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E8E7D5C" w14:textId="7C0740FC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70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B6C3685" w14:textId="688B196C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5.09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1746F26" w14:textId="64BC2503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0.014</w:t>
            </w:r>
          </w:p>
        </w:tc>
      </w:tr>
      <w:tr w:rsidR="00546196" w:rsidRPr="00C13A4D" w14:paraId="6BFBA217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0D2711D7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&gt;34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EE41C2E" w14:textId="7289880A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4.66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019D799" w14:textId="35C71091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A70B59C" w14:textId="2365459D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7.36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0F4283E" w14:textId="57D88D5B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0.003</w:t>
            </w:r>
          </w:p>
        </w:tc>
      </w:tr>
      <w:tr w:rsidR="00546196" w:rsidRPr="00C13A4D" w14:paraId="62AEE206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2F863E3F" w14:textId="77777777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lastRenderedPageBreak/>
              <w:t>Smoking in pregnancy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4C0ED452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FF43B08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7899BAB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525A90A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25A3EFC0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6A21F657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No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3F4529B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F11C678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27F7D258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694D5142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7F031AC6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1D316927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Yes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B9BACD3" w14:textId="4CED2273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-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5</w:t>
            </w: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18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E41E235" w14:textId="0BC2074F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0.0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12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08FF700" w14:textId="0C042C55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0.79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E039CA1" w14:textId="2FC68D64" w:rsidR="00546196" w:rsidRPr="00C13A4D" w:rsidRDefault="006859CB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0.750</w:t>
            </w:r>
          </w:p>
        </w:tc>
      </w:tr>
      <w:tr w:rsidR="00546196" w:rsidRPr="00C13A4D" w14:paraId="29723D6E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352721CE" w14:textId="77777777" w:rsidR="00546196" w:rsidRPr="00C13A4D" w:rsidRDefault="00546196" w:rsidP="00546196">
            <w:pPr>
              <w:spacing w:before="0" w:after="0"/>
              <w:rPr>
                <w:rFonts w:eastAsia="Calibri"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noProof/>
                <w:sz w:val="20"/>
                <w:szCs w:val="20"/>
                <w:lang w:val="en-US" w:eastAsia="sv-SE"/>
              </w:rPr>
              <w:t>Parity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948A9B0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3A29436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F1CBC32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C6CCF8A" w14:textId="77777777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02960F0D" w14:textId="77777777" w:rsidTr="00A83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1EAB63FA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Nulliparous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30273E72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C935FF9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6CD5B503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Ref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D8E211C" w14:textId="77777777" w:rsidR="00546196" w:rsidRPr="00C13A4D" w:rsidRDefault="00546196" w:rsidP="005461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546196" w:rsidRPr="00C13A4D" w14:paraId="551F3453" w14:textId="77777777" w:rsidTr="00A8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single" w:sz="4" w:space="0" w:color="auto"/>
            </w:tcBorders>
          </w:tcPr>
          <w:p w14:paraId="51CC1EBE" w14:textId="77777777" w:rsidR="00546196" w:rsidRPr="00622E17" w:rsidRDefault="00546196" w:rsidP="00546196">
            <w:pPr>
              <w:spacing w:before="0" w:after="0"/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Multip</w:t>
            </w:r>
            <w:r w:rsidRPr="00622E17">
              <w:rPr>
                <w:rFonts w:eastAsia="Calibri"/>
                <w:b w:val="0"/>
                <w:bCs w:val="0"/>
                <w:noProof/>
                <w:sz w:val="20"/>
                <w:szCs w:val="20"/>
                <w:lang w:val="en-US" w:eastAsia="sv-SE"/>
              </w:rPr>
              <w:t>arous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1EC441A2" w14:textId="324EEBA1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0.2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A16AFD4" w14:textId="196D6970" w:rsidR="00546196" w:rsidRPr="00C13A4D" w:rsidRDefault="00546196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 w:rsidRPr="00C13A4D"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</w:t>
            </w: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810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036438E7" w14:textId="6246FF52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0.28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6E7A413" w14:textId="4C11FB9F" w:rsidR="00546196" w:rsidRPr="00C13A4D" w:rsidRDefault="006859CB" w:rsidP="005461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val="en-US" w:eastAsia="sv-SE"/>
              </w:rPr>
              <w:t>0.808</w:t>
            </w:r>
          </w:p>
        </w:tc>
      </w:tr>
    </w:tbl>
    <w:p w14:paraId="292741B3" w14:textId="77777777" w:rsidR="00C06168" w:rsidRPr="00E801C8" w:rsidRDefault="00C06168" w:rsidP="00C06168">
      <w:pPr>
        <w:rPr>
          <w:rFonts w:cs="Times New Roman"/>
          <w:bCs/>
          <w:noProof/>
          <w:sz w:val="20"/>
          <w:szCs w:val="20"/>
        </w:rPr>
      </w:pPr>
      <w:r w:rsidRPr="00E801C8">
        <w:rPr>
          <w:rFonts w:cs="Times New Roman"/>
          <w:sz w:val="20"/>
          <w:szCs w:val="24"/>
        </w:rPr>
        <w:t xml:space="preserve">Abbreviations: 25OHD, 25-hydroxyvitamin D; </w:t>
      </w:r>
      <w:r w:rsidRPr="00E801C8">
        <w:rPr>
          <w:rFonts w:cs="Times New Roman"/>
          <w:bCs/>
          <w:noProof/>
          <w:sz w:val="20"/>
          <w:szCs w:val="20"/>
        </w:rPr>
        <w:t>BMI; Body Mass Index, Ref; reference category</w:t>
      </w:r>
    </w:p>
    <w:p w14:paraId="69A7783B" w14:textId="13CB52CE" w:rsidR="00C06168" w:rsidRDefault="00C06168" w:rsidP="00D760F8">
      <w:pPr>
        <w:spacing w:before="0" w:after="0"/>
        <w:rPr>
          <w:rFonts w:eastAsia="Calibri" w:cs="Times New Roman"/>
          <w:b/>
          <w:szCs w:val="24"/>
          <w:lang w:eastAsia="sv-SE"/>
        </w:rPr>
      </w:pPr>
      <w:r w:rsidRPr="00E801C8">
        <w:rPr>
          <w:rFonts w:cs="Times New Roman"/>
          <w:sz w:val="20"/>
          <w:szCs w:val="20"/>
        </w:rPr>
        <w:br/>
      </w:r>
      <w:bookmarkEnd w:id="0"/>
    </w:p>
    <w:p w14:paraId="488B5B25" w14:textId="77777777" w:rsidR="00C06168" w:rsidRDefault="00C06168" w:rsidP="00D760F8">
      <w:pPr>
        <w:spacing w:before="0" w:after="0"/>
        <w:rPr>
          <w:rFonts w:eastAsia="Calibri" w:cs="Times New Roman"/>
          <w:b/>
          <w:szCs w:val="24"/>
          <w:lang w:eastAsia="sv-SE"/>
        </w:rPr>
      </w:pPr>
    </w:p>
    <w:p w14:paraId="567CB98F" w14:textId="0DC2BFD2" w:rsidR="00D760F8" w:rsidRPr="00D760F8" w:rsidRDefault="00C06168" w:rsidP="00D760F8">
      <w:pPr>
        <w:spacing w:before="0" w:after="0"/>
        <w:rPr>
          <w:rFonts w:eastAsia="Calibri" w:cs="Times New Roman"/>
          <w:b/>
          <w:bCs/>
          <w:szCs w:val="24"/>
          <w:lang w:val="en-GB" w:eastAsia="sv-SE"/>
        </w:rPr>
      </w:pPr>
      <w:r w:rsidRPr="00541446">
        <w:rPr>
          <w:rFonts w:eastAsia="Calibri" w:cs="Times New Roman"/>
          <w:b/>
          <w:szCs w:val="24"/>
          <w:lang w:eastAsia="sv-SE"/>
        </w:rPr>
        <w:t xml:space="preserve">Supplementary </w:t>
      </w:r>
      <w:r w:rsidRPr="00D760F8">
        <w:rPr>
          <w:rFonts w:eastAsia="Calibri" w:cs="Times New Roman"/>
          <w:b/>
          <w:szCs w:val="24"/>
          <w:lang w:eastAsia="sv-SE"/>
        </w:rPr>
        <w:t xml:space="preserve">Table </w:t>
      </w:r>
      <w:r>
        <w:rPr>
          <w:rFonts w:eastAsia="Calibri" w:cs="Times New Roman"/>
          <w:b/>
          <w:szCs w:val="24"/>
          <w:lang w:eastAsia="sv-SE"/>
        </w:rPr>
        <w:t>2</w:t>
      </w:r>
      <w:r w:rsidR="00D760F8" w:rsidRPr="00D760F8">
        <w:rPr>
          <w:rFonts w:eastAsia="Calibri" w:cs="Times New Roman"/>
          <w:b/>
          <w:bCs/>
          <w:szCs w:val="24"/>
          <w:lang w:eastAsia="sv-SE"/>
        </w:rPr>
        <w:t xml:space="preserve">. </w:t>
      </w:r>
      <w:r w:rsidR="00D760F8" w:rsidRPr="00D760F8">
        <w:rPr>
          <w:rFonts w:eastAsia="Calibri" w:cs="Times New Roman"/>
          <w:szCs w:val="24"/>
          <w:lang w:eastAsia="sv-SE"/>
        </w:rPr>
        <w:t>Reported u</w:t>
      </w:r>
      <w:r w:rsidR="00D760F8" w:rsidRPr="00D760F8">
        <w:rPr>
          <w:rFonts w:eastAsia="Calibri" w:cs="Times New Roman"/>
          <w:szCs w:val="24"/>
          <w:lang w:val="en-GB" w:eastAsia="sv-SE"/>
        </w:rPr>
        <w:t>se of vitamin D supplements before and during pregnancy by vitamin D status</w:t>
      </w:r>
      <w:r w:rsidR="00CF4D98">
        <w:rPr>
          <w:rFonts w:eastAsia="Calibri" w:cs="Times New Roman"/>
          <w:szCs w:val="24"/>
          <w:lang w:val="en-GB" w:eastAsia="sv-SE"/>
        </w:rPr>
        <w:t xml:space="preserve"> assessed in mean gestational week 18</w:t>
      </w:r>
      <w:r w:rsidR="00C04F59">
        <w:rPr>
          <w:rFonts w:eastAsia="Calibri" w:cs="Times New Roman"/>
          <w:szCs w:val="24"/>
          <w:lang w:val="en-GB" w:eastAsia="sv-SE"/>
        </w:rPr>
        <w:t>.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1416"/>
        <w:gridCol w:w="1559"/>
        <w:gridCol w:w="1701"/>
        <w:gridCol w:w="1295"/>
      </w:tblGrid>
      <w:tr w:rsidR="00D760F8" w:rsidRPr="00D760F8" w14:paraId="3CF3343F" w14:textId="77777777" w:rsidTr="00BE25EC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A18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  <w:lang w:val="en-GB" w:eastAsia="sv-SE"/>
              </w:rPr>
            </w:pPr>
            <w:r w:rsidRPr="00D760F8">
              <w:rPr>
                <w:rFonts w:cs="Times New Roman"/>
                <w:b/>
                <w:bCs/>
                <w:sz w:val="22"/>
                <w:lang w:val="en-GB" w:eastAsia="sv-SE"/>
              </w:rPr>
              <w:t>Vitamin D supplement use in pregnancy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A7B7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  <w:lang w:val="en-GB" w:eastAsia="sv-SE"/>
              </w:rPr>
            </w:pPr>
            <w:r w:rsidRPr="00D760F8">
              <w:rPr>
                <w:rFonts w:cs="Times New Roman"/>
                <w:b/>
                <w:bCs/>
                <w:sz w:val="22"/>
                <w:lang w:val="en-GB" w:eastAsia="sv-SE"/>
              </w:rPr>
              <w:t>Maternal 25OHD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C56A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b/>
                <w:bCs/>
                <w:sz w:val="22"/>
                <w:lang w:val="en-GB" w:eastAsia="sv-SE"/>
              </w:rPr>
            </w:pPr>
            <w:r w:rsidRPr="00D760F8">
              <w:rPr>
                <w:rFonts w:cs="Times New Roman"/>
                <w:b/>
                <w:bCs/>
                <w:sz w:val="22"/>
                <w:lang w:val="en-GB" w:eastAsia="sv-SE"/>
              </w:rPr>
              <w:t xml:space="preserve">Number in </w:t>
            </w:r>
            <w:r w:rsidRPr="00D760F8">
              <w:rPr>
                <w:rFonts w:cs="Times New Roman"/>
                <w:b/>
                <w:bCs/>
                <w:sz w:val="22"/>
                <w:lang w:val="en-GB" w:eastAsia="sv-SE"/>
              </w:rPr>
              <w:br/>
              <w:t>sub-group</w:t>
            </w:r>
          </w:p>
        </w:tc>
      </w:tr>
      <w:tr w:rsidR="00D760F8" w:rsidRPr="00D760F8" w14:paraId="47C9DC16" w14:textId="77777777" w:rsidTr="00BE25E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2C54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Pre and early pregnancy</w:t>
            </w:r>
            <w:r w:rsidRPr="00D760F8">
              <w:rPr>
                <w:rFonts w:cs="Times New Roman"/>
                <w:sz w:val="20"/>
                <w:szCs w:val="20"/>
                <w:lang w:val="en-GB" w:eastAsia="sv-SE"/>
              </w:rPr>
              <w:t xml:space="preserve"> </w:t>
            </w:r>
            <w:r w:rsidRPr="00D760F8">
              <w:rPr>
                <w:rFonts w:cs="Times New Roman"/>
                <w:sz w:val="20"/>
                <w:szCs w:val="20"/>
                <w:vertAlign w:val="superscript"/>
                <w:lang w:val="en-GB" w:eastAsia="sv-SE"/>
              </w:rPr>
              <w:t>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6B61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Mid pregnancy</w:t>
            </w:r>
            <w:r w:rsidRPr="00D760F8">
              <w:rPr>
                <w:rFonts w:cs="Times New Roman"/>
                <w:sz w:val="20"/>
                <w:szCs w:val="20"/>
                <w:lang w:val="en-GB" w:eastAsia="sv-SE"/>
              </w:rPr>
              <w:t xml:space="preserve"> </w:t>
            </w:r>
            <w:r w:rsidRPr="00D760F8">
              <w:rPr>
                <w:rFonts w:cs="Times New Roman"/>
                <w:sz w:val="20"/>
                <w:szCs w:val="20"/>
                <w:vertAlign w:val="superscript"/>
                <w:lang w:val="en-GB" w:eastAsia="sv-SE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526A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Mean (SD)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6ED2" w14:textId="03459BE2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Median (</w:t>
            </w:r>
            <w:r w:rsidR="00C04F59">
              <w:rPr>
                <w:rFonts w:cs="Times New Roman"/>
                <w:sz w:val="22"/>
                <w:lang w:val="en-GB" w:eastAsia="sv-SE"/>
              </w:rPr>
              <w:t>p25</w:t>
            </w:r>
            <w:r w:rsidR="002B5026">
              <w:rPr>
                <w:rFonts w:cs="Times New Roman"/>
                <w:sz w:val="22"/>
                <w:lang w:val="en-GB" w:eastAsia="sv-SE"/>
              </w:rPr>
              <w:t xml:space="preserve">, </w:t>
            </w:r>
            <w:r w:rsidR="00C04F59">
              <w:rPr>
                <w:rFonts w:cs="Times New Roman"/>
                <w:sz w:val="22"/>
                <w:lang w:val="en-GB" w:eastAsia="sv-SE"/>
              </w:rPr>
              <w:t>p75</w:t>
            </w:r>
            <w:r w:rsidRPr="00D760F8">
              <w:rPr>
                <w:rFonts w:cs="Times New Roman"/>
                <w:sz w:val="22"/>
                <w:lang w:val="en-GB" w:eastAsia="sv-SE"/>
              </w:rPr>
              <w:t>) 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E9C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N (%)</w:t>
            </w:r>
          </w:p>
        </w:tc>
      </w:tr>
      <w:tr w:rsidR="00D760F8" w:rsidRPr="00D760F8" w14:paraId="70D47DE0" w14:textId="77777777" w:rsidTr="00BE25E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03AC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27E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A0C6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47.5 (19.4)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C671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45 (34, 58)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FDB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995 (33.6)</w:t>
            </w:r>
          </w:p>
        </w:tc>
      </w:tr>
      <w:tr w:rsidR="00D760F8" w:rsidRPr="00D760F8" w14:paraId="5B199D2C" w14:textId="77777777" w:rsidTr="00BE25E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F8DB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Yes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B46A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0B97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50.2 (18.2)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8BD4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49 (37, 62.5)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140A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344 (11.6)</w:t>
            </w:r>
          </w:p>
        </w:tc>
      </w:tr>
      <w:tr w:rsidR="00D760F8" w:rsidRPr="00D760F8" w14:paraId="18E501CB" w14:textId="77777777" w:rsidTr="00BE25E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7D26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DE50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628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51.8 (19.1)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3B78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50 (38, 65)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A9D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354 (12.0)</w:t>
            </w:r>
          </w:p>
        </w:tc>
      </w:tr>
      <w:tr w:rsidR="00D760F8" w:rsidRPr="00D760F8" w14:paraId="696CBCE8" w14:textId="77777777" w:rsidTr="00BE25E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8A89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Yes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6FAE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BBE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56.3 (18.1)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0772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55 (43, 67)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7B6" w14:textId="77777777" w:rsidR="00D760F8" w:rsidRPr="00D760F8" w:rsidRDefault="00D760F8" w:rsidP="00D760F8">
            <w:pPr>
              <w:spacing w:before="0" w:after="0"/>
              <w:jc w:val="center"/>
              <w:rPr>
                <w:rFonts w:cs="Times New Roman"/>
                <w:sz w:val="22"/>
                <w:lang w:val="en-GB" w:eastAsia="sv-SE"/>
              </w:rPr>
            </w:pPr>
            <w:r w:rsidRPr="00D760F8">
              <w:rPr>
                <w:rFonts w:cs="Times New Roman"/>
                <w:sz w:val="22"/>
                <w:lang w:val="en-GB" w:eastAsia="sv-SE"/>
              </w:rPr>
              <w:t>1267 (42.8)</w:t>
            </w:r>
          </w:p>
        </w:tc>
      </w:tr>
    </w:tbl>
    <w:p w14:paraId="6E2CF285" w14:textId="2079DBBF" w:rsidR="00C06168" w:rsidRDefault="00D760F8" w:rsidP="00D760F8">
      <w:pPr>
        <w:spacing w:before="0" w:after="0"/>
        <w:rPr>
          <w:rFonts w:eastAsia="Calibri" w:cs="Times New Roman"/>
          <w:sz w:val="20"/>
          <w:szCs w:val="20"/>
          <w:lang w:eastAsia="sv-SE"/>
        </w:rPr>
      </w:pPr>
      <w:r w:rsidRPr="00D760F8">
        <w:rPr>
          <w:rFonts w:eastAsia="Calibri" w:cs="Times New Roman"/>
          <w:sz w:val="20"/>
          <w:szCs w:val="24"/>
          <w:lang w:eastAsia="sv-SE"/>
        </w:rPr>
        <w:t>Abbreviations: 25OHD, 25-hydroxyvitamin D;</w:t>
      </w:r>
      <w:r w:rsidR="00C04F59">
        <w:rPr>
          <w:rFonts w:eastAsia="Calibri" w:cs="Times New Roman"/>
          <w:sz w:val="20"/>
          <w:szCs w:val="24"/>
          <w:lang w:eastAsia="sv-SE"/>
        </w:rPr>
        <w:t xml:space="preserve"> p, percentile</w:t>
      </w:r>
      <w:r w:rsidRPr="00D760F8">
        <w:rPr>
          <w:rFonts w:eastAsia="Calibri" w:cs="Times New Roman"/>
          <w:sz w:val="20"/>
          <w:szCs w:val="24"/>
          <w:lang w:eastAsia="sv-SE"/>
        </w:rPr>
        <w:t>; SD, Standard Deviation</w:t>
      </w:r>
      <w:r w:rsidRPr="00D760F8">
        <w:rPr>
          <w:rFonts w:eastAsia="Calibri" w:cs="Times New Roman"/>
          <w:sz w:val="20"/>
          <w:szCs w:val="24"/>
          <w:lang w:eastAsia="sv-SE"/>
        </w:rPr>
        <w:br/>
      </w:r>
      <w:proofErr w:type="gramStart"/>
      <w:r w:rsidRPr="00D760F8">
        <w:rPr>
          <w:rFonts w:eastAsia="Calibri" w:cs="Times New Roman"/>
          <w:bCs/>
          <w:sz w:val="20"/>
          <w:szCs w:val="20"/>
          <w:vertAlign w:val="superscript"/>
          <w:lang w:eastAsia="sv-SE"/>
        </w:rPr>
        <w:t>a</w:t>
      </w:r>
      <w:proofErr w:type="gramEnd"/>
      <w:r w:rsidRPr="00D760F8">
        <w:rPr>
          <w:rFonts w:eastAsia="Calibri" w:cs="Times New Roman"/>
          <w:bCs/>
          <w:sz w:val="20"/>
          <w:szCs w:val="20"/>
          <w:lang w:eastAsia="sv-SE"/>
        </w:rPr>
        <w:t xml:space="preserve"> 8 weeks before pregnancy to gestational week 12</w:t>
      </w:r>
      <w:r w:rsidRPr="00D760F8">
        <w:rPr>
          <w:rFonts w:eastAsia="Calibri" w:cs="Times New Roman"/>
          <w:bCs/>
          <w:sz w:val="20"/>
          <w:szCs w:val="20"/>
          <w:lang w:eastAsia="sv-SE"/>
        </w:rPr>
        <w:br/>
      </w:r>
      <w:r w:rsidRPr="00D760F8">
        <w:rPr>
          <w:rFonts w:eastAsia="Calibri" w:cs="Times New Roman"/>
          <w:bCs/>
          <w:sz w:val="20"/>
          <w:szCs w:val="20"/>
          <w:vertAlign w:val="superscript"/>
          <w:lang w:eastAsia="sv-SE"/>
        </w:rPr>
        <w:t>b</w:t>
      </w:r>
      <w:r w:rsidRPr="00D760F8">
        <w:rPr>
          <w:rFonts w:eastAsia="Calibri" w:cs="Times New Roman"/>
          <w:bCs/>
          <w:sz w:val="20"/>
          <w:szCs w:val="20"/>
          <w:lang w:eastAsia="sv-SE"/>
        </w:rPr>
        <w:t xml:space="preserve"> Gestational weeks 13-20 </w:t>
      </w:r>
      <w:r w:rsidRPr="00D760F8">
        <w:rPr>
          <w:rFonts w:eastAsia="Calibri" w:cs="Times New Roman"/>
          <w:bCs/>
          <w:sz w:val="20"/>
          <w:szCs w:val="20"/>
          <w:lang w:eastAsia="sv-SE"/>
        </w:rPr>
        <w:br/>
        <w:t>* P&lt;0.001. S</w:t>
      </w:r>
      <w:r w:rsidRPr="00D760F8">
        <w:rPr>
          <w:rFonts w:eastAsia="Calibri" w:cs="Times New Roman"/>
          <w:sz w:val="20"/>
          <w:szCs w:val="20"/>
          <w:lang w:eastAsia="sv-SE"/>
        </w:rPr>
        <w:t xml:space="preserve">tatistical difference in 25OHD between the categories of vitamin D supplement use were assessed by Kruskal Wallis </w:t>
      </w:r>
      <w:proofErr w:type="gramStart"/>
      <w:r w:rsidRPr="00D760F8">
        <w:rPr>
          <w:rFonts w:eastAsia="Calibri" w:cs="Times New Roman"/>
          <w:sz w:val="20"/>
          <w:szCs w:val="20"/>
          <w:lang w:eastAsia="sv-SE"/>
        </w:rPr>
        <w:t>test</w:t>
      </w:r>
      <w:proofErr w:type="gramEnd"/>
    </w:p>
    <w:p w14:paraId="36D0F6AB" w14:textId="74C6DCA5" w:rsidR="00C06168" w:rsidRDefault="00C06168" w:rsidP="00D760F8">
      <w:pPr>
        <w:spacing w:before="0" w:after="0"/>
        <w:rPr>
          <w:rFonts w:eastAsia="Calibri" w:cs="Times New Roman"/>
          <w:sz w:val="20"/>
          <w:szCs w:val="20"/>
          <w:lang w:eastAsia="sv-SE"/>
        </w:rPr>
      </w:pPr>
    </w:p>
    <w:p w14:paraId="01CA7A47" w14:textId="49280EAB" w:rsidR="00C06168" w:rsidRDefault="00C06168" w:rsidP="00D760F8">
      <w:pPr>
        <w:spacing w:before="0" w:after="0"/>
        <w:rPr>
          <w:rFonts w:eastAsia="Calibri" w:cs="Times New Roman"/>
          <w:sz w:val="20"/>
          <w:szCs w:val="20"/>
          <w:lang w:eastAsia="sv-SE"/>
        </w:rPr>
      </w:pPr>
    </w:p>
    <w:p w14:paraId="20C78C4A" w14:textId="5AD71FFF" w:rsidR="00A830DB" w:rsidRDefault="00A830DB" w:rsidP="00D760F8">
      <w:pPr>
        <w:spacing w:before="0" w:after="0"/>
        <w:rPr>
          <w:rFonts w:eastAsia="Calibri" w:cs="Times New Roman"/>
          <w:sz w:val="20"/>
          <w:szCs w:val="20"/>
          <w:lang w:eastAsia="sv-SE"/>
        </w:rPr>
      </w:pPr>
    </w:p>
    <w:p w14:paraId="0B97EE52" w14:textId="40004B17" w:rsidR="00D760F8" w:rsidRPr="00D760F8" w:rsidRDefault="00982640" w:rsidP="00D760F8">
      <w:pPr>
        <w:spacing w:before="0" w:after="0"/>
        <w:rPr>
          <w:rFonts w:eastAsia="Calibri" w:cs="Times New Roman"/>
          <w:sz w:val="20"/>
          <w:szCs w:val="20"/>
          <w:lang w:eastAsia="sv-SE"/>
        </w:rPr>
      </w:pPr>
      <w:r>
        <w:rPr>
          <w:rFonts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03BEEC8" wp14:editId="792B5562">
            <wp:simplePos x="0" y="0"/>
            <wp:positionH relativeFrom="column">
              <wp:posOffset>3034665</wp:posOffset>
            </wp:positionH>
            <wp:positionV relativeFrom="paragraph">
              <wp:posOffset>119380</wp:posOffset>
            </wp:positionV>
            <wp:extent cx="3089275" cy="2241550"/>
            <wp:effectExtent l="0" t="0" r="0" b="6350"/>
            <wp:wrapSquare wrapText="bothSides"/>
            <wp:docPr id="5" name="Bildobjekt 5" descr="En bild som visar text, diagram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diagram, linje, skärmbil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0165BA3" wp14:editId="04AB8AD6">
            <wp:simplePos x="0" y="0"/>
            <wp:positionH relativeFrom="column">
              <wp:posOffset>-1270</wp:posOffset>
            </wp:positionH>
            <wp:positionV relativeFrom="paragraph">
              <wp:posOffset>118745</wp:posOffset>
            </wp:positionV>
            <wp:extent cx="2983992" cy="2212848"/>
            <wp:effectExtent l="0" t="0" r="6985" b="0"/>
            <wp:wrapSquare wrapText="bothSides"/>
            <wp:docPr id="4" name="Bildobjekt 4" descr="En bild som visar text, linje, skärmbild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linje, skärmbild, diagram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992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446">
        <w:rPr>
          <w:rFonts w:eastAsia="Calibri" w:cs="Times New Roman"/>
          <w:sz w:val="20"/>
          <w:szCs w:val="20"/>
          <w:lang w:eastAsia="sv-SE"/>
        </w:rPr>
        <w:br/>
      </w:r>
    </w:p>
    <w:p w14:paraId="6C4CAE0F" w14:textId="4E092C2C" w:rsidR="00541446" w:rsidRPr="001549D3" w:rsidRDefault="00541446" w:rsidP="00541446">
      <w:pPr>
        <w:spacing w:line="276" w:lineRule="auto"/>
      </w:pPr>
      <w:r>
        <w:rPr>
          <w:rFonts w:cs="Times New Roman"/>
          <w:b/>
        </w:rPr>
        <w:t>Supplementary Figure 1</w:t>
      </w:r>
      <w:r>
        <w:rPr>
          <w:rFonts w:cs="Times New Roman"/>
        </w:rPr>
        <w:t>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</w:rPr>
        <w:t>Predicted 25OHD</w:t>
      </w:r>
      <w:r w:rsidR="00982640">
        <w:rPr>
          <w:rFonts w:cs="Times New Roman"/>
        </w:rPr>
        <w:t xml:space="preserve"> (s</w:t>
      </w:r>
      <w:r>
        <w:rPr>
          <w:rFonts w:cs="Times New Roman"/>
        </w:rPr>
        <w:t xml:space="preserve">olid black line) and 95% CI (grey area) by total vitamin D intake. Knots were placed at </w:t>
      </w:r>
      <w:r w:rsidR="005B4CA6">
        <w:rPr>
          <w:rFonts w:cs="Times New Roman"/>
        </w:rPr>
        <w:t>3</w:t>
      </w:r>
      <w:r>
        <w:rPr>
          <w:rFonts w:cs="Times New Roman"/>
        </w:rPr>
        <w:t xml:space="preserve">.5, 8.3, and </w:t>
      </w:r>
      <w:r w:rsidR="005B4CA6">
        <w:rPr>
          <w:rFonts w:cs="Times New Roman"/>
        </w:rPr>
        <w:t>19.5</w:t>
      </w:r>
      <w:r>
        <w:rPr>
          <w:rFonts w:cs="Times New Roman"/>
        </w:rPr>
        <w:t xml:space="preserve"> µg/day in a linear regression in </w:t>
      </w:r>
      <w:r w:rsidR="00A81868">
        <w:rPr>
          <w:rFonts w:cs="Times New Roman"/>
        </w:rPr>
        <w:t>(</w:t>
      </w:r>
      <w:r>
        <w:rPr>
          <w:rFonts w:cs="Times New Roman"/>
        </w:rPr>
        <w:t xml:space="preserve">A) women with pre-pregnancy BMI </w:t>
      </w:r>
      <w:r w:rsidR="000D0995">
        <w:rPr>
          <w:rFonts w:cs="Times New Roman"/>
        </w:rPr>
        <w:t>&lt;</w:t>
      </w:r>
      <w:r>
        <w:rPr>
          <w:rFonts w:cs="Times New Roman"/>
        </w:rPr>
        <w:t>25kg/m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(</w:t>
      </w:r>
      <w:r w:rsidR="005B4CA6">
        <w:rPr>
          <w:rFonts w:cs="Times New Roman"/>
        </w:rPr>
        <w:t>N</w:t>
      </w:r>
      <w:r>
        <w:rPr>
          <w:rFonts w:cs="Times New Roman"/>
        </w:rPr>
        <w:t>=1</w:t>
      </w:r>
      <w:r w:rsidR="00E629D3">
        <w:rPr>
          <w:rFonts w:cs="Times New Roman"/>
        </w:rPr>
        <w:t>,</w:t>
      </w:r>
      <w:r>
        <w:rPr>
          <w:rFonts w:cs="Times New Roman"/>
        </w:rPr>
        <w:t xml:space="preserve">794), and </w:t>
      </w:r>
      <w:r w:rsidR="00A81868">
        <w:rPr>
          <w:rFonts w:cs="Times New Roman"/>
        </w:rPr>
        <w:t>(</w:t>
      </w:r>
      <w:r>
        <w:rPr>
          <w:rFonts w:cs="Times New Roman"/>
        </w:rPr>
        <w:t xml:space="preserve">B) women with pre-pregnancy BMI </w:t>
      </w:r>
      <w:r w:rsidR="000D0995">
        <w:rPr>
          <w:rFonts w:cs="Times New Roman"/>
        </w:rPr>
        <w:t>≥</w:t>
      </w:r>
      <w:r>
        <w:rPr>
          <w:rFonts w:cs="Times New Roman"/>
        </w:rPr>
        <w:t>25 kg/m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(</w:t>
      </w:r>
      <w:r w:rsidR="005B4CA6">
        <w:rPr>
          <w:rFonts w:cs="Times New Roman"/>
        </w:rPr>
        <w:t>N</w:t>
      </w:r>
      <w:r>
        <w:rPr>
          <w:rFonts w:cs="Times New Roman"/>
        </w:rPr>
        <w:t>=803). Models were adjusted for country of origin, age,</w:t>
      </w:r>
      <w:r w:rsidR="005B4CA6">
        <w:rPr>
          <w:rFonts w:cs="Times New Roman"/>
        </w:rPr>
        <w:t xml:space="preserve"> and</w:t>
      </w:r>
      <w:r>
        <w:rPr>
          <w:rFonts w:cs="Times New Roman"/>
        </w:rPr>
        <w:t xml:space="preserve"> smoking during pregnancy.</w:t>
      </w:r>
    </w:p>
    <w:sectPr w:rsidR="00541446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2041" w14:textId="77777777" w:rsidR="001812FD" w:rsidRDefault="001812FD" w:rsidP="00117666">
      <w:pPr>
        <w:spacing w:after="0"/>
      </w:pPr>
      <w:r>
        <w:separator/>
      </w:r>
    </w:p>
  </w:endnote>
  <w:endnote w:type="continuationSeparator" w:id="0">
    <w:p w14:paraId="62052CAF" w14:textId="77777777" w:rsidR="001812FD" w:rsidRDefault="001812F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BDE3" w14:textId="77777777" w:rsidR="001812FD" w:rsidRDefault="001812FD" w:rsidP="00117666">
      <w:pPr>
        <w:spacing w:after="0"/>
      </w:pPr>
      <w:r>
        <w:separator/>
      </w:r>
    </w:p>
  </w:footnote>
  <w:footnote w:type="continuationSeparator" w:id="0">
    <w:p w14:paraId="3A3915BF" w14:textId="77777777" w:rsidR="001812FD" w:rsidRDefault="001812F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636524602">
    <w:abstractNumId w:val="0"/>
  </w:num>
  <w:num w:numId="2" w16cid:durableId="1993484003">
    <w:abstractNumId w:val="4"/>
  </w:num>
  <w:num w:numId="3" w16cid:durableId="1126583231">
    <w:abstractNumId w:val="1"/>
  </w:num>
  <w:num w:numId="4" w16cid:durableId="1079641999">
    <w:abstractNumId w:val="5"/>
  </w:num>
  <w:num w:numId="5" w16cid:durableId="1353532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214442">
    <w:abstractNumId w:val="3"/>
  </w:num>
  <w:num w:numId="7" w16cid:durableId="541793264">
    <w:abstractNumId w:val="6"/>
  </w:num>
  <w:num w:numId="8" w16cid:durableId="964777556">
    <w:abstractNumId w:val="6"/>
  </w:num>
  <w:num w:numId="9" w16cid:durableId="1352342451">
    <w:abstractNumId w:val="6"/>
  </w:num>
  <w:num w:numId="10" w16cid:durableId="912931990">
    <w:abstractNumId w:val="6"/>
  </w:num>
  <w:num w:numId="11" w16cid:durableId="1074164064">
    <w:abstractNumId w:val="6"/>
  </w:num>
  <w:num w:numId="12" w16cid:durableId="120651913">
    <w:abstractNumId w:val="6"/>
  </w:num>
  <w:num w:numId="13" w16cid:durableId="242879718">
    <w:abstractNumId w:val="3"/>
  </w:num>
  <w:num w:numId="14" w16cid:durableId="311758987">
    <w:abstractNumId w:val="2"/>
  </w:num>
  <w:num w:numId="15" w16cid:durableId="1354772194">
    <w:abstractNumId w:val="2"/>
  </w:num>
  <w:num w:numId="16" w16cid:durableId="2050758716">
    <w:abstractNumId w:val="2"/>
  </w:num>
  <w:num w:numId="17" w16cid:durableId="2078479844">
    <w:abstractNumId w:val="2"/>
  </w:num>
  <w:num w:numId="18" w16cid:durableId="528183799">
    <w:abstractNumId w:val="2"/>
  </w:num>
  <w:num w:numId="19" w16cid:durableId="161143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0995"/>
    <w:rsid w:val="001008AC"/>
    <w:rsid w:val="00105FD9"/>
    <w:rsid w:val="00117666"/>
    <w:rsid w:val="001549D3"/>
    <w:rsid w:val="00160065"/>
    <w:rsid w:val="00177D84"/>
    <w:rsid w:val="001812FD"/>
    <w:rsid w:val="00267D18"/>
    <w:rsid w:val="00275641"/>
    <w:rsid w:val="002868E2"/>
    <w:rsid w:val="002869C3"/>
    <w:rsid w:val="002936E4"/>
    <w:rsid w:val="002B4A57"/>
    <w:rsid w:val="002B5026"/>
    <w:rsid w:val="002C74CA"/>
    <w:rsid w:val="003544FB"/>
    <w:rsid w:val="003D2F2D"/>
    <w:rsid w:val="00401590"/>
    <w:rsid w:val="00447801"/>
    <w:rsid w:val="00452E9C"/>
    <w:rsid w:val="0046471D"/>
    <w:rsid w:val="004735C8"/>
    <w:rsid w:val="004961FF"/>
    <w:rsid w:val="004E2772"/>
    <w:rsid w:val="00517A89"/>
    <w:rsid w:val="005250F2"/>
    <w:rsid w:val="00541446"/>
    <w:rsid w:val="00546196"/>
    <w:rsid w:val="00593EEA"/>
    <w:rsid w:val="005A5EEE"/>
    <w:rsid w:val="005B4CA6"/>
    <w:rsid w:val="00616174"/>
    <w:rsid w:val="006375C7"/>
    <w:rsid w:val="00654E8F"/>
    <w:rsid w:val="00660D05"/>
    <w:rsid w:val="006820B1"/>
    <w:rsid w:val="006859CB"/>
    <w:rsid w:val="006A4BE1"/>
    <w:rsid w:val="006B7D14"/>
    <w:rsid w:val="00701727"/>
    <w:rsid w:val="0070566C"/>
    <w:rsid w:val="00714C50"/>
    <w:rsid w:val="00725A7D"/>
    <w:rsid w:val="007501BE"/>
    <w:rsid w:val="00790BB3"/>
    <w:rsid w:val="0079766A"/>
    <w:rsid w:val="007C206C"/>
    <w:rsid w:val="007D608F"/>
    <w:rsid w:val="00803D24"/>
    <w:rsid w:val="00817DD6"/>
    <w:rsid w:val="00885156"/>
    <w:rsid w:val="009151AA"/>
    <w:rsid w:val="0093429D"/>
    <w:rsid w:val="00943573"/>
    <w:rsid w:val="00970F7D"/>
    <w:rsid w:val="00982640"/>
    <w:rsid w:val="00994A3D"/>
    <w:rsid w:val="009C2B12"/>
    <w:rsid w:val="009C70F3"/>
    <w:rsid w:val="00A174D9"/>
    <w:rsid w:val="00A569CD"/>
    <w:rsid w:val="00A81868"/>
    <w:rsid w:val="00A830DB"/>
    <w:rsid w:val="00AB6715"/>
    <w:rsid w:val="00B1671E"/>
    <w:rsid w:val="00B25EB8"/>
    <w:rsid w:val="00B354E1"/>
    <w:rsid w:val="00B37F4D"/>
    <w:rsid w:val="00BE25EC"/>
    <w:rsid w:val="00C04F59"/>
    <w:rsid w:val="00C06168"/>
    <w:rsid w:val="00C52A7B"/>
    <w:rsid w:val="00C56BAF"/>
    <w:rsid w:val="00C679AA"/>
    <w:rsid w:val="00C75972"/>
    <w:rsid w:val="00CC0A3A"/>
    <w:rsid w:val="00CD066B"/>
    <w:rsid w:val="00CE4FEE"/>
    <w:rsid w:val="00CF4D98"/>
    <w:rsid w:val="00D760F8"/>
    <w:rsid w:val="00DB59C3"/>
    <w:rsid w:val="00DC259A"/>
    <w:rsid w:val="00DE23E8"/>
    <w:rsid w:val="00E52377"/>
    <w:rsid w:val="00E629D3"/>
    <w:rsid w:val="00E64E17"/>
    <w:rsid w:val="00E76FD0"/>
    <w:rsid w:val="00E82A8F"/>
    <w:rsid w:val="00E866C9"/>
    <w:rsid w:val="00EA3D3C"/>
    <w:rsid w:val="00F46900"/>
    <w:rsid w:val="00F61D89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ellrutnt1">
    <w:name w:val="Tabellrutnät1"/>
    <w:basedOn w:val="TableNormal"/>
    <w:next w:val="TableGrid"/>
    <w:uiPriority w:val="39"/>
    <w:rsid w:val="00D760F8"/>
    <w:pPr>
      <w:spacing w:after="0" w:line="240" w:lineRule="auto"/>
    </w:pPr>
    <w:rPr>
      <w:rFonts w:ascii="Calibri" w:eastAsia="Calibri" w:hAnsi="Calibri" w:cs="Arial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0616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4018257E54D48A7F9B33B96EBC58A" ma:contentTypeVersion="20" ma:contentTypeDescription="Opprett et nytt dokument." ma:contentTypeScope="" ma:versionID="32c49a2d948a9ca1ef51d00b03e8d8dc">
  <xsd:schema xmlns:xsd="http://www.w3.org/2001/XMLSchema" xmlns:xs="http://www.w3.org/2001/XMLSchema" xmlns:p="http://schemas.microsoft.com/office/2006/metadata/properties" xmlns:ns2="9e7c1b5f-6b93-4ee4-9fa2-fda8f1b47cf5" xmlns:ns3="487b980e-477f-4383-9153-bfad679df12c" xmlns:ns4="e9ebdb13-7702-45a5-8e11-53b1e0eb2eb3" targetNamespace="http://schemas.microsoft.com/office/2006/metadata/properties" ma:root="true" ma:fieldsID="04c00b0cbe3dcc54b8588784f150d78a" ns2:_="" ns3:_="" ns4:_="">
    <xsd:import namespace="9e7c1b5f-6b93-4ee4-9fa2-fda8f1b47cf5"/>
    <xsd:import namespace="487b980e-477f-4383-9153-bfad679df12c"/>
    <xsd:import namespace="e9ebdb13-7702-45a5-8e11-53b1e0eb2eb3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Miljø og helse|87be7d37-248c-4b3c-9204-980558e4f787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b980e-477f-4383-9153-bfad679df12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dea45dd7-0205-4e18-8415-4c3279626bee}" ma:internalName="TaxCatchAll" ma:showField="CatchAllData" ma:web="487b980e-477f-4383-9153-bfad679df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db13-7702-45a5-8e11-53b1e0eb2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7b980e-477f-4383-9153-bfad679df12c">
      <UserInfo>
        <DisplayName/>
        <AccountId xsi:nil="true"/>
        <AccountType/>
      </UserInfo>
    </SharedWithUsers>
    <lcf76f155ced4ddcb4097134ff3c332f xmlns="e9ebdb13-7702-45a5-8e11-53b1e0eb2eb3">
      <Terms xmlns="http://schemas.microsoft.com/office/infopath/2007/PartnerControls"/>
    </lcf76f155ced4ddcb4097134ff3c332f>
    <TaxCatchAll xmlns="487b980e-477f-4383-9153-bfad679df12c">
      <Value>1</Value>
    </TaxCatchAll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Miljø og helse</TermName>
          <TermId xmlns="http://schemas.microsoft.com/office/infopath/2007/PartnerControls">87be7d37-248c-4b3c-9204-980558e4f787</TermId>
        </TermInfo>
      </Terms>
    </FHI_TopicTaxHTField>
    <TaxKeywordTaxHTField xmlns="487b980e-477f-4383-9153-bfad679df12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582E637-EA98-4296-A9CB-659BD14D0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487b980e-477f-4383-9153-bfad679df12c"/>
    <ds:schemaRef ds:uri="e9ebdb13-7702-45a5-8e11-53b1e0eb2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487b980e-477f-4383-9153-bfad679df12c"/>
    <ds:schemaRef ds:uri="e9ebdb13-7702-45a5-8e11-53b1e0eb2eb3"/>
    <ds:schemaRef ds:uri="9e7c1b5f-6b93-4ee4-9fa2-fda8f1b47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Palmira Seixas</cp:lastModifiedBy>
  <cp:revision>14</cp:revision>
  <cp:lastPrinted>2013-10-03T12:51:00Z</cp:lastPrinted>
  <dcterms:created xsi:type="dcterms:W3CDTF">2023-05-01T05:38:00Z</dcterms:created>
  <dcterms:modified xsi:type="dcterms:W3CDTF">2023-06-01T08:58:00Z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0x010100A334018257E54D48A7F9B33B96EBC58A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axKeyword">
    <vt:lpwstr/>
  </property>
  <property fmtid="{D5CDD505-2E9C-101B-9397-08002B2CF9AE}" pid="11" name="FHI_Topic">
    <vt:lpwstr>1;#Miljø og helse|87be7d37-248c-4b3c-9204-980558e4f787</vt:lpwstr>
  </property>
</Properties>
</file>