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8FB0A4" w14:textId="3A7D3437" w:rsidR="0078047B" w:rsidRDefault="00000000"/>
    <w:p w14:paraId="28443E2B" w14:textId="5DD8D5D3" w:rsidR="00EC7A11" w:rsidRDefault="00EC7A11">
      <w:pPr>
        <w:rPr>
          <w:rFonts w:hint="eastAsia"/>
        </w:rPr>
      </w:pPr>
      <w:r>
        <w:rPr>
          <w:noProof/>
        </w:rPr>
        <w:drawing>
          <wp:inline distT="0" distB="0" distL="0" distR="0" wp14:anchorId="35CF46FF" wp14:editId="16EC133A">
            <wp:extent cx="5731510" cy="2292350"/>
            <wp:effectExtent l="0" t="0" r="254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879E4" w14:textId="3EDEFE28" w:rsidR="00B50DAF" w:rsidRDefault="007A7350" w:rsidP="00B50DAF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Supplementary Figure 1</w:t>
      </w:r>
      <w:r w:rsidR="00B50DAF" w:rsidRPr="00897CED">
        <w:rPr>
          <w:rFonts w:ascii="Times New Roman" w:hAnsi="Times New Roman" w:cs="Times New Roman"/>
          <w:b/>
          <w:sz w:val="24"/>
        </w:rPr>
        <w:t xml:space="preserve">. </w:t>
      </w:r>
      <w:r w:rsidR="00B50DAF">
        <w:rPr>
          <w:rFonts w:ascii="Times New Roman" w:hAnsi="Times New Roman" w:cs="Times New Roman"/>
          <w:sz w:val="24"/>
        </w:rPr>
        <w:t xml:space="preserve">Length and frequency of repeats in </w:t>
      </w:r>
      <w:r w:rsidR="00B50DAF" w:rsidRPr="00B50DAF">
        <w:rPr>
          <w:rFonts w:ascii="Times New Roman" w:hAnsi="Times New Roman" w:cs="Times New Roman"/>
          <w:i/>
          <w:sz w:val="24"/>
        </w:rPr>
        <w:t xml:space="preserve">H. </w:t>
      </w:r>
      <w:proofErr w:type="spellStart"/>
      <w:r w:rsidR="00B50DAF" w:rsidRPr="00B50DAF">
        <w:rPr>
          <w:rFonts w:ascii="Times New Roman" w:hAnsi="Times New Roman" w:cs="Times New Roman"/>
          <w:i/>
          <w:sz w:val="24"/>
        </w:rPr>
        <w:t>syriacus</w:t>
      </w:r>
      <w:proofErr w:type="spellEnd"/>
      <w:r w:rsidR="00B50DAF">
        <w:rPr>
          <w:rFonts w:ascii="Times New Roman" w:hAnsi="Times New Roman" w:cs="Times New Roman"/>
          <w:sz w:val="24"/>
        </w:rPr>
        <w:t xml:space="preserve"> var. </w:t>
      </w:r>
      <w:proofErr w:type="spellStart"/>
      <w:r w:rsidR="00B50DAF" w:rsidRPr="00B50DAF">
        <w:rPr>
          <w:rFonts w:ascii="Times New Roman" w:hAnsi="Times New Roman" w:cs="Times New Roman"/>
          <w:i/>
          <w:sz w:val="24"/>
        </w:rPr>
        <w:t>Baekdansim</w:t>
      </w:r>
      <w:proofErr w:type="spellEnd"/>
      <w:r w:rsidR="00B50DAF">
        <w:rPr>
          <w:rFonts w:ascii="Times New Roman" w:hAnsi="Times New Roman" w:cs="Times New Roman"/>
          <w:sz w:val="24"/>
        </w:rPr>
        <w:t xml:space="preserve"> chloroplast genome. </w:t>
      </w:r>
    </w:p>
    <w:p w14:paraId="3BE8F279" w14:textId="77777777" w:rsidR="00AA7F85" w:rsidRDefault="00AA7F85"/>
    <w:p w14:paraId="72AAF335" w14:textId="77777777" w:rsidR="00AA7F85" w:rsidRDefault="00AA7F85">
      <w:pPr>
        <w:widowControl/>
        <w:wordWrap/>
        <w:autoSpaceDE/>
        <w:autoSpaceDN/>
        <w:sectPr w:rsidR="00AA7F85"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  <w:r>
        <w:br w:type="page"/>
      </w:r>
    </w:p>
    <w:p w14:paraId="23411DA2" w14:textId="77777777" w:rsidR="00AA7F85" w:rsidRDefault="00AA7F85">
      <w:pPr>
        <w:widowControl/>
        <w:wordWrap/>
        <w:autoSpaceDE/>
        <w:autoSpaceDN/>
      </w:pPr>
    </w:p>
    <w:p w14:paraId="141AA08D" w14:textId="77777777" w:rsidR="00B50DAF" w:rsidRDefault="00AA7F85">
      <w:r w:rsidRPr="00AA7F85">
        <w:rPr>
          <w:noProof/>
        </w:rPr>
        <w:drawing>
          <wp:inline distT="0" distB="0" distL="0" distR="0" wp14:anchorId="04457CB0" wp14:editId="78CD2C39">
            <wp:extent cx="8613140" cy="1805893"/>
            <wp:effectExtent l="0" t="0" r="0" b="4445"/>
            <wp:docPr id="2" name="그림 2" descr="C:\Users\Min-Jae\Desktop\논문\★Manuscript\Figure\GenePresence_Absen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n-Jae\Desktop\논문\★Manuscript\Figure\GenePresence_Absenc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3016" cy="1812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E0CC0" w14:textId="42B80BDC" w:rsidR="00AA7F85" w:rsidRDefault="007A7350" w:rsidP="00AA7F8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Supplementary Figure 2</w:t>
      </w:r>
      <w:r w:rsidR="00AA7F85" w:rsidRPr="00897CED">
        <w:rPr>
          <w:rFonts w:ascii="Times New Roman" w:hAnsi="Times New Roman" w:cs="Times New Roman"/>
          <w:b/>
          <w:sz w:val="24"/>
        </w:rPr>
        <w:t xml:space="preserve">. </w:t>
      </w:r>
      <w:r w:rsidR="00AA7F85">
        <w:rPr>
          <w:rFonts w:ascii="Times New Roman" w:hAnsi="Times New Roman" w:cs="Times New Roman"/>
          <w:sz w:val="24"/>
        </w:rPr>
        <w:t xml:space="preserve">Presence and absence of genes in 13 species belonging to </w:t>
      </w:r>
      <w:r w:rsidR="00EC5B59">
        <w:rPr>
          <w:rFonts w:ascii="Times New Roman" w:hAnsi="Times New Roman" w:cs="Times New Roman"/>
          <w:sz w:val="24"/>
        </w:rPr>
        <w:t>the</w:t>
      </w:r>
      <w:r w:rsidR="005C71A2">
        <w:rPr>
          <w:rFonts w:ascii="Times New Roman" w:hAnsi="Times New Roman" w:cs="Times New Roman"/>
          <w:sz w:val="24"/>
        </w:rPr>
        <w:t xml:space="preserve"> </w:t>
      </w:r>
      <w:r w:rsidR="005C71A2">
        <w:rPr>
          <w:rFonts w:ascii="Times New Roman" w:hAnsi="Times New Roman" w:cs="Times New Roman" w:hint="eastAsia"/>
          <w:sz w:val="24"/>
        </w:rPr>
        <w:t>tribe</w:t>
      </w:r>
      <w:r w:rsidR="00EC5B5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A7F85">
        <w:rPr>
          <w:rFonts w:ascii="Times New Roman" w:hAnsi="Times New Roman" w:cs="Times New Roman"/>
          <w:sz w:val="24"/>
        </w:rPr>
        <w:t>Hibisceae</w:t>
      </w:r>
      <w:proofErr w:type="spellEnd"/>
      <w:r w:rsidR="00AA7F85">
        <w:rPr>
          <w:rFonts w:ascii="Times New Roman" w:hAnsi="Times New Roman" w:cs="Times New Roman"/>
          <w:sz w:val="24"/>
        </w:rPr>
        <w:t>.</w:t>
      </w:r>
    </w:p>
    <w:p w14:paraId="508BFF2F" w14:textId="77777777" w:rsidR="00AA7F85" w:rsidRDefault="00AA7F85" w:rsidP="00AA7F85">
      <w:pPr>
        <w:rPr>
          <w:rFonts w:ascii="Times New Roman" w:hAnsi="Times New Roman" w:cs="Times New Roman"/>
          <w:sz w:val="24"/>
        </w:rPr>
      </w:pPr>
    </w:p>
    <w:p w14:paraId="25C99B52" w14:textId="77777777" w:rsidR="00AA7F85" w:rsidRDefault="00AA7F85">
      <w:pPr>
        <w:widowControl/>
        <w:wordWrap/>
        <w:autoSpaceDE/>
        <w:autoSpaceDN/>
        <w:rPr>
          <w:rFonts w:ascii="Times New Roman" w:hAnsi="Times New Roman" w:cs="Times New Roman"/>
          <w:sz w:val="24"/>
        </w:rPr>
        <w:sectPr w:rsidR="00AA7F85" w:rsidSect="00AA7F85">
          <w:pgSz w:w="16838" w:h="11906" w:orient="landscape"/>
          <w:pgMar w:top="1440" w:right="1701" w:bottom="1440" w:left="1440" w:header="851" w:footer="992" w:gutter="0"/>
          <w:cols w:space="425"/>
          <w:docGrid w:linePitch="360"/>
        </w:sectPr>
      </w:pPr>
      <w:r>
        <w:rPr>
          <w:rFonts w:ascii="Times New Roman" w:hAnsi="Times New Roman" w:cs="Times New Roman"/>
          <w:sz w:val="24"/>
        </w:rPr>
        <w:br w:type="page"/>
      </w:r>
    </w:p>
    <w:p w14:paraId="42586C2F" w14:textId="7CB24CCB" w:rsidR="00AA7F85" w:rsidRDefault="004A45F1">
      <w:pPr>
        <w:widowControl/>
        <w:wordWrap/>
        <w:autoSpaceDE/>
        <w:autoSpaceDN/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170507AF" wp14:editId="7E6F3EF1">
            <wp:extent cx="5060705" cy="7962900"/>
            <wp:effectExtent l="0" t="0" r="6985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616" cy="7976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B2748" w14:textId="76529AD4" w:rsidR="00825356" w:rsidRDefault="00FE779D" w:rsidP="00FE779D">
      <w:pPr>
        <w:rPr>
          <w:rFonts w:ascii="Times New Roman" w:hAnsi="Times New Roman" w:cs="Times New Roman"/>
          <w:sz w:val="24"/>
        </w:rPr>
        <w:sectPr w:rsidR="00825356" w:rsidSect="00AA7F85"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  <w:r>
        <w:rPr>
          <w:rFonts w:ascii="Times New Roman" w:hAnsi="Times New Roman" w:cs="Times New Roman"/>
          <w:b/>
          <w:sz w:val="24"/>
        </w:rPr>
        <w:t>Supplementary Fig</w:t>
      </w:r>
      <w:r w:rsidR="007A7350">
        <w:rPr>
          <w:rFonts w:ascii="Times New Roman" w:hAnsi="Times New Roman" w:cs="Times New Roman"/>
          <w:b/>
          <w:sz w:val="24"/>
        </w:rPr>
        <w:t>ure</w:t>
      </w:r>
      <w:r>
        <w:rPr>
          <w:rFonts w:ascii="Times New Roman" w:hAnsi="Times New Roman" w:cs="Times New Roman"/>
          <w:b/>
          <w:sz w:val="24"/>
        </w:rPr>
        <w:t xml:space="preserve"> 3</w:t>
      </w:r>
      <w:r w:rsidRPr="00897CED">
        <w:rPr>
          <w:rFonts w:ascii="Times New Roman" w:hAnsi="Times New Roman" w:cs="Times New Roman"/>
          <w:b/>
          <w:sz w:val="24"/>
        </w:rPr>
        <w:t xml:space="preserve">. </w:t>
      </w:r>
      <w:r>
        <w:rPr>
          <w:rFonts w:ascii="Times New Roman" w:hAnsi="Times New Roman" w:cs="Times New Roman"/>
          <w:sz w:val="24"/>
        </w:rPr>
        <w:t xml:space="preserve">Comparison of 13 chloroplast genomes using </w:t>
      </w:r>
      <w:proofErr w:type="spellStart"/>
      <w:r>
        <w:rPr>
          <w:rFonts w:ascii="Times New Roman" w:hAnsi="Times New Roman" w:cs="Times New Roman"/>
          <w:sz w:val="24"/>
        </w:rPr>
        <w:t>mVISTA</w:t>
      </w:r>
      <w:proofErr w:type="spellEnd"/>
      <w:r>
        <w:rPr>
          <w:rFonts w:ascii="Times New Roman" w:hAnsi="Times New Roman" w:cs="Times New Roman"/>
          <w:sz w:val="24"/>
        </w:rPr>
        <w:t xml:space="preserve"> program. Genome regions are color-coded as protein-coding (exon) and conserved noncoding sequences (CNS).</w:t>
      </w:r>
    </w:p>
    <w:p w14:paraId="595ED7B0" w14:textId="77777777" w:rsidR="00825356" w:rsidRDefault="00825356" w:rsidP="00FE779D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03141B4B" wp14:editId="0D318BB9">
            <wp:extent cx="5996893" cy="5417820"/>
            <wp:effectExtent l="0" t="0" r="4445" b="0"/>
            <wp:docPr id="4" name="그림 2">
              <a:extLst xmlns:a="http://schemas.openxmlformats.org/drawingml/2006/main">
                <a:ext uri="{FF2B5EF4-FFF2-40B4-BE49-F238E27FC236}">
                  <a16:creationId xmlns:a16="http://schemas.microsoft.com/office/drawing/2014/main" id="{CF209629-E580-4796-EC76-2BA20B787EE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2">
                      <a:extLst>
                        <a:ext uri="{FF2B5EF4-FFF2-40B4-BE49-F238E27FC236}">
                          <a16:creationId xmlns:a16="http://schemas.microsoft.com/office/drawing/2014/main" id="{CF209629-E580-4796-EC76-2BA20B787EE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374" cy="54408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854F4F" w14:textId="3A39C247" w:rsidR="00825356" w:rsidRPr="00825356" w:rsidRDefault="007A7350" w:rsidP="0082535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Supplementary Figure </w:t>
      </w:r>
      <w:r w:rsidR="00825356">
        <w:rPr>
          <w:rFonts w:ascii="Times New Roman" w:hAnsi="Times New Roman" w:cs="Times New Roman"/>
          <w:b/>
          <w:sz w:val="24"/>
        </w:rPr>
        <w:t>4</w:t>
      </w:r>
      <w:r w:rsidR="00825356" w:rsidRPr="00897CED">
        <w:rPr>
          <w:rFonts w:ascii="Times New Roman" w:hAnsi="Times New Roman" w:cs="Times New Roman"/>
          <w:b/>
          <w:sz w:val="24"/>
        </w:rPr>
        <w:t xml:space="preserve">. </w:t>
      </w:r>
      <w:r w:rsidR="00825356">
        <w:rPr>
          <w:rFonts w:ascii="Times New Roman" w:hAnsi="Times New Roman" w:cs="Times New Roman"/>
          <w:sz w:val="24"/>
        </w:rPr>
        <w:t xml:space="preserve">Putative RNA-editing sites in </w:t>
      </w:r>
      <w:r w:rsidR="00EC5B59">
        <w:rPr>
          <w:rFonts w:ascii="Times New Roman" w:hAnsi="Times New Roman" w:cs="Times New Roman"/>
          <w:sz w:val="24"/>
        </w:rPr>
        <w:t xml:space="preserve">the </w:t>
      </w:r>
      <w:r w:rsidR="00825356">
        <w:rPr>
          <w:rFonts w:ascii="Times New Roman" w:hAnsi="Times New Roman" w:cs="Times New Roman"/>
          <w:sz w:val="24"/>
        </w:rPr>
        <w:t>start and stop codon</w:t>
      </w:r>
    </w:p>
    <w:sectPr w:rsidR="00825356" w:rsidRPr="00825356" w:rsidSect="00825356">
      <w:pgSz w:w="16838" w:h="11906" w:orient="landscape"/>
      <w:pgMar w:top="1440" w:right="1701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0DAF"/>
    <w:rsid w:val="00020F77"/>
    <w:rsid w:val="00085043"/>
    <w:rsid w:val="004A45F1"/>
    <w:rsid w:val="005C71A2"/>
    <w:rsid w:val="007A7350"/>
    <w:rsid w:val="00825356"/>
    <w:rsid w:val="00910EF9"/>
    <w:rsid w:val="00AA7F85"/>
    <w:rsid w:val="00B50DAF"/>
    <w:rsid w:val="00D53270"/>
    <w:rsid w:val="00DA077D"/>
    <w:rsid w:val="00EC5B59"/>
    <w:rsid w:val="00EC7A11"/>
    <w:rsid w:val="00FE7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3CD296"/>
  <w15:chartTrackingRefBased/>
  <w15:docId w15:val="{FFE2A4A4-135A-4884-A14C-D20DB9D3AE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72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Min-Jae</dc:creator>
  <cp:keywords/>
  <dc:description/>
  <cp:lastModifiedBy>Koo Hyunjin</cp:lastModifiedBy>
  <cp:revision>6</cp:revision>
  <dcterms:created xsi:type="dcterms:W3CDTF">2023-01-03T06:43:00Z</dcterms:created>
  <dcterms:modified xsi:type="dcterms:W3CDTF">2023-01-03T06:56:00Z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ca6d423d-be71-4f35-9277-73a5bc6f6e2c</vt:lpwstr>
  </property>
</Properties>
</file>