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11F5" w14:paraId="18B53F8D" w14:textId="77777777" w:rsidTr="00B9421E">
        <w:tc>
          <w:tcPr>
            <w:tcW w:w="9350" w:type="dxa"/>
          </w:tcPr>
          <w:p w14:paraId="0F9E2A71" w14:textId="77777777" w:rsidR="000F11F5" w:rsidRPr="00D34990" w:rsidRDefault="000F11F5" w:rsidP="00B9421E">
            <w:pPr>
              <w:rPr>
                <w:b/>
              </w:rPr>
            </w:pPr>
            <w:r>
              <w:rPr>
                <w:b/>
              </w:rPr>
              <w:t xml:space="preserve">Supplementary File 1: </w:t>
            </w:r>
            <w:r w:rsidRPr="00D34990">
              <w:rPr>
                <w:b/>
              </w:rPr>
              <w:t xml:space="preserve">SEHER </w:t>
            </w:r>
            <w:r>
              <w:rPr>
                <w:b/>
              </w:rPr>
              <w:t xml:space="preserve">Case study Codebook Framework </w:t>
            </w:r>
          </w:p>
          <w:p w14:paraId="41CEF472" w14:textId="77777777" w:rsidR="000F11F5" w:rsidRPr="00D34990" w:rsidRDefault="000F11F5" w:rsidP="00B9421E">
            <w:pPr>
              <w:rPr>
                <w:b/>
              </w:rPr>
            </w:pPr>
          </w:p>
          <w:p w14:paraId="3B84873F" w14:textId="77777777" w:rsidR="000F11F5" w:rsidRPr="00D34990" w:rsidRDefault="000F11F5" w:rsidP="000F11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4990">
              <w:rPr>
                <w:rFonts w:ascii="Times New Roman" w:hAnsi="Times New Roman" w:cs="Times New Roman"/>
                <w:b/>
                <w:sz w:val="24"/>
                <w:szCs w:val="24"/>
              </w:rPr>
              <w:t>Current status</w:t>
            </w:r>
            <w:proofErr w:type="gramEnd"/>
            <w:r w:rsidRPr="00D34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the program</w:t>
            </w:r>
          </w:p>
          <w:p w14:paraId="66455307" w14:textId="77777777" w:rsidR="000F11F5" w:rsidRPr="00D34990" w:rsidRDefault="000F11F5" w:rsidP="000F11F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90">
              <w:rPr>
                <w:rFonts w:ascii="Times New Roman" w:hAnsi="Times New Roman" w:cs="Times New Roman"/>
                <w:sz w:val="24"/>
                <w:szCs w:val="24"/>
              </w:rPr>
              <w:t xml:space="preserve">Continued </w:t>
            </w:r>
          </w:p>
          <w:p w14:paraId="0C8F16E7" w14:textId="77777777" w:rsidR="000F11F5" w:rsidRPr="00D34990" w:rsidRDefault="000F11F5" w:rsidP="000F11F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90">
              <w:rPr>
                <w:rFonts w:ascii="Times New Roman" w:hAnsi="Times New Roman" w:cs="Times New Roman"/>
                <w:sz w:val="24"/>
                <w:szCs w:val="24"/>
              </w:rPr>
              <w:t xml:space="preserve">Discontinued </w:t>
            </w:r>
            <w:proofErr w:type="gramStart"/>
            <w:r w:rsidRPr="00D34990">
              <w:rPr>
                <w:rFonts w:ascii="Times New Roman" w:hAnsi="Times New Roman" w:cs="Times New Roman"/>
                <w:sz w:val="24"/>
                <w:szCs w:val="24"/>
              </w:rPr>
              <w:t>completely</w:t>
            </w:r>
            <w:proofErr w:type="gramEnd"/>
          </w:p>
          <w:p w14:paraId="686E49D9" w14:textId="77777777" w:rsidR="000F11F5" w:rsidRPr="00D34990" w:rsidRDefault="000F11F5" w:rsidP="000F11F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90">
              <w:rPr>
                <w:rFonts w:ascii="Times New Roman" w:hAnsi="Times New Roman" w:cs="Times New Roman"/>
                <w:sz w:val="24"/>
                <w:szCs w:val="24"/>
              </w:rPr>
              <w:t>Partially continued for some time/being continued</w:t>
            </w:r>
          </w:p>
          <w:p w14:paraId="6A13F0EE" w14:textId="77777777" w:rsidR="000F11F5" w:rsidRPr="00D34990" w:rsidRDefault="000F11F5" w:rsidP="000F11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90">
              <w:rPr>
                <w:rFonts w:ascii="Times New Roman" w:hAnsi="Times New Roman" w:cs="Times New Roman"/>
                <w:b/>
                <w:sz w:val="24"/>
                <w:szCs w:val="24"/>
              </w:rPr>
              <w:t>Context</w:t>
            </w:r>
          </w:p>
          <w:p w14:paraId="1A0ED845" w14:textId="77777777" w:rsidR="000F11F5" w:rsidRPr="00D34990" w:rsidRDefault="000F11F5" w:rsidP="00B9421E">
            <w:pPr>
              <w:ind w:left="720"/>
            </w:pPr>
            <w:r w:rsidRPr="00D34990">
              <w:t>2.1 Education system (organizational set-up, governance, hierarchy, challenges, etc.)</w:t>
            </w:r>
          </w:p>
          <w:p w14:paraId="468B8191" w14:textId="77777777" w:rsidR="000F11F5" w:rsidRPr="00D34990" w:rsidRDefault="000F11F5" w:rsidP="00B9421E">
            <w:pPr>
              <w:ind w:left="720"/>
            </w:pPr>
            <w:r w:rsidRPr="00D34990">
              <w:t>2.2 School environment (norms, culture, relationships within school, power dynamics, etc.)</w:t>
            </w:r>
          </w:p>
          <w:p w14:paraId="70F681D9" w14:textId="77777777" w:rsidR="000F11F5" w:rsidRPr="00D34990" w:rsidRDefault="000F11F5" w:rsidP="00B9421E">
            <w:pPr>
              <w:ind w:left="720"/>
            </w:pPr>
            <w:r w:rsidRPr="00D34990">
              <w:t>2.3 Local setting (culture, norms, practices, etc.)</w:t>
            </w:r>
          </w:p>
          <w:p w14:paraId="3BE04A6F" w14:textId="77777777" w:rsidR="000F11F5" w:rsidRPr="00D34990" w:rsidRDefault="000F11F5" w:rsidP="00B9421E">
            <w:r w:rsidRPr="00D34990">
              <w:rPr>
                <w:b/>
              </w:rPr>
              <w:t>3.</w:t>
            </w:r>
            <w:r w:rsidRPr="00D34990">
              <w:t xml:space="preserve"> </w:t>
            </w:r>
            <w:r w:rsidRPr="00D34990">
              <w:rPr>
                <w:b/>
              </w:rPr>
              <w:t xml:space="preserve">Closure of the program by </w:t>
            </w:r>
            <w:proofErr w:type="spellStart"/>
            <w:r w:rsidRPr="00D34990">
              <w:rPr>
                <w:b/>
              </w:rPr>
              <w:t>Sangath</w:t>
            </w:r>
            <w:proofErr w:type="spellEnd"/>
          </w:p>
          <w:p w14:paraId="26944DAE" w14:textId="77777777" w:rsidR="000F11F5" w:rsidRPr="00D34990" w:rsidRDefault="000F11F5" w:rsidP="00B9421E">
            <w:pPr>
              <w:ind w:firstLine="720"/>
            </w:pPr>
            <w:r w:rsidRPr="00D34990">
              <w:t>3.1 Closure process (communication, handover, etc.)</w:t>
            </w:r>
          </w:p>
          <w:p w14:paraId="2274DF62" w14:textId="77777777" w:rsidR="000F11F5" w:rsidRPr="00D34990" w:rsidRDefault="000F11F5" w:rsidP="00B9421E">
            <w:pPr>
              <w:ind w:firstLine="720"/>
            </w:pPr>
            <w:r w:rsidRPr="00D34990">
              <w:t>3.2 Opinions about closure</w:t>
            </w:r>
          </w:p>
          <w:p w14:paraId="78AA7DE7" w14:textId="77777777" w:rsidR="000F11F5" w:rsidRPr="00D34990" w:rsidRDefault="000F11F5" w:rsidP="00B9421E">
            <w:pPr>
              <w:ind w:firstLine="720"/>
            </w:pPr>
            <w:r w:rsidRPr="00D34990">
              <w:t>3.3 Reasons for program closure</w:t>
            </w:r>
          </w:p>
          <w:p w14:paraId="3FACF5D0" w14:textId="77777777" w:rsidR="000F11F5" w:rsidRPr="00D34990" w:rsidRDefault="000F11F5" w:rsidP="00B9421E">
            <w:pPr>
              <w:rPr>
                <w:b/>
              </w:rPr>
            </w:pPr>
            <w:r w:rsidRPr="00D34990">
              <w:rPr>
                <w:b/>
              </w:rPr>
              <w:t>4.</w:t>
            </w:r>
            <w:r w:rsidRPr="00D34990">
              <w:t xml:space="preserve"> </w:t>
            </w:r>
            <w:r w:rsidRPr="00D34990">
              <w:rPr>
                <w:b/>
              </w:rPr>
              <w:t>Understanding of SEHER</w:t>
            </w:r>
          </w:p>
          <w:p w14:paraId="695EFFCE" w14:textId="77777777" w:rsidR="000F11F5" w:rsidRPr="00D34990" w:rsidRDefault="000F11F5" w:rsidP="00B9421E">
            <w:pPr>
              <w:ind w:firstLine="720"/>
            </w:pPr>
            <w:r w:rsidRPr="00D34990">
              <w:t>4.1 Among teachers</w:t>
            </w:r>
          </w:p>
          <w:p w14:paraId="7C887A78" w14:textId="77777777" w:rsidR="000F11F5" w:rsidRPr="00D34990" w:rsidRDefault="000F11F5" w:rsidP="00B9421E">
            <w:pPr>
              <w:ind w:left="720" w:firstLine="720"/>
              <w:rPr>
                <w:i/>
              </w:rPr>
            </w:pPr>
            <w:r w:rsidRPr="00D34990">
              <w:rPr>
                <w:i/>
              </w:rPr>
              <w:t>4.1.1 Description of the program</w:t>
            </w:r>
          </w:p>
          <w:p w14:paraId="1ACF385F" w14:textId="77777777" w:rsidR="000F11F5" w:rsidRPr="00D34990" w:rsidRDefault="000F11F5" w:rsidP="00B9421E">
            <w:pPr>
              <w:ind w:left="720" w:firstLine="720"/>
              <w:rPr>
                <w:i/>
              </w:rPr>
            </w:pPr>
            <w:r w:rsidRPr="00D34990">
              <w:rPr>
                <w:i/>
              </w:rPr>
              <w:t>4.1.2 Activities &amp; topics</w:t>
            </w:r>
          </w:p>
          <w:p w14:paraId="1AB241D9" w14:textId="77777777" w:rsidR="000F11F5" w:rsidRPr="00D34990" w:rsidRDefault="000F11F5" w:rsidP="00B9421E">
            <w:pPr>
              <w:ind w:left="1440"/>
              <w:rPr>
                <w:i/>
              </w:rPr>
            </w:pPr>
            <w:r w:rsidRPr="00D34990">
              <w:rPr>
                <w:i/>
              </w:rPr>
              <w:t>4.1.3 Underlying principles and whole-school activities (involvement and participation of other stakeholders in the program activities; decision-making process, agency, ownership, multi-layer activities for the school, qualities, values)</w:t>
            </w:r>
          </w:p>
          <w:p w14:paraId="4394D130" w14:textId="77777777" w:rsidR="000F11F5" w:rsidRPr="00D34990" w:rsidRDefault="000F11F5" w:rsidP="00B9421E">
            <w:pPr>
              <w:ind w:firstLine="720"/>
            </w:pPr>
            <w:r w:rsidRPr="00D34990">
              <w:t>4.2 Among students</w:t>
            </w:r>
          </w:p>
          <w:p w14:paraId="3F29F07C" w14:textId="77777777" w:rsidR="000F11F5" w:rsidRPr="00D34990" w:rsidRDefault="000F11F5" w:rsidP="00B9421E">
            <w:pPr>
              <w:ind w:left="720" w:firstLine="720"/>
              <w:rPr>
                <w:i/>
              </w:rPr>
            </w:pPr>
            <w:r w:rsidRPr="00D34990">
              <w:rPr>
                <w:i/>
              </w:rPr>
              <w:t>4.2.1 Description of the program</w:t>
            </w:r>
          </w:p>
          <w:p w14:paraId="46FB9AEA" w14:textId="77777777" w:rsidR="000F11F5" w:rsidRPr="00D34990" w:rsidRDefault="000F11F5" w:rsidP="00B9421E">
            <w:pPr>
              <w:ind w:left="720" w:firstLine="720"/>
              <w:rPr>
                <w:i/>
              </w:rPr>
            </w:pPr>
            <w:r w:rsidRPr="00D34990">
              <w:rPr>
                <w:i/>
              </w:rPr>
              <w:t>4.2.2 Activities &amp; topics</w:t>
            </w:r>
          </w:p>
          <w:p w14:paraId="3D72E2FE" w14:textId="77777777" w:rsidR="000F11F5" w:rsidRPr="00D34990" w:rsidRDefault="000F11F5" w:rsidP="00B9421E">
            <w:pPr>
              <w:ind w:left="720" w:firstLine="720"/>
              <w:rPr>
                <w:i/>
              </w:rPr>
            </w:pPr>
            <w:r w:rsidRPr="00D34990">
              <w:rPr>
                <w:i/>
              </w:rPr>
              <w:t>4.2.3 Underlying principles</w:t>
            </w:r>
          </w:p>
          <w:p w14:paraId="7B7AF7E5" w14:textId="77777777" w:rsidR="000F11F5" w:rsidRPr="00D34990" w:rsidRDefault="000F11F5" w:rsidP="00B9421E">
            <w:pPr>
              <w:ind w:firstLine="720"/>
            </w:pPr>
            <w:r w:rsidRPr="00D34990">
              <w:t>4.3 Among parents</w:t>
            </w:r>
          </w:p>
          <w:p w14:paraId="3785134A" w14:textId="77777777" w:rsidR="000F11F5" w:rsidRPr="00D34990" w:rsidRDefault="000F11F5" w:rsidP="00B9421E">
            <w:r w:rsidRPr="00D34990">
              <w:rPr>
                <w:b/>
              </w:rPr>
              <w:t>5.</w:t>
            </w:r>
            <w:r w:rsidRPr="00D34990">
              <w:t xml:space="preserve"> </w:t>
            </w:r>
            <w:r w:rsidRPr="00D34990">
              <w:rPr>
                <w:b/>
              </w:rPr>
              <w:t>Perceived benefits/impact/value of SEHER</w:t>
            </w:r>
          </w:p>
          <w:p w14:paraId="0741C48B" w14:textId="77777777" w:rsidR="000F11F5" w:rsidRPr="00D34990" w:rsidRDefault="000F11F5" w:rsidP="00B9421E">
            <w:r w:rsidRPr="00D34990">
              <w:tab/>
              <w:t>5.1 Teachers</w:t>
            </w:r>
          </w:p>
          <w:p w14:paraId="011DC6FE" w14:textId="77777777" w:rsidR="000F11F5" w:rsidRPr="00D34990" w:rsidRDefault="000F11F5" w:rsidP="00B9421E">
            <w:r w:rsidRPr="00D34990">
              <w:tab/>
              <w:t>5.2 Students</w:t>
            </w:r>
          </w:p>
          <w:p w14:paraId="6E679E1E" w14:textId="77777777" w:rsidR="000F11F5" w:rsidRPr="00D34990" w:rsidRDefault="000F11F5" w:rsidP="00B9421E">
            <w:pPr>
              <w:ind w:firstLine="720"/>
            </w:pPr>
            <w:r w:rsidRPr="00D34990">
              <w:t>5.3 Parents</w:t>
            </w:r>
          </w:p>
          <w:p w14:paraId="1829C64F" w14:textId="77777777" w:rsidR="000F11F5" w:rsidRPr="00D34990" w:rsidRDefault="000F11F5" w:rsidP="00B9421E">
            <w:pPr>
              <w:ind w:firstLine="720"/>
            </w:pPr>
            <w:r w:rsidRPr="00D34990">
              <w:t>5.4 School environment</w:t>
            </w:r>
          </w:p>
          <w:p w14:paraId="15A988D0" w14:textId="77777777" w:rsidR="000F11F5" w:rsidRPr="00D34990" w:rsidRDefault="000F11F5" w:rsidP="00B9421E">
            <w:pPr>
              <w:ind w:left="1440"/>
              <w:rPr>
                <w:i/>
              </w:rPr>
            </w:pPr>
            <w:r w:rsidRPr="00D34990">
              <w:rPr>
                <w:i/>
              </w:rPr>
              <w:t>5.4.1 Social-emotional environment (support, ethos of school, feeling of safety, respected, accepted in/belong to school, interactions, relationships, values, beliefs, etc.)</w:t>
            </w:r>
          </w:p>
          <w:p w14:paraId="23F24B50" w14:textId="77777777" w:rsidR="000F11F5" w:rsidRPr="00D34990" w:rsidRDefault="000F11F5" w:rsidP="00B9421E">
            <w:pPr>
              <w:ind w:left="1440"/>
              <w:rPr>
                <w:i/>
              </w:rPr>
            </w:pPr>
            <w:r w:rsidRPr="00D34990">
              <w:rPr>
                <w:i/>
              </w:rPr>
              <w:t>5.4.2 Physical environment (building, infrastructure, physical space, access to school, etc.)</w:t>
            </w:r>
          </w:p>
          <w:p w14:paraId="213FF4EF" w14:textId="77777777" w:rsidR="000F11F5" w:rsidRPr="00D34990" w:rsidRDefault="000F11F5" w:rsidP="00B9421E">
            <w:pPr>
              <w:ind w:left="720" w:firstLine="720"/>
              <w:rPr>
                <w:i/>
              </w:rPr>
            </w:pPr>
            <w:r w:rsidRPr="00D34990">
              <w:rPr>
                <w:i/>
              </w:rPr>
              <w:t>5.4.3 Other (curriculum, management, policies, etc.)</w:t>
            </w:r>
          </w:p>
          <w:p w14:paraId="2DA4497F" w14:textId="77777777" w:rsidR="000F11F5" w:rsidRPr="00D34990" w:rsidRDefault="000F11F5" w:rsidP="00B9421E">
            <w:r w:rsidRPr="00D34990">
              <w:rPr>
                <w:b/>
              </w:rPr>
              <w:t>6.</w:t>
            </w:r>
            <w:r w:rsidRPr="00D34990">
              <w:t xml:space="preserve"> </w:t>
            </w:r>
            <w:r w:rsidRPr="00D34990">
              <w:rPr>
                <w:b/>
              </w:rPr>
              <w:t>Decision to continue at school-level</w:t>
            </w:r>
          </w:p>
          <w:p w14:paraId="12A44A5B" w14:textId="77777777" w:rsidR="000F11F5" w:rsidRPr="00D34990" w:rsidRDefault="000F11F5" w:rsidP="00B9421E">
            <w:r w:rsidRPr="00D34990">
              <w:tab/>
              <w:t>6.1 Process of decision-making</w:t>
            </w:r>
          </w:p>
          <w:p w14:paraId="43C547E5" w14:textId="77777777" w:rsidR="000F11F5" w:rsidRPr="00D34990" w:rsidRDefault="000F11F5" w:rsidP="00B9421E">
            <w:r w:rsidRPr="00D34990">
              <w:tab/>
              <w:t>6.2 Output of the process</w:t>
            </w:r>
          </w:p>
          <w:p w14:paraId="0263F6EF" w14:textId="77777777" w:rsidR="000F11F5" w:rsidRPr="00D34990" w:rsidRDefault="000F11F5" w:rsidP="00B9421E">
            <w:r w:rsidRPr="00D34990">
              <w:tab/>
              <w:t xml:space="preserve">6.3 Considered </w:t>
            </w:r>
            <w:proofErr w:type="gramStart"/>
            <w:r w:rsidRPr="00D34990">
              <w:t>factors</w:t>
            </w:r>
            <w:proofErr w:type="gramEnd"/>
          </w:p>
          <w:p w14:paraId="5004E107" w14:textId="77777777" w:rsidR="000F11F5" w:rsidRPr="00D34990" w:rsidRDefault="000F11F5" w:rsidP="00B9421E">
            <w:r w:rsidRPr="00D34990">
              <w:tab/>
              <w:t xml:space="preserve">6.4 Reasons for continuation (Intervention characteristics, perceived impact, </w:t>
            </w:r>
            <w:proofErr w:type="spellStart"/>
            <w:r w:rsidRPr="00D34990">
              <w:t>etc</w:t>
            </w:r>
            <w:proofErr w:type="spellEnd"/>
            <w:r w:rsidRPr="00D34990">
              <w:t>)</w:t>
            </w:r>
          </w:p>
          <w:p w14:paraId="663997D8" w14:textId="77777777" w:rsidR="000F11F5" w:rsidRPr="00D34990" w:rsidRDefault="000F11F5" w:rsidP="00B9421E">
            <w:pPr>
              <w:ind w:firstLine="720"/>
            </w:pPr>
            <w:r w:rsidRPr="00D34990">
              <w:t>6.5 SM/TSM/s role in continuation</w:t>
            </w:r>
          </w:p>
          <w:p w14:paraId="4A832331" w14:textId="77777777" w:rsidR="000F11F5" w:rsidRPr="00D34990" w:rsidRDefault="000F11F5" w:rsidP="00B9421E">
            <w:r w:rsidRPr="00D34990">
              <w:tab/>
              <w:t>6.6 Principal’s role in continuation</w:t>
            </w:r>
          </w:p>
          <w:p w14:paraId="23E9F3F5" w14:textId="77777777" w:rsidR="000F11F5" w:rsidRPr="00D34990" w:rsidRDefault="000F11F5" w:rsidP="00B9421E">
            <w:r w:rsidRPr="00D34990">
              <w:lastRenderedPageBreak/>
              <w:tab/>
              <w:t>6.7 Students’ role in continuation/student engagement</w:t>
            </w:r>
          </w:p>
          <w:p w14:paraId="6140B9B8" w14:textId="77777777" w:rsidR="000F11F5" w:rsidRPr="00D34990" w:rsidRDefault="000F11F5" w:rsidP="00B9421E">
            <w:r w:rsidRPr="00D34990">
              <w:tab/>
              <w:t>6.8 Role of parents</w:t>
            </w:r>
          </w:p>
          <w:p w14:paraId="0B21BF22" w14:textId="77777777" w:rsidR="000F11F5" w:rsidRPr="00D34990" w:rsidRDefault="000F11F5" w:rsidP="00B9421E">
            <w:r w:rsidRPr="00D34990">
              <w:tab/>
              <w:t xml:space="preserve">6.9 Support received/expected from </w:t>
            </w:r>
            <w:proofErr w:type="spellStart"/>
            <w:r w:rsidRPr="00D34990">
              <w:t>Sangath</w:t>
            </w:r>
            <w:proofErr w:type="spellEnd"/>
            <w:r w:rsidRPr="00D34990">
              <w:t xml:space="preserve"> in </w:t>
            </w:r>
            <w:proofErr w:type="gramStart"/>
            <w:r w:rsidRPr="00D34990">
              <w:t>decision-making</w:t>
            </w:r>
            <w:proofErr w:type="gramEnd"/>
          </w:p>
          <w:p w14:paraId="28AE356C" w14:textId="77777777" w:rsidR="000F11F5" w:rsidRPr="00D34990" w:rsidRDefault="000F11F5" w:rsidP="00B9421E">
            <w:r w:rsidRPr="00D34990">
              <w:tab/>
              <w:t>6.10 Teachers’ role in continuation</w:t>
            </w:r>
          </w:p>
          <w:p w14:paraId="3E44414F" w14:textId="77777777" w:rsidR="000F11F5" w:rsidRPr="00D34990" w:rsidRDefault="000F11F5" w:rsidP="00B9421E">
            <w:r w:rsidRPr="00D34990">
              <w:tab/>
              <w:t>6.11 DoE’s role in continuation</w:t>
            </w:r>
          </w:p>
          <w:p w14:paraId="5B8A3BB4" w14:textId="77777777" w:rsidR="000F11F5" w:rsidRPr="00D34990" w:rsidRDefault="000F11F5" w:rsidP="00B9421E">
            <w:pPr>
              <w:rPr>
                <w:b/>
              </w:rPr>
            </w:pPr>
            <w:r w:rsidRPr="00D34990">
              <w:rPr>
                <w:b/>
              </w:rPr>
              <w:t>7. Decision to discontinue at school-level</w:t>
            </w:r>
          </w:p>
          <w:p w14:paraId="61215795" w14:textId="77777777" w:rsidR="000F11F5" w:rsidRPr="00D34990" w:rsidRDefault="000F11F5" w:rsidP="00B9421E">
            <w:r w:rsidRPr="00D34990">
              <w:tab/>
              <w:t>7.1 Process of decision-making</w:t>
            </w:r>
          </w:p>
          <w:p w14:paraId="5729DE3F" w14:textId="77777777" w:rsidR="000F11F5" w:rsidRPr="00D34990" w:rsidRDefault="000F11F5" w:rsidP="00B9421E">
            <w:r w:rsidRPr="00D34990">
              <w:tab/>
              <w:t>7.2 Output of the process</w:t>
            </w:r>
          </w:p>
          <w:p w14:paraId="7C3FFF09" w14:textId="77777777" w:rsidR="000F11F5" w:rsidRPr="00D34990" w:rsidRDefault="000F11F5" w:rsidP="00B9421E">
            <w:r w:rsidRPr="00D34990">
              <w:tab/>
              <w:t>7.3 Reasons for discontinuation</w:t>
            </w:r>
          </w:p>
          <w:p w14:paraId="3E27E88B" w14:textId="77777777" w:rsidR="000F11F5" w:rsidRPr="00D34990" w:rsidRDefault="000F11F5" w:rsidP="00B9421E">
            <w:r w:rsidRPr="00D34990">
              <w:tab/>
              <w:t xml:space="preserve">7.4 Possible alternatives discussed and </w:t>
            </w:r>
            <w:proofErr w:type="gramStart"/>
            <w:r w:rsidRPr="00D34990">
              <w:t>output</w:t>
            </w:r>
            <w:proofErr w:type="gramEnd"/>
          </w:p>
          <w:p w14:paraId="1C10E21B" w14:textId="77777777" w:rsidR="000F11F5" w:rsidRPr="00D34990" w:rsidRDefault="000F11F5" w:rsidP="00B9421E">
            <w:r w:rsidRPr="00D34990">
              <w:tab/>
              <w:t>7.5 SM/TSM/s role in discontinuation</w:t>
            </w:r>
          </w:p>
          <w:p w14:paraId="4EBEF5D5" w14:textId="77777777" w:rsidR="000F11F5" w:rsidRPr="00D34990" w:rsidRDefault="000F11F5" w:rsidP="00B9421E">
            <w:r w:rsidRPr="00D34990">
              <w:tab/>
              <w:t>7.6 Principal’s role in discontinuation</w:t>
            </w:r>
          </w:p>
          <w:p w14:paraId="0EE9C5EC" w14:textId="77777777" w:rsidR="000F11F5" w:rsidRPr="00D34990" w:rsidRDefault="000F11F5" w:rsidP="00B9421E">
            <w:r w:rsidRPr="00D34990">
              <w:tab/>
              <w:t>7.7 Teachers’ role in discontinuation</w:t>
            </w:r>
          </w:p>
          <w:p w14:paraId="395AA489" w14:textId="77777777" w:rsidR="000F11F5" w:rsidRPr="00D34990" w:rsidRDefault="000F11F5" w:rsidP="00B9421E">
            <w:r w:rsidRPr="00D34990">
              <w:tab/>
              <w:t>7.8 Students’ role in discontinuation</w:t>
            </w:r>
          </w:p>
          <w:p w14:paraId="6566DF47" w14:textId="77777777" w:rsidR="000F11F5" w:rsidRPr="00D34990" w:rsidRDefault="000F11F5" w:rsidP="00B9421E">
            <w:r w:rsidRPr="00D34990">
              <w:tab/>
              <w:t xml:space="preserve">7.9 Support received/expected from </w:t>
            </w:r>
            <w:proofErr w:type="spellStart"/>
            <w:r w:rsidRPr="00D34990">
              <w:t>Sangath</w:t>
            </w:r>
            <w:proofErr w:type="spellEnd"/>
            <w:r w:rsidRPr="00D34990">
              <w:t xml:space="preserve"> in </w:t>
            </w:r>
            <w:proofErr w:type="gramStart"/>
            <w:r w:rsidRPr="00D34990">
              <w:t>decision-making</w:t>
            </w:r>
            <w:proofErr w:type="gramEnd"/>
          </w:p>
          <w:p w14:paraId="369099E2" w14:textId="77777777" w:rsidR="000F11F5" w:rsidRPr="00D34990" w:rsidRDefault="000F11F5" w:rsidP="00B9421E">
            <w:pPr>
              <w:rPr>
                <w:b/>
              </w:rPr>
            </w:pPr>
            <w:r w:rsidRPr="00D34990">
              <w:rPr>
                <w:b/>
              </w:rPr>
              <w:t>8. Adjustment in program for continuation</w:t>
            </w:r>
          </w:p>
          <w:p w14:paraId="646C4CF0" w14:textId="77777777" w:rsidR="000F11F5" w:rsidRPr="00D34990" w:rsidRDefault="000F11F5" w:rsidP="00B9421E">
            <w:r w:rsidRPr="00D34990">
              <w:tab/>
              <w:t>8.1 Selection of activities for continuation and reasons</w:t>
            </w:r>
          </w:p>
          <w:p w14:paraId="29D08B39" w14:textId="77777777" w:rsidR="000F11F5" w:rsidRPr="00D34990" w:rsidRDefault="000F11F5" w:rsidP="00B9421E">
            <w:pPr>
              <w:ind w:firstLine="720"/>
            </w:pPr>
            <w:r w:rsidRPr="00D34990">
              <w:t xml:space="preserve">8.2 Modifications/adaptations made for continuation and </w:t>
            </w:r>
            <w:proofErr w:type="gramStart"/>
            <w:r w:rsidRPr="00D34990">
              <w:t>reasons</w:t>
            </w:r>
            <w:proofErr w:type="gramEnd"/>
          </w:p>
          <w:p w14:paraId="4079E319" w14:textId="77777777" w:rsidR="000F11F5" w:rsidRPr="00D34990" w:rsidRDefault="000F11F5" w:rsidP="00B9421E">
            <w:r w:rsidRPr="00D34990">
              <w:tab/>
              <w:t xml:space="preserve">8.3 Reasons for dropping </w:t>
            </w:r>
            <w:proofErr w:type="gramStart"/>
            <w:r w:rsidRPr="00D34990">
              <w:t>activities</w:t>
            </w:r>
            <w:proofErr w:type="gramEnd"/>
            <w:r w:rsidRPr="00D34990">
              <w:t xml:space="preserve"> </w:t>
            </w:r>
          </w:p>
          <w:p w14:paraId="1F0A044F" w14:textId="77777777" w:rsidR="000F11F5" w:rsidRPr="00D34990" w:rsidRDefault="000F11F5" w:rsidP="00B9421E">
            <w:pPr>
              <w:rPr>
                <w:b/>
              </w:rPr>
            </w:pPr>
            <w:r w:rsidRPr="00D34990">
              <w:rPr>
                <w:b/>
              </w:rPr>
              <w:t>9. Current factors in continuation/sustainability (present)</w:t>
            </w:r>
          </w:p>
          <w:p w14:paraId="5E541673" w14:textId="77777777" w:rsidR="000F11F5" w:rsidRPr="00D34990" w:rsidRDefault="000F11F5" w:rsidP="00B9421E">
            <w:r w:rsidRPr="00D34990">
              <w:tab/>
              <w:t>9.1 Resources (financial, human, materials, time, etc.)</w:t>
            </w:r>
          </w:p>
          <w:p w14:paraId="5AEE2C1E" w14:textId="77777777" w:rsidR="000F11F5" w:rsidRPr="00D34990" w:rsidRDefault="000F11F5" w:rsidP="00B9421E">
            <w:r w:rsidRPr="00D34990">
              <w:tab/>
              <w:t>9.2 Cognitive factors (staff training &amp; capacity)</w:t>
            </w:r>
          </w:p>
          <w:p w14:paraId="7E1F5BC7" w14:textId="77777777" w:rsidR="000F11F5" w:rsidRPr="00D34990" w:rsidRDefault="000F11F5" w:rsidP="00B9421E">
            <w:pPr>
              <w:ind w:left="720"/>
            </w:pPr>
            <w:r w:rsidRPr="00D34990">
              <w:t>9.3 Structural/social factors (allocation of available funds, motivation to use funds, attitudes, dynamics with school)</w:t>
            </w:r>
          </w:p>
          <w:p w14:paraId="1410DC2E" w14:textId="77777777" w:rsidR="000F11F5" w:rsidRPr="00D34990" w:rsidRDefault="000F11F5" w:rsidP="00B9421E">
            <w:r w:rsidRPr="00D34990">
              <w:tab/>
              <w:t>9.4 Other challenges</w:t>
            </w:r>
          </w:p>
          <w:p w14:paraId="65DB7FFD" w14:textId="77777777" w:rsidR="000F11F5" w:rsidRPr="00D34990" w:rsidRDefault="000F11F5" w:rsidP="00B9421E">
            <w:r w:rsidRPr="00D34990">
              <w:tab/>
              <w:t xml:space="preserve">9.5 Ways to address </w:t>
            </w:r>
            <w:proofErr w:type="gramStart"/>
            <w:r w:rsidRPr="00D34990">
              <w:t>challenges</w:t>
            </w:r>
            <w:proofErr w:type="gramEnd"/>
          </w:p>
          <w:p w14:paraId="30C9FE5A" w14:textId="77777777" w:rsidR="000F11F5" w:rsidRPr="00D34990" w:rsidRDefault="000F11F5" w:rsidP="00B9421E">
            <w:pPr>
              <w:rPr>
                <w:b/>
              </w:rPr>
            </w:pPr>
            <w:r w:rsidRPr="00D34990">
              <w:rPr>
                <w:b/>
              </w:rPr>
              <w:t>10. Support required for continuation</w:t>
            </w:r>
          </w:p>
          <w:p w14:paraId="502F9CAF" w14:textId="77777777" w:rsidR="000F11F5" w:rsidRPr="00D34990" w:rsidRDefault="000F11F5" w:rsidP="00B9421E">
            <w:r w:rsidRPr="00D34990">
              <w:tab/>
              <w:t>10.1 Department of Education</w:t>
            </w:r>
          </w:p>
          <w:p w14:paraId="4D9AC52F" w14:textId="77777777" w:rsidR="000F11F5" w:rsidRPr="00D34990" w:rsidRDefault="000F11F5" w:rsidP="00B9421E">
            <w:pPr>
              <w:rPr>
                <w:i/>
              </w:rPr>
            </w:pPr>
            <w:r w:rsidRPr="00D34990">
              <w:tab/>
            </w:r>
            <w:r w:rsidRPr="00D34990">
              <w:tab/>
            </w:r>
            <w:r w:rsidRPr="00D34990">
              <w:rPr>
                <w:i/>
              </w:rPr>
              <w:t>10.1.1 Directives/orders/letters</w:t>
            </w:r>
          </w:p>
          <w:p w14:paraId="458B6D39" w14:textId="77777777" w:rsidR="000F11F5" w:rsidRPr="00D34990" w:rsidRDefault="000F11F5" w:rsidP="00B9421E">
            <w:pPr>
              <w:ind w:left="1440"/>
              <w:rPr>
                <w:i/>
              </w:rPr>
            </w:pPr>
            <w:r w:rsidRPr="00D34990">
              <w:rPr>
                <w:i/>
              </w:rPr>
              <w:t>10.1.2 Support (Funds, other resources, capacity building and supervision, meetings/consultation, etc.)</w:t>
            </w:r>
          </w:p>
          <w:p w14:paraId="10E9F2AF" w14:textId="77777777" w:rsidR="000F11F5" w:rsidRPr="00D34990" w:rsidRDefault="000F11F5" w:rsidP="00B9421E">
            <w:pPr>
              <w:ind w:left="720"/>
            </w:pPr>
            <w:r w:rsidRPr="00D34990">
              <w:t xml:space="preserve">10.2 </w:t>
            </w:r>
            <w:proofErr w:type="spellStart"/>
            <w:r w:rsidRPr="00D34990">
              <w:t>Sangath</w:t>
            </w:r>
            <w:proofErr w:type="spellEnd"/>
            <w:r w:rsidRPr="00D34990">
              <w:t xml:space="preserve"> (coordination, networking/liaising, supervision, monitoring, </w:t>
            </w:r>
            <w:proofErr w:type="gramStart"/>
            <w:r w:rsidRPr="00D34990">
              <w:t>training</w:t>
            </w:r>
            <w:proofErr w:type="gramEnd"/>
            <w:r w:rsidRPr="00D34990">
              <w:t xml:space="preserve"> and capacity building, financial, etc.)</w:t>
            </w:r>
          </w:p>
          <w:p w14:paraId="7A0FE848" w14:textId="77777777" w:rsidR="000F11F5" w:rsidRPr="00D34990" w:rsidRDefault="000F11F5" w:rsidP="00B9421E">
            <w:r w:rsidRPr="00D34990">
              <w:tab/>
              <w:t>10.3 Other (, incentives, and other things)</w:t>
            </w:r>
          </w:p>
          <w:p w14:paraId="4F4F01A6" w14:textId="77777777" w:rsidR="000F11F5" w:rsidRPr="00D34990" w:rsidRDefault="000F11F5" w:rsidP="00B9421E">
            <w:pPr>
              <w:rPr>
                <w:b/>
              </w:rPr>
            </w:pPr>
            <w:r w:rsidRPr="00D34990">
              <w:rPr>
                <w:b/>
              </w:rPr>
              <w:t>11. Other programs</w:t>
            </w:r>
          </w:p>
          <w:p w14:paraId="24FF21EF" w14:textId="77777777" w:rsidR="000F11F5" w:rsidRPr="00D34990" w:rsidRDefault="000F11F5" w:rsidP="00B9421E">
            <w:pPr>
              <w:ind w:firstLine="720"/>
            </w:pPr>
            <w:r w:rsidRPr="00D34990">
              <w:t>11.1 Description (content, structure)</w:t>
            </w:r>
          </w:p>
          <w:p w14:paraId="6AC5A57D" w14:textId="77777777" w:rsidR="000F11F5" w:rsidRPr="00D34990" w:rsidRDefault="000F11F5" w:rsidP="00B9421E">
            <w:pPr>
              <w:ind w:firstLine="720"/>
            </w:pPr>
            <w:r w:rsidRPr="00D34990">
              <w:t>11.2 Topics (List of topics)</w:t>
            </w:r>
          </w:p>
          <w:p w14:paraId="3B6A9A2E" w14:textId="77777777" w:rsidR="000F11F5" w:rsidRPr="00D34990" w:rsidRDefault="000F11F5" w:rsidP="00B9421E">
            <w:pPr>
              <w:ind w:firstLine="720"/>
            </w:pPr>
            <w:r w:rsidRPr="00D34990">
              <w:t>11.3 Delivery agents (teachers, role of teachers, understanding of the role, etc.)</w:t>
            </w:r>
          </w:p>
          <w:p w14:paraId="03A9B49A" w14:textId="77777777" w:rsidR="000F11F5" w:rsidRPr="00D34990" w:rsidRDefault="000F11F5" w:rsidP="00B9421E">
            <w:pPr>
              <w:ind w:firstLine="720"/>
            </w:pPr>
            <w:r w:rsidRPr="00D34990">
              <w:t>11.4 Challenges (Programmatic, structural, human resource, other resources, other)</w:t>
            </w:r>
          </w:p>
          <w:p w14:paraId="20821BEA" w14:textId="77777777" w:rsidR="000F11F5" w:rsidRPr="00D34990" w:rsidRDefault="000F11F5" w:rsidP="00B9421E">
            <w:pPr>
              <w:ind w:firstLine="720"/>
            </w:pPr>
            <w:r w:rsidRPr="00D34990">
              <w:t>11.5 Benefits and values</w:t>
            </w:r>
          </w:p>
          <w:p w14:paraId="3A759AAD" w14:textId="77777777" w:rsidR="000F11F5" w:rsidRPr="00D34990" w:rsidRDefault="000F11F5" w:rsidP="00B9421E">
            <w:pPr>
              <w:rPr>
                <w:b/>
              </w:rPr>
            </w:pPr>
            <w:r w:rsidRPr="00D34990">
              <w:rPr>
                <w:b/>
              </w:rPr>
              <w:t>12. Integration of SEHER with other programs</w:t>
            </w:r>
          </w:p>
          <w:p w14:paraId="4CBBC14E" w14:textId="77777777" w:rsidR="000F11F5" w:rsidRPr="00D34990" w:rsidRDefault="000F11F5" w:rsidP="00B9421E">
            <w:r w:rsidRPr="00D34990">
              <w:tab/>
              <w:t>12.1 Possibilities &amp; intentions (Content, activities, context, etc.)</w:t>
            </w:r>
          </w:p>
          <w:p w14:paraId="59F39ABC" w14:textId="77777777" w:rsidR="000F11F5" w:rsidRPr="00D34990" w:rsidRDefault="000F11F5" w:rsidP="00B9421E">
            <w:r w:rsidRPr="00D34990">
              <w:tab/>
              <w:t>12.2 Challenges (Programmatic, structural, human resource, other resources, other)</w:t>
            </w:r>
          </w:p>
          <w:p w14:paraId="7184107C" w14:textId="77777777" w:rsidR="000F11F5" w:rsidRPr="00D34990" w:rsidRDefault="000F11F5" w:rsidP="00B9421E">
            <w:r w:rsidRPr="00D34990">
              <w:tab/>
              <w:t>12.3 Outputs of any efforts</w:t>
            </w:r>
          </w:p>
          <w:p w14:paraId="72795E5A" w14:textId="77777777" w:rsidR="000F11F5" w:rsidRPr="00D34990" w:rsidRDefault="000F11F5" w:rsidP="00B9421E">
            <w:r w:rsidRPr="00D34990">
              <w:tab/>
              <w:t>12.4 Perceived benefits</w:t>
            </w:r>
          </w:p>
          <w:p w14:paraId="3525A5E5" w14:textId="77777777" w:rsidR="000F11F5" w:rsidRPr="00D34990" w:rsidRDefault="000F11F5" w:rsidP="00B9421E">
            <w:pPr>
              <w:rPr>
                <w:b/>
              </w:rPr>
            </w:pPr>
            <w:r w:rsidRPr="00D34990">
              <w:rPr>
                <w:b/>
              </w:rPr>
              <w:t>13. Willingness to continue SEHER (in the future)</w:t>
            </w:r>
          </w:p>
          <w:p w14:paraId="005A1E22" w14:textId="77777777" w:rsidR="000F11F5" w:rsidRPr="00D34990" w:rsidRDefault="000F11F5" w:rsidP="00B9421E">
            <w:pPr>
              <w:rPr>
                <w:b/>
              </w:rPr>
            </w:pPr>
            <w:r w:rsidRPr="00D34990">
              <w:rPr>
                <w:b/>
              </w:rPr>
              <w:t>14. Other suggestions</w:t>
            </w:r>
          </w:p>
          <w:p w14:paraId="1C42ACF6" w14:textId="77777777" w:rsidR="000F11F5" w:rsidRPr="00D34990" w:rsidRDefault="000F11F5" w:rsidP="00B9421E">
            <w:pPr>
              <w:rPr>
                <w:b/>
              </w:rPr>
            </w:pPr>
            <w:r w:rsidRPr="00D34990">
              <w:rPr>
                <w:b/>
              </w:rPr>
              <w:t>15. COVID-19</w:t>
            </w:r>
          </w:p>
          <w:p w14:paraId="44F20C18" w14:textId="77777777" w:rsidR="000F11F5" w:rsidRPr="00D34990" w:rsidRDefault="000F11F5" w:rsidP="00B9421E">
            <w:pPr>
              <w:rPr>
                <w:b/>
              </w:rPr>
            </w:pPr>
          </w:p>
          <w:p w14:paraId="14C6DBD3" w14:textId="77777777" w:rsidR="000F11F5" w:rsidRPr="00D34990" w:rsidRDefault="000F11F5" w:rsidP="00B9421E">
            <w:pPr>
              <w:rPr>
                <w:b/>
              </w:rPr>
            </w:pPr>
            <w:r w:rsidRPr="00D34990">
              <w:rPr>
                <w:b/>
              </w:rPr>
              <w:t>Free Nodes</w:t>
            </w:r>
          </w:p>
          <w:p w14:paraId="2BEBDEBB" w14:textId="77777777" w:rsidR="000F11F5" w:rsidRPr="00D34990" w:rsidRDefault="000F11F5" w:rsidP="00B9421E">
            <w:r w:rsidRPr="00D34990">
              <w:t>Health and Education</w:t>
            </w:r>
          </w:p>
          <w:p w14:paraId="12CC84CD" w14:textId="77777777" w:rsidR="000F11F5" w:rsidRPr="00D34990" w:rsidRDefault="000F11F5" w:rsidP="00B9421E">
            <w:r w:rsidRPr="00D34990">
              <w:t>Learning of the programs</w:t>
            </w:r>
          </w:p>
          <w:p w14:paraId="4B0F7048" w14:textId="77777777" w:rsidR="000F11F5" w:rsidRPr="00D34990" w:rsidRDefault="000F11F5" w:rsidP="00B9421E">
            <w:r w:rsidRPr="00D34990">
              <w:t>Programmatic values</w:t>
            </w:r>
          </w:p>
          <w:p w14:paraId="2A5362C2" w14:textId="77777777" w:rsidR="000F11F5" w:rsidRPr="00D34990" w:rsidRDefault="000F11F5" w:rsidP="00B9421E">
            <w:r w:rsidRPr="00D34990">
              <w:t>Interphase between health and education</w:t>
            </w:r>
          </w:p>
          <w:p w14:paraId="5C0075D4" w14:textId="77777777" w:rsidR="000F11F5" w:rsidRDefault="000F11F5" w:rsidP="00B9421E">
            <w:pPr>
              <w:rPr>
                <w:b/>
              </w:rPr>
            </w:pPr>
          </w:p>
        </w:tc>
      </w:tr>
    </w:tbl>
    <w:p w14:paraId="7C53CF86" w14:textId="77777777" w:rsidR="000F11F5" w:rsidRPr="00DA10D9" w:rsidRDefault="000F11F5" w:rsidP="000F11F5"/>
    <w:p w14:paraId="71C3EB91" w14:textId="77777777" w:rsidR="000510C1" w:rsidRDefault="00000000"/>
    <w:sectPr w:rsidR="000510C1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2173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4D3693" w14:textId="77777777" w:rsidR="009B0103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3378A6" w14:textId="77777777" w:rsidR="009B0103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1698"/>
    <w:multiLevelType w:val="hybridMultilevel"/>
    <w:tmpl w:val="1CA8AB12"/>
    <w:lvl w:ilvl="0" w:tplc="82AC74C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BD2D75"/>
    <w:multiLevelType w:val="multilevel"/>
    <w:tmpl w:val="4538C6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591474549">
    <w:abstractNumId w:val="0"/>
  </w:num>
  <w:num w:numId="2" w16cid:durableId="1292248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3MjUzMDczNDc1NzdS0lEKTi0uzszPAykwrAUADroQ3SwAAAA="/>
  </w:docVars>
  <w:rsids>
    <w:rsidRoot w:val="000F11F5"/>
    <w:rsid w:val="000F11F5"/>
    <w:rsid w:val="006E153F"/>
    <w:rsid w:val="00B77B59"/>
    <w:rsid w:val="00CA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:"/>
  <w14:docId w14:val="665C70DE"/>
  <w15:chartTrackingRefBased/>
  <w15:docId w15:val="{DBABD65C-A5B1-4446-A266-0EE642A9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1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1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0F11F5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1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1F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Shinde, Sachin</dc:creator>
  <cp:keywords/>
  <dc:description/>
  <cp:lastModifiedBy>Shinde, Sachin</cp:lastModifiedBy>
  <cp:revision>1</cp:revision>
  <dcterms:created xsi:type="dcterms:W3CDTF">2023-04-11T22:26:00Z</dcterms:created>
  <dcterms:modified xsi:type="dcterms:W3CDTF">2023-04-11T22:27:00Z</dcterms:modified>
</cp:coreProperties>
</file>