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EC11" w14:textId="77777777" w:rsidR="00CC250A" w:rsidRPr="00CC250A" w:rsidRDefault="00CC250A" w:rsidP="00EA1166">
      <w:pPr>
        <w:jc w:val="center"/>
        <w:rPr>
          <w:color w:val="000000" w:themeColor="text1"/>
        </w:rPr>
      </w:pPr>
      <w:r w:rsidRPr="00CC250A">
        <w:rPr>
          <w:color w:val="000000" w:themeColor="text1"/>
        </w:rPr>
        <w:t>APPENDIX</w:t>
      </w:r>
    </w:p>
    <w:p w14:paraId="51072F80" w14:textId="77777777" w:rsidR="00CC250A" w:rsidRPr="00CC250A" w:rsidRDefault="00CC250A" w:rsidP="00CC250A">
      <w:pPr>
        <w:rPr>
          <w:color w:val="000000" w:themeColor="text1"/>
        </w:rPr>
      </w:pPr>
      <w:r w:rsidRPr="00CC250A">
        <w:rPr>
          <w:color w:val="000000" w:themeColor="text1"/>
        </w:rPr>
        <w:t>​​</w:t>
      </w:r>
    </w:p>
    <w:tbl>
      <w:tblPr>
        <w:tblW w:w="11160" w:type="dxa"/>
        <w:tblInd w:w="-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599"/>
        <w:gridCol w:w="705"/>
        <w:gridCol w:w="753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CC250A" w:rsidRPr="00CC250A" w14:paraId="40750808" w14:textId="77777777" w:rsidTr="00B60C99">
        <w:trPr>
          <w:trHeight w:val="955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B62DD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Subject #</w:t>
            </w:r>
          </w:p>
        </w:tc>
        <w:tc>
          <w:tcPr>
            <w:tcW w:w="6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09AA5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Task</w:t>
            </w:r>
          </w:p>
        </w:tc>
        <w:tc>
          <w:tcPr>
            <w:tcW w:w="705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D86A2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IAF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6E1E6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LVF C1 peak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906DD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UVF C1 peak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D3B69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LVF C1 onset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1089A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UVF C1 onset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7CF05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LVF N150 peak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1CB69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UVF N150 peak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964E5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LVF N150 onset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477CD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UVF N150 onset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8D819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LVF peak diff.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B1B29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UVF peak diff.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1CDC7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LVF onset diff.</w:t>
            </w:r>
          </w:p>
        </w:tc>
        <w:tc>
          <w:tcPr>
            <w:tcW w:w="753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428F0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UVF onset diff.</w:t>
            </w:r>
          </w:p>
        </w:tc>
      </w:tr>
      <w:tr w:rsidR="00CC250A" w:rsidRPr="00CC250A" w14:paraId="79D7E046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C1FF9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77E24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31B3F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D2A8B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9FFFC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233F3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3D125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F5B36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F1475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4BDB3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25560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62E36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B9ABA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F9D31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25165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</w:tr>
      <w:tr w:rsidR="00CC250A" w:rsidRPr="00CC250A" w14:paraId="199759AA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C3CC3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7F7F9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4F144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CADA9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31908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83510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C96C3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49439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B1AD0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47A47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7DF2B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D4AC1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DA0FB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99F63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885E5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CC250A" w:rsidRPr="00CC250A" w14:paraId="16BCB218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579B7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F4BDE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257F2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8.97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8B3B1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67490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69AA0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AC742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F1036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1CCE1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1B980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A53E6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57F62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8AC58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C8AEF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EC711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102</w:t>
            </w:r>
          </w:p>
        </w:tc>
      </w:tr>
      <w:tr w:rsidR="00CC250A" w:rsidRPr="00CC250A" w14:paraId="71184E18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08F1B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2D359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6DF2B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044E6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40F16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78EAE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D8A9D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F9462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03EE0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CE4E9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A8F5F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F167D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296BD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1BBF1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7E01D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</w:tr>
      <w:tr w:rsidR="00CC250A" w:rsidRPr="00CC250A" w14:paraId="577357FF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78DE2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EEC27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A6988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3682A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402EE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54C1D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9C3D9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F40C4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8880C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C1ECF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ADE4A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293C4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F9209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651E2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43507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94</w:t>
            </w:r>
          </w:p>
        </w:tc>
      </w:tr>
      <w:tr w:rsidR="00CC250A" w:rsidRPr="00CC250A" w14:paraId="3ED128F1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03BF4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CD16D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F274F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7D5A4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FC508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A8ECA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8BBEA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1EBDE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69071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41B69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07031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0E7EB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1F375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9C270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9135F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94</w:t>
            </w:r>
          </w:p>
        </w:tc>
      </w:tr>
      <w:tr w:rsidR="00CC250A" w:rsidRPr="00CC250A" w14:paraId="1F454AE4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1C6CF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8CD0D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33A54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8.77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58C6A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CA96B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04C96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AFC6A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655BD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806EF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2EC8B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D7B28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E9DEC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1384E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DE764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6B310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96</w:t>
            </w:r>
          </w:p>
        </w:tc>
      </w:tr>
      <w:tr w:rsidR="00CC250A" w:rsidRPr="00CC250A" w14:paraId="6AAF95DE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56C2C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7B1DB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30C68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3C43D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02738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17E52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BDF4F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6B506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F8E48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64BA3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494E7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52F2D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3AAE8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46EA2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92BED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108</w:t>
            </w:r>
          </w:p>
        </w:tc>
      </w:tr>
      <w:tr w:rsidR="00CC250A" w:rsidRPr="00CC250A" w14:paraId="32048C79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15512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D7D18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8F4D5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97D0A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2BCD9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7BD60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CF9EA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05E55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3B82A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0F66C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E5D52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2F073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35B9B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22029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CAFAC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</w:tr>
      <w:tr w:rsidR="00CC250A" w:rsidRPr="00CC250A" w14:paraId="5E2C5C55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8DDD6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74151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599DE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0C31A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DA12C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10770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B3FE1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28C14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8BAEB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BA67F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324AA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6630F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72822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F6D73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AB782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</w:tr>
      <w:tr w:rsidR="00CC250A" w:rsidRPr="00CC250A" w14:paraId="2B3FDC46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DF1A9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0D154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F57A7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67F9E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E9EDA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4DF88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433D7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9AA8F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5113A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6BB45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F1B90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5347E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FB7D3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001F5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C0386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90</w:t>
            </w:r>
          </w:p>
        </w:tc>
      </w:tr>
      <w:tr w:rsidR="00CC250A" w:rsidRPr="00CC250A" w14:paraId="4F276F44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F226A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C1712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1E4CD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75C67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4C9E1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59119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05EEF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ADF47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87640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1607C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3490C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A3842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10AB4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885D2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6963D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94</w:t>
            </w:r>
          </w:p>
        </w:tc>
      </w:tr>
      <w:tr w:rsidR="00CC250A" w:rsidRPr="00CC250A" w14:paraId="055A7C87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E466D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49DF2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01E87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3F808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32CBE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C454D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F7E81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8EA8D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F04A0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55A30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5BEFE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0F38C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01E53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C2336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3C10B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</w:tr>
      <w:tr w:rsidR="00CC250A" w:rsidRPr="00CC250A" w14:paraId="3813636D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67E92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67AFF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D779D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6918E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ECFE7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EA8C3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131A2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DE950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08A92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4E150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8ABCC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78564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93195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4105B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85EE4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92</w:t>
            </w:r>
          </w:p>
        </w:tc>
      </w:tr>
      <w:tr w:rsidR="00CC250A" w:rsidRPr="00CC250A" w14:paraId="4425512A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DA1E9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D395E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2BFC4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7A968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EC6A6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BA598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08F8F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43F7A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81301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1EBB9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0F9CE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01EB0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A176F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5D620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869C4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72</w:t>
            </w:r>
          </w:p>
        </w:tc>
      </w:tr>
      <w:tr w:rsidR="00CC250A" w:rsidRPr="00CC250A" w14:paraId="3B488B46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A7932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C4D8F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C381F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12.16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5E00E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566B4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5E3AD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041ED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20556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784F5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87B18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B2D02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E92E6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A6205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34DF8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71655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104</w:t>
            </w:r>
          </w:p>
        </w:tc>
      </w:tr>
      <w:tr w:rsidR="00CC250A" w:rsidRPr="00CC250A" w14:paraId="7E774436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13D4C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D6695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93743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DF0EE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4B2CA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FCC4D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17E1C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3CF37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561A1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32CA3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84FAE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9B002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60EE5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A57A1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48C9E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</w:tr>
      <w:tr w:rsidR="00CC250A" w:rsidRPr="00CC250A" w14:paraId="001281EB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80D7E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E6D42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65372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12.96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01B75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E3A58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52F25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28689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42744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72A8F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C822C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EA33F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D822C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BB384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6A218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94306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CC250A" w:rsidRPr="00CC250A" w14:paraId="40F9D05D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0ED06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5D52C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3CE06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8.97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7A8A6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1CF60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17252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F88B3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011B6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857CF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17BFE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2A1F9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0BBF7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BC6A7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4CCF8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C1B99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110</w:t>
            </w:r>
          </w:p>
        </w:tc>
      </w:tr>
      <w:tr w:rsidR="00CC250A" w:rsidRPr="00CC250A" w14:paraId="79452ED4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BB58F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5041F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FF527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0C29E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B0481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C9F3E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9F513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FC8D5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C6357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FD01C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3ACF7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35F8B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92B72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8941F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B5533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102</w:t>
            </w:r>
          </w:p>
        </w:tc>
      </w:tr>
      <w:tr w:rsidR="00CC250A" w:rsidRPr="00CC250A" w14:paraId="6C06F6C7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22656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996AA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9D45B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89188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80091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E92A0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FDCEE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F7E3B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E6BA5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88836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26361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F7417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6616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23355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C1EF5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</w:tr>
      <w:tr w:rsidR="00CC250A" w:rsidRPr="00CC250A" w14:paraId="5857D0FD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360FE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0CE21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49752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201DE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2709D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B26E4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3D717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36834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56F23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97F7E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0D7E4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B165B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972E9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E310E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0D252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112</w:t>
            </w:r>
          </w:p>
        </w:tc>
      </w:tr>
      <w:tr w:rsidR="00CC250A" w:rsidRPr="00CC250A" w14:paraId="723C789D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F9691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41F99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FF17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AF282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A3B29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0807E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230A3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4BEB2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87E9D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23A8D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 xml:space="preserve"> 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10121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9411F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812CD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A2B36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C8B10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</w:tr>
      <w:tr w:rsidR="00CC250A" w:rsidRPr="00CC250A" w14:paraId="06E87CA1" w14:textId="77777777" w:rsidTr="00B60C99">
        <w:trPr>
          <w:trHeight w:val="44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EC10C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4C71F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BC079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7CDC7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219CC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87CA2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62B71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1702C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D1D40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BFB43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7140C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CEDED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48DD1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5596A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81C82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CC250A" w:rsidRPr="00CC250A" w14:paraId="26C7015B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01D4A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47CBE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674B5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C144C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798B1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DA060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25895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11B54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6532C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58B92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C4F3D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CBC4E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4CC34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EB747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DF1F7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CC250A" w:rsidRPr="00CC250A" w14:paraId="0564FCE6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8BD3D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4A48B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D3EF5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90CCA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08989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D2828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E5DB7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224CF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EE56B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80DDC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C80EF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F2785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FE6E7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E0265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2CAFE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</w:tr>
      <w:tr w:rsidR="00CC250A" w:rsidRPr="00CC250A" w14:paraId="7383A8F2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46BE1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F6B36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4E0BE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2A81D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C3091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3F985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C4CA5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92C83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18B03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2C0E1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25240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E3152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B03EE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692E4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21534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</w:tr>
      <w:tr w:rsidR="00CC250A" w:rsidRPr="00CC250A" w14:paraId="7FD1D767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F53EE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7C036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9B898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F86E6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AFC47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104C9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57FEE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DA8BB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2E639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B0551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BDA2D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1C9DC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DE5B7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680BE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9E23D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  <w:tr w:rsidR="00CC250A" w:rsidRPr="00CC250A" w14:paraId="00D82795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4184A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89D1D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448F5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3B826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05763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93FD0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5FF85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C653C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87F78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2F6C1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520F0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17A8F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B98CE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605CB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D141D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CC250A" w:rsidRPr="00CC250A" w14:paraId="4D1A0B12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733B5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B986D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77286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55844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C19E7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E93E4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071E2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1CC1B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416E5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33C58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2E449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09CED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51B9B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4F967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4C81B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</w:tr>
      <w:tr w:rsidR="00CC250A" w:rsidRPr="00CC250A" w14:paraId="7E0EDD96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27A27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90321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DDFF8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9FFAB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61115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E2596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8C530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5A1D7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2A3E7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AB575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416A1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908A0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0C819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D5580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9EBEE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</w:tr>
      <w:tr w:rsidR="00CC250A" w:rsidRPr="00CC250A" w14:paraId="459C2228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57C7E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9C4E2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6FA76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75135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731DE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4E52E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D0102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09BCD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9EF8F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C2330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2BC9A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E454D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97FDB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ED637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0DD47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94</w:t>
            </w:r>
          </w:p>
        </w:tc>
      </w:tr>
      <w:tr w:rsidR="00CC250A" w:rsidRPr="00CC250A" w14:paraId="72C221F7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D7456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8E575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B94CB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C002F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3E56F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9BBD3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B5CAC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3032A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149AD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8435D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11705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1066A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3F818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58852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F9586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56</w:t>
            </w:r>
          </w:p>
        </w:tc>
      </w:tr>
      <w:tr w:rsidR="00CC250A" w:rsidRPr="00CC250A" w14:paraId="391EFD6B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9DEEC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DF01D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5781D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1D911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53F3B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B9EE4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F6ED1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F34AC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88749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ED4C2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8E32D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41BD1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0125A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0D636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AA94E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</w:tr>
      <w:tr w:rsidR="00CC250A" w:rsidRPr="00CC250A" w14:paraId="6C383E9B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ECBEB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5E8D2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5A4DC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6612F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F1B75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134DE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9FC9A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08748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6BE70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8A5B3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DA5A3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C3FF5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26B2A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9F62B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9ED7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</w:tr>
      <w:tr w:rsidR="00CC250A" w:rsidRPr="00CC250A" w14:paraId="4141F034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C69F9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E64C0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FFD4B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90CD2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1ADBA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69A65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1FC14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47BBD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FE975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00320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8C1F7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9F174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4CE7E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69F62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149FC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NaN</w:t>
            </w:r>
          </w:p>
        </w:tc>
      </w:tr>
      <w:tr w:rsidR="00CC250A" w:rsidRPr="00CC250A" w14:paraId="73799C0A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A8D81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7735C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573FC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10.57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36948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ECD3B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82D0D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92E59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7F3DC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72E12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345C6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CA918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3E7A6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EBAE3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886A0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58386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</w:tr>
      <w:tr w:rsidR="00CC250A" w:rsidRPr="00CC250A" w14:paraId="64AB660C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6421C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7153D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A9686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12.36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17B57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9AC73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DA63F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3A281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21C68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C9719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17C48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DBA05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A260D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6A56B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8DD4A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2384D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CC250A" w:rsidRPr="00CC250A" w14:paraId="24227BBC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76BA9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E02F3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7FD89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A639D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0573C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37532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7D483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496D4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F144A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E4C0E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C8EA6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D664B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E18EFA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36DAE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78676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CC250A" w:rsidRPr="00CC250A" w14:paraId="76E3BE89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F1951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F088B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BA932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9.97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AC068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823358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F87E7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17E68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F4BB2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BE05F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F7B35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A8E06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B6E08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CFC16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3C698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A8842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90</w:t>
            </w:r>
          </w:p>
        </w:tc>
      </w:tr>
      <w:tr w:rsidR="00CC250A" w:rsidRPr="00CC250A" w14:paraId="421CB0C4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118834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A3053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0CC089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11.36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433DA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A03EF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9CCF7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CFEF7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23271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9E616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0CCA3F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B7B471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923FE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AB17B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BA0FF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043972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84</w:t>
            </w:r>
          </w:p>
        </w:tc>
      </w:tr>
      <w:tr w:rsidR="00CC250A" w:rsidRPr="00CC250A" w14:paraId="6B585B9B" w14:textId="77777777" w:rsidTr="00B60C99">
        <w:trPr>
          <w:trHeight w:val="415"/>
        </w:trPr>
        <w:tc>
          <w:tcPr>
            <w:tcW w:w="8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B62DB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0394A7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6A8ABC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b/>
                <w:color w:val="000000" w:themeColor="text1"/>
                <w:sz w:val="20"/>
                <w:szCs w:val="20"/>
              </w:rPr>
              <w:t>8.97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590D6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63668E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623C63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B383E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D7D18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8E83D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636C86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471FB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99149D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B8900B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7ADB00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306325" w14:textId="77777777" w:rsidR="00CC250A" w:rsidRPr="00CC250A" w:rsidRDefault="00CC250A" w:rsidP="00B6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CC250A">
              <w:rPr>
                <w:color w:val="000000" w:themeColor="text1"/>
                <w:sz w:val="20"/>
                <w:szCs w:val="20"/>
              </w:rPr>
              <w:t>78</w:t>
            </w:r>
          </w:p>
        </w:tc>
      </w:tr>
    </w:tbl>
    <w:p w14:paraId="37BF28FE" w14:textId="77777777" w:rsidR="00CC250A" w:rsidRPr="00CC250A" w:rsidRDefault="00CC250A" w:rsidP="00CC250A">
      <w:pPr>
        <w:rPr>
          <w:color w:val="000000" w:themeColor="text1"/>
        </w:rPr>
      </w:pPr>
    </w:p>
    <w:p w14:paraId="11AA1812" w14:textId="692B99C9" w:rsidR="00D84DE7" w:rsidRPr="00CC250A" w:rsidRDefault="00CC250A" w:rsidP="00CC250A">
      <w:pPr>
        <w:rPr>
          <w:color w:val="000000" w:themeColor="text1"/>
        </w:rPr>
      </w:pPr>
      <w:r w:rsidRPr="00CC250A">
        <w:rPr>
          <w:i/>
          <w:color w:val="000000" w:themeColor="text1"/>
        </w:rPr>
        <w:lastRenderedPageBreak/>
        <w:t>Appendix A</w:t>
      </w:r>
      <w:r w:rsidRPr="00CC250A">
        <w:rPr>
          <w:color w:val="000000" w:themeColor="text1"/>
        </w:rPr>
        <w:t>. The latencies in milliseconds of each ERP component measure, separated by tasks, where ‘TI’ indicates task-irrelevant data and ‘CA’ indicates covert-attention data. Participants who had positive-going N150 peaks were left out of N150 onset latency analyses and the onset latency difference analyses and show NaN for the</w:t>
      </w:r>
      <w:r w:rsidR="007E1050">
        <w:rPr>
          <w:color w:val="000000" w:themeColor="text1"/>
        </w:rPr>
        <w:t>se measures.</w:t>
      </w:r>
    </w:p>
    <w:sectPr w:rsidR="00D84DE7" w:rsidRPr="00CC250A" w:rsidSect="00895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0A"/>
    <w:rsid w:val="005D0A87"/>
    <w:rsid w:val="007A2984"/>
    <w:rsid w:val="007E1050"/>
    <w:rsid w:val="00895043"/>
    <w:rsid w:val="00B22086"/>
    <w:rsid w:val="00CC250A"/>
    <w:rsid w:val="00E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CF6F3"/>
  <w15:chartTrackingRefBased/>
  <w15:docId w15:val="{9237F460-7AC2-FF4E-B5E2-5272FD20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0A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Morrow</dc:creator>
  <cp:keywords/>
  <dc:description/>
  <cp:lastModifiedBy>Audrey Morrow</cp:lastModifiedBy>
  <cp:revision>3</cp:revision>
  <dcterms:created xsi:type="dcterms:W3CDTF">2023-03-02T02:41:00Z</dcterms:created>
  <dcterms:modified xsi:type="dcterms:W3CDTF">2023-03-02T02:43:00Z</dcterms:modified>
</cp:coreProperties>
</file>