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0FB3" w14:textId="2FEF8793" w:rsidR="00BC73AE" w:rsidRPr="00D4210F" w:rsidRDefault="00AA2906" w:rsidP="00AA2906">
      <w:pPr>
        <w:rPr>
          <w:rFonts w:ascii="Arial" w:hAnsi="Arial" w:cs="Arial"/>
          <w:b/>
          <w:bCs/>
          <w:sz w:val="16"/>
          <w:szCs w:val="16"/>
        </w:rPr>
      </w:pPr>
      <w:r w:rsidRPr="00D4210F">
        <w:rPr>
          <w:rFonts w:ascii="Arial" w:hAnsi="Arial" w:cs="Arial"/>
          <w:b/>
          <w:bCs/>
          <w:sz w:val="16"/>
          <w:szCs w:val="16"/>
        </w:rPr>
        <w:t>Table S</w:t>
      </w:r>
      <w:r w:rsidR="00A3535D">
        <w:rPr>
          <w:rFonts w:ascii="Arial" w:hAnsi="Arial" w:cs="Arial"/>
          <w:b/>
          <w:bCs/>
          <w:sz w:val="16"/>
          <w:szCs w:val="16"/>
        </w:rPr>
        <w:t>2</w:t>
      </w:r>
      <w:r w:rsidRPr="00D4210F">
        <w:rPr>
          <w:rFonts w:ascii="Arial" w:hAnsi="Arial" w:cs="Arial"/>
          <w:b/>
          <w:bCs/>
          <w:sz w:val="16"/>
          <w:szCs w:val="16"/>
        </w:rPr>
        <w:t xml:space="preserve">. </w:t>
      </w:r>
      <w:r w:rsidR="00A3535D" w:rsidRPr="00A3535D">
        <w:rPr>
          <w:rFonts w:ascii="Arial" w:hAnsi="Arial" w:cs="Arial"/>
          <w:b/>
          <w:bCs/>
          <w:sz w:val="16"/>
          <w:szCs w:val="16"/>
        </w:rPr>
        <w:t>Details regarding the classification of β-Blockers</w:t>
      </w:r>
      <w:r w:rsidR="006266C9" w:rsidRPr="00D4210F">
        <w:rPr>
          <w:rFonts w:ascii="Arial" w:hAnsi="Arial" w:cs="Arial"/>
          <w:b/>
          <w:bCs/>
          <w:sz w:val="16"/>
          <w:szCs w:val="16"/>
        </w:rPr>
        <w:t xml:space="preserve">　</w:t>
      </w:r>
      <w:r w:rsidR="006266C9" w:rsidRPr="00D4210F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W w:w="4395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418"/>
      </w:tblGrid>
      <w:tr w:rsidR="00676E68" w:rsidRPr="00D4210F" w14:paraId="14A69D6E" w14:textId="77777777" w:rsidTr="008F7C42">
        <w:trPr>
          <w:trHeight w:val="280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41C46" w14:textId="622D15B1" w:rsidR="00676E68" w:rsidRPr="00D4210F" w:rsidRDefault="00676E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4A1C"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</w:rPr>
              <w:t>β</w:t>
            </w:r>
            <w:r w:rsidRPr="00D84A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-Blockers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F9F6E" w14:textId="27C8F53C" w:rsidR="00676E68" w:rsidRDefault="00676E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</w:rPr>
              <w:t>Patie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nts (%)</w:t>
            </w:r>
          </w:p>
        </w:tc>
      </w:tr>
      <w:tr w:rsidR="00676E68" w:rsidRPr="00D4210F" w14:paraId="1F6BF205" w14:textId="77777777" w:rsidTr="008F7C42">
        <w:trPr>
          <w:trHeight w:val="28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6F24134" w14:textId="237D08C0" w:rsidR="00676E68" w:rsidRPr="00D4210F" w:rsidRDefault="00676E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smolol</w:t>
            </w:r>
          </w:p>
        </w:tc>
        <w:tc>
          <w:tcPr>
            <w:tcW w:w="1418" w:type="dxa"/>
            <w:vAlign w:val="center"/>
          </w:tcPr>
          <w:p w14:paraId="69ADC65F" w14:textId="57BD7F71" w:rsidR="00676E68" w:rsidRPr="00D4210F" w:rsidRDefault="00676E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 w:rsidR="00FC50D9">
              <w:rPr>
                <w:rFonts w:ascii="Arial" w:hAnsi="Arial" w:cs="Arial"/>
                <w:color w:val="000000"/>
                <w:sz w:val="16"/>
                <w:szCs w:val="16"/>
              </w:rPr>
              <w:t>/3683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(7.22)</w:t>
            </w:r>
          </w:p>
        </w:tc>
      </w:tr>
      <w:tr w:rsidR="00676E68" w:rsidRPr="00D4210F" w14:paraId="1FE908BF" w14:textId="77777777" w:rsidTr="008F7C42">
        <w:trPr>
          <w:trHeight w:val="28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B307D84" w14:textId="5B968810" w:rsidR="00676E68" w:rsidRPr="00D4210F" w:rsidRDefault="00307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58">
              <w:rPr>
                <w:rFonts w:ascii="Arial" w:hAnsi="Arial" w:cs="Arial"/>
                <w:color w:val="000000"/>
                <w:sz w:val="16"/>
                <w:szCs w:val="16"/>
              </w:rPr>
              <w:t>atenolol</w:t>
            </w:r>
            <w:r w:rsidR="00676E68" w:rsidRPr="00D421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B6D6730" w14:textId="28040D86" w:rsidR="00676E68" w:rsidRPr="00D4210F" w:rsidRDefault="00237F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FC50D9">
              <w:rPr>
                <w:rFonts w:ascii="Arial" w:hAnsi="Arial" w:cs="Arial"/>
                <w:color w:val="000000"/>
                <w:sz w:val="16"/>
                <w:szCs w:val="16"/>
              </w:rPr>
              <w:t>/3683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(8.82)</w:t>
            </w:r>
          </w:p>
        </w:tc>
      </w:tr>
      <w:tr w:rsidR="00676E68" w:rsidRPr="00D4210F" w14:paraId="3649B5A9" w14:textId="77777777" w:rsidTr="008F7C42">
        <w:trPr>
          <w:trHeight w:val="28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2AD6FD" w14:textId="7836BB9E" w:rsidR="00676E68" w:rsidRPr="00D4210F" w:rsidRDefault="005642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2B4">
              <w:rPr>
                <w:rFonts w:ascii="Arial" w:hAnsi="Arial" w:cs="Arial"/>
                <w:color w:val="000000"/>
                <w:sz w:val="16"/>
                <w:szCs w:val="16"/>
              </w:rPr>
              <w:t>metoprolol</w:t>
            </w:r>
          </w:p>
        </w:tc>
        <w:tc>
          <w:tcPr>
            <w:tcW w:w="1418" w:type="dxa"/>
            <w:vAlign w:val="center"/>
          </w:tcPr>
          <w:p w14:paraId="551C63A6" w14:textId="589D333D" w:rsidR="00676E68" w:rsidRDefault="005642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FC50D9">
              <w:rPr>
                <w:rFonts w:ascii="Arial" w:hAnsi="Arial" w:cs="Arial"/>
                <w:color w:val="000000"/>
                <w:sz w:val="16"/>
                <w:szCs w:val="16"/>
              </w:rPr>
              <w:t>/3683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(86.8)</w:t>
            </w:r>
          </w:p>
        </w:tc>
      </w:tr>
      <w:tr w:rsidR="00676E68" w:rsidRPr="00D4210F" w14:paraId="623DD51A" w14:textId="77777777" w:rsidTr="008F7C42">
        <w:trPr>
          <w:trHeight w:val="280"/>
        </w:trPr>
        <w:tc>
          <w:tcPr>
            <w:tcW w:w="2977" w:type="dxa"/>
            <w:shd w:val="clear" w:color="auto" w:fill="auto"/>
            <w:noWrap/>
            <w:vAlign w:val="center"/>
          </w:tcPr>
          <w:p w14:paraId="0C57CC52" w14:textId="766D7C7A" w:rsidR="00676E68" w:rsidRPr="00D4210F" w:rsidRDefault="007540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4050">
              <w:rPr>
                <w:rFonts w:ascii="Arial" w:hAnsi="Arial" w:cs="Arial"/>
                <w:color w:val="000000"/>
                <w:sz w:val="16"/>
                <w:szCs w:val="16"/>
              </w:rPr>
              <w:t>nadolol</w:t>
            </w:r>
          </w:p>
        </w:tc>
        <w:tc>
          <w:tcPr>
            <w:tcW w:w="1418" w:type="dxa"/>
            <w:vAlign w:val="center"/>
          </w:tcPr>
          <w:p w14:paraId="3C5BC793" w14:textId="448419C7" w:rsidR="00676E68" w:rsidRDefault="007540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FC50D9">
              <w:rPr>
                <w:rFonts w:ascii="Arial" w:hAnsi="Arial" w:cs="Arial"/>
                <w:color w:val="000000"/>
                <w:sz w:val="16"/>
                <w:szCs w:val="16"/>
              </w:rPr>
              <w:t>/3683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2A4430"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76E68" w:rsidRPr="00D4210F" w14:paraId="64CC84D1" w14:textId="77777777" w:rsidTr="008F7C42">
        <w:trPr>
          <w:trHeight w:val="280"/>
        </w:trPr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193DC58" w14:textId="5C1C2D14" w:rsidR="00676E68" w:rsidRPr="00D4210F" w:rsidRDefault="006C1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1A22">
              <w:rPr>
                <w:rFonts w:ascii="Arial" w:hAnsi="Arial" w:cs="Arial"/>
                <w:color w:val="000000"/>
                <w:sz w:val="16"/>
                <w:szCs w:val="16"/>
              </w:rPr>
              <w:t>propranolol</w:t>
            </w:r>
            <w:r w:rsidR="00676E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21287FD6" w14:textId="11EEB52E" w:rsidR="00676E68" w:rsidRPr="00D4210F" w:rsidRDefault="006C1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FC50D9">
              <w:rPr>
                <w:rFonts w:ascii="Arial" w:hAnsi="Arial" w:cs="Arial"/>
                <w:color w:val="000000"/>
                <w:sz w:val="16"/>
                <w:szCs w:val="16"/>
              </w:rPr>
              <w:t>/3683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(0.73)</w:t>
            </w:r>
          </w:p>
        </w:tc>
      </w:tr>
    </w:tbl>
    <w:p w14:paraId="7D1EF732" w14:textId="4B38630E" w:rsidR="00DE656B" w:rsidRPr="00D4210F" w:rsidRDefault="00DE656B" w:rsidP="00F15432">
      <w:pPr>
        <w:jc w:val="both"/>
        <w:rPr>
          <w:rFonts w:ascii="Arial" w:hAnsi="Arial" w:cs="Arial"/>
          <w:sz w:val="16"/>
          <w:szCs w:val="16"/>
        </w:rPr>
      </w:pPr>
    </w:p>
    <w:p w14:paraId="374E5693" w14:textId="322EA943" w:rsidR="006266C9" w:rsidRPr="00AF240F" w:rsidRDefault="006266C9">
      <w:pPr>
        <w:rPr>
          <w:rFonts w:ascii="Arial" w:hAnsi="Arial" w:cs="Arial"/>
          <w:sz w:val="16"/>
          <w:szCs w:val="16"/>
        </w:rPr>
      </w:pPr>
    </w:p>
    <w:sectPr w:rsidR="006266C9" w:rsidRPr="00AF240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DABF" w14:textId="77777777" w:rsidR="00FA1019" w:rsidRDefault="00FA1019" w:rsidP="00AA2906">
      <w:r>
        <w:separator/>
      </w:r>
    </w:p>
  </w:endnote>
  <w:endnote w:type="continuationSeparator" w:id="0">
    <w:p w14:paraId="2D10ED54" w14:textId="77777777" w:rsidR="00FA1019" w:rsidRDefault="00FA1019" w:rsidP="00AA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7D4F" w14:textId="77777777" w:rsidR="00FA1019" w:rsidRDefault="00FA1019" w:rsidP="00AA2906">
      <w:r>
        <w:separator/>
      </w:r>
    </w:p>
  </w:footnote>
  <w:footnote w:type="continuationSeparator" w:id="0">
    <w:p w14:paraId="7C8FDF68" w14:textId="77777777" w:rsidR="00FA1019" w:rsidRDefault="00FA1019" w:rsidP="00AA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06"/>
    <w:rsid w:val="000310ED"/>
    <w:rsid w:val="00032A3C"/>
    <w:rsid w:val="00073E4F"/>
    <w:rsid w:val="000D2A4C"/>
    <w:rsid w:val="000D3676"/>
    <w:rsid w:val="000D7A2B"/>
    <w:rsid w:val="001839C5"/>
    <w:rsid w:val="00192E0E"/>
    <w:rsid w:val="001D5252"/>
    <w:rsid w:val="001F7979"/>
    <w:rsid w:val="00237F3D"/>
    <w:rsid w:val="002A1176"/>
    <w:rsid w:val="002A2ADB"/>
    <w:rsid w:val="002A4430"/>
    <w:rsid w:val="002E7C35"/>
    <w:rsid w:val="00307158"/>
    <w:rsid w:val="0032275E"/>
    <w:rsid w:val="00335FFF"/>
    <w:rsid w:val="00346708"/>
    <w:rsid w:val="00360EDC"/>
    <w:rsid w:val="003C66C9"/>
    <w:rsid w:val="003D2768"/>
    <w:rsid w:val="00487A49"/>
    <w:rsid w:val="004E36AC"/>
    <w:rsid w:val="004F0723"/>
    <w:rsid w:val="005035FD"/>
    <w:rsid w:val="005173FD"/>
    <w:rsid w:val="00532FF0"/>
    <w:rsid w:val="00535DAF"/>
    <w:rsid w:val="00552FFF"/>
    <w:rsid w:val="005642B4"/>
    <w:rsid w:val="005949CB"/>
    <w:rsid w:val="005A5A6B"/>
    <w:rsid w:val="005F42C7"/>
    <w:rsid w:val="006266C9"/>
    <w:rsid w:val="00627EED"/>
    <w:rsid w:val="00676AC1"/>
    <w:rsid w:val="00676E68"/>
    <w:rsid w:val="006A1519"/>
    <w:rsid w:val="006B4BC3"/>
    <w:rsid w:val="006C1A22"/>
    <w:rsid w:val="006D2871"/>
    <w:rsid w:val="00754050"/>
    <w:rsid w:val="00772C8C"/>
    <w:rsid w:val="007D2651"/>
    <w:rsid w:val="007F7158"/>
    <w:rsid w:val="0080482F"/>
    <w:rsid w:val="00811FFA"/>
    <w:rsid w:val="008155A6"/>
    <w:rsid w:val="008174B7"/>
    <w:rsid w:val="00817C34"/>
    <w:rsid w:val="0086054A"/>
    <w:rsid w:val="00873983"/>
    <w:rsid w:val="008C171B"/>
    <w:rsid w:val="008C7548"/>
    <w:rsid w:val="008F7C42"/>
    <w:rsid w:val="009373D6"/>
    <w:rsid w:val="0095766E"/>
    <w:rsid w:val="00A200E8"/>
    <w:rsid w:val="00A3535D"/>
    <w:rsid w:val="00A37944"/>
    <w:rsid w:val="00A63447"/>
    <w:rsid w:val="00AA2906"/>
    <w:rsid w:val="00AA2DB5"/>
    <w:rsid w:val="00AB4BFC"/>
    <w:rsid w:val="00AF240F"/>
    <w:rsid w:val="00B07621"/>
    <w:rsid w:val="00B6161E"/>
    <w:rsid w:val="00B62A24"/>
    <w:rsid w:val="00B834EE"/>
    <w:rsid w:val="00B93EF5"/>
    <w:rsid w:val="00BC2265"/>
    <w:rsid w:val="00BC73AE"/>
    <w:rsid w:val="00BF119B"/>
    <w:rsid w:val="00C150C8"/>
    <w:rsid w:val="00C65E7A"/>
    <w:rsid w:val="00C846FD"/>
    <w:rsid w:val="00C96878"/>
    <w:rsid w:val="00CD249A"/>
    <w:rsid w:val="00CE0EE7"/>
    <w:rsid w:val="00D024CD"/>
    <w:rsid w:val="00D1124F"/>
    <w:rsid w:val="00D33ADB"/>
    <w:rsid w:val="00D41277"/>
    <w:rsid w:val="00D4210F"/>
    <w:rsid w:val="00D84A1C"/>
    <w:rsid w:val="00DA29FA"/>
    <w:rsid w:val="00DE0BE9"/>
    <w:rsid w:val="00DE656B"/>
    <w:rsid w:val="00E35ED2"/>
    <w:rsid w:val="00E83AD2"/>
    <w:rsid w:val="00EA4052"/>
    <w:rsid w:val="00EC0CD7"/>
    <w:rsid w:val="00ED7428"/>
    <w:rsid w:val="00EF1023"/>
    <w:rsid w:val="00F15432"/>
    <w:rsid w:val="00FA1019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68F05"/>
  <w15:chartTrackingRefBased/>
  <w15:docId w15:val="{0391C625-E7FA-49EC-9FE6-09C04B52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9270">
    <w:name w:val="font51927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6319270">
    <w:name w:val="xl6319270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419270">
    <w:name w:val="xl6419270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19270">
    <w:name w:val="xl6519270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A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906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9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90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27</Words>
  <Characters>198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78</cp:revision>
  <dcterms:created xsi:type="dcterms:W3CDTF">2020-06-03T08:56:00Z</dcterms:created>
  <dcterms:modified xsi:type="dcterms:W3CDTF">2022-10-13T12:03:00Z</dcterms:modified>
</cp:coreProperties>
</file>