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8AE1" w14:textId="55F2C18D" w:rsidR="009E7053" w:rsidRPr="00FE64B7" w:rsidRDefault="009E7053">
      <w:pPr>
        <w:rPr>
          <w:sz w:val="24"/>
          <w:szCs w:val="24"/>
        </w:rPr>
      </w:pPr>
    </w:p>
    <w:p w14:paraId="5CF8338F" w14:textId="5492C565" w:rsidR="00FE64B7" w:rsidRDefault="00FE64B7" w:rsidP="00FE64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4B7">
        <w:rPr>
          <w:rFonts w:ascii="Times New Roman" w:hAnsi="Times New Roman" w:cs="Times New Roman"/>
          <w:sz w:val="24"/>
          <w:szCs w:val="24"/>
        </w:rPr>
        <w:t xml:space="preserve">Supplementary Table 1. List and function of </w:t>
      </w:r>
      <w:r w:rsidR="00F651DF">
        <w:rPr>
          <w:rFonts w:ascii="Times New Roman" w:hAnsi="Times New Roman" w:cs="Times New Roman"/>
          <w:sz w:val="24"/>
          <w:szCs w:val="24"/>
        </w:rPr>
        <w:t xml:space="preserve">62 </w:t>
      </w:r>
      <w:r w:rsidRPr="00FE64B7">
        <w:rPr>
          <w:rFonts w:ascii="Times New Roman" w:hAnsi="Times New Roman" w:cs="Times New Roman"/>
          <w:sz w:val="24"/>
          <w:szCs w:val="24"/>
        </w:rPr>
        <w:t xml:space="preserve">Cu and </w:t>
      </w:r>
      <w:proofErr w:type="spellStart"/>
      <w:r w:rsidRPr="00FE64B7">
        <w:rPr>
          <w:rFonts w:ascii="Times New Roman" w:hAnsi="Times New Roman" w:cs="Times New Roman"/>
          <w:sz w:val="24"/>
          <w:szCs w:val="24"/>
        </w:rPr>
        <w:t>Cuproptosis</w:t>
      </w:r>
      <w:proofErr w:type="spellEnd"/>
      <w:r w:rsidRPr="00FE64B7">
        <w:rPr>
          <w:rFonts w:ascii="Times New Roman" w:hAnsi="Times New Roman" w:cs="Times New Roman"/>
          <w:sz w:val="24"/>
          <w:szCs w:val="24"/>
        </w:rPr>
        <w:t>-related genes.</w:t>
      </w:r>
    </w:p>
    <w:p w14:paraId="63656B36" w14:textId="77777777" w:rsidR="00FE64B7" w:rsidRPr="00FE64B7" w:rsidRDefault="00FE64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311"/>
      </w:tblGrid>
      <w:tr w:rsidR="009E7053" w:rsidRPr="00FE64B7" w14:paraId="33D7520C" w14:textId="77777777" w:rsidTr="009E705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F44E476" w14:textId="50A777F3" w:rsidR="009E7053" w:rsidRPr="00FE64B7" w:rsidRDefault="009E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Gene symbol</w:t>
            </w: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14:paraId="20FD634D" w14:textId="213AD05C" w:rsidR="009E7053" w:rsidRPr="00FE64B7" w:rsidRDefault="009E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Cu-related function</w:t>
            </w:r>
            <w:r w:rsidR="00401D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29F8">
              <w:rPr>
                <w:rFonts w:ascii="Times New Roman" w:hAnsi="Times New Roman" w:cs="Times New Roman"/>
                <w:sz w:val="24"/>
                <w:szCs w:val="24"/>
              </w:rPr>
              <w:t xml:space="preserve">Annotations from </w:t>
            </w:r>
            <w:r w:rsidR="00401D12">
              <w:rPr>
                <w:rFonts w:ascii="Times New Roman" w:hAnsi="Times New Roman" w:cs="Times New Roman"/>
                <w:sz w:val="24"/>
                <w:szCs w:val="24"/>
              </w:rPr>
              <w:t>Gene ontology)</w:t>
            </w:r>
          </w:p>
        </w:tc>
      </w:tr>
      <w:tr w:rsidR="009E7053" w:rsidRPr="00FE64B7" w14:paraId="2FE3D9F1" w14:textId="77777777" w:rsidTr="009E7053">
        <w:tc>
          <w:tcPr>
            <w:tcW w:w="1985" w:type="dxa"/>
            <w:tcBorders>
              <w:top w:val="single" w:sz="4" w:space="0" w:color="auto"/>
            </w:tcBorders>
          </w:tcPr>
          <w:p w14:paraId="66735E5D" w14:textId="7155956E" w:rsidR="009E7053" w:rsidRPr="00FE64B7" w:rsidRDefault="009E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AANAT</w:t>
            </w:r>
          </w:p>
        </w:tc>
        <w:tc>
          <w:tcPr>
            <w:tcW w:w="6311" w:type="dxa"/>
            <w:tcBorders>
              <w:top w:val="single" w:sz="4" w:space="0" w:color="auto"/>
            </w:tcBorders>
          </w:tcPr>
          <w:p w14:paraId="72F804FA" w14:textId="2D3A04DB" w:rsidR="009E7053" w:rsidRPr="00FE64B7" w:rsidRDefault="009E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response to copper ion</w:t>
            </w:r>
          </w:p>
        </w:tc>
      </w:tr>
      <w:tr w:rsidR="009E7053" w:rsidRPr="00FE64B7" w14:paraId="517E7E60" w14:textId="77777777" w:rsidTr="009E7053">
        <w:tc>
          <w:tcPr>
            <w:tcW w:w="1985" w:type="dxa"/>
          </w:tcPr>
          <w:p w14:paraId="532CB469" w14:textId="6F8263EB" w:rsidR="009E7053" w:rsidRPr="00FE64B7" w:rsidRDefault="009E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ABCB6</w:t>
            </w:r>
          </w:p>
        </w:tc>
        <w:tc>
          <w:tcPr>
            <w:tcW w:w="6311" w:type="dxa"/>
          </w:tcPr>
          <w:p w14:paraId="75121362" w14:textId="027D317D" w:rsidR="009E7053" w:rsidRPr="00FE64B7" w:rsidRDefault="009E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cellular copper ion homeostasis</w:t>
            </w:r>
          </w:p>
        </w:tc>
      </w:tr>
      <w:tr w:rsidR="009E7053" w:rsidRPr="00FE64B7" w14:paraId="0259656B" w14:textId="77777777" w:rsidTr="009E7053">
        <w:tc>
          <w:tcPr>
            <w:tcW w:w="1985" w:type="dxa"/>
          </w:tcPr>
          <w:p w14:paraId="7CC318BD" w14:textId="2B150026" w:rsidR="009E7053" w:rsidRPr="00FE64B7" w:rsidRDefault="009E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ACR</w:t>
            </w:r>
          </w:p>
        </w:tc>
        <w:tc>
          <w:tcPr>
            <w:tcW w:w="6311" w:type="dxa"/>
          </w:tcPr>
          <w:p w14:paraId="63991221" w14:textId="45D328D8" w:rsidR="009E7053" w:rsidRPr="00FE64B7" w:rsidRDefault="009E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binding</w:t>
            </w:r>
          </w:p>
        </w:tc>
      </w:tr>
      <w:tr w:rsidR="009E7053" w:rsidRPr="00FE64B7" w14:paraId="08B6C9EC" w14:textId="77777777" w:rsidTr="009E7053">
        <w:tc>
          <w:tcPr>
            <w:tcW w:w="1985" w:type="dxa"/>
          </w:tcPr>
          <w:p w14:paraId="3A945CCA" w14:textId="694CEF77" w:rsidR="009E7053" w:rsidRPr="00FE64B7" w:rsidRDefault="009E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ADNP</w:t>
            </w:r>
          </w:p>
        </w:tc>
        <w:tc>
          <w:tcPr>
            <w:tcW w:w="6311" w:type="dxa"/>
          </w:tcPr>
          <w:p w14:paraId="68B87D96" w14:textId="336DFBA3" w:rsidR="009E7053" w:rsidRPr="00FE64B7" w:rsidRDefault="009E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binding</w:t>
            </w:r>
          </w:p>
        </w:tc>
      </w:tr>
      <w:tr w:rsidR="009E7053" w:rsidRPr="00FE64B7" w14:paraId="78CCF852" w14:textId="77777777" w:rsidTr="009E7053">
        <w:tc>
          <w:tcPr>
            <w:tcW w:w="1985" w:type="dxa"/>
          </w:tcPr>
          <w:p w14:paraId="676D21D2" w14:textId="70CFC5F0" w:rsidR="009E7053" w:rsidRPr="00FE64B7" w:rsidRDefault="009E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ALB</w:t>
            </w:r>
          </w:p>
        </w:tc>
        <w:tc>
          <w:tcPr>
            <w:tcW w:w="6311" w:type="dxa"/>
          </w:tcPr>
          <w:p w14:paraId="60B7733E" w14:textId="6E88FCA9" w:rsidR="009E7053" w:rsidRPr="00FE64B7" w:rsidRDefault="009E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binding</w:t>
            </w:r>
          </w:p>
        </w:tc>
      </w:tr>
      <w:tr w:rsidR="009E7053" w:rsidRPr="00FE64B7" w14:paraId="5E4A8F5D" w14:textId="77777777" w:rsidTr="009E7053">
        <w:tc>
          <w:tcPr>
            <w:tcW w:w="1985" w:type="dxa"/>
          </w:tcPr>
          <w:p w14:paraId="6A5F6A15" w14:textId="6CBB08D0" w:rsidR="009E7053" w:rsidRPr="00FE64B7" w:rsidRDefault="009E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ANKRD9</w:t>
            </w:r>
          </w:p>
        </w:tc>
        <w:tc>
          <w:tcPr>
            <w:tcW w:w="6311" w:type="dxa"/>
          </w:tcPr>
          <w:p w14:paraId="6975910D" w14:textId="78490919" w:rsidR="009E7053" w:rsidRPr="00FE64B7" w:rsidRDefault="009E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cellular copper ion homeostasis</w:t>
            </w:r>
          </w:p>
        </w:tc>
      </w:tr>
      <w:tr w:rsidR="009E7053" w:rsidRPr="00FE64B7" w14:paraId="0E09466C" w14:textId="77777777" w:rsidTr="009E7053">
        <w:tc>
          <w:tcPr>
            <w:tcW w:w="1985" w:type="dxa"/>
          </w:tcPr>
          <w:p w14:paraId="6D6AD559" w14:textId="0B55D85C" w:rsidR="009E7053" w:rsidRPr="00FE64B7" w:rsidRDefault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AOC1</w:t>
            </w:r>
          </w:p>
        </w:tc>
        <w:tc>
          <w:tcPr>
            <w:tcW w:w="6311" w:type="dxa"/>
          </w:tcPr>
          <w:p w14:paraId="3687AD1F" w14:textId="2B91EC80" w:rsidR="009E7053" w:rsidRPr="00FE64B7" w:rsidRDefault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cellular response to copper ion; copper ion binding; cellular response to copper ion starvation</w:t>
            </w:r>
          </w:p>
        </w:tc>
      </w:tr>
      <w:tr w:rsidR="009E7053" w:rsidRPr="00FE64B7" w14:paraId="34445442" w14:textId="77777777" w:rsidTr="009E7053">
        <w:tc>
          <w:tcPr>
            <w:tcW w:w="1985" w:type="dxa"/>
          </w:tcPr>
          <w:p w14:paraId="14DF4DA4" w14:textId="3B6E3644" w:rsidR="009E7053" w:rsidRPr="00FE64B7" w:rsidRDefault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AOC2</w:t>
            </w:r>
          </w:p>
        </w:tc>
        <w:tc>
          <w:tcPr>
            <w:tcW w:w="6311" w:type="dxa"/>
          </w:tcPr>
          <w:p w14:paraId="55B24D17" w14:textId="5B3249CA" w:rsidR="009E7053" w:rsidRPr="00FE64B7" w:rsidRDefault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binding</w:t>
            </w:r>
          </w:p>
        </w:tc>
      </w:tr>
      <w:tr w:rsidR="009E7053" w:rsidRPr="00FE64B7" w14:paraId="28B29E56" w14:textId="77777777" w:rsidTr="009E7053">
        <w:tc>
          <w:tcPr>
            <w:tcW w:w="1985" w:type="dxa"/>
          </w:tcPr>
          <w:p w14:paraId="3C6126D8" w14:textId="456CDF2A" w:rsidR="009E7053" w:rsidRPr="00FE64B7" w:rsidRDefault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AOC3</w:t>
            </w:r>
          </w:p>
        </w:tc>
        <w:tc>
          <w:tcPr>
            <w:tcW w:w="6311" w:type="dxa"/>
          </w:tcPr>
          <w:p w14:paraId="761BEF27" w14:textId="5A16FDA2" w:rsidR="009E7053" w:rsidRPr="00FE64B7" w:rsidRDefault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binding</w:t>
            </w:r>
          </w:p>
        </w:tc>
      </w:tr>
      <w:tr w:rsidR="009E7053" w:rsidRPr="00FE64B7" w14:paraId="1B41B311" w14:textId="77777777" w:rsidTr="009E7053">
        <w:tc>
          <w:tcPr>
            <w:tcW w:w="1985" w:type="dxa"/>
          </w:tcPr>
          <w:p w14:paraId="677103C2" w14:textId="503B7F9E" w:rsidR="009E7053" w:rsidRPr="00FE64B7" w:rsidRDefault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AQP1</w:t>
            </w:r>
          </w:p>
        </w:tc>
        <w:tc>
          <w:tcPr>
            <w:tcW w:w="6311" w:type="dxa"/>
          </w:tcPr>
          <w:p w14:paraId="75AA245B" w14:textId="66465831" w:rsidR="009E7053" w:rsidRPr="00FE64B7" w:rsidRDefault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cellular response to copper ion</w:t>
            </w:r>
          </w:p>
        </w:tc>
      </w:tr>
      <w:tr w:rsidR="009E7053" w:rsidRPr="00FE64B7" w14:paraId="1B700672" w14:textId="77777777" w:rsidTr="009E7053">
        <w:tc>
          <w:tcPr>
            <w:tcW w:w="1985" w:type="dxa"/>
          </w:tcPr>
          <w:p w14:paraId="427F5E54" w14:textId="552B8014" w:rsidR="009E7053" w:rsidRPr="00FE64B7" w:rsidRDefault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ARF1</w:t>
            </w:r>
          </w:p>
        </w:tc>
        <w:tc>
          <w:tcPr>
            <w:tcW w:w="6311" w:type="dxa"/>
          </w:tcPr>
          <w:p w14:paraId="2B529D79" w14:textId="6C47BEBD" w:rsidR="009E7053" w:rsidRPr="00FE64B7" w:rsidRDefault="005C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cellular copper ion homeostasis</w:t>
            </w:r>
          </w:p>
        </w:tc>
      </w:tr>
      <w:tr w:rsidR="009E7053" w:rsidRPr="00FE64B7" w14:paraId="2FCF980C" w14:textId="77777777" w:rsidTr="009E7053">
        <w:tc>
          <w:tcPr>
            <w:tcW w:w="1985" w:type="dxa"/>
          </w:tcPr>
          <w:p w14:paraId="33B414F0" w14:textId="6F32D3E8" w:rsidR="009E7053" w:rsidRPr="00FE64B7" w:rsidRDefault="005C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ATP13A2</w:t>
            </w:r>
          </w:p>
        </w:tc>
        <w:tc>
          <w:tcPr>
            <w:tcW w:w="6311" w:type="dxa"/>
          </w:tcPr>
          <w:p w14:paraId="1E9406A5" w14:textId="68418BA9" w:rsidR="009E7053" w:rsidRPr="00FE64B7" w:rsidRDefault="005C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cupric ion binding</w:t>
            </w:r>
          </w:p>
        </w:tc>
      </w:tr>
      <w:tr w:rsidR="009E7053" w:rsidRPr="00FE64B7" w14:paraId="7F6DC390" w14:textId="77777777" w:rsidTr="009E7053">
        <w:tc>
          <w:tcPr>
            <w:tcW w:w="1985" w:type="dxa"/>
          </w:tcPr>
          <w:p w14:paraId="4A08CF5D" w14:textId="7BE47B7E" w:rsidR="009E7053" w:rsidRPr="00FE64B7" w:rsidRDefault="005C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ATP7A</w:t>
            </w:r>
          </w:p>
        </w:tc>
        <w:tc>
          <w:tcPr>
            <w:tcW w:w="6311" w:type="dxa"/>
          </w:tcPr>
          <w:p w14:paraId="4F07F5CE" w14:textId="2C5E1FC6" w:rsidR="009E7053" w:rsidRPr="00FE64B7" w:rsidRDefault="005C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export; detoxification of copper ion; cuprous ion binding</w:t>
            </w:r>
            <w:r w:rsidR="000011D3" w:rsidRPr="00FE64B7">
              <w:rPr>
                <w:rFonts w:ascii="Times New Roman" w:hAnsi="Times New Roman" w:cs="Times New Roman"/>
                <w:sz w:val="24"/>
                <w:szCs w:val="24"/>
              </w:rPr>
              <w:t>; copper ion import; cellular response to copper ion; copper ion homeostasis; cellular copper ion homeostasis</w:t>
            </w:r>
            <w:r w:rsidR="00CA3534">
              <w:rPr>
                <w:rFonts w:ascii="Times New Roman" w:hAnsi="Times New Roman" w:cs="Times New Roman"/>
                <w:sz w:val="24"/>
                <w:szCs w:val="24"/>
              </w:rPr>
              <w:t>; e</w:t>
            </w:r>
            <w:r w:rsidR="00CA3534" w:rsidRPr="00FE64B7">
              <w:rPr>
                <w:rFonts w:ascii="Times New Roman" w:hAnsi="Times New Roman" w:cs="Times New Roman"/>
                <w:sz w:val="24"/>
                <w:szCs w:val="24"/>
              </w:rPr>
              <w:t xml:space="preserve">ssential genes for </w:t>
            </w:r>
            <w:proofErr w:type="spellStart"/>
            <w:r w:rsidR="00CA3534" w:rsidRPr="00FE64B7">
              <w:rPr>
                <w:rFonts w:ascii="Times New Roman" w:hAnsi="Times New Roman" w:cs="Times New Roman"/>
                <w:sz w:val="24"/>
                <w:szCs w:val="24"/>
              </w:rPr>
              <w:t>Cuproptosis</w:t>
            </w:r>
            <w:proofErr w:type="spellEnd"/>
          </w:p>
        </w:tc>
      </w:tr>
      <w:tr w:rsidR="009E7053" w:rsidRPr="00FE64B7" w14:paraId="65571E7C" w14:textId="77777777" w:rsidTr="009E7053">
        <w:tc>
          <w:tcPr>
            <w:tcW w:w="1985" w:type="dxa"/>
          </w:tcPr>
          <w:p w14:paraId="30F46273" w14:textId="184CAA78" w:rsidR="009E7053" w:rsidRPr="00FE64B7" w:rsidRDefault="0000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ATP7B</w:t>
            </w:r>
          </w:p>
        </w:tc>
        <w:tc>
          <w:tcPr>
            <w:tcW w:w="6311" w:type="dxa"/>
          </w:tcPr>
          <w:p w14:paraId="2A71A86D" w14:textId="5584A26B" w:rsidR="009E7053" w:rsidRPr="00FE64B7" w:rsidRDefault="0000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cellular copper ion homeostasis; copper transport</w:t>
            </w:r>
            <w:r w:rsidR="00CA3534">
              <w:rPr>
                <w:rFonts w:ascii="Times New Roman" w:hAnsi="Times New Roman" w:cs="Times New Roman"/>
                <w:sz w:val="24"/>
                <w:szCs w:val="24"/>
              </w:rPr>
              <w:t>; e</w:t>
            </w:r>
            <w:r w:rsidR="00CA3534" w:rsidRPr="00FE64B7">
              <w:rPr>
                <w:rFonts w:ascii="Times New Roman" w:hAnsi="Times New Roman" w:cs="Times New Roman"/>
                <w:sz w:val="24"/>
                <w:szCs w:val="24"/>
              </w:rPr>
              <w:t xml:space="preserve">ssential genes for </w:t>
            </w:r>
            <w:proofErr w:type="spellStart"/>
            <w:r w:rsidR="00CA3534" w:rsidRPr="00FE64B7">
              <w:rPr>
                <w:rFonts w:ascii="Times New Roman" w:hAnsi="Times New Roman" w:cs="Times New Roman"/>
                <w:sz w:val="24"/>
                <w:szCs w:val="24"/>
              </w:rPr>
              <w:t>Cuproptosis</w:t>
            </w:r>
            <w:proofErr w:type="spellEnd"/>
          </w:p>
        </w:tc>
      </w:tr>
      <w:tr w:rsidR="009E7053" w:rsidRPr="00FE64B7" w14:paraId="1B3C7D45" w14:textId="77777777" w:rsidTr="009E7053">
        <w:tc>
          <w:tcPr>
            <w:tcW w:w="1985" w:type="dxa"/>
          </w:tcPr>
          <w:p w14:paraId="5A39606C" w14:textId="235E20C7" w:rsidR="009E7053" w:rsidRPr="00FE64B7" w:rsidRDefault="0000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BECN1</w:t>
            </w:r>
          </w:p>
        </w:tc>
        <w:tc>
          <w:tcPr>
            <w:tcW w:w="6311" w:type="dxa"/>
          </w:tcPr>
          <w:p w14:paraId="66350638" w14:textId="2BEE8949" w:rsidR="009E7053" w:rsidRPr="00FE64B7" w:rsidRDefault="002D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cellular response to copper ion</w:t>
            </w:r>
          </w:p>
        </w:tc>
      </w:tr>
      <w:tr w:rsidR="009E7053" w:rsidRPr="00FE64B7" w14:paraId="61947ED2" w14:textId="77777777" w:rsidTr="009E7053">
        <w:tc>
          <w:tcPr>
            <w:tcW w:w="1985" w:type="dxa"/>
          </w:tcPr>
          <w:p w14:paraId="7A9E7B42" w14:textId="15F3552A" w:rsidR="009E7053" w:rsidRPr="00FE64B7" w:rsidRDefault="002D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CCDC22</w:t>
            </w:r>
          </w:p>
        </w:tc>
        <w:tc>
          <w:tcPr>
            <w:tcW w:w="6311" w:type="dxa"/>
          </w:tcPr>
          <w:p w14:paraId="2CEB7FD9" w14:textId="78FCB203" w:rsidR="009E7053" w:rsidRPr="00FE64B7" w:rsidRDefault="002D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cellular copper ion homeostasis</w:t>
            </w:r>
          </w:p>
        </w:tc>
      </w:tr>
      <w:tr w:rsidR="009E7053" w:rsidRPr="00FE64B7" w14:paraId="36D23C41" w14:textId="77777777" w:rsidTr="009E7053">
        <w:tc>
          <w:tcPr>
            <w:tcW w:w="1985" w:type="dxa"/>
          </w:tcPr>
          <w:p w14:paraId="18D23A13" w14:textId="321DFD1C" w:rsidR="009E7053" w:rsidRPr="00FE64B7" w:rsidRDefault="002D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COA6</w:t>
            </w:r>
          </w:p>
        </w:tc>
        <w:tc>
          <w:tcPr>
            <w:tcW w:w="6311" w:type="dxa"/>
          </w:tcPr>
          <w:p w14:paraId="540AA113" w14:textId="0CEFA90F" w:rsidR="009E7053" w:rsidRPr="00FE64B7" w:rsidRDefault="002D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binding</w:t>
            </w:r>
          </w:p>
        </w:tc>
      </w:tr>
      <w:tr w:rsidR="009E7053" w:rsidRPr="00FE64B7" w14:paraId="05F6EC2D" w14:textId="77777777" w:rsidTr="009E7053">
        <w:tc>
          <w:tcPr>
            <w:tcW w:w="1985" w:type="dxa"/>
          </w:tcPr>
          <w:p w14:paraId="3A5E6819" w14:textId="55BA8F58" w:rsidR="009E7053" w:rsidRPr="00FE64B7" w:rsidRDefault="002D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COX17</w:t>
            </w:r>
          </w:p>
        </w:tc>
        <w:tc>
          <w:tcPr>
            <w:tcW w:w="6311" w:type="dxa"/>
          </w:tcPr>
          <w:p w14:paraId="52CC62CB" w14:textId="757C9084" w:rsidR="009E7053" w:rsidRPr="00FE64B7" w:rsidRDefault="002D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transport; copper ion binding</w:t>
            </w:r>
            <w:r w:rsidR="00B324EB" w:rsidRPr="00FE64B7">
              <w:rPr>
                <w:rFonts w:ascii="Times New Roman" w:hAnsi="Times New Roman" w:cs="Times New Roman"/>
                <w:sz w:val="24"/>
                <w:szCs w:val="24"/>
              </w:rPr>
              <w:t>; cuprous ion binding; copper chaperone activity</w:t>
            </w:r>
          </w:p>
        </w:tc>
      </w:tr>
      <w:tr w:rsidR="009E7053" w:rsidRPr="00FE64B7" w14:paraId="4D636BAB" w14:textId="77777777" w:rsidTr="009E7053">
        <w:tc>
          <w:tcPr>
            <w:tcW w:w="1985" w:type="dxa"/>
          </w:tcPr>
          <w:p w14:paraId="6CCF396F" w14:textId="7F105ED8" w:rsidR="009E7053" w:rsidRPr="00FE64B7" w:rsidRDefault="00B3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COX19</w:t>
            </w:r>
          </w:p>
        </w:tc>
        <w:tc>
          <w:tcPr>
            <w:tcW w:w="6311" w:type="dxa"/>
          </w:tcPr>
          <w:p w14:paraId="64DB5547" w14:textId="64659173" w:rsidR="009E7053" w:rsidRPr="00FE64B7" w:rsidRDefault="00B3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cellular copper ion homeostasis</w:t>
            </w:r>
          </w:p>
        </w:tc>
      </w:tr>
      <w:tr w:rsidR="009E7053" w:rsidRPr="00FE64B7" w14:paraId="5071281F" w14:textId="77777777" w:rsidTr="009E7053">
        <w:tc>
          <w:tcPr>
            <w:tcW w:w="1985" w:type="dxa"/>
          </w:tcPr>
          <w:p w14:paraId="7A266804" w14:textId="6BE1EEB9" w:rsidR="009E7053" w:rsidRPr="00FE64B7" w:rsidRDefault="00B3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</w:p>
        </w:tc>
        <w:tc>
          <w:tcPr>
            <w:tcW w:w="6311" w:type="dxa"/>
          </w:tcPr>
          <w:p w14:paraId="2E716D0C" w14:textId="7901B1E1" w:rsidR="009E7053" w:rsidRPr="00FE64B7" w:rsidRDefault="00B3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transport; copper ion binding</w:t>
            </w:r>
          </w:p>
        </w:tc>
      </w:tr>
      <w:tr w:rsidR="009E7053" w:rsidRPr="00FE64B7" w14:paraId="64FBD124" w14:textId="77777777" w:rsidTr="009E7053">
        <w:tc>
          <w:tcPr>
            <w:tcW w:w="1985" w:type="dxa"/>
          </w:tcPr>
          <w:p w14:paraId="201D0109" w14:textId="4473F5FA" w:rsidR="009E7053" w:rsidRPr="00FE64B7" w:rsidRDefault="00B3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CUTA</w:t>
            </w:r>
          </w:p>
        </w:tc>
        <w:tc>
          <w:tcPr>
            <w:tcW w:w="6311" w:type="dxa"/>
          </w:tcPr>
          <w:p w14:paraId="13BD6C98" w14:textId="61112EDD" w:rsidR="009E7053" w:rsidRPr="00FE64B7" w:rsidRDefault="00B3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 xml:space="preserve">copper ion binding; </w:t>
            </w:r>
          </w:p>
        </w:tc>
      </w:tr>
      <w:tr w:rsidR="009E7053" w:rsidRPr="00FE64B7" w14:paraId="6EC374A7" w14:textId="77777777" w:rsidTr="009E7053">
        <w:tc>
          <w:tcPr>
            <w:tcW w:w="1985" w:type="dxa"/>
          </w:tcPr>
          <w:p w14:paraId="2B934EAF" w14:textId="279FAA7C" w:rsidR="009E7053" w:rsidRPr="00FE64B7" w:rsidRDefault="00B3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CUTC</w:t>
            </w:r>
          </w:p>
        </w:tc>
        <w:tc>
          <w:tcPr>
            <w:tcW w:w="6311" w:type="dxa"/>
          </w:tcPr>
          <w:p w14:paraId="4D3E6C09" w14:textId="40528A56" w:rsidR="009E7053" w:rsidRPr="00FE64B7" w:rsidRDefault="00B3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transport; copper ion binding; copper ion homeostasis</w:t>
            </w:r>
          </w:p>
        </w:tc>
      </w:tr>
      <w:tr w:rsidR="009E7053" w:rsidRPr="00FE64B7" w14:paraId="06EF7628" w14:textId="77777777" w:rsidTr="009E7053">
        <w:tc>
          <w:tcPr>
            <w:tcW w:w="1985" w:type="dxa"/>
          </w:tcPr>
          <w:p w14:paraId="5B5F0D46" w14:textId="72498237" w:rsidR="009E7053" w:rsidRPr="00FE64B7" w:rsidRDefault="00B3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DAXX</w:t>
            </w:r>
          </w:p>
        </w:tc>
        <w:tc>
          <w:tcPr>
            <w:tcW w:w="6311" w:type="dxa"/>
          </w:tcPr>
          <w:p w14:paraId="688D11C4" w14:textId="45DC9F9B" w:rsidR="009E7053" w:rsidRPr="00FE64B7" w:rsidRDefault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cellular response to copper ion</w:t>
            </w:r>
          </w:p>
        </w:tc>
      </w:tr>
      <w:tr w:rsidR="009E7053" w:rsidRPr="00FE64B7" w14:paraId="64BB2D68" w14:textId="77777777" w:rsidTr="009E7053">
        <w:tc>
          <w:tcPr>
            <w:tcW w:w="1985" w:type="dxa"/>
          </w:tcPr>
          <w:p w14:paraId="2B9489DD" w14:textId="1266C7E0" w:rsidR="009E7053" w:rsidRPr="00FE64B7" w:rsidRDefault="00B3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DBH</w:t>
            </w:r>
          </w:p>
        </w:tc>
        <w:tc>
          <w:tcPr>
            <w:tcW w:w="6311" w:type="dxa"/>
          </w:tcPr>
          <w:p w14:paraId="7C79B900" w14:textId="54CA6A9A" w:rsidR="009E7053" w:rsidRPr="00FE64B7" w:rsidRDefault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binding</w:t>
            </w:r>
          </w:p>
        </w:tc>
      </w:tr>
      <w:tr w:rsidR="009E7053" w:rsidRPr="00FE64B7" w14:paraId="7087BA91" w14:textId="77777777" w:rsidTr="009E7053">
        <w:tc>
          <w:tcPr>
            <w:tcW w:w="1985" w:type="dxa"/>
          </w:tcPr>
          <w:p w14:paraId="7BC9EB15" w14:textId="27551CFD" w:rsidR="009E7053" w:rsidRPr="00FE64B7" w:rsidRDefault="00B3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6311" w:type="dxa"/>
          </w:tcPr>
          <w:p w14:paraId="0C4C91F2" w14:textId="6515081A" w:rsidR="009E7053" w:rsidRPr="00FE64B7" w:rsidRDefault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binding</w:t>
            </w:r>
          </w:p>
        </w:tc>
      </w:tr>
      <w:tr w:rsidR="009E7053" w:rsidRPr="00FE64B7" w14:paraId="7FF00D4F" w14:textId="77777777" w:rsidTr="009E7053">
        <w:tc>
          <w:tcPr>
            <w:tcW w:w="1985" w:type="dxa"/>
          </w:tcPr>
          <w:p w14:paraId="220D3BB9" w14:textId="1D0C1877" w:rsidR="009E7053" w:rsidRPr="00FE64B7" w:rsidRDefault="00B3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F8</w:t>
            </w:r>
          </w:p>
        </w:tc>
        <w:tc>
          <w:tcPr>
            <w:tcW w:w="6311" w:type="dxa"/>
          </w:tcPr>
          <w:p w14:paraId="70B8E32C" w14:textId="6BA97C41" w:rsidR="009E7053" w:rsidRPr="00FE64B7" w:rsidRDefault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binding</w:t>
            </w:r>
          </w:p>
        </w:tc>
      </w:tr>
      <w:tr w:rsidR="009E7053" w:rsidRPr="00FE64B7" w14:paraId="3066E61F" w14:textId="77777777" w:rsidTr="009E7053">
        <w:tc>
          <w:tcPr>
            <w:tcW w:w="1985" w:type="dxa"/>
          </w:tcPr>
          <w:p w14:paraId="373B997E" w14:textId="4375E229" w:rsidR="009E7053" w:rsidRPr="00FE64B7" w:rsidRDefault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HAMP</w:t>
            </w:r>
          </w:p>
        </w:tc>
        <w:tc>
          <w:tcPr>
            <w:tcW w:w="6311" w:type="dxa"/>
          </w:tcPr>
          <w:p w14:paraId="047C521D" w14:textId="51F6DC27" w:rsidR="009E7053" w:rsidRPr="00FE64B7" w:rsidRDefault="00BD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binding</w:t>
            </w:r>
          </w:p>
        </w:tc>
      </w:tr>
      <w:tr w:rsidR="009E7053" w:rsidRPr="00FE64B7" w14:paraId="6CF21D40" w14:textId="77777777" w:rsidTr="009E7053">
        <w:tc>
          <w:tcPr>
            <w:tcW w:w="1985" w:type="dxa"/>
          </w:tcPr>
          <w:p w14:paraId="769706F4" w14:textId="34E16770" w:rsidR="009E7053" w:rsidRPr="00FE64B7" w:rsidRDefault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HEPH</w:t>
            </w:r>
          </w:p>
        </w:tc>
        <w:tc>
          <w:tcPr>
            <w:tcW w:w="6311" w:type="dxa"/>
          </w:tcPr>
          <w:p w14:paraId="1AF2BAB9" w14:textId="222DEFD2" w:rsidR="009E7053" w:rsidRPr="00FE64B7" w:rsidRDefault="00BD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transport; copper ion binding</w:t>
            </w:r>
          </w:p>
        </w:tc>
      </w:tr>
      <w:tr w:rsidR="009E7053" w:rsidRPr="00FE64B7" w14:paraId="65C27F7C" w14:textId="77777777" w:rsidTr="009E7053">
        <w:tc>
          <w:tcPr>
            <w:tcW w:w="1985" w:type="dxa"/>
          </w:tcPr>
          <w:p w14:paraId="1F591C7C" w14:textId="030E0467" w:rsidR="009E7053" w:rsidRPr="00FE64B7" w:rsidRDefault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LOXL1</w:t>
            </w:r>
          </w:p>
        </w:tc>
        <w:tc>
          <w:tcPr>
            <w:tcW w:w="6311" w:type="dxa"/>
          </w:tcPr>
          <w:p w14:paraId="38A67AD1" w14:textId="7E125A1B" w:rsidR="009E7053" w:rsidRPr="00FE64B7" w:rsidRDefault="00BD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binding</w:t>
            </w:r>
          </w:p>
        </w:tc>
      </w:tr>
      <w:tr w:rsidR="009E7053" w:rsidRPr="00FE64B7" w14:paraId="69A20517" w14:textId="77777777" w:rsidTr="009E7053">
        <w:tc>
          <w:tcPr>
            <w:tcW w:w="1985" w:type="dxa"/>
          </w:tcPr>
          <w:p w14:paraId="71A1B6E6" w14:textId="388C72F6" w:rsidR="009E7053" w:rsidRPr="00FE64B7" w:rsidRDefault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LOXL4</w:t>
            </w:r>
          </w:p>
        </w:tc>
        <w:tc>
          <w:tcPr>
            <w:tcW w:w="6311" w:type="dxa"/>
          </w:tcPr>
          <w:p w14:paraId="63F2833F" w14:textId="260DEDB2" w:rsidR="009E7053" w:rsidRPr="00FE64B7" w:rsidRDefault="00BD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binding</w:t>
            </w:r>
          </w:p>
        </w:tc>
      </w:tr>
      <w:tr w:rsidR="009E7053" w:rsidRPr="00FE64B7" w14:paraId="37B1D3F1" w14:textId="77777777" w:rsidTr="009E7053">
        <w:tc>
          <w:tcPr>
            <w:tcW w:w="1985" w:type="dxa"/>
          </w:tcPr>
          <w:p w14:paraId="07AA3134" w14:textId="661C6446" w:rsidR="009E7053" w:rsidRPr="00FE64B7" w:rsidRDefault="0075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MAP1L</w:t>
            </w:r>
            <w:r w:rsidR="00BD0F44" w:rsidRPr="00FE64B7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6311" w:type="dxa"/>
          </w:tcPr>
          <w:p w14:paraId="272E564F" w14:textId="1855A93F" w:rsidR="009E7053" w:rsidRPr="00FE64B7" w:rsidRDefault="00BD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cellular response to copper ion</w:t>
            </w:r>
          </w:p>
        </w:tc>
      </w:tr>
      <w:tr w:rsidR="009E7053" w:rsidRPr="00FE64B7" w14:paraId="6FED7C50" w14:textId="77777777" w:rsidTr="009E7053">
        <w:tc>
          <w:tcPr>
            <w:tcW w:w="1985" w:type="dxa"/>
          </w:tcPr>
          <w:p w14:paraId="3C1C83B7" w14:textId="7CE4B183" w:rsidR="009E7053" w:rsidRPr="00FE64B7" w:rsidRDefault="00BD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MT1B</w:t>
            </w:r>
          </w:p>
        </w:tc>
        <w:tc>
          <w:tcPr>
            <w:tcW w:w="6311" w:type="dxa"/>
          </w:tcPr>
          <w:p w14:paraId="2CF5E20B" w14:textId="6E4C55FC" w:rsidR="009E7053" w:rsidRPr="00FE64B7" w:rsidRDefault="00BD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detoxification of copper ion; cellular response to copper ion</w:t>
            </w:r>
          </w:p>
        </w:tc>
      </w:tr>
      <w:tr w:rsidR="009E7053" w:rsidRPr="00FE64B7" w14:paraId="65EEFCE3" w14:textId="77777777" w:rsidTr="009E7053">
        <w:tc>
          <w:tcPr>
            <w:tcW w:w="1985" w:type="dxa"/>
          </w:tcPr>
          <w:p w14:paraId="04C6EB5F" w14:textId="10A3DC61" w:rsidR="009E7053" w:rsidRPr="00FE64B7" w:rsidRDefault="00BD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MT1H</w:t>
            </w:r>
          </w:p>
        </w:tc>
        <w:tc>
          <w:tcPr>
            <w:tcW w:w="6311" w:type="dxa"/>
          </w:tcPr>
          <w:p w14:paraId="5E405AF9" w14:textId="5DDCC689" w:rsidR="009E7053" w:rsidRPr="00FE64B7" w:rsidRDefault="00BD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detoxification of copper ion; cellular response to copper ion</w:t>
            </w:r>
          </w:p>
        </w:tc>
      </w:tr>
      <w:tr w:rsidR="0066412D" w:rsidRPr="00FE64B7" w14:paraId="19672586" w14:textId="77777777" w:rsidTr="009E7053">
        <w:tc>
          <w:tcPr>
            <w:tcW w:w="1985" w:type="dxa"/>
          </w:tcPr>
          <w:p w14:paraId="16A7767D" w14:textId="4C3D937F" w:rsidR="0066412D" w:rsidRPr="00FE64B7" w:rsidRDefault="0066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MT1HL1</w:t>
            </w:r>
          </w:p>
        </w:tc>
        <w:tc>
          <w:tcPr>
            <w:tcW w:w="6311" w:type="dxa"/>
          </w:tcPr>
          <w:p w14:paraId="317966BD" w14:textId="58490856" w:rsidR="0066412D" w:rsidRPr="00FE64B7" w:rsidRDefault="0004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detoxification of copper ion; cellular response to copper ion</w:t>
            </w:r>
          </w:p>
        </w:tc>
      </w:tr>
      <w:tr w:rsidR="009E7053" w:rsidRPr="00FE64B7" w14:paraId="2D43314A" w14:textId="77777777" w:rsidTr="009E7053">
        <w:tc>
          <w:tcPr>
            <w:tcW w:w="1985" w:type="dxa"/>
          </w:tcPr>
          <w:p w14:paraId="1C688907" w14:textId="40C9AE09" w:rsidR="009E7053" w:rsidRPr="00FE64B7" w:rsidRDefault="00BD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MT2A</w:t>
            </w:r>
          </w:p>
        </w:tc>
        <w:tc>
          <w:tcPr>
            <w:tcW w:w="6311" w:type="dxa"/>
          </w:tcPr>
          <w:p w14:paraId="715D8EFB" w14:textId="1C637859" w:rsidR="009E7053" w:rsidRPr="00FE64B7" w:rsidRDefault="0004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detoxification of copper ion; cellular response to copper ion; cellular copper ion homeostasis</w:t>
            </w:r>
          </w:p>
        </w:tc>
      </w:tr>
      <w:tr w:rsidR="009E7053" w:rsidRPr="00FE64B7" w14:paraId="492938BF" w14:textId="77777777" w:rsidTr="009E7053">
        <w:tc>
          <w:tcPr>
            <w:tcW w:w="1985" w:type="dxa"/>
          </w:tcPr>
          <w:p w14:paraId="05C6B256" w14:textId="5845CDDA" w:rsidR="009E7053" w:rsidRPr="00FE64B7" w:rsidRDefault="00BD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MT3</w:t>
            </w:r>
          </w:p>
        </w:tc>
        <w:tc>
          <w:tcPr>
            <w:tcW w:w="6311" w:type="dxa"/>
          </w:tcPr>
          <w:p w14:paraId="32B4478A" w14:textId="36344EDA" w:rsidR="009E7053" w:rsidRPr="00FE64B7" w:rsidRDefault="0004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detoxification of copper ion; cellular response to copper ion</w:t>
            </w:r>
          </w:p>
        </w:tc>
      </w:tr>
      <w:tr w:rsidR="009E7053" w:rsidRPr="00FE64B7" w14:paraId="19B3BB7F" w14:textId="77777777" w:rsidTr="009E7053">
        <w:tc>
          <w:tcPr>
            <w:tcW w:w="1985" w:type="dxa"/>
          </w:tcPr>
          <w:p w14:paraId="4D72D964" w14:textId="14025FE8" w:rsidR="009E7053" w:rsidRPr="00FE64B7" w:rsidRDefault="00BD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MT4</w:t>
            </w:r>
          </w:p>
        </w:tc>
        <w:tc>
          <w:tcPr>
            <w:tcW w:w="6311" w:type="dxa"/>
          </w:tcPr>
          <w:p w14:paraId="4A0AC1A5" w14:textId="23811639" w:rsidR="009E7053" w:rsidRPr="00FE64B7" w:rsidRDefault="0004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detoxification of copper ion; cellular response to copper ion</w:t>
            </w:r>
          </w:p>
        </w:tc>
      </w:tr>
      <w:tr w:rsidR="009E7053" w:rsidRPr="00FE64B7" w14:paraId="2544BC81" w14:textId="77777777" w:rsidTr="009E7053">
        <w:tc>
          <w:tcPr>
            <w:tcW w:w="1985" w:type="dxa"/>
          </w:tcPr>
          <w:p w14:paraId="1F2CC7D6" w14:textId="2AF2AFDD" w:rsidR="009E7053" w:rsidRPr="00FE64B7" w:rsidRDefault="00BD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MT-CO1</w:t>
            </w:r>
          </w:p>
        </w:tc>
        <w:tc>
          <w:tcPr>
            <w:tcW w:w="6311" w:type="dxa"/>
          </w:tcPr>
          <w:p w14:paraId="13FB2846" w14:textId="32DC5922" w:rsidR="009E7053" w:rsidRPr="00FE64B7" w:rsidRDefault="0004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response to copper ion</w:t>
            </w:r>
          </w:p>
        </w:tc>
      </w:tr>
      <w:tr w:rsidR="009E7053" w:rsidRPr="00FE64B7" w14:paraId="268121DE" w14:textId="77777777" w:rsidTr="009E7053">
        <w:tc>
          <w:tcPr>
            <w:tcW w:w="1985" w:type="dxa"/>
          </w:tcPr>
          <w:p w14:paraId="590067BF" w14:textId="2576AAB4" w:rsidR="009E7053" w:rsidRPr="00FE64B7" w:rsidRDefault="00BD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MT-CO2</w:t>
            </w:r>
          </w:p>
        </w:tc>
        <w:tc>
          <w:tcPr>
            <w:tcW w:w="6311" w:type="dxa"/>
          </w:tcPr>
          <w:p w14:paraId="7F98DDC7" w14:textId="36576404" w:rsidR="009E7053" w:rsidRPr="00FE64B7" w:rsidRDefault="0004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binding</w:t>
            </w:r>
          </w:p>
        </w:tc>
      </w:tr>
      <w:tr w:rsidR="009E7053" w:rsidRPr="00FE64B7" w14:paraId="2A319E51" w14:textId="77777777" w:rsidTr="009E7053">
        <w:tc>
          <w:tcPr>
            <w:tcW w:w="1985" w:type="dxa"/>
          </w:tcPr>
          <w:p w14:paraId="42FCFDD1" w14:textId="029BE505" w:rsidR="009E7053" w:rsidRPr="00FE64B7" w:rsidRDefault="00BD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NFE2L2</w:t>
            </w:r>
          </w:p>
        </w:tc>
        <w:tc>
          <w:tcPr>
            <w:tcW w:w="6311" w:type="dxa"/>
          </w:tcPr>
          <w:p w14:paraId="7EA20F4B" w14:textId="2599E814" w:rsidR="009E7053" w:rsidRPr="00FE64B7" w:rsidRDefault="0004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cellular response to copper ion</w:t>
            </w:r>
          </w:p>
        </w:tc>
      </w:tr>
      <w:tr w:rsidR="009E7053" w:rsidRPr="00FE64B7" w14:paraId="1DEB1EAB" w14:textId="77777777" w:rsidTr="009E7053">
        <w:tc>
          <w:tcPr>
            <w:tcW w:w="1985" w:type="dxa"/>
          </w:tcPr>
          <w:p w14:paraId="4C935CD2" w14:textId="52347355" w:rsidR="009E7053" w:rsidRPr="00FE64B7" w:rsidRDefault="00BD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OR5AR1</w:t>
            </w:r>
          </w:p>
        </w:tc>
        <w:tc>
          <w:tcPr>
            <w:tcW w:w="6311" w:type="dxa"/>
          </w:tcPr>
          <w:p w14:paraId="4C5CC47F" w14:textId="6606B504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binding</w:t>
            </w:r>
          </w:p>
        </w:tc>
      </w:tr>
      <w:tr w:rsidR="009E7053" w:rsidRPr="00FE64B7" w14:paraId="68925100" w14:textId="77777777" w:rsidTr="009E7053">
        <w:tc>
          <w:tcPr>
            <w:tcW w:w="1985" w:type="dxa"/>
          </w:tcPr>
          <w:p w14:paraId="60045A7D" w14:textId="001D92CC" w:rsidR="009E7053" w:rsidRPr="00FE64B7" w:rsidRDefault="00BD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</w:p>
        </w:tc>
        <w:tc>
          <w:tcPr>
            <w:tcW w:w="6311" w:type="dxa"/>
          </w:tcPr>
          <w:p w14:paraId="22105B7B" w14:textId="3A12715E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binding</w:t>
            </w:r>
          </w:p>
        </w:tc>
      </w:tr>
      <w:tr w:rsidR="009E7053" w:rsidRPr="00FE64B7" w14:paraId="01EC5F95" w14:textId="77777777" w:rsidTr="009E7053">
        <w:tc>
          <w:tcPr>
            <w:tcW w:w="1985" w:type="dxa"/>
          </w:tcPr>
          <w:p w14:paraId="503A6C9A" w14:textId="1B89F143" w:rsidR="009E7053" w:rsidRPr="00FE64B7" w:rsidRDefault="00BD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PRND</w:t>
            </w:r>
          </w:p>
        </w:tc>
        <w:tc>
          <w:tcPr>
            <w:tcW w:w="6311" w:type="dxa"/>
          </w:tcPr>
          <w:p w14:paraId="6C653698" w14:textId="4646A88B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cellular copper ion homeostasis; copper ion binding</w:t>
            </w:r>
          </w:p>
        </w:tc>
      </w:tr>
      <w:tr w:rsidR="009E7053" w:rsidRPr="00FE64B7" w14:paraId="2411A7CA" w14:textId="77777777" w:rsidTr="009E7053">
        <w:tc>
          <w:tcPr>
            <w:tcW w:w="1985" w:type="dxa"/>
          </w:tcPr>
          <w:p w14:paraId="641B7C11" w14:textId="36B3F4DB" w:rsidR="009E7053" w:rsidRPr="00FE64B7" w:rsidRDefault="00BD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PRNP</w:t>
            </w:r>
          </w:p>
        </w:tc>
        <w:tc>
          <w:tcPr>
            <w:tcW w:w="6311" w:type="dxa"/>
          </w:tcPr>
          <w:p w14:paraId="0D738713" w14:textId="052DBAB5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cellular copper ion homeostasis; copper ion binding; cupric ion binding; cuprous ion binding</w:t>
            </w:r>
          </w:p>
        </w:tc>
      </w:tr>
      <w:tr w:rsidR="009E7053" w:rsidRPr="00FE64B7" w14:paraId="6C0494E6" w14:textId="77777777" w:rsidTr="009E7053">
        <w:tc>
          <w:tcPr>
            <w:tcW w:w="1985" w:type="dxa"/>
          </w:tcPr>
          <w:p w14:paraId="545EB996" w14:textId="7BFD01B2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SCO1</w:t>
            </w:r>
          </w:p>
        </w:tc>
        <w:tc>
          <w:tcPr>
            <w:tcW w:w="6311" w:type="dxa"/>
          </w:tcPr>
          <w:p w14:paraId="51029B17" w14:textId="286E6EA1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cellular copper ion homeostasis; copper ion binding; copper chaperone activity</w:t>
            </w:r>
          </w:p>
        </w:tc>
      </w:tr>
      <w:tr w:rsidR="009E7053" w:rsidRPr="00FE64B7" w14:paraId="38B4C249" w14:textId="77777777" w:rsidTr="009E7053">
        <w:tc>
          <w:tcPr>
            <w:tcW w:w="1985" w:type="dxa"/>
          </w:tcPr>
          <w:p w14:paraId="06D129B4" w14:textId="0EC38DDD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SCO2</w:t>
            </w:r>
          </w:p>
        </w:tc>
        <w:tc>
          <w:tcPr>
            <w:tcW w:w="6311" w:type="dxa"/>
          </w:tcPr>
          <w:p w14:paraId="21399278" w14:textId="256827D1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cellular copper ion homeostasis; copper ion binding; copper chaperone activity</w:t>
            </w:r>
          </w:p>
        </w:tc>
      </w:tr>
      <w:tr w:rsidR="009E7053" w:rsidRPr="00FE64B7" w14:paraId="19CB71E5" w14:textId="77777777" w:rsidTr="009E7053">
        <w:tc>
          <w:tcPr>
            <w:tcW w:w="1985" w:type="dxa"/>
          </w:tcPr>
          <w:p w14:paraId="098E494F" w14:textId="27617BD8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SLC11A2</w:t>
            </w:r>
          </w:p>
        </w:tc>
        <w:tc>
          <w:tcPr>
            <w:tcW w:w="6311" w:type="dxa"/>
          </w:tcPr>
          <w:p w14:paraId="329F068F" w14:textId="40147218" w:rsidR="009E7053" w:rsidRPr="00FE64B7" w:rsidRDefault="0053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transmembrane transport</w:t>
            </w:r>
          </w:p>
        </w:tc>
      </w:tr>
      <w:tr w:rsidR="009E7053" w:rsidRPr="00FE64B7" w14:paraId="2D2A0E01" w14:textId="77777777" w:rsidTr="009E7053">
        <w:tc>
          <w:tcPr>
            <w:tcW w:w="1985" w:type="dxa"/>
          </w:tcPr>
          <w:p w14:paraId="2CDD1EC8" w14:textId="6DFDB840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SLC31A1</w:t>
            </w:r>
          </w:p>
        </w:tc>
        <w:tc>
          <w:tcPr>
            <w:tcW w:w="6311" w:type="dxa"/>
          </w:tcPr>
          <w:p w14:paraId="39F2A829" w14:textId="557E4186" w:rsidR="009E7053" w:rsidRPr="00FE64B7" w:rsidRDefault="0053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transport; cellular copper ion homeostasis; copper ion transmembrane transporter activity; copper ion import</w:t>
            </w:r>
            <w:r w:rsidR="00CA3534">
              <w:rPr>
                <w:rFonts w:ascii="Times New Roman" w:hAnsi="Times New Roman" w:cs="Times New Roman"/>
                <w:sz w:val="24"/>
                <w:szCs w:val="24"/>
              </w:rPr>
              <w:t>; e</w:t>
            </w:r>
            <w:r w:rsidR="00CA3534" w:rsidRPr="00FE64B7">
              <w:rPr>
                <w:rFonts w:ascii="Times New Roman" w:hAnsi="Times New Roman" w:cs="Times New Roman"/>
                <w:sz w:val="24"/>
                <w:szCs w:val="24"/>
              </w:rPr>
              <w:t xml:space="preserve">ssential genes for </w:t>
            </w:r>
            <w:proofErr w:type="spellStart"/>
            <w:r w:rsidR="00CA3534" w:rsidRPr="00FE64B7">
              <w:rPr>
                <w:rFonts w:ascii="Times New Roman" w:hAnsi="Times New Roman" w:cs="Times New Roman"/>
                <w:sz w:val="24"/>
                <w:szCs w:val="24"/>
              </w:rPr>
              <w:t>Cuproptosis</w:t>
            </w:r>
            <w:proofErr w:type="spellEnd"/>
          </w:p>
        </w:tc>
      </w:tr>
      <w:tr w:rsidR="009E7053" w:rsidRPr="00FE64B7" w14:paraId="2A20A0F1" w14:textId="77777777" w:rsidTr="009E7053">
        <w:tc>
          <w:tcPr>
            <w:tcW w:w="1985" w:type="dxa"/>
          </w:tcPr>
          <w:p w14:paraId="4167FF6D" w14:textId="7FA5AD81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SLC31A2</w:t>
            </w:r>
          </w:p>
        </w:tc>
        <w:tc>
          <w:tcPr>
            <w:tcW w:w="6311" w:type="dxa"/>
          </w:tcPr>
          <w:p w14:paraId="4DBEC1E1" w14:textId="63E9EB5E" w:rsidR="009E7053" w:rsidRPr="00FE64B7" w:rsidRDefault="0053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transport; cellular copper ion homeostasis; regulation of copper ion transmembrane transport; copper ion transmembrane transporter activity</w:t>
            </w:r>
            <w:r w:rsidR="00CA3534">
              <w:rPr>
                <w:rFonts w:ascii="Times New Roman" w:hAnsi="Times New Roman" w:cs="Times New Roman"/>
                <w:sz w:val="24"/>
                <w:szCs w:val="24"/>
              </w:rPr>
              <w:t>; e</w:t>
            </w:r>
            <w:r w:rsidR="00CA3534" w:rsidRPr="00FE64B7">
              <w:rPr>
                <w:rFonts w:ascii="Times New Roman" w:hAnsi="Times New Roman" w:cs="Times New Roman"/>
                <w:sz w:val="24"/>
                <w:szCs w:val="24"/>
              </w:rPr>
              <w:t xml:space="preserve">ssential genes for </w:t>
            </w:r>
            <w:proofErr w:type="spellStart"/>
            <w:r w:rsidR="00CA3534" w:rsidRPr="00FE64B7">
              <w:rPr>
                <w:rFonts w:ascii="Times New Roman" w:hAnsi="Times New Roman" w:cs="Times New Roman"/>
                <w:sz w:val="24"/>
                <w:szCs w:val="24"/>
              </w:rPr>
              <w:t>Cuproptosis</w:t>
            </w:r>
            <w:proofErr w:type="spellEnd"/>
          </w:p>
        </w:tc>
      </w:tr>
      <w:tr w:rsidR="009E7053" w:rsidRPr="00FE64B7" w14:paraId="2CEF3F97" w14:textId="77777777" w:rsidTr="009E7053">
        <w:tc>
          <w:tcPr>
            <w:tcW w:w="1985" w:type="dxa"/>
          </w:tcPr>
          <w:p w14:paraId="40CB0CFA" w14:textId="50DE47C2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SNCA</w:t>
            </w:r>
          </w:p>
        </w:tc>
        <w:tc>
          <w:tcPr>
            <w:tcW w:w="6311" w:type="dxa"/>
          </w:tcPr>
          <w:p w14:paraId="48BD9AFA" w14:textId="597B5689" w:rsidR="009E7053" w:rsidRPr="00FE64B7" w:rsidRDefault="0053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binding; cuprous ion binding; cellular response to copper ion</w:t>
            </w:r>
          </w:p>
        </w:tc>
      </w:tr>
      <w:tr w:rsidR="009E7053" w:rsidRPr="00FE64B7" w14:paraId="78FFB896" w14:textId="77777777" w:rsidTr="009E7053">
        <w:tc>
          <w:tcPr>
            <w:tcW w:w="1985" w:type="dxa"/>
          </w:tcPr>
          <w:p w14:paraId="7167445E" w14:textId="66EFD5C9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SNCB</w:t>
            </w:r>
          </w:p>
        </w:tc>
        <w:tc>
          <w:tcPr>
            <w:tcW w:w="6311" w:type="dxa"/>
          </w:tcPr>
          <w:p w14:paraId="21B6B30D" w14:textId="3D6C30CC" w:rsidR="009E7053" w:rsidRPr="00FE64B7" w:rsidRDefault="0053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cuprous ion binding</w:t>
            </w:r>
          </w:p>
        </w:tc>
      </w:tr>
      <w:tr w:rsidR="009E7053" w:rsidRPr="00FE64B7" w14:paraId="0CD9D429" w14:textId="77777777" w:rsidTr="009E7053">
        <w:tc>
          <w:tcPr>
            <w:tcW w:w="1985" w:type="dxa"/>
          </w:tcPr>
          <w:p w14:paraId="05593B8C" w14:textId="0B70D4D4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SOD1</w:t>
            </w:r>
          </w:p>
        </w:tc>
        <w:tc>
          <w:tcPr>
            <w:tcW w:w="6311" w:type="dxa"/>
          </w:tcPr>
          <w:p w14:paraId="4B4E1072" w14:textId="0D014CAF" w:rsidR="009E7053" w:rsidRPr="00FE64B7" w:rsidRDefault="0053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binding</w:t>
            </w:r>
            <w:r w:rsidR="002E11C3" w:rsidRPr="00FE64B7">
              <w:rPr>
                <w:rFonts w:ascii="Times New Roman" w:hAnsi="Times New Roman" w:cs="Times New Roman"/>
                <w:sz w:val="24"/>
                <w:szCs w:val="24"/>
              </w:rPr>
              <w:t>; response to copper ion</w:t>
            </w:r>
          </w:p>
        </w:tc>
      </w:tr>
      <w:tr w:rsidR="009E7053" w:rsidRPr="00FE64B7" w14:paraId="7A972870" w14:textId="77777777" w:rsidTr="009E7053">
        <w:tc>
          <w:tcPr>
            <w:tcW w:w="1985" w:type="dxa"/>
          </w:tcPr>
          <w:p w14:paraId="1BACEE35" w14:textId="57D64467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STEAP2</w:t>
            </w:r>
          </w:p>
        </w:tc>
        <w:tc>
          <w:tcPr>
            <w:tcW w:w="6311" w:type="dxa"/>
          </w:tcPr>
          <w:p w14:paraId="543B1B67" w14:textId="4BA6CE9C" w:rsidR="009E7053" w:rsidRPr="00FE64B7" w:rsidRDefault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cupric reductase activity; copper ion import across plasma membrane; copper ion import</w:t>
            </w:r>
          </w:p>
        </w:tc>
      </w:tr>
      <w:tr w:rsidR="009E7053" w:rsidRPr="00FE64B7" w14:paraId="24E3B06E" w14:textId="77777777" w:rsidTr="009E7053">
        <w:tc>
          <w:tcPr>
            <w:tcW w:w="1985" w:type="dxa"/>
          </w:tcPr>
          <w:p w14:paraId="13F751B8" w14:textId="6C59F46D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STEAP4</w:t>
            </w:r>
          </w:p>
        </w:tc>
        <w:tc>
          <w:tcPr>
            <w:tcW w:w="6311" w:type="dxa"/>
          </w:tcPr>
          <w:p w14:paraId="1206AB3B" w14:textId="5010004F" w:rsidR="009E7053" w:rsidRPr="00FE64B7" w:rsidRDefault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cupric reductase activity; copper ion import</w:t>
            </w:r>
          </w:p>
        </w:tc>
      </w:tr>
      <w:tr w:rsidR="009E7053" w:rsidRPr="00FE64B7" w14:paraId="0157D6CC" w14:textId="77777777" w:rsidTr="009E7053">
        <w:tc>
          <w:tcPr>
            <w:tcW w:w="1985" w:type="dxa"/>
          </w:tcPr>
          <w:p w14:paraId="4DF43611" w14:textId="1CE2EAAD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SUMF1</w:t>
            </w:r>
          </w:p>
        </w:tc>
        <w:tc>
          <w:tcPr>
            <w:tcW w:w="6311" w:type="dxa"/>
          </w:tcPr>
          <w:p w14:paraId="2CCAF64E" w14:textId="0AD396DB" w:rsidR="009E7053" w:rsidRPr="00FE64B7" w:rsidRDefault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cupric ion binding</w:t>
            </w:r>
          </w:p>
        </w:tc>
      </w:tr>
      <w:tr w:rsidR="009E7053" w:rsidRPr="00FE64B7" w14:paraId="063648F1" w14:textId="77777777" w:rsidTr="009E7053">
        <w:tc>
          <w:tcPr>
            <w:tcW w:w="1985" w:type="dxa"/>
          </w:tcPr>
          <w:p w14:paraId="21D7F606" w14:textId="7268C368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TFRC</w:t>
            </w:r>
          </w:p>
        </w:tc>
        <w:tc>
          <w:tcPr>
            <w:tcW w:w="6311" w:type="dxa"/>
          </w:tcPr>
          <w:p w14:paraId="75061A92" w14:textId="3E333118" w:rsidR="009E7053" w:rsidRPr="00FE64B7" w:rsidRDefault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response to copper ion</w:t>
            </w:r>
          </w:p>
        </w:tc>
      </w:tr>
      <w:tr w:rsidR="009E7053" w:rsidRPr="00FE64B7" w14:paraId="1C056D07" w14:textId="77777777" w:rsidTr="009E7053">
        <w:tc>
          <w:tcPr>
            <w:tcW w:w="1985" w:type="dxa"/>
          </w:tcPr>
          <w:p w14:paraId="6B990503" w14:textId="0B6BC346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XIAP</w:t>
            </w:r>
          </w:p>
        </w:tc>
        <w:tc>
          <w:tcPr>
            <w:tcW w:w="6311" w:type="dxa"/>
          </w:tcPr>
          <w:p w14:paraId="68623E85" w14:textId="4D207354" w:rsidR="009E7053" w:rsidRPr="00FE64B7" w:rsidRDefault="002E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copper ion homeostasis</w:t>
            </w:r>
          </w:p>
        </w:tc>
      </w:tr>
      <w:tr w:rsidR="009E7053" w:rsidRPr="00FE64B7" w14:paraId="212015EC" w14:textId="77777777" w:rsidTr="009E7053">
        <w:tc>
          <w:tcPr>
            <w:tcW w:w="1985" w:type="dxa"/>
          </w:tcPr>
          <w:p w14:paraId="173470EC" w14:textId="17B71089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FDX1</w:t>
            </w:r>
          </w:p>
        </w:tc>
        <w:tc>
          <w:tcPr>
            <w:tcW w:w="6311" w:type="dxa"/>
          </w:tcPr>
          <w:p w14:paraId="51DCDD3C" w14:textId="62627337" w:rsidR="009E7053" w:rsidRPr="00FE64B7" w:rsidRDefault="00CA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C784A" w:rsidRPr="00FE64B7">
              <w:rPr>
                <w:rFonts w:ascii="Times New Roman" w:hAnsi="Times New Roman" w:cs="Times New Roman"/>
                <w:sz w:val="24"/>
                <w:szCs w:val="24"/>
              </w:rPr>
              <w:t xml:space="preserve">ssential genes for </w:t>
            </w:r>
            <w:proofErr w:type="spellStart"/>
            <w:r w:rsidR="002E11C3" w:rsidRPr="00FE64B7">
              <w:rPr>
                <w:rFonts w:ascii="Times New Roman" w:hAnsi="Times New Roman" w:cs="Times New Roman"/>
                <w:sz w:val="24"/>
                <w:szCs w:val="24"/>
              </w:rPr>
              <w:t>Cup</w:t>
            </w:r>
            <w:r w:rsidR="00BC784A" w:rsidRPr="00FE64B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E11C3" w:rsidRPr="00FE64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C784A" w:rsidRPr="00FE64B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E11C3" w:rsidRPr="00FE64B7">
              <w:rPr>
                <w:rFonts w:ascii="Times New Roman" w:hAnsi="Times New Roman" w:cs="Times New Roman"/>
                <w:sz w:val="24"/>
                <w:szCs w:val="24"/>
              </w:rPr>
              <w:t>tosis</w:t>
            </w:r>
            <w:proofErr w:type="spellEnd"/>
          </w:p>
        </w:tc>
      </w:tr>
      <w:tr w:rsidR="009E7053" w:rsidRPr="00FE64B7" w14:paraId="480569CA" w14:textId="77777777" w:rsidTr="009E7053">
        <w:tc>
          <w:tcPr>
            <w:tcW w:w="1985" w:type="dxa"/>
          </w:tcPr>
          <w:p w14:paraId="66F5D161" w14:textId="411D5D4A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LIAS</w:t>
            </w:r>
          </w:p>
        </w:tc>
        <w:tc>
          <w:tcPr>
            <w:tcW w:w="6311" w:type="dxa"/>
          </w:tcPr>
          <w:p w14:paraId="7F6E5D7C" w14:textId="4E6A5059" w:rsidR="009E7053" w:rsidRPr="00FE64B7" w:rsidRDefault="00CA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C784A" w:rsidRPr="00FE64B7">
              <w:rPr>
                <w:rFonts w:ascii="Times New Roman" w:hAnsi="Times New Roman" w:cs="Times New Roman"/>
                <w:sz w:val="24"/>
                <w:szCs w:val="24"/>
              </w:rPr>
              <w:t xml:space="preserve">ssential genes for </w:t>
            </w:r>
            <w:proofErr w:type="spellStart"/>
            <w:r w:rsidR="00BC784A" w:rsidRPr="00FE64B7">
              <w:rPr>
                <w:rFonts w:ascii="Times New Roman" w:hAnsi="Times New Roman" w:cs="Times New Roman"/>
                <w:sz w:val="24"/>
                <w:szCs w:val="24"/>
              </w:rPr>
              <w:t>Cuproptosis</w:t>
            </w:r>
            <w:proofErr w:type="spellEnd"/>
          </w:p>
        </w:tc>
      </w:tr>
      <w:tr w:rsidR="009E7053" w:rsidRPr="00FE64B7" w14:paraId="08D8BBF8" w14:textId="77777777" w:rsidTr="009E7053">
        <w:tc>
          <w:tcPr>
            <w:tcW w:w="1985" w:type="dxa"/>
          </w:tcPr>
          <w:p w14:paraId="12B83B15" w14:textId="5C2DFEE2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DLAT</w:t>
            </w:r>
          </w:p>
        </w:tc>
        <w:tc>
          <w:tcPr>
            <w:tcW w:w="6311" w:type="dxa"/>
          </w:tcPr>
          <w:p w14:paraId="40BF6028" w14:textId="170B94F8" w:rsidR="009E7053" w:rsidRPr="00FE64B7" w:rsidRDefault="00CA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C784A" w:rsidRPr="00FE64B7">
              <w:rPr>
                <w:rFonts w:ascii="Times New Roman" w:hAnsi="Times New Roman" w:cs="Times New Roman"/>
                <w:sz w:val="24"/>
                <w:szCs w:val="24"/>
              </w:rPr>
              <w:t xml:space="preserve">ssential genes for </w:t>
            </w:r>
            <w:proofErr w:type="spellStart"/>
            <w:r w:rsidR="00BC784A" w:rsidRPr="00FE64B7">
              <w:rPr>
                <w:rFonts w:ascii="Times New Roman" w:hAnsi="Times New Roman" w:cs="Times New Roman"/>
                <w:sz w:val="24"/>
                <w:szCs w:val="24"/>
              </w:rPr>
              <w:t>Cuproptosis</w:t>
            </w:r>
            <w:proofErr w:type="spellEnd"/>
          </w:p>
        </w:tc>
      </w:tr>
      <w:tr w:rsidR="009E7053" w:rsidRPr="00FE64B7" w14:paraId="5B0F1743" w14:textId="77777777" w:rsidTr="009E7053">
        <w:tc>
          <w:tcPr>
            <w:tcW w:w="1985" w:type="dxa"/>
          </w:tcPr>
          <w:p w14:paraId="7DAFDFF9" w14:textId="35A712C4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DLD</w:t>
            </w:r>
          </w:p>
        </w:tc>
        <w:tc>
          <w:tcPr>
            <w:tcW w:w="6311" w:type="dxa"/>
          </w:tcPr>
          <w:p w14:paraId="5F304D37" w14:textId="7243FCE6" w:rsidR="009E7053" w:rsidRPr="00FE64B7" w:rsidRDefault="00CA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C784A" w:rsidRPr="00FE64B7">
              <w:rPr>
                <w:rFonts w:ascii="Times New Roman" w:hAnsi="Times New Roman" w:cs="Times New Roman"/>
                <w:sz w:val="24"/>
                <w:szCs w:val="24"/>
              </w:rPr>
              <w:t xml:space="preserve">ssential genes for </w:t>
            </w:r>
            <w:proofErr w:type="spellStart"/>
            <w:r w:rsidR="00BC784A" w:rsidRPr="00FE64B7">
              <w:rPr>
                <w:rFonts w:ascii="Times New Roman" w:hAnsi="Times New Roman" w:cs="Times New Roman"/>
                <w:sz w:val="24"/>
                <w:szCs w:val="24"/>
              </w:rPr>
              <w:t>Cuproptosis</w:t>
            </w:r>
            <w:proofErr w:type="spellEnd"/>
          </w:p>
        </w:tc>
      </w:tr>
      <w:tr w:rsidR="009E7053" w:rsidRPr="00FE64B7" w14:paraId="33559137" w14:textId="77777777" w:rsidTr="009E7053">
        <w:tc>
          <w:tcPr>
            <w:tcW w:w="1985" w:type="dxa"/>
          </w:tcPr>
          <w:p w14:paraId="6CFC4ED6" w14:textId="55FACE8E" w:rsidR="009E7053" w:rsidRPr="00FE64B7" w:rsidRDefault="000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B7">
              <w:rPr>
                <w:rFonts w:ascii="Times New Roman" w:hAnsi="Times New Roman" w:cs="Times New Roman"/>
                <w:sz w:val="24"/>
                <w:szCs w:val="24"/>
              </w:rPr>
              <w:t>LIPT1</w:t>
            </w:r>
          </w:p>
        </w:tc>
        <w:tc>
          <w:tcPr>
            <w:tcW w:w="6311" w:type="dxa"/>
          </w:tcPr>
          <w:p w14:paraId="26695E5B" w14:textId="732E7ED7" w:rsidR="009E7053" w:rsidRPr="00FE64B7" w:rsidRDefault="00CA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C784A" w:rsidRPr="00FE64B7">
              <w:rPr>
                <w:rFonts w:ascii="Times New Roman" w:hAnsi="Times New Roman" w:cs="Times New Roman"/>
                <w:sz w:val="24"/>
                <w:szCs w:val="24"/>
              </w:rPr>
              <w:t xml:space="preserve">ssential genes for </w:t>
            </w:r>
            <w:proofErr w:type="spellStart"/>
            <w:r w:rsidR="00BC784A" w:rsidRPr="00FE64B7">
              <w:rPr>
                <w:rFonts w:ascii="Times New Roman" w:hAnsi="Times New Roman" w:cs="Times New Roman"/>
                <w:sz w:val="24"/>
                <w:szCs w:val="24"/>
              </w:rPr>
              <w:t>Cuproptosis</w:t>
            </w:r>
            <w:proofErr w:type="spellEnd"/>
          </w:p>
        </w:tc>
      </w:tr>
    </w:tbl>
    <w:p w14:paraId="13C11280" w14:textId="77777777" w:rsidR="003E50BF" w:rsidRPr="00FE64B7" w:rsidRDefault="003E50BF">
      <w:pPr>
        <w:rPr>
          <w:sz w:val="24"/>
          <w:szCs w:val="24"/>
        </w:rPr>
      </w:pPr>
    </w:p>
    <w:sectPr w:rsidR="003E50BF" w:rsidRPr="00FE6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D039" w14:textId="77777777" w:rsidR="000F5C34" w:rsidRDefault="000F5C34" w:rsidP="00CA3534">
      <w:r>
        <w:separator/>
      </w:r>
    </w:p>
  </w:endnote>
  <w:endnote w:type="continuationSeparator" w:id="0">
    <w:p w14:paraId="142D99FA" w14:textId="77777777" w:rsidR="000F5C34" w:rsidRDefault="000F5C34" w:rsidP="00CA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3DDD" w14:textId="77777777" w:rsidR="000F5C34" w:rsidRDefault="000F5C34" w:rsidP="00CA3534">
      <w:r>
        <w:separator/>
      </w:r>
    </w:p>
  </w:footnote>
  <w:footnote w:type="continuationSeparator" w:id="0">
    <w:p w14:paraId="7B424000" w14:textId="77777777" w:rsidR="000F5C34" w:rsidRDefault="000F5C34" w:rsidP="00CA3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38"/>
    <w:rsid w:val="000011D3"/>
    <w:rsid w:val="00025504"/>
    <w:rsid w:val="00046697"/>
    <w:rsid w:val="000F5C34"/>
    <w:rsid w:val="002D72CC"/>
    <w:rsid w:val="002E11C3"/>
    <w:rsid w:val="003E50BF"/>
    <w:rsid w:val="00401D12"/>
    <w:rsid w:val="00532DFC"/>
    <w:rsid w:val="005C7A85"/>
    <w:rsid w:val="005F4417"/>
    <w:rsid w:val="006429F8"/>
    <w:rsid w:val="0066412D"/>
    <w:rsid w:val="00751A58"/>
    <w:rsid w:val="007F4BD1"/>
    <w:rsid w:val="009E4F34"/>
    <w:rsid w:val="009E7053"/>
    <w:rsid w:val="00B324EB"/>
    <w:rsid w:val="00BC784A"/>
    <w:rsid w:val="00BD0F44"/>
    <w:rsid w:val="00CA3534"/>
    <w:rsid w:val="00E201FF"/>
    <w:rsid w:val="00EE2F38"/>
    <w:rsid w:val="00F651DF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884AB"/>
  <w15:chartTrackingRefBased/>
  <w15:docId w15:val="{F4D1580C-0B6B-4D25-9B33-E2D2FD9B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35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3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35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Fetch</dc:creator>
  <cp:keywords/>
  <dc:description/>
  <cp:lastModifiedBy>Mr Fetch</cp:lastModifiedBy>
  <cp:revision>10</cp:revision>
  <dcterms:created xsi:type="dcterms:W3CDTF">2022-05-20T05:29:00Z</dcterms:created>
  <dcterms:modified xsi:type="dcterms:W3CDTF">2022-05-27T14:29:00Z</dcterms:modified>
</cp:coreProperties>
</file>