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078EB" w14:textId="77777777" w:rsidR="004D65F0" w:rsidRPr="00C41637" w:rsidRDefault="004D65F0" w:rsidP="004D65F0">
      <w:pPr>
        <w:rPr>
          <w:rFonts w:ascii="Arial" w:hAnsi="Arial" w:cs="Arial"/>
          <w:b/>
          <w:bCs/>
          <w:lang w:val="en"/>
        </w:rPr>
      </w:pPr>
      <w:r w:rsidRPr="00C41637">
        <w:rPr>
          <w:rFonts w:ascii="Arial" w:hAnsi="Arial" w:cs="Arial"/>
          <w:b/>
          <w:bCs/>
          <w:lang w:val="en"/>
        </w:rPr>
        <w:t>SUPPLEMENTARY TABLES</w:t>
      </w:r>
    </w:p>
    <w:p w14:paraId="05DBA910" w14:textId="77777777" w:rsidR="004D65F0" w:rsidRPr="00C41637" w:rsidRDefault="004D65F0" w:rsidP="004D65F0">
      <w:pPr>
        <w:rPr>
          <w:rFonts w:ascii="Arial" w:hAnsi="Arial" w:cs="Arial"/>
          <w:lang w:val="en"/>
        </w:rPr>
      </w:pPr>
      <w:r w:rsidRPr="00C41637">
        <w:rPr>
          <w:rFonts w:ascii="Arial" w:hAnsi="Arial" w:cs="Arial"/>
          <w:b/>
          <w:bCs/>
          <w:lang w:val="en"/>
        </w:rPr>
        <w:t>Supplementary Table 1.</w:t>
      </w:r>
      <w:r w:rsidRPr="00C41637">
        <w:rPr>
          <w:rFonts w:ascii="Arial" w:hAnsi="Arial" w:cs="Arial"/>
          <w:lang w:val="en"/>
        </w:rPr>
        <w:t xml:space="preserve"> </w:t>
      </w:r>
      <w:r w:rsidRPr="00C41637">
        <w:rPr>
          <w:rFonts w:ascii="Arial" w:hAnsi="Arial" w:cs="Arial"/>
          <w:sz w:val="20"/>
          <w:szCs w:val="20"/>
        </w:rPr>
        <w:t>Summary of Laboratory Predictors of Adverse Outcomes.</w:t>
      </w:r>
    </w:p>
    <w:tbl>
      <w:tblPr>
        <w:tblW w:w="924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0"/>
        <w:gridCol w:w="1390"/>
        <w:gridCol w:w="3780"/>
        <w:gridCol w:w="2490"/>
      </w:tblGrid>
      <w:tr w:rsidR="004D65F0" w:rsidRPr="00C41637" w14:paraId="41E2BE2F" w14:textId="77777777" w:rsidTr="002C3153">
        <w:trPr>
          <w:trHeight w:val="244"/>
        </w:trPr>
        <w:tc>
          <w:tcPr>
            <w:tcW w:w="1580" w:type="dxa"/>
            <w:shd w:val="clear" w:color="auto" w:fill="auto"/>
            <w:tcMar>
              <w:top w:w="100" w:type="dxa"/>
              <w:left w:w="100" w:type="dxa"/>
              <w:bottom w:w="100" w:type="dxa"/>
              <w:right w:w="100" w:type="dxa"/>
            </w:tcMar>
          </w:tcPr>
          <w:p w14:paraId="56F18E8C" w14:textId="77777777" w:rsidR="004D65F0" w:rsidRPr="00C41637" w:rsidRDefault="004D65F0" w:rsidP="002C3153">
            <w:pPr>
              <w:widowControl w:val="0"/>
              <w:contextualSpacing/>
              <w:jc w:val="center"/>
              <w:rPr>
                <w:rFonts w:ascii="Arial" w:hAnsi="Arial" w:cs="Arial"/>
                <w:b/>
                <w:sz w:val="20"/>
                <w:szCs w:val="20"/>
              </w:rPr>
            </w:pPr>
            <w:r w:rsidRPr="00C41637">
              <w:rPr>
                <w:rFonts w:ascii="Arial" w:hAnsi="Arial" w:cs="Arial"/>
                <w:b/>
                <w:sz w:val="20"/>
                <w:szCs w:val="20"/>
              </w:rPr>
              <w:t xml:space="preserve">TEST </w:t>
            </w:r>
          </w:p>
        </w:tc>
        <w:tc>
          <w:tcPr>
            <w:tcW w:w="1390" w:type="dxa"/>
            <w:shd w:val="clear" w:color="auto" w:fill="auto"/>
            <w:tcMar>
              <w:top w:w="100" w:type="dxa"/>
              <w:left w:w="100" w:type="dxa"/>
              <w:bottom w:w="100" w:type="dxa"/>
              <w:right w:w="100" w:type="dxa"/>
            </w:tcMar>
          </w:tcPr>
          <w:p w14:paraId="0BF6727F" w14:textId="77777777" w:rsidR="004D65F0" w:rsidRPr="00C41637" w:rsidRDefault="004D65F0" w:rsidP="002C3153">
            <w:pPr>
              <w:widowControl w:val="0"/>
              <w:contextualSpacing/>
              <w:jc w:val="center"/>
              <w:rPr>
                <w:rFonts w:ascii="Arial" w:hAnsi="Arial" w:cs="Arial"/>
                <w:b/>
                <w:sz w:val="20"/>
                <w:szCs w:val="20"/>
              </w:rPr>
            </w:pPr>
            <w:r w:rsidRPr="00C41637">
              <w:rPr>
                <w:rFonts w:ascii="Arial" w:hAnsi="Arial" w:cs="Arial"/>
                <w:b/>
                <w:sz w:val="20"/>
                <w:szCs w:val="20"/>
              </w:rPr>
              <w:t xml:space="preserve">OUTCOME </w:t>
            </w:r>
          </w:p>
        </w:tc>
        <w:tc>
          <w:tcPr>
            <w:tcW w:w="3780" w:type="dxa"/>
            <w:shd w:val="clear" w:color="auto" w:fill="auto"/>
            <w:tcMar>
              <w:top w:w="100" w:type="dxa"/>
              <w:left w:w="100" w:type="dxa"/>
              <w:bottom w:w="100" w:type="dxa"/>
              <w:right w:w="100" w:type="dxa"/>
            </w:tcMar>
          </w:tcPr>
          <w:p w14:paraId="08931941" w14:textId="77777777" w:rsidR="004D65F0" w:rsidRPr="00C41637" w:rsidRDefault="004D65F0" w:rsidP="002C3153">
            <w:pPr>
              <w:widowControl w:val="0"/>
              <w:contextualSpacing/>
              <w:jc w:val="center"/>
              <w:rPr>
                <w:rFonts w:ascii="Arial" w:hAnsi="Arial" w:cs="Arial"/>
                <w:b/>
                <w:sz w:val="20"/>
                <w:szCs w:val="20"/>
              </w:rPr>
            </w:pPr>
            <w:r w:rsidRPr="00C41637">
              <w:rPr>
                <w:rFonts w:ascii="Arial" w:hAnsi="Arial" w:cs="Arial"/>
                <w:b/>
                <w:sz w:val="20"/>
                <w:szCs w:val="20"/>
              </w:rPr>
              <w:t xml:space="preserve">ASSOCIATION </w:t>
            </w:r>
          </w:p>
        </w:tc>
        <w:tc>
          <w:tcPr>
            <w:tcW w:w="2490" w:type="dxa"/>
            <w:shd w:val="clear" w:color="auto" w:fill="auto"/>
            <w:tcMar>
              <w:top w:w="100" w:type="dxa"/>
              <w:left w:w="100" w:type="dxa"/>
              <w:bottom w:w="100" w:type="dxa"/>
              <w:right w:w="100" w:type="dxa"/>
            </w:tcMar>
          </w:tcPr>
          <w:p w14:paraId="0E3C7F0D" w14:textId="77777777" w:rsidR="004D65F0" w:rsidRPr="00C41637" w:rsidRDefault="004D65F0" w:rsidP="002C3153">
            <w:pPr>
              <w:widowControl w:val="0"/>
              <w:contextualSpacing/>
              <w:jc w:val="center"/>
              <w:rPr>
                <w:rFonts w:ascii="Arial" w:hAnsi="Arial" w:cs="Arial"/>
                <w:b/>
                <w:sz w:val="20"/>
                <w:szCs w:val="20"/>
              </w:rPr>
            </w:pPr>
            <w:r w:rsidRPr="00C41637">
              <w:rPr>
                <w:rFonts w:ascii="Arial" w:hAnsi="Arial" w:cs="Arial"/>
                <w:b/>
                <w:sz w:val="20"/>
                <w:szCs w:val="20"/>
              </w:rPr>
              <w:t>Ref</w:t>
            </w:r>
          </w:p>
        </w:tc>
      </w:tr>
      <w:tr w:rsidR="004D65F0" w:rsidRPr="00C41637" w14:paraId="490D5EFD" w14:textId="77777777" w:rsidTr="002C3153">
        <w:trPr>
          <w:trHeight w:val="243"/>
        </w:trPr>
        <w:tc>
          <w:tcPr>
            <w:tcW w:w="9240" w:type="dxa"/>
            <w:gridSpan w:val="4"/>
            <w:shd w:val="clear" w:color="auto" w:fill="auto"/>
            <w:tcMar>
              <w:top w:w="100" w:type="dxa"/>
              <w:left w:w="100" w:type="dxa"/>
              <w:bottom w:w="100" w:type="dxa"/>
              <w:right w:w="100" w:type="dxa"/>
            </w:tcMar>
          </w:tcPr>
          <w:p w14:paraId="32A6EE36" w14:textId="77777777" w:rsidR="004D65F0" w:rsidRPr="00C41637" w:rsidRDefault="004D65F0" w:rsidP="002C3153">
            <w:pPr>
              <w:widowControl w:val="0"/>
              <w:ind w:left="134"/>
              <w:contextualSpacing/>
              <w:rPr>
                <w:rFonts w:ascii="Arial" w:hAnsi="Arial" w:cs="Arial"/>
                <w:b/>
                <w:sz w:val="20"/>
                <w:szCs w:val="20"/>
              </w:rPr>
            </w:pPr>
            <w:r w:rsidRPr="00C41637">
              <w:rPr>
                <w:rFonts w:ascii="Arial" w:hAnsi="Arial" w:cs="Arial"/>
                <w:b/>
                <w:sz w:val="20"/>
                <w:szCs w:val="20"/>
              </w:rPr>
              <w:t>Hematologic</w:t>
            </w:r>
          </w:p>
        </w:tc>
      </w:tr>
      <w:tr w:rsidR="004D65F0" w:rsidRPr="00C41637" w14:paraId="68211FE4" w14:textId="77777777" w:rsidTr="002C3153">
        <w:trPr>
          <w:trHeight w:val="476"/>
        </w:trPr>
        <w:tc>
          <w:tcPr>
            <w:tcW w:w="1580" w:type="dxa"/>
            <w:vMerge w:val="restart"/>
            <w:shd w:val="clear" w:color="auto" w:fill="auto"/>
            <w:tcMar>
              <w:top w:w="100" w:type="dxa"/>
              <w:left w:w="100" w:type="dxa"/>
              <w:bottom w:w="100" w:type="dxa"/>
              <w:right w:w="100" w:type="dxa"/>
            </w:tcMar>
          </w:tcPr>
          <w:p w14:paraId="2101F3CB" w14:textId="77777777" w:rsidR="004D65F0" w:rsidRPr="00C41637" w:rsidRDefault="004D65F0" w:rsidP="002C3153">
            <w:pPr>
              <w:widowControl w:val="0"/>
              <w:ind w:left="135"/>
              <w:contextualSpacing/>
              <w:rPr>
                <w:rFonts w:ascii="Arial" w:hAnsi="Arial" w:cs="Arial"/>
                <w:sz w:val="20"/>
                <w:szCs w:val="20"/>
              </w:rPr>
            </w:pPr>
            <w:r w:rsidRPr="00C41637">
              <w:rPr>
                <w:rFonts w:ascii="Arial" w:hAnsi="Arial" w:cs="Arial"/>
                <w:sz w:val="20"/>
                <w:szCs w:val="20"/>
              </w:rPr>
              <w:t xml:space="preserve">Neutrophils </w:t>
            </w:r>
          </w:p>
        </w:tc>
        <w:tc>
          <w:tcPr>
            <w:tcW w:w="1390" w:type="dxa"/>
            <w:shd w:val="clear" w:color="auto" w:fill="auto"/>
            <w:tcMar>
              <w:top w:w="100" w:type="dxa"/>
              <w:left w:w="100" w:type="dxa"/>
              <w:bottom w:w="100" w:type="dxa"/>
              <w:right w:w="100" w:type="dxa"/>
            </w:tcMar>
          </w:tcPr>
          <w:p w14:paraId="62F26B17"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090341FA" w14:textId="77777777" w:rsidR="004D65F0" w:rsidRPr="00C41637" w:rsidRDefault="004D65F0" w:rsidP="002C3153">
            <w:pPr>
              <w:widowControl w:val="0"/>
              <w:ind w:left="136" w:right="97" w:firstLine="2"/>
              <w:contextualSpacing/>
              <w:rPr>
                <w:rFonts w:ascii="Arial" w:hAnsi="Arial" w:cs="Arial"/>
                <w:sz w:val="20"/>
                <w:szCs w:val="20"/>
              </w:rPr>
            </w:pPr>
            <w:r w:rsidRPr="00C41637">
              <w:rPr>
                <w:rFonts w:ascii="Arial" w:hAnsi="Arial" w:cs="Arial"/>
                <w:sz w:val="20"/>
                <w:szCs w:val="20"/>
              </w:rPr>
              <w:t>high neutrophils: HR 1.08 (1.01-1.17; p = 0.03)</w:t>
            </w:r>
          </w:p>
        </w:tc>
        <w:tc>
          <w:tcPr>
            <w:tcW w:w="2490" w:type="dxa"/>
            <w:shd w:val="clear" w:color="auto" w:fill="auto"/>
            <w:tcMar>
              <w:top w:w="100" w:type="dxa"/>
              <w:left w:w="100" w:type="dxa"/>
              <w:bottom w:w="100" w:type="dxa"/>
              <w:right w:w="100" w:type="dxa"/>
            </w:tcMar>
          </w:tcPr>
          <w:p w14:paraId="5D06C785"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4F247F21" w14:textId="77777777" w:rsidTr="002C3153">
        <w:trPr>
          <w:trHeight w:val="475"/>
        </w:trPr>
        <w:tc>
          <w:tcPr>
            <w:tcW w:w="1580" w:type="dxa"/>
            <w:vMerge/>
            <w:shd w:val="clear" w:color="auto" w:fill="auto"/>
            <w:tcMar>
              <w:top w:w="100" w:type="dxa"/>
              <w:left w:w="100" w:type="dxa"/>
              <w:bottom w:w="100" w:type="dxa"/>
              <w:right w:w="100" w:type="dxa"/>
            </w:tcMar>
          </w:tcPr>
          <w:p w14:paraId="59D16137" w14:textId="77777777" w:rsidR="004D65F0" w:rsidRPr="00C41637" w:rsidRDefault="004D65F0" w:rsidP="002C3153">
            <w:pPr>
              <w:widowControl w:val="0"/>
              <w:contextualSpacing/>
              <w:rPr>
                <w:rFonts w:ascii="Arial" w:hAnsi="Arial" w:cs="Arial"/>
                <w:sz w:val="20"/>
                <w:szCs w:val="20"/>
              </w:rPr>
            </w:pPr>
          </w:p>
        </w:tc>
        <w:tc>
          <w:tcPr>
            <w:tcW w:w="1390" w:type="dxa"/>
            <w:shd w:val="clear" w:color="auto" w:fill="auto"/>
            <w:tcMar>
              <w:top w:w="100" w:type="dxa"/>
              <w:left w:w="100" w:type="dxa"/>
              <w:bottom w:w="100" w:type="dxa"/>
              <w:right w:w="100" w:type="dxa"/>
            </w:tcMar>
          </w:tcPr>
          <w:p w14:paraId="508B70B1"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106F1DDB" w14:textId="77777777" w:rsidR="004D65F0" w:rsidRPr="00C41637" w:rsidRDefault="004D65F0" w:rsidP="002C3153">
            <w:pPr>
              <w:widowControl w:val="0"/>
              <w:ind w:left="135" w:right="97" w:firstLine="2"/>
              <w:contextualSpacing/>
              <w:rPr>
                <w:rFonts w:ascii="Arial" w:hAnsi="Arial" w:cs="Arial"/>
                <w:sz w:val="20"/>
                <w:szCs w:val="20"/>
              </w:rPr>
            </w:pPr>
            <w:r w:rsidRPr="00C41637">
              <w:rPr>
                <w:rFonts w:ascii="Arial" w:hAnsi="Arial" w:cs="Arial"/>
                <w:sz w:val="20"/>
                <w:szCs w:val="20"/>
              </w:rPr>
              <w:t>high neutrophils: HR 1.14 (1.09-1.19; p &lt; 0.001)</w:t>
            </w:r>
          </w:p>
        </w:tc>
        <w:tc>
          <w:tcPr>
            <w:tcW w:w="2490" w:type="dxa"/>
            <w:shd w:val="clear" w:color="auto" w:fill="auto"/>
            <w:tcMar>
              <w:top w:w="100" w:type="dxa"/>
              <w:left w:w="100" w:type="dxa"/>
              <w:bottom w:w="100" w:type="dxa"/>
              <w:right w:w="100" w:type="dxa"/>
            </w:tcMar>
          </w:tcPr>
          <w:p w14:paraId="11D90F16"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03755B1F" w14:textId="77777777" w:rsidTr="002C3153">
        <w:trPr>
          <w:trHeight w:val="705"/>
        </w:trPr>
        <w:tc>
          <w:tcPr>
            <w:tcW w:w="1580" w:type="dxa"/>
            <w:shd w:val="clear" w:color="auto" w:fill="auto"/>
            <w:tcMar>
              <w:top w:w="100" w:type="dxa"/>
              <w:left w:w="100" w:type="dxa"/>
              <w:bottom w:w="100" w:type="dxa"/>
              <w:right w:w="100" w:type="dxa"/>
            </w:tcMar>
          </w:tcPr>
          <w:p w14:paraId="462E0169" w14:textId="77777777" w:rsidR="004D65F0" w:rsidRPr="00C41637" w:rsidRDefault="004D65F0" w:rsidP="002C3153">
            <w:pPr>
              <w:widowControl w:val="0"/>
              <w:ind w:left="135"/>
              <w:contextualSpacing/>
              <w:rPr>
                <w:rFonts w:ascii="Arial" w:hAnsi="Arial" w:cs="Arial"/>
                <w:sz w:val="20"/>
                <w:szCs w:val="20"/>
              </w:rPr>
            </w:pPr>
            <w:r w:rsidRPr="00C41637">
              <w:rPr>
                <w:rFonts w:ascii="Arial" w:hAnsi="Arial" w:cs="Arial"/>
                <w:sz w:val="20"/>
                <w:szCs w:val="20"/>
              </w:rPr>
              <w:t xml:space="preserve">Neutrophil </w:t>
            </w:r>
          </w:p>
          <w:p w14:paraId="6DF8EC9D" w14:textId="77777777" w:rsidR="004D65F0" w:rsidRPr="00C41637" w:rsidRDefault="004D65F0" w:rsidP="002C3153">
            <w:pPr>
              <w:widowControl w:val="0"/>
              <w:ind w:left="134"/>
              <w:contextualSpacing/>
              <w:rPr>
                <w:rFonts w:ascii="Arial" w:hAnsi="Arial" w:cs="Arial"/>
                <w:sz w:val="20"/>
                <w:szCs w:val="20"/>
              </w:rPr>
            </w:pPr>
            <w:r w:rsidRPr="00C41637">
              <w:rPr>
                <w:rFonts w:ascii="Arial" w:hAnsi="Arial" w:cs="Arial"/>
                <w:sz w:val="20"/>
                <w:szCs w:val="20"/>
              </w:rPr>
              <w:t xml:space="preserve">Lymphocyte Ratio </w:t>
            </w:r>
          </w:p>
          <w:p w14:paraId="019A2A37" w14:textId="77777777" w:rsidR="004D65F0" w:rsidRPr="00C41637" w:rsidRDefault="004D65F0" w:rsidP="002C3153">
            <w:pPr>
              <w:widowControl w:val="0"/>
              <w:ind w:left="132"/>
              <w:contextualSpacing/>
              <w:rPr>
                <w:rFonts w:ascii="Arial" w:hAnsi="Arial" w:cs="Arial"/>
                <w:sz w:val="20"/>
                <w:szCs w:val="20"/>
              </w:rPr>
            </w:pPr>
            <w:r w:rsidRPr="00C41637">
              <w:rPr>
                <w:rFonts w:ascii="Arial" w:hAnsi="Arial" w:cs="Arial"/>
                <w:sz w:val="20"/>
                <w:szCs w:val="20"/>
              </w:rPr>
              <w:t>(NLR)</w:t>
            </w:r>
          </w:p>
        </w:tc>
        <w:tc>
          <w:tcPr>
            <w:tcW w:w="1390" w:type="dxa"/>
            <w:shd w:val="clear" w:color="auto" w:fill="auto"/>
            <w:tcMar>
              <w:top w:w="100" w:type="dxa"/>
              <w:left w:w="100" w:type="dxa"/>
              <w:bottom w:w="100" w:type="dxa"/>
              <w:right w:w="100" w:type="dxa"/>
            </w:tcMar>
          </w:tcPr>
          <w:p w14:paraId="1252381B" w14:textId="77777777" w:rsidR="004D65F0" w:rsidRPr="00C41637" w:rsidRDefault="004D65F0" w:rsidP="002C3153">
            <w:pPr>
              <w:widowControl w:val="0"/>
              <w:ind w:left="138"/>
              <w:contextualSpacing/>
              <w:rPr>
                <w:rFonts w:ascii="Arial" w:hAnsi="Arial" w:cs="Arial"/>
                <w:sz w:val="20"/>
                <w:szCs w:val="20"/>
              </w:rPr>
            </w:pPr>
            <w:r w:rsidRPr="00C41637">
              <w:rPr>
                <w:rFonts w:ascii="Arial" w:hAnsi="Arial" w:cs="Arial"/>
                <w:sz w:val="20"/>
                <w:szCs w:val="20"/>
              </w:rPr>
              <w:t xml:space="preserve">Severe Illness </w:t>
            </w:r>
          </w:p>
        </w:tc>
        <w:tc>
          <w:tcPr>
            <w:tcW w:w="3780" w:type="dxa"/>
            <w:shd w:val="clear" w:color="auto" w:fill="auto"/>
            <w:tcMar>
              <w:top w:w="100" w:type="dxa"/>
              <w:left w:w="100" w:type="dxa"/>
              <w:bottom w:w="100" w:type="dxa"/>
              <w:right w:w="100" w:type="dxa"/>
            </w:tcMar>
          </w:tcPr>
          <w:p w14:paraId="773F1928" w14:textId="77777777" w:rsidR="004D65F0" w:rsidRPr="00C41637" w:rsidRDefault="004D65F0" w:rsidP="002C3153">
            <w:pPr>
              <w:widowControl w:val="0"/>
              <w:ind w:left="133" w:right="620" w:firstLine="6"/>
              <w:contextualSpacing/>
              <w:rPr>
                <w:rFonts w:ascii="Arial" w:hAnsi="Arial" w:cs="Arial"/>
                <w:sz w:val="20"/>
                <w:szCs w:val="20"/>
              </w:rPr>
            </w:pPr>
            <w:r w:rsidRPr="00C41637">
              <w:rPr>
                <w:rFonts w:ascii="Arial" w:hAnsi="Arial" w:cs="Arial"/>
                <w:sz w:val="20"/>
                <w:szCs w:val="20"/>
              </w:rPr>
              <w:t xml:space="preserve">NLR&gt;3 has worse prognosis </w:t>
            </w:r>
          </w:p>
          <w:p w14:paraId="4AB50576" w14:textId="77777777" w:rsidR="004D65F0" w:rsidRPr="00C41637" w:rsidRDefault="004D65F0" w:rsidP="002C3153">
            <w:pPr>
              <w:widowControl w:val="0"/>
              <w:ind w:left="133" w:right="620" w:firstLine="6"/>
              <w:contextualSpacing/>
              <w:rPr>
                <w:rFonts w:ascii="Arial" w:hAnsi="Arial" w:cs="Arial"/>
                <w:sz w:val="20"/>
                <w:szCs w:val="20"/>
              </w:rPr>
            </w:pPr>
            <w:r w:rsidRPr="00C41637">
              <w:rPr>
                <w:rFonts w:ascii="Arial" w:hAnsi="Arial" w:cs="Arial"/>
                <w:sz w:val="20"/>
                <w:szCs w:val="20"/>
              </w:rPr>
              <w:t>(p = 0.0005)</w:t>
            </w:r>
          </w:p>
        </w:tc>
        <w:tc>
          <w:tcPr>
            <w:tcW w:w="2490" w:type="dxa"/>
            <w:shd w:val="clear" w:color="auto" w:fill="auto"/>
            <w:tcMar>
              <w:top w:w="100" w:type="dxa"/>
              <w:left w:w="100" w:type="dxa"/>
              <w:bottom w:w="100" w:type="dxa"/>
              <w:right w:w="100" w:type="dxa"/>
            </w:tcMar>
          </w:tcPr>
          <w:p w14:paraId="1D9F4DB8"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(J. Liu </w:t>
            </w:r>
            <w:r w:rsidRPr="00C41637">
              <w:rPr>
                <w:rFonts w:ascii="Arial" w:hAnsi="Arial" w:cs="Arial"/>
                <w:i/>
                <w:sz w:val="20"/>
                <w:szCs w:val="20"/>
              </w:rPr>
              <w:t>et al.</w:t>
            </w:r>
            <w:r w:rsidRPr="00C41637">
              <w:rPr>
                <w:rFonts w:ascii="Arial" w:hAnsi="Arial" w:cs="Arial"/>
                <w:sz w:val="20"/>
                <w:szCs w:val="20"/>
              </w:rPr>
              <w:t>, 2020a)</w:t>
            </w:r>
          </w:p>
        </w:tc>
      </w:tr>
      <w:tr w:rsidR="004D65F0" w:rsidRPr="00C41637" w14:paraId="7356C235" w14:textId="77777777" w:rsidTr="002C3153">
        <w:trPr>
          <w:trHeight w:val="244"/>
        </w:trPr>
        <w:tc>
          <w:tcPr>
            <w:tcW w:w="1580" w:type="dxa"/>
            <w:shd w:val="clear" w:color="auto" w:fill="auto"/>
            <w:tcMar>
              <w:top w:w="100" w:type="dxa"/>
              <w:left w:w="100" w:type="dxa"/>
              <w:bottom w:w="100" w:type="dxa"/>
              <w:right w:w="100" w:type="dxa"/>
            </w:tcMar>
          </w:tcPr>
          <w:p w14:paraId="48356E7B" w14:textId="77777777" w:rsidR="004D65F0" w:rsidRPr="00C41637" w:rsidRDefault="004D65F0" w:rsidP="002C3153">
            <w:pPr>
              <w:widowControl w:val="0"/>
              <w:ind w:left="135"/>
              <w:contextualSpacing/>
              <w:rPr>
                <w:rFonts w:ascii="Arial" w:hAnsi="Arial" w:cs="Arial"/>
                <w:sz w:val="20"/>
                <w:szCs w:val="20"/>
              </w:rPr>
            </w:pPr>
            <w:r w:rsidRPr="00C41637">
              <w:rPr>
                <w:rFonts w:ascii="Arial" w:hAnsi="Arial" w:cs="Arial"/>
                <w:sz w:val="20"/>
                <w:szCs w:val="20"/>
              </w:rPr>
              <w:t xml:space="preserve">Platelet </w:t>
            </w:r>
          </w:p>
        </w:tc>
        <w:tc>
          <w:tcPr>
            <w:tcW w:w="1390" w:type="dxa"/>
            <w:shd w:val="clear" w:color="auto" w:fill="auto"/>
            <w:tcMar>
              <w:top w:w="100" w:type="dxa"/>
              <w:left w:w="100" w:type="dxa"/>
              <w:bottom w:w="100" w:type="dxa"/>
              <w:right w:w="100" w:type="dxa"/>
            </w:tcMar>
          </w:tcPr>
          <w:p w14:paraId="44DC43B1"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511DC36D"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Thrombocytopenia: OR 5.1 (1.8-14.6) </w:t>
            </w:r>
          </w:p>
        </w:tc>
        <w:tc>
          <w:tcPr>
            <w:tcW w:w="2490" w:type="dxa"/>
            <w:shd w:val="clear" w:color="auto" w:fill="auto"/>
            <w:tcMar>
              <w:top w:w="100" w:type="dxa"/>
              <w:left w:w="100" w:type="dxa"/>
              <w:bottom w:w="100" w:type="dxa"/>
              <w:right w:w="100" w:type="dxa"/>
            </w:tcMar>
          </w:tcPr>
          <w:p w14:paraId="7DDF1C89"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(Lippi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764FA32E" w14:textId="77777777" w:rsidTr="002C3153">
        <w:trPr>
          <w:trHeight w:val="935"/>
        </w:trPr>
        <w:tc>
          <w:tcPr>
            <w:tcW w:w="1580" w:type="dxa"/>
            <w:shd w:val="clear" w:color="auto" w:fill="auto"/>
            <w:tcMar>
              <w:top w:w="100" w:type="dxa"/>
              <w:left w:w="100" w:type="dxa"/>
              <w:bottom w:w="100" w:type="dxa"/>
              <w:right w:w="100" w:type="dxa"/>
            </w:tcMar>
          </w:tcPr>
          <w:p w14:paraId="626550A1" w14:textId="77777777" w:rsidR="004D65F0" w:rsidRPr="00C41637" w:rsidRDefault="004D65F0" w:rsidP="002C3153">
            <w:pPr>
              <w:widowControl w:val="0"/>
              <w:ind w:left="135" w:right="269"/>
              <w:contextualSpacing/>
              <w:rPr>
                <w:rFonts w:ascii="Arial" w:hAnsi="Arial" w:cs="Arial"/>
                <w:sz w:val="20"/>
                <w:szCs w:val="20"/>
              </w:rPr>
            </w:pPr>
            <w:r w:rsidRPr="00C41637">
              <w:rPr>
                <w:rFonts w:ascii="Arial" w:hAnsi="Arial" w:cs="Arial"/>
                <w:sz w:val="20"/>
                <w:szCs w:val="20"/>
              </w:rPr>
              <w:t>Platelet Lymphocyte Ratio (PLR)</w:t>
            </w:r>
          </w:p>
        </w:tc>
        <w:tc>
          <w:tcPr>
            <w:tcW w:w="1390" w:type="dxa"/>
            <w:shd w:val="clear" w:color="auto" w:fill="auto"/>
            <w:tcMar>
              <w:top w:w="100" w:type="dxa"/>
              <w:left w:w="100" w:type="dxa"/>
              <w:bottom w:w="100" w:type="dxa"/>
              <w:right w:w="100" w:type="dxa"/>
            </w:tcMar>
          </w:tcPr>
          <w:p w14:paraId="63D3278C" w14:textId="77777777" w:rsidR="004D65F0" w:rsidRPr="00C41637" w:rsidRDefault="004D65F0" w:rsidP="002C3153">
            <w:pPr>
              <w:widowControl w:val="0"/>
              <w:ind w:left="138"/>
              <w:contextualSpacing/>
              <w:rPr>
                <w:rFonts w:ascii="Arial" w:hAnsi="Arial" w:cs="Arial"/>
                <w:sz w:val="20"/>
                <w:szCs w:val="20"/>
              </w:rPr>
            </w:pPr>
            <w:r w:rsidRPr="00C41637">
              <w:rPr>
                <w:rFonts w:ascii="Arial" w:hAnsi="Arial" w:cs="Arial"/>
                <w:sz w:val="20"/>
                <w:szCs w:val="20"/>
              </w:rPr>
              <w:t xml:space="preserve">Severe Illness </w:t>
            </w:r>
          </w:p>
        </w:tc>
        <w:tc>
          <w:tcPr>
            <w:tcW w:w="3780" w:type="dxa"/>
            <w:shd w:val="clear" w:color="auto" w:fill="auto"/>
            <w:tcMar>
              <w:top w:w="100" w:type="dxa"/>
              <w:left w:w="100" w:type="dxa"/>
              <w:bottom w:w="100" w:type="dxa"/>
              <w:right w:w="100" w:type="dxa"/>
            </w:tcMar>
          </w:tcPr>
          <w:p w14:paraId="36A117C0" w14:textId="77777777" w:rsidR="004D65F0" w:rsidRPr="00C41637" w:rsidRDefault="004D65F0" w:rsidP="002C3153">
            <w:pPr>
              <w:widowControl w:val="0"/>
              <w:ind w:left="128" w:right="487" w:firstLine="12"/>
              <w:contextualSpacing/>
              <w:rPr>
                <w:rFonts w:ascii="Arial" w:hAnsi="Arial" w:cs="Arial"/>
                <w:sz w:val="20"/>
                <w:szCs w:val="20"/>
              </w:rPr>
            </w:pPr>
            <w:r w:rsidRPr="00C41637">
              <w:rPr>
                <w:rFonts w:ascii="Arial" w:hAnsi="Arial" w:cs="Arial"/>
                <w:sz w:val="20"/>
                <w:szCs w:val="20"/>
              </w:rPr>
              <w:t xml:space="preserve">Higher PLR at peak platelet during treatment was an independent </w:t>
            </w:r>
          </w:p>
          <w:p w14:paraId="5D18FE2F" w14:textId="77777777" w:rsidR="004D65F0" w:rsidRPr="00C41637" w:rsidRDefault="004D65F0" w:rsidP="002C3153">
            <w:pPr>
              <w:widowControl w:val="0"/>
              <w:ind w:left="137" w:right="409" w:firstLine="1"/>
              <w:contextualSpacing/>
              <w:rPr>
                <w:rFonts w:ascii="Arial" w:hAnsi="Arial" w:cs="Arial"/>
                <w:sz w:val="20"/>
                <w:szCs w:val="20"/>
              </w:rPr>
            </w:pPr>
            <w:r w:rsidRPr="00C41637">
              <w:rPr>
                <w:rFonts w:ascii="Arial" w:hAnsi="Arial" w:cs="Arial"/>
                <w:sz w:val="20"/>
                <w:szCs w:val="20"/>
              </w:rPr>
              <w:t>influencing factor in severe patients (p&lt;0.05)</w:t>
            </w:r>
          </w:p>
        </w:tc>
        <w:tc>
          <w:tcPr>
            <w:tcW w:w="2490" w:type="dxa"/>
            <w:shd w:val="clear" w:color="auto" w:fill="auto"/>
            <w:tcMar>
              <w:top w:w="100" w:type="dxa"/>
              <w:left w:w="100" w:type="dxa"/>
              <w:bottom w:w="100" w:type="dxa"/>
              <w:right w:w="100" w:type="dxa"/>
            </w:tcMar>
          </w:tcPr>
          <w:p w14:paraId="22DC3E52"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(L. Chen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331406B0" w14:textId="77777777" w:rsidTr="002C3153">
        <w:trPr>
          <w:trHeight w:val="243"/>
        </w:trPr>
        <w:tc>
          <w:tcPr>
            <w:tcW w:w="9240" w:type="dxa"/>
            <w:gridSpan w:val="4"/>
            <w:shd w:val="clear" w:color="auto" w:fill="auto"/>
            <w:tcMar>
              <w:top w:w="100" w:type="dxa"/>
              <w:left w:w="100" w:type="dxa"/>
              <w:bottom w:w="100" w:type="dxa"/>
              <w:right w:w="100" w:type="dxa"/>
            </w:tcMar>
          </w:tcPr>
          <w:p w14:paraId="68342248" w14:textId="77777777" w:rsidR="004D65F0" w:rsidRPr="00C41637" w:rsidRDefault="004D65F0" w:rsidP="002C3153">
            <w:pPr>
              <w:widowControl w:val="0"/>
              <w:ind w:left="134"/>
              <w:contextualSpacing/>
              <w:rPr>
                <w:rFonts w:ascii="Arial" w:hAnsi="Arial" w:cs="Arial"/>
                <w:b/>
                <w:sz w:val="20"/>
                <w:szCs w:val="20"/>
              </w:rPr>
            </w:pPr>
            <w:r w:rsidRPr="00C41637">
              <w:rPr>
                <w:rFonts w:ascii="Arial" w:hAnsi="Arial" w:cs="Arial"/>
                <w:b/>
                <w:sz w:val="20"/>
                <w:szCs w:val="20"/>
              </w:rPr>
              <w:t>Biochemical &amp; Infection-related Indices</w:t>
            </w:r>
          </w:p>
        </w:tc>
      </w:tr>
      <w:tr w:rsidR="004D65F0" w:rsidRPr="00C41637" w14:paraId="0F900F68" w14:textId="77777777" w:rsidTr="002C3153">
        <w:trPr>
          <w:trHeight w:val="476"/>
        </w:trPr>
        <w:tc>
          <w:tcPr>
            <w:tcW w:w="1580" w:type="dxa"/>
            <w:shd w:val="clear" w:color="auto" w:fill="auto"/>
            <w:tcMar>
              <w:top w:w="100" w:type="dxa"/>
              <w:left w:w="100" w:type="dxa"/>
              <w:bottom w:w="100" w:type="dxa"/>
              <w:right w:w="100" w:type="dxa"/>
            </w:tcMar>
          </w:tcPr>
          <w:p w14:paraId="2251624F" w14:textId="77777777" w:rsidR="004D65F0" w:rsidRPr="00C41637" w:rsidRDefault="004D65F0" w:rsidP="002C3153">
            <w:pPr>
              <w:widowControl w:val="0"/>
              <w:ind w:left="120"/>
              <w:contextualSpacing/>
              <w:rPr>
                <w:rFonts w:ascii="Arial" w:hAnsi="Arial" w:cs="Arial"/>
                <w:sz w:val="20"/>
                <w:szCs w:val="20"/>
              </w:rPr>
            </w:pPr>
            <w:r w:rsidRPr="00C41637">
              <w:rPr>
                <w:rFonts w:ascii="Arial" w:hAnsi="Arial" w:cs="Arial"/>
                <w:sz w:val="20"/>
                <w:szCs w:val="20"/>
              </w:rPr>
              <w:t xml:space="preserve">Albumin </w:t>
            </w:r>
          </w:p>
          <w:p w14:paraId="27353868" w14:textId="77777777" w:rsidR="004D65F0" w:rsidRPr="00C41637" w:rsidRDefault="004D65F0" w:rsidP="002C3153">
            <w:pPr>
              <w:widowControl w:val="0"/>
              <w:ind w:left="120"/>
              <w:contextualSpacing/>
              <w:rPr>
                <w:rFonts w:ascii="Arial" w:hAnsi="Arial" w:cs="Arial"/>
                <w:sz w:val="20"/>
                <w:szCs w:val="20"/>
              </w:rPr>
            </w:pPr>
            <w:r w:rsidRPr="00C41637">
              <w:rPr>
                <w:rFonts w:ascii="Arial" w:hAnsi="Arial" w:cs="Arial"/>
                <w:sz w:val="20"/>
                <w:szCs w:val="20"/>
              </w:rPr>
              <w:t xml:space="preserve"> </w:t>
            </w:r>
          </w:p>
        </w:tc>
        <w:tc>
          <w:tcPr>
            <w:tcW w:w="1390" w:type="dxa"/>
            <w:shd w:val="clear" w:color="auto" w:fill="auto"/>
            <w:tcMar>
              <w:top w:w="100" w:type="dxa"/>
              <w:left w:w="100" w:type="dxa"/>
              <w:bottom w:w="100" w:type="dxa"/>
              <w:right w:w="100" w:type="dxa"/>
            </w:tcMar>
          </w:tcPr>
          <w:p w14:paraId="3FC1C11A" w14:textId="77777777" w:rsidR="004D65F0" w:rsidRPr="00C41637" w:rsidRDefault="004D65F0" w:rsidP="002C3153">
            <w:pPr>
              <w:widowControl w:val="0"/>
              <w:ind w:left="145"/>
              <w:contextualSpacing/>
              <w:rPr>
                <w:rFonts w:ascii="Arial" w:hAnsi="Arial" w:cs="Arial"/>
                <w:sz w:val="20"/>
                <w:szCs w:val="20"/>
              </w:rPr>
            </w:pPr>
            <w:r w:rsidRPr="00C41637">
              <w:rPr>
                <w:rFonts w:ascii="Arial" w:hAnsi="Arial" w:cs="Arial"/>
                <w:sz w:val="20"/>
                <w:szCs w:val="20"/>
              </w:rPr>
              <w:t xml:space="preserve">Disease </w:t>
            </w:r>
          </w:p>
          <w:p w14:paraId="0719DBB0" w14:textId="77777777" w:rsidR="004D65F0" w:rsidRPr="00C41637" w:rsidRDefault="004D65F0" w:rsidP="002C3153">
            <w:pPr>
              <w:widowControl w:val="0"/>
              <w:ind w:left="142"/>
              <w:contextualSpacing/>
              <w:rPr>
                <w:rFonts w:ascii="Arial" w:hAnsi="Arial" w:cs="Arial"/>
                <w:sz w:val="20"/>
                <w:szCs w:val="20"/>
              </w:rPr>
            </w:pPr>
            <w:r w:rsidRPr="00C41637">
              <w:rPr>
                <w:rFonts w:ascii="Arial" w:hAnsi="Arial" w:cs="Arial"/>
                <w:sz w:val="20"/>
                <w:szCs w:val="20"/>
              </w:rPr>
              <w:t>progression</w:t>
            </w:r>
          </w:p>
        </w:tc>
        <w:tc>
          <w:tcPr>
            <w:tcW w:w="3780" w:type="dxa"/>
            <w:shd w:val="clear" w:color="auto" w:fill="auto"/>
            <w:tcMar>
              <w:top w:w="100" w:type="dxa"/>
              <w:left w:w="100" w:type="dxa"/>
              <w:bottom w:w="100" w:type="dxa"/>
              <w:right w:w="100" w:type="dxa"/>
            </w:tcMar>
          </w:tcPr>
          <w:p w14:paraId="060DAF3B" w14:textId="77777777" w:rsidR="004D65F0" w:rsidRPr="00C41637" w:rsidRDefault="004D65F0" w:rsidP="002C3153">
            <w:pPr>
              <w:widowControl w:val="0"/>
              <w:ind w:left="133" w:right="442" w:hanging="8"/>
              <w:contextualSpacing/>
              <w:rPr>
                <w:rFonts w:ascii="Arial" w:hAnsi="Arial" w:cs="Arial"/>
                <w:sz w:val="20"/>
                <w:szCs w:val="20"/>
              </w:rPr>
            </w:pPr>
            <w:r w:rsidRPr="00C41637">
              <w:rPr>
                <w:rFonts w:ascii="Arial" w:hAnsi="Arial" w:cs="Arial"/>
                <w:sz w:val="20"/>
                <w:szCs w:val="20"/>
              </w:rPr>
              <w:t>Albumin &lt; 40 g/L: OR 7.35 (1.098- 50.0, p=0.003)</w:t>
            </w:r>
          </w:p>
        </w:tc>
        <w:tc>
          <w:tcPr>
            <w:tcW w:w="2490" w:type="dxa"/>
            <w:shd w:val="clear" w:color="auto" w:fill="auto"/>
            <w:tcMar>
              <w:top w:w="100" w:type="dxa"/>
              <w:left w:w="100" w:type="dxa"/>
              <w:bottom w:w="100" w:type="dxa"/>
              <w:right w:w="100" w:type="dxa"/>
            </w:tcMar>
          </w:tcPr>
          <w:p w14:paraId="56081810"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 Liu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60A897D2" w14:textId="77777777" w:rsidTr="002C3153">
        <w:trPr>
          <w:trHeight w:val="475"/>
        </w:trPr>
        <w:tc>
          <w:tcPr>
            <w:tcW w:w="1580" w:type="dxa"/>
            <w:vMerge w:val="restart"/>
            <w:shd w:val="clear" w:color="auto" w:fill="auto"/>
            <w:tcMar>
              <w:top w:w="100" w:type="dxa"/>
              <w:left w:w="100" w:type="dxa"/>
              <w:bottom w:w="100" w:type="dxa"/>
              <w:right w:w="100" w:type="dxa"/>
            </w:tcMar>
          </w:tcPr>
          <w:p w14:paraId="24ABCA58" w14:textId="77777777" w:rsidR="004D65F0" w:rsidRPr="00C41637" w:rsidRDefault="004D65F0" w:rsidP="002C3153">
            <w:pPr>
              <w:widowControl w:val="0"/>
              <w:ind w:left="124"/>
              <w:contextualSpacing/>
              <w:rPr>
                <w:rFonts w:ascii="Arial" w:hAnsi="Arial" w:cs="Arial"/>
                <w:sz w:val="20"/>
                <w:szCs w:val="20"/>
              </w:rPr>
            </w:pPr>
            <w:r w:rsidRPr="00C41637">
              <w:rPr>
                <w:rFonts w:ascii="Arial" w:hAnsi="Arial" w:cs="Arial"/>
                <w:sz w:val="20"/>
                <w:szCs w:val="20"/>
              </w:rPr>
              <w:t xml:space="preserve">Total bilirubin (TB) </w:t>
            </w:r>
          </w:p>
        </w:tc>
        <w:tc>
          <w:tcPr>
            <w:tcW w:w="1390" w:type="dxa"/>
            <w:shd w:val="clear" w:color="auto" w:fill="auto"/>
            <w:tcMar>
              <w:top w:w="100" w:type="dxa"/>
              <w:left w:w="100" w:type="dxa"/>
              <w:bottom w:w="100" w:type="dxa"/>
              <w:right w:w="100" w:type="dxa"/>
            </w:tcMar>
          </w:tcPr>
          <w:p w14:paraId="6D7E6955"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259BDA24" w14:textId="77777777" w:rsidR="004D65F0" w:rsidRPr="00C41637" w:rsidRDefault="004D65F0" w:rsidP="002C3153">
            <w:pPr>
              <w:widowControl w:val="0"/>
              <w:ind w:left="133" w:right="647" w:firstLine="4"/>
              <w:contextualSpacing/>
              <w:rPr>
                <w:rFonts w:ascii="Arial" w:hAnsi="Arial" w:cs="Arial"/>
                <w:sz w:val="20"/>
                <w:szCs w:val="20"/>
              </w:rPr>
            </w:pPr>
            <w:r w:rsidRPr="00C41637">
              <w:rPr>
                <w:rFonts w:ascii="Arial" w:hAnsi="Arial" w:cs="Arial"/>
                <w:sz w:val="20"/>
                <w:szCs w:val="20"/>
              </w:rPr>
              <w:t>high TB: HR 1.07 (1.02-1.12; p = 0.003)</w:t>
            </w:r>
          </w:p>
        </w:tc>
        <w:tc>
          <w:tcPr>
            <w:tcW w:w="2490" w:type="dxa"/>
            <w:shd w:val="clear" w:color="auto" w:fill="auto"/>
            <w:tcMar>
              <w:top w:w="100" w:type="dxa"/>
              <w:left w:w="100" w:type="dxa"/>
              <w:bottom w:w="100" w:type="dxa"/>
              <w:right w:w="100" w:type="dxa"/>
            </w:tcMar>
          </w:tcPr>
          <w:p w14:paraId="670C5F15"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58955A6F" w14:textId="77777777" w:rsidTr="002C3153">
        <w:trPr>
          <w:trHeight w:val="475"/>
        </w:trPr>
        <w:tc>
          <w:tcPr>
            <w:tcW w:w="1580" w:type="dxa"/>
            <w:vMerge/>
            <w:shd w:val="clear" w:color="auto" w:fill="auto"/>
            <w:tcMar>
              <w:top w:w="100" w:type="dxa"/>
              <w:left w:w="100" w:type="dxa"/>
              <w:bottom w:w="100" w:type="dxa"/>
              <w:right w:w="100" w:type="dxa"/>
            </w:tcMar>
          </w:tcPr>
          <w:p w14:paraId="3ED54268" w14:textId="77777777" w:rsidR="004D65F0" w:rsidRPr="00C41637" w:rsidRDefault="004D65F0" w:rsidP="002C3153">
            <w:pPr>
              <w:widowControl w:val="0"/>
              <w:contextualSpacing/>
              <w:rPr>
                <w:rFonts w:ascii="Arial" w:hAnsi="Arial" w:cs="Arial"/>
                <w:sz w:val="20"/>
                <w:szCs w:val="20"/>
              </w:rPr>
            </w:pPr>
          </w:p>
        </w:tc>
        <w:tc>
          <w:tcPr>
            <w:tcW w:w="1390" w:type="dxa"/>
            <w:shd w:val="clear" w:color="auto" w:fill="auto"/>
            <w:tcMar>
              <w:top w:w="100" w:type="dxa"/>
              <w:left w:w="100" w:type="dxa"/>
              <w:bottom w:w="100" w:type="dxa"/>
              <w:right w:w="100" w:type="dxa"/>
            </w:tcMar>
          </w:tcPr>
          <w:p w14:paraId="166177EF"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3442D1BC" w14:textId="77777777" w:rsidR="004D65F0" w:rsidRPr="00C41637" w:rsidRDefault="004D65F0" w:rsidP="002C3153">
            <w:pPr>
              <w:widowControl w:val="0"/>
              <w:ind w:left="143" w:right="480" w:hanging="5"/>
              <w:contextualSpacing/>
              <w:rPr>
                <w:rFonts w:ascii="Arial" w:hAnsi="Arial" w:cs="Arial"/>
                <w:sz w:val="20"/>
                <w:szCs w:val="20"/>
              </w:rPr>
            </w:pPr>
            <w:r w:rsidRPr="00C41637">
              <w:rPr>
                <w:rFonts w:ascii="Arial" w:hAnsi="Arial" w:cs="Arial"/>
                <w:sz w:val="20"/>
                <w:szCs w:val="20"/>
              </w:rPr>
              <w:t>high TB: HR 1.05 (1.02-1.08; p = 0.001)</w:t>
            </w:r>
          </w:p>
        </w:tc>
        <w:tc>
          <w:tcPr>
            <w:tcW w:w="2490" w:type="dxa"/>
            <w:shd w:val="clear" w:color="auto" w:fill="auto"/>
            <w:tcMar>
              <w:top w:w="100" w:type="dxa"/>
              <w:left w:w="100" w:type="dxa"/>
              <w:bottom w:w="100" w:type="dxa"/>
              <w:right w:w="100" w:type="dxa"/>
            </w:tcMar>
          </w:tcPr>
          <w:p w14:paraId="0274DED6"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4D86FB34" w14:textId="77777777" w:rsidTr="002C3153">
        <w:trPr>
          <w:trHeight w:val="475"/>
        </w:trPr>
        <w:tc>
          <w:tcPr>
            <w:tcW w:w="1580" w:type="dxa"/>
            <w:shd w:val="clear" w:color="auto" w:fill="auto"/>
            <w:tcMar>
              <w:top w:w="100" w:type="dxa"/>
              <w:left w:w="100" w:type="dxa"/>
              <w:bottom w:w="100" w:type="dxa"/>
              <w:right w:w="100" w:type="dxa"/>
            </w:tcMar>
          </w:tcPr>
          <w:p w14:paraId="74BB31FC" w14:textId="77777777" w:rsidR="004D65F0" w:rsidRPr="00C41637" w:rsidRDefault="004D65F0" w:rsidP="002C3153">
            <w:pPr>
              <w:widowControl w:val="0"/>
              <w:ind w:left="120"/>
              <w:contextualSpacing/>
              <w:rPr>
                <w:rFonts w:ascii="Arial" w:hAnsi="Arial" w:cs="Arial"/>
                <w:sz w:val="20"/>
                <w:szCs w:val="20"/>
              </w:rPr>
            </w:pPr>
            <w:r w:rsidRPr="00C41637">
              <w:rPr>
                <w:rFonts w:ascii="Arial" w:hAnsi="Arial" w:cs="Arial"/>
                <w:sz w:val="20"/>
                <w:szCs w:val="20"/>
              </w:rPr>
              <w:t xml:space="preserve">AST </w:t>
            </w:r>
          </w:p>
        </w:tc>
        <w:tc>
          <w:tcPr>
            <w:tcW w:w="1390" w:type="dxa"/>
            <w:shd w:val="clear" w:color="auto" w:fill="auto"/>
            <w:tcMar>
              <w:top w:w="100" w:type="dxa"/>
              <w:left w:w="100" w:type="dxa"/>
              <w:bottom w:w="100" w:type="dxa"/>
              <w:right w:w="100" w:type="dxa"/>
            </w:tcMar>
          </w:tcPr>
          <w:p w14:paraId="4C798356"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6CB05E92" w14:textId="77777777" w:rsidR="004D65F0" w:rsidRPr="00C41637" w:rsidRDefault="004D65F0" w:rsidP="002C3153">
            <w:pPr>
              <w:widowControl w:val="0"/>
              <w:ind w:left="133" w:right="347" w:firstLine="4"/>
              <w:contextualSpacing/>
              <w:rPr>
                <w:rFonts w:ascii="Arial" w:hAnsi="Arial" w:cs="Arial"/>
                <w:sz w:val="20"/>
                <w:szCs w:val="20"/>
              </w:rPr>
            </w:pPr>
            <w:r w:rsidRPr="00C41637">
              <w:rPr>
                <w:rFonts w:ascii="Arial" w:hAnsi="Arial" w:cs="Arial"/>
                <w:sz w:val="20"/>
                <w:szCs w:val="20"/>
              </w:rPr>
              <w:t>high AST: HR 1.02 (1.01-1.03; p 0 &lt; 0.001</w:t>
            </w:r>
          </w:p>
        </w:tc>
        <w:tc>
          <w:tcPr>
            <w:tcW w:w="2490" w:type="dxa"/>
            <w:shd w:val="clear" w:color="auto" w:fill="auto"/>
            <w:tcMar>
              <w:top w:w="100" w:type="dxa"/>
              <w:left w:w="100" w:type="dxa"/>
              <w:bottom w:w="100" w:type="dxa"/>
              <w:right w:w="100" w:type="dxa"/>
            </w:tcMar>
          </w:tcPr>
          <w:p w14:paraId="4528E932"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3338A52D" w14:textId="77777777" w:rsidTr="002C3153">
        <w:trPr>
          <w:trHeight w:val="475"/>
        </w:trPr>
        <w:tc>
          <w:tcPr>
            <w:tcW w:w="1580" w:type="dxa"/>
            <w:shd w:val="clear" w:color="auto" w:fill="auto"/>
            <w:tcMar>
              <w:top w:w="100" w:type="dxa"/>
              <w:left w:w="100" w:type="dxa"/>
              <w:bottom w:w="100" w:type="dxa"/>
              <w:right w:w="100" w:type="dxa"/>
            </w:tcMar>
          </w:tcPr>
          <w:p w14:paraId="4E5FE423" w14:textId="77777777" w:rsidR="004D65F0" w:rsidRPr="00C41637" w:rsidRDefault="004D65F0" w:rsidP="002C3153">
            <w:pPr>
              <w:widowControl w:val="0"/>
              <w:ind w:left="135"/>
              <w:contextualSpacing/>
              <w:rPr>
                <w:rFonts w:ascii="Arial" w:hAnsi="Arial" w:cs="Arial"/>
                <w:sz w:val="20"/>
                <w:szCs w:val="20"/>
              </w:rPr>
            </w:pPr>
            <w:r w:rsidRPr="00C41637">
              <w:rPr>
                <w:rFonts w:ascii="Arial" w:hAnsi="Arial" w:cs="Arial"/>
                <w:sz w:val="20"/>
                <w:szCs w:val="20"/>
              </w:rPr>
              <w:t xml:space="preserve">Procalcitonin </w:t>
            </w:r>
          </w:p>
        </w:tc>
        <w:tc>
          <w:tcPr>
            <w:tcW w:w="1390" w:type="dxa"/>
            <w:shd w:val="clear" w:color="auto" w:fill="auto"/>
            <w:tcMar>
              <w:top w:w="100" w:type="dxa"/>
              <w:left w:w="100" w:type="dxa"/>
              <w:bottom w:w="100" w:type="dxa"/>
              <w:right w:w="100" w:type="dxa"/>
            </w:tcMar>
          </w:tcPr>
          <w:p w14:paraId="4FC00248"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14246FC2" w14:textId="77777777" w:rsidR="004D65F0" w:rsidRPr="00C41637" w:rsidRDefault="004D65F0" w:rsidP="002C3153">
            <w:pPr>
              <w:widowControl w:val="0"/>
              <w:ind w:left="146" w:right="448" w:hanging="5"/>
              <w:contextualSpacing/>
              <w:rPr>
                <w:rFonts w:ascii="Arial" w:hAnsi="Arial" w:cs="Arial"/>
                <w:sz w:val="20"/>
                <w:szCs w:val="20"/>
              </w:rPr>
            </w:pPr>
            <w:r w:rsidRPr="00C41637">
              <w:rPr>
                <w:rFonts w:ascii="Arial" w:hAnsi="Arial" w:cs="Arial"/>
                <w:sz w:val="20"/>
                <w:szCs w:val="20"/>
              </w:rPr>
              <w:t>High Procalcitonin: OR 13.75 (1.81- 104.4, p=0.011)</w:t>
            </w:r>
          </w:p>
        </w:tc>
        <w:tc>
          <w:tcPr>
            <w:tcW w:w="2490" w:type="dxa"/>
            <w:shd w:val="clear" w:color="auto" w:fill="auto"/>
            <w:tcMar>
              <w:top w:w="100" w:type="dxa"/>
              <w:left w:w="100" w:type="dxa"/>
              <w:bottom w:w="100" w:type="dxa"/>
              <w:right w:w="100" w:type="dxa"/>
            </w:tcMar>
          </w:tcPr>
          <w:p w14:paraId="54E012A8"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(F. Zhou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0DF38AF9" w14:textId="77777777" w:rsidTr="002C3153">
        <w:trPr>
          <w:trHeight w:val="475"/>
        </w:trPr>
        <w:tc>
          <w:tcPr>
            <w:tcW w:w="1580" w:type="dxa"/>
            <w:shd w:val="clear" w:color="auto" w:fill="auto"/>
            <w:tcMar>
              <w:top w:w="100" w:type="dxa"/>
              <w:left w:w="100" w:type="dxa"/>
              <w:bottom w:w="100" w:type="dxa"/>
              <w:right w:w="100" w:type="dxa"/>
            </w:tcMar>
          </w:tcPr>
          <w:p w14:paraId="1F2589A3" w14:textId="77777777" w:rsidR="004D65F0" w:rsidRPr="00C41637" w:rsidRDefault="004D65F0" w:rsidP="002C3153">
            <w:pPr>
              <w:widowControl w:val="0"/>
              <w:ind w:left="136"/>
              <w:contextualSpacing/>
              <w:rPr>
                <w:rFonts w:ascii="Arial" w:hAnsi="Arial" w:cs="Arial"/>
                <w:sz w:val="20"/>
                <w:szCs w:val="20"/>
              </w:rPr>
            </w:pPr>
            <w:r w:rsidRPr="00C41637">
              <w:rPr>
                <w:rFonts w:ascii="Arial" w:hAnsi="Arial" w:cs="Arial"/>
                <w:sz w:val="20"/>
                <w:szCs w:val="20"/>
              </w:rPr>
              <w:t xml:space="preserve">Hs-Trop-I </w:t>
            </w:r>
          </w:p>
        </w:tc>
        <w:tc>
          <w:tcPr>
            <w:tcW w:w="1390" w:type="dxa"/>
            <w:shd w:val="clear" w:color="auto" w:fill="auto"/>
            <w:tcMar>
              <w:top w:w="100" w:type="dxa"/>
              <w:left w:w="100" w:type="dxa"/>
              <w:bottom w:w="100" w:type="dxa"/>
              <w:right w:w="100" w:type="dxa"/>
            </w:tcMar>
          </w:tcPr>
          <w:p w14:paraId="7E1E0754"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610C2EE7" w14:textId="77777777" w:rsidR="004D65F0" w:rsidRPr="00C41637" w:rsidRDefault="004D65F0" w:rsidP="002C3153">
            <w:pPr>
              <w:widowControl w:val="0"/>
              <w:ind w:left="138" w:right="414" w:hanging="8"/>
              <w:contextualSpacing/>
              <w:rPr>
                <w:rFonts w:ascii="Arial" w:hAnsi="Arial" w:cs="Arial"/>
                <w:sz w:val="20"/>
                <w:szCs w:val="20"/>
              </w:rPr>
            </w:pPr>
            <w:r w:rsidRPr="00C41637">
              <w:rPr>
                <w:rFonts w:ascii="Arial" w:hAnsi="Arial" w:cs="Arial"/>
                <w:sz w:val="20"/>
                <w:szCs w:val="20"/>
              </w:rPr>
              <w:t>Trop &gt;28: OR 80.07 (10.34-620.36, p=0.001)</w:t>
            </w:r>
          </w:p>
        </w:tc>
        <w:tc>
          <w:tcPr>
            <w:tcW w:w="2490" w:type="dxa"/>
            <w:shd w:val="clear" w:color="auto" w:fill="auto"/>
            <w:tcMar>
              <w:top w:w="100" w:type="dxa"/>
              <w:left w:w="100" w:type="dxa"/>
              <w:bottom w:w="100" w:type="dxa"/>
              <w:right w:w="100" w:type="dxa"/>
            </w:tcMar>
          </w:tcPr>
          <w:p w14:paraId="2B704AD5"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(F. Zhou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78325C1E" w14:textId="77777777" w:rsidTr="002C3153">
        <w:trPr>
          <w:trHeight w:val="475"/>
        </w:trPr>
        <w:tc>
          <w:tcPr>
            <w:tcW w:w="1580" w:type="dxa"/>
            <w:vMerge w:val="restart"/>
            <w:shd w:val="clear" w:color="auto" w:fill="auto"/>
            <w:tcMar>
              <w:top w:w="100" w:type="dxa"/>
              <w:left w:w="100" w:type="dxa"/>
              <w:bottom w:w="100" w:type="dxa"/>
              <w:right w:w="100" w:type="dxa"/>
            </w:tcMar>
          </w:tcPr>
          <w:p w14:paraId="532731C5" w14:textId="77777777" w:rsidR="004D65F0" w:rsidRPr="00C41637" w:rsidRDefault="004D65F0" w:rsidP="002C3153">
            <w:pPr>
              <w:widowControl w:val="0"/>
              <w:ind w:left="134"/>
              <w:contextualSpacing/>
              <w:rPr>
                <w:rFonts w:ascii="Arial" w:hAnsi="Arial" w:cs="Arial"/>
                <w:sz w:val="20"/>
                <w:szCs w:val="20"/>
              </w:rPr>
            </w:pPr>
            <w:r w:rsidRPr="00C41637">
              <w:rPr>
                <w:rFonts w:ascii="Arial" w:hAnsi="Arial" w:cs="Arial"/>
                <w:sz w:val="20"/>
                <w:szCs w:val="20"/>
              </w:rPr>
              <w:t xml:space="preserve">LDH </w:t>
            </w:r>
          </w:p>
        </w:tc>
        <w:tc>
          <w:tcPr>
            <w:tcW w:w="1390" w:type="dxa"/>
            <w:shd w:val="clear" w:color="auto" w:fill="auto"/>
            <w:tcMar>
              <w:top w:w="100" w:type="dxa"/>
              <w:left w:w="100" w:type="dxa"/>
              <w:bottom w:w="100" w:type="dxa"/>
              <w:right w:w="100" w:type="dxa"/>
            </w:tcMar>
          </w:tcPr>
          <w:p w14:paraId="21AD3F11"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0E592341" w14:textId="77777777" w:rsidR="004D65F0" w:rsidRPr="00C41637" w:rsidRDefault="004D65F0" w:rsidP="002C3153">
            <w:pPr>
              <w:widowControl w:val="0"/>
              <w:ind w:left="136" w:right="69" w:firstLine="3"/>
              <w:contextualSpacing/>
              <w:rPr>
                <w:rFonts w:ascii="Arial" w:hAnsi="Arial" w:cs="Arial"/>
                <w:sz w:val="20"/>
                <w:szCs w:val="20"/>
              </w:rPr>
            </w:pPr>
            <w:r w:rsidRPr="00C41637">
              <w:rPr>
                <w:rFonts w:ascii="Arial" w:hAnsi="Arial" w:cs="Arial"/>
                <w:sz w:val="20"/>
                <w:szCs w:val="20"/>
              </w:rPr>
              <w:t>LDH &gt; 100 U/L: HR 1.30 (1.11-1.52; p = 0.001)</w:t>
            </w:r>
          </w:p>
        </w:tc>
        <w:tc>
          <w:tcPr>
            <w:tcW w:w="2490" w:type="dxa"/>
            <w:shd w:val="clear" w:color="auto" w:fill="auto"/>
            <w:tcMar>
              <w:top w:w="100" w:type="dxa"/>
              <w:left w:w="100" w:type="dxa"/>
              <w:bottom w:w="100" w:type="dxa"/>
              <w:right w:w="100" w:type="dxa"/>
            </w:tcMar>
          </w:tcPr>
          <w:p w14:paraId="0CAA314F"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08DCAE42" w14:textId="77777777" w:rsidTr="002C3153">
        <w:trPr>
          <w:trHeight w:val="936"/>
        </w:trPr>
        <w:tc>
          <w:tcPr>
            <w:tcW w:w="1580" w:type="dxa"/>
            <w:vMerge/>
            <w:shd w:val="clear" w:color="auto" w:fill="auto"/>
            <w:tcMar>
              <w:top w:w="100" w:type="dxa"/>
              <w:left w:w="100" w:type="dxa"/>
              <w:bottom w:w="100" w:type="dxa"/>
              <w:right w:w="100" w:type="dxa"/>
            </w:tcMar>
          </w:tcPr>
          <w:p w14:paraId="3F04E27C" w14:textId="77777777" w:rsidR="004D65F0" w:rsidRPr="00C41637" w:rsidRDefault="004D65F0" w:rsidP="002C3153">
            <w:pPr>
              <w:widowControl w:val="0"/>
              <w:contextualSpacing/>
              <w:rPr>
                <w:rFonts w:ascii="Arial" w:hAnsi="Arial" w:cs="Arial"/>
                <w:sz w:val="20"/>
                <w:szCs w:val="20"/>
              </w:rPr>
            </w:pPr>
          </w:p>
        </w:tc>
        <w:tc>
          <w:tcPr>
            <w:tcW w:w="1390" w:type="dxa"/>
            <w:shd w:val="clear" w:color="auto" w:fill="auto"/>
            <w:tcMar>
              <w:top w:w="100" w:type="dxa"/>
              <w:left w:w="100" w:type="dxa"/>
              <w:bottom w:w="100" w:type="dxa"/>
              <w:right w:w="100" w:type="dxa"/>
            </w:tcMar>
          </w:tcPr>
          <w:p w14:paraId="397184FE"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5307C4DC" w14:textId="77777777" w:rsidR="004D65F0" w:rsidRPr="00C41637" w:rsidRDefault="004D65F0" w:rsidP="002C3153">
            <w:pPr>
              <w:widowControl w:val="0"/>
              <w:ind w:left="135" w:right="180" w:firstLine="3"/>
              <w:contextualSpacing/>
              <w:rPr>
                <w:rFonts w:ascii="Arial" w:hAnsi="Arial" w:cs="Arial"/>
                <w:sz w:val="20"/>
                <w:szCs w:val="20"/>
              </w:rPr>
            </w:pPr>
            <w:r w:rsidRPr="00C41637">
              <w:rPr>
                <w:rFonts w:ascii="Arial" w:hAnsi="Arial" w:cs="Arial"/>
                <w:sz w:val="20"/>
                <w:szCs w:val="20"/>
              </w:rPr>
              <w:t>LDH &gt; 100 U/L: HR 1.61 (1.44-1.79; p &lt; 0.001)</w:t>
            </w:r>
          </w:p>
        </w:tc>
        <w:tc>
          <w:tcPr>
            <w:tcW w:w="2490" w:type="dxa"/>
            <w:shd w:val="clear" w:color="auto" w:fill="auto"/>
            <w:tcMar>
              <w:top w:w="100" w:type="dxa"/>
              <w:left w:w="100" w:type="dxa"/>
              <w:bottom w:w="100" w:type="dxa"/>
              <w:right w:w="100" w:type="dxa"/>
            </w:tcMar>
          </w:tcPr>
          <w:p w14:paraId="6C181BCA" w14:textId="77777777" w:rsidR="004D65F0" w:rsidRPr="00C41637" w:rsidRDefault="004D65F0" w:rsidP="002C3153">
            <w:pPr>
              <w:widowControl w:val="0"/>
              <w:ind w:right="289"/>
              <w:contextualSpacing/>
              <w:jc w:val="right"/>
              <w:rPr>
                <w:rFonts w:ascii="Arial" w:hAnsi="Arial" w:cs="Arial"/>
                <w:sz w:val="20"/>
                <w:szCs w:val="20"/>
              </w:rPr>
            </w:pPr>
            <w:r w:rsidRPr="00C41637">
              <w:rPr>
                <w:rFonts w:ascii="Arial" w:hAnsi="Arial" w:cs="Arial"/>
                <w:sz w:val="20"/>
                <w:szCs w:val="20"/>
              </w:rPr>
              <w:t xml:space="preserve">(Philippine Society for </w:t>
            </w:r>
          </w:p>
          <w:p w14:paraId="73EEF57D" w14:textId="77777777" w:rsidR="004D65F0" w:rsidRPr="00C41637" w:rsidRDefault="004D65F0" w:rsidP="002C3153">
            <w:pPr>
              <w:widowControl w:val="0"/>
              <w:ind w:right="499"/>
              <w:contextualSpacing/>
              <w:jc w:val="right"/>
              <w:rPr>
                <w:rFonts w:ascii="Arial" w:hAnsi="Arial" w:cs="Arial"/>
                <w:sz w:val="20"/>
                <w:szCs w:val="20"/>
              </w:rPr>
            </w:pPr>
            <w:r w:rsidRPr="00C41637">
              <w:rPr>
                <w:rFonts w:ascii="Arial" w:hAnsi="Arial" w:cs="Arial"/>
                <w:sz w:val="20"/>
                <w:szCs w:val="20"/>
              </w:rPr>
              <w:t xml:space="preserve">Microbiology and </w:t>
            </w:r>
          </w:p>
          <w:p w14:paraId="314CA5D6" w14:textId="77777777" w:rsidR="004D65F0" w:rsidRPr="00C41637" w:rsidRDefault="004D65F0" w:rsidP="002C3153">
            <w:pPr>
              <w:widowControl w:val="0"/>
              <w:ind w:right="361"/>
              <w:contextualSpacing/>
              <w:jc w:val="right"/>
              <w:rPr>
                <w:rFonts w:ascii="Arial" w:hAnsi="Arial" w:cs="Arial"/>
                <w:sz w:val="20"/>
                <w:szCs w:val="20"/>
              </w:rPr>
            </w:pPr>
            <w:r w:rsidRPr="00C41637">
              <w:rPr>
                <w:rFonts w:ascii="Arial" w:hAnsi="Arial" w:cs="Arial"/>
                <w:sz w:val="20"/>
                <w:szCs w:val="20"/>
              </w:rPr>
              <w:t xml:space="preserve">Infectious Diseases, </w:t>
            </w:r>
          </w:p>
          <w:p w14:paraId="6482CC18"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2020b; 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5F6A60C3" w14:textId="77777777" w:rsidTr="002C3153">
        <w:trPr>
          <w:trHeight w:val="475"/>
        </w:trPr>
        <w:tc>
          <w:tcPr>
            <w:tcW w:w="1580" w:type="dxa"/>
            <w:shd w:val="clear" w:color="auto" w:fill="auto"/>
            <w:tcMar>
              <w:top w:w="100" w:type="dxa"/>
              <w:left w:w="100" w:type="dxa"/>
              <w:bottom w:w="100" w:type="dxa"/>
              <w:right w:w="100" w:type="dxa"/>
            </w:tcMar>
          </w:tcPr>
          <w:p w14:paraId="1515BEEB" w14:textId="77777777" w:rsidR="004D65F0" w:rsidRPr="00C41637" w:rsidRDefault="004D65F0" w:rsidP="002C3153">
            <w:pPr>
              <w:widowControl w:val="0"/>
              <w:ind w:left="130"/>
              <w:contextualSpacing/>
              <w:rPr>
                <w:rFonts w:ascii="Arial" w:hAnsi="Arial" w:cs="Arial"/>
                <w:sz w:val="20"/>
                <w:szCs w:val="20"/>
              </w:rPr>
            </w:pPr>
            <w:r w:rsidRPr="00C41637">
              <w:rPr>
                <w:rFonts w:ascii="Arial" w:hAnsi="Arial" w:cs="Arial"/>
                <w:sz w:val="20"/>
                <w:szCs w:val="20"/>
              </w:rPr>
              <w:lastRenderedPageBreak/>
              <w:t xml:space="preserve">Glucose </w:t>
            </w:r>
          </w:p>
        </w:tc>
        <w:tc>
          <w:tcPr>
            <w:tcW w:w="1390" w:type="dxa"/>
            <w:shd w:val="clear" w:color="auto" w:fill="auto"/>
            <w:tcMar>
              <w:top w:w="100" w:type="dxa"/>
              <w:left w:w="100" w:type="dxa"/>
              <w:bottom w:w="100" w:type="dxa"/>
              <w:right w:w="100" w:type="dxa"/>
            </w:tcMar>
          </w:tcPr>
          <w:p w14:paraId="7E4A05E6"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78D14229" w14:textId="77777777" w:rsidR="004D65F0" w:rsidRPr="00C41637" w:rsidRDefault="004D65F0" w:rsidP="002C3153">
            <w:pPr>
              <w:widowControl w:val="0"/>
              <w:ind w:left="133" w:right="213" w:firstLine="4"/>
              <w:contextualSpacing/>
              <w:rPr>
                <w:rFonts w:ascii="Arial" w:hAnsi="Arial" w:cs="Arial"/>
                <w:sz w:val="20"/>
                <w:szCs w:val="20"/>
              </w:rPr>
            </w:pPr>
            <w:r w:rsidRPr="00C41637">
              <w:rPr>
                <w:rFonts w:ascii="Arial" w:hAnsi="Arial" w:cs="Arial"/>
                <w:sz w:val="20"/>
                <w:szCs w:val="20"/>
              </w:rPr>
              <w:t>high glucose: HR 1.13 (1.08-1.19; p &lt; 0.001)</w:t>
            </w:r>
          </w:p>
        </w:tc>
        <w:tc>
          <w:tcPr>
            <w:tcW w:w="2490" w:type="dxa"/>
            <w:shd w:val="clear" w:color="auto" w:fill="auto"/>
            <w:tcMar>
              <w:top w:w="100" w:type="dxa"/>
              <w:left w:w="100" w:type="dxa"/>
              <w:bottom w:w="100" w:type="dxa"/>
              <w:right w:w="100" w:type="dxa"/>
            </w:tcMar>
          </w:tcPr>
          <w:p w14:paraId="0EE4179B"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41A69526" w14:textId="77777777" w:rsidTr="002C3153">
        <w:trPr>
          <w:trHeight w:val="475"/>
        </w:trPr>
        <w:tc>
          <w:tcPr>
            <w:tcW w:w="1580" w:type="dxa"/>
            <w:shd w:val="clear" w:color="auto" w:fill="auto"/>
            <w:tcMar>
              <w:top w:w="100" w:type="dxa"/>
              <w:left w:w="100" w:type="dxa"/>
              <w:bottom w:w="100" w:type="dxa"/>
              <w:right w:w="100" w:type="dxa"/>
            </w:tcMar>
          </w:tcPr>
          <w:p w14:paraId="0F0EEF4F" w14:textId="77777777" w:rsidR="004D65F0" w:rsidRPr="00C41637" w:rsidRDefault="004D65F0" w:rsidP="002C3153">
            <w:pPr>
              <w:widowControl w:val="0"/>
              <w:ind w:left="130"/>
              <w:contextualSpacing/>
              <w:rPr>
                <w:rFonts w:ascii="Arial" w:hAnsi="Arial" w:cs="Arial"/>
                <w:sz w:val="20"/>
                <w:szCs w:val="20"/>
              </w:rPr>
            </w:pPr>
            <w:r w:rsidRPr="00C41637">
              <w:rPr>
                <w:rFonts w:ascii="Arial" w:hAnsi="Arial" w:cs="Arial"/>
                <w:sz w:val="20"/>
                <w:szCs w:val="20"/>
              </w:rPr>
              <w:t xml:space="preserve">Creatinine </w:t>
            </w:r>
          </w:p>
        </w:tc>
        <w:tc>
          <w:tcPr>
            <w:tcW w:w="1390" w:type="dxa"/>
            <w:shd w:val="clear" w:color="auto" w:fill="auto"/>
            <w:tcMar>
              <w:top w:w="100" w:type="dxa"/>
              <w:left w:w="100" w:type="dxa"/>
              <w:bottom w:w="100" w:type="dxa"/>
              <w:right w:w="100" w:type="dxa"/>
            </w:tcMar>
          </w:tcPr>
          <w:p w14:paraId="4AFF74B4"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452CF069" w14:textId="77777777" w:rsidR="004D65F0" w:rsidRPr="00C41637" w:rsidRDefault="004D65F0" w:rsidP="002C3153">
            <w:pPr>
              <w:widowControl w:val="0"/>
              <w:ind w:left="136" w:right="69" w:hanging="3"/>
              <w:contextualSpacing/>
              <w:rPr>
                <w:rFonts w:ascii="Arial" w:hAnsi="Arial" w:cs="Arial"/>
                <w:sz w:val="20"/>
                <w:szCs w:val="20"/>
              </w:rPr>
            </w:pPr>
            <w:r w:rsidRPr="00C41637">
              <w:rPr>
                <w:rFonts w:ascii="Arial" w:hAnsi="Arial" w:cs="Arial"/>
                <w:sz w:val="20"/>
                <w:szCs w:val="20"/>
              </w:rPr>
              <w:t>creatine &gt; 10uM: HR 1.05 (1.01-1.10; p = 0.02)</w:t>
            </w:r>
          </w:p>
        </w:tc>
        <w:tc>
          <w:tcPr>
            <w:tcW w:w="2490" w:type="dxa"/>
            <w:shd w:val="clear" w:color="auto" w:fill="auto"/>
            <w:tcMar>
              <w:top w:w="100" w:type="dxa"/>
              <w:left w:w="100" w:type="dxa"/>
              <w:bottom w:w="100" w:type="dxa"/>
              <w:right w:w="100" w:type="dxa"/>
            </w:tcMar>
          </w:tcPr>
          <w:p w14:paraId="680FCFDF"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48D9323E" w14:textId="77777777" w:rsidTr="002C3153">
        <w:trPr>
          <w:trHeight w:val="476"/>
        </w:trPr>
        <w:tc>
          <w:tcPr>
            <w:tcW w:w="1580" w:type="dxa"/>
            <w:shd w:val="clear" w:color="auto" w:fill="auto"/>
            <w:tcMar>
              <w:top w:w="100" w:type="dxa"/>
              <w:left w:w="100" w:type="dxa"/>
              <w:bottom w:w="100" w:type="dxa"/>
              <w:right w:w="100" w:type="dxa"/>
            </w:tcMar>
          </w:tcPr>
          <w:p w14:paraId="2EB4A54D" w14:textId="77777777" w:rsidR="004D65F0" w:rsidRPr="00C41637" w:rsidRDefault="004D65F0" w:rsidP="002C3153">
            <w:pPr>
              <w:widowControl w:val="0"/>
              <w:ind w:left="133"/>
              <w:contextualSpacing/>
              <w:rPr>
                <w:rFonts w:ascii="Arial" w:hAnsi="Arial" w:cs="Arial"/>
                <w:sz w:val="20"/>
                <w:szCs w:val="20"/>
              </w:rPr>
            </w:pPr>
            <w:r w:rsidRPr="00C41637">
              <w:rPr>
                <w:rFonts w:ascii="Arial" w:hAnsi="Arial" w:cs="Arial"/>
                <w:sz w:val="20"/>
                <w:szCs w:val="20"/>
              </w:rPr>
              <w:t xml:space="preserve">hs CRP </w:t>
            </w:r>
          </w:p>
        </w:tc>
        <w:tc>
          <w:tcPr>
            <w:tcW w:w="1390" w:type="dxa"/>
            <w:shd w:val="clear" w:color="auto" w:fill="auto"/>
            <w:tcMar>
              <w:top w:w="100" w:type="dxa"/>
              <w:left w:w="100" w:type="dxa"/>
              <w:bottom w:w="100" w:type="dxa"/>
              <w:right w:w="100" w:type="dxa"/>
            </w:tcMar>
          </w:tcPr>
          <w:p w14:paraId="63365449"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364C6224" w14:textId="77777777" w:rsidR="004D65F0" w:rsidRPr="00C41637" w:rsidRDefault="004D65F0" w:rsidP="002C3153">
            <w:pPr>
              <w:widowControl w:val="0"/>
              <w:ind w:left="138" w:right="47"/>
              <w:contextualSpacing/>
              <w:rPr>
                <w:rFonts w:ascii="Arial" w:hAnsi="Arial" w:cs="Arial"/>
                <w:sz w:val="20"/>
                <w:szCs w:val="20"/>
              </w:rPr>
            </w:pPr>
            <w:r w:rsidRPr="00C41637">
              <w:rPr>
                <w:rFonts w:ascii="Arial" w:hAnsi="Arial" w:cs="Arial"/>
                <w:sz w:val="20"/>
                <w:szCs w:val="20"/>
              </w:rPr>
              <w:t>hs CRP &gt;5mg/ml: HR 4.81 (1.52-15.27; p = 0.008)</w:t>
            </w:r>
          </w:p>
        </w:tc>
        <w:tc>
          <w:tcPr>
            <w:tcW w:w="2490" w:type="dxa"/>
            <w:shd w:val="clear" w:color="auto" w:fill="auto"/>
            <w:tcMar>
              <w:top w:w="100" w:type="dxa"/>
              <w:left w:w="100" w:type="dxa"/>
              <w:bottom w:w="100" w:type="dxa"/>
              <w:right w:w="100" w:type="dxa"/>
            </w:tcMar>
          </w:tcPr>
          <w:p w14:paraId="2B5DCEF4"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2C8B52BA" w14:textId="77777777" w:rsidTr="002C3153">
        <w:trPr>
          <w:trHeight w:val="470"/>
        </w:trPr>
        <w:tc>
          <w:tcPr>
            <w:tcW w:w="1580" w:type="dxa"/>
            <w:vMerge w:val="restart"/>
            <w:shd w:val="clear" w:color="auto" w:fill="auto"/>
            <w:tcMar>
              <w:top w:w="100" w:type="dxa"/>
              <w:left w:w="100" w:type="dxa"/>
              <w:bottom w:w="100" w:type="dxa"/>
              <w:right w:w="100" w:type="dxa"/>
            </w:tcMar>
          </w:tcPr>
          <w:p w14:paraId="4F6958ED" w14:textId="77777777" w:rsidR="004D65F0" w:rsidRPr="00C41637" w:rsidRDefault="004D65F0" w:rsidP="002C3153">
            <w:pPr>
              <w:widowControl w:val="0"/>
              <w:ind w:left="130"/>
              <w:contextualSpacing/>
              <w:rPr>
                <w:rFonts w:ascii="Arial" w:hAnsi="Arial" w:cs="Arial"/>
                <w:sz w:val="20"/>
                <w:szCs w:val="20"/>
              </w:rPr>
            </w:pPr>
            <w:r w:rsidRPr="00C41637">
              <w:rPr>
                <w:rFonts w:ascii="Arial" w:hAnsi="Arial" w:cs="Arial"/>
                <w:sz w:val="20"/>
                <w:szCs w:val="20"/>
              </w:rPr>
              <w:t xml:space="preserve">CRP </w:t>
            </w:r>
          </w:p>
        </w:tc>
        <w:tc>
          <w:tcPr>
            <w:tcW w:w="1390" w:type="dxa"/>
            <w:shd w:val="clear" w:color="auto" w:fill="auto"/>
            <w:tcMar>
              <w:top w:w="100" w:type="dxa"/>
              <w:left w:w="100" w:type="dxa"/>
              <w:bottom w:w="100" w:type="dxa"/>
              <w:right w:w="100" w:type="dxa"/>
            </w:tcMar>
          </w:tcPr>
          <w:p w14:paraId="1785653A"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73890F79" w14:textId="77777777" w:rsidR="004D65F0" w:rsidRPr="00C41637" w:rsidRDefault="004D65F0" w:rsidP="002C3153">
            <w:pPr>
              <w:widowControl w:val="0"/>
              <w:ind w:left="138" w:right="443" w:hanging="3"/>
              <w:contextualSpacing/>
              <w:rPr>
                <w:rFonts w:ascii="Arial" w:hAnsi="Arial" w:cs="Arial"/>
                <w:sz w:val="20"/>
                <w:szCs w:val="20"/>
              </w:rPr>
            </w:pPr>
            <w:r w:rsidRPr="00C41637">
              <w:rPr>
                <w:rFonts w:ascii="Arial" w:hAnsi="Arial" w:cs="Arial"/>
                <w:sz w:val="20"/>
                <w:szCs w:val="20"/>
              </w:rPr>
              <w:t>CRP 125 mg/L in deaths versus 40 mg/L in survivors</w:t>
            </w:r>
          </w:p>
        </w:tc>
        <w:tc>
          <w:tcPr>
            <w:tcW w:w="2490" w:type="dxa"/>
            <w:shd w:val="clear" w:color="auto" w:fill="auto"/>
            <w:tcMar>
              <w:top w:w="100" w:type="dxa"/>
              <w:left w:w="100" w:type="dxa"/>
              <w:bottom w:w="100" w:type="dxa"/>
              <w:right w:w="100" w:type="dxa"/>
            </w:tcMar>
          </w:tcPr>
          <w:p w14:paraId="6C239801"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(F. Zhou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4131BEE8" w14:textId="77777777" w:rsidTr="002C3153">
        <w:trPr>
          <w:trHeight w:val="479"/>
        </w:trPr>
        <w:tc>
          <w:tcPr>
            <w:tcW w:w="1580" w:type="dxa"/>
            <w:vMerge/>
            <w:shd w:val="clear" w:color="auto" w:fill="auto"/>
            <w:tcMar>
              <w:top w:w="100" w:type="dxa"/>
              <w:left w:w="100" w:type="dxa"/>
              <w:bottom w:w="100" w:type="dxa"/>
              <w:right w:w="100" w:type="dxa"/>
            </w:tcMar>
          </w:tcPr>
          <w:p w14:paraId="77F186DA" w14:textId="77777777" w:rsidR="004D65F0" w:rsidRPr="00C41637" w:rsidRDefault="004D65F0" w:rsidP="002C3153">
            <w:pPr>
              <w:widowControl w:val="0"/>
              <w:contextualSpacing/>
              <w:rPr>
                <w:rFonts w:ascii="Arial" w:hAnsi="Arial" w:cs="Arial"/>
                <w:sz w:val="20"/>
                <w:szCs w:val="20"/>
              </w:rPr>
            </w:pPr>
          </w:p>
        </w:tc>
        <w:tc>
          <w:tcPr>
            <w:tcW w:w="1390" w:type="dxa"/>
            <w:shd w:val="clear" w:color="auto" w:fill="auto"/>
            <w:tcMar>
              <w:top w:w="100" w:type="dxa"/>
              <w:left w:w="100" w:type="dxa"/>
              <w:bottom w:w="100" w:type="dxa"/>
              <w:right w:w="100" w:type="dxa"/>
            </w:tcMar>
          </w:tcPr>
          <w:p w14:paraId="07CF5EDF" w14:textId="77777777" w:rsidR="004D65F0" w:rsidRPr="00C41637" w:rsidRDefault="004D65F0" w:rsidP="002C3153">
            <w:pPr>
              <w:widowControl w:val="0"/>
              <w:ind w:left="145"/>
              <w:contextualSpacing/>
              <w:rPr>
                <w:rFonts w:ascii="Arial" w:hAnsi="Arial" w:cs="Arial"/>
                <w:sz w:val="20"/>
                <w:szCs w:val="20"/>
              </w:rPr>
            </w:pPr>
            <w:r w:rsidRPr="00C41637">
              <w:rPr>
                <w:rFonts w:ascii="Arial" w:hAnsi="Arial" w:cs="Arial"/>
                <w:sz w:val="20"/>
                <w:szCs w:val="20"/>
              </w:rPr>
              <w:t xml:space="preserve">Disease </w:t>
            </w:r>
          </w:p>
          <w:p w14:paraId="39774649" w14:textId="77777777" w:rsidR="004D65F0" w:rsidRPr="00C41637" w:rsidRDefault="004D65F0" w:rsidP="002C3153">
            <w:pPr>
              <w:widowControl w:val="0"/>
              <w:ind w:left="145"/>
              <w:contextualSpacing/>
              <w:rPr>
                <w:rFonts w:ascii="Arial" w:hAnsi="Arial" w:cs="Arial"/>
                <w:sz w:val="20"/>
                <w:szCs w:val="20"/>
              </w:rPr>
            </w:pPr>
            <w:r w:rsidRPr="00C41637">
              <w:rPr>
                <w:rFonts w:ascii="Arial" w:hAnsi="Arial" w:cs="Arial"/>
                <w:sz w:val="20"/>
                <w:szCs w:val="20"/>
              </w:rPr>
              <w:t>Progression</w:t>
            </w:r>
          </w:p>
        </w:tc>
        <w:tc>
          <w:tcPr>
            <w:tcW w:w="3780" w:type="dxa"/>
            <w:shd w:val="clear" w:color="auto" w:fill="auto"/>
            <w:tcMar>
              <w:top w:w="100" w:type="dxa"/>
              <w:left w:w="100" w:type="dxa"/>
              <w:bottom w:w="100" w:type="dxa"/>
              <w:right w:w="100" w:type="dxa"/>
            </w:tcMar>
          </w:tcPr>
          <w:p w14:paraId="2FD03DFB" w14:textId="77777777" w:rsidR="004D65F0" w:rsidRPr="00C41637" w:rsidRDefault="004D65F0" w:rsidP="002C3153">
            <w:pPr>
              <w:widowControl w:val="0"/>
              <w:ind w:left="138" w:right="69" w:hanging="3"/>
              <w:contextualSpacing/>
              <w:rPr>
                <w:rFonts w:ascii="Arial" w:hAnsi="Arial" w:cs="Arial"/>
                <w:sz w:val="20"/>
                <w:szCs w:val="20"/>
              </w:rPr>
            </w:pPr>
            <w:r w:rsidRPr="00C41637">
              <w:rPr>
                <w:rFonts w:ascii="Arial" w:hAnsi="Arial" w:cs="Arial"/>
                <w:sz w:val="20"/>
                <w:szCs w:val="20"/>
              </w:rPr>
              <w:t>CRP &gt;8.2 mg/dL: OR 10.53 (1.24-34.7, p=0.028)</w:t>
            </w:r>
          </w:p>
        </w:tc>
        <w:tc>
          <w:tcPr>
            <w:tcW w:w="2490" w:type="dxa"/>
            <w:shd w:val="clear" w:color="auto" w:fill="auto"/>
            <w:tcMar>
              <w:top w:w="100" w:type="dxa"/>
              <w:left w:w="100" w:type="dxa"/>
              <w:bottom w:w="100" w:type="dxa"/>
              <w:right w:w="100" w:type="dxa"/>
            </w:tcMar>
          </w:tcPr>
          <w:p w14:paraId="62E68964"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 Liu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0EBF2920" w14:textId="77777777" w:rsidTr="002C3153">
        <w:trPr>
          <w:trHeight w:val="479"/>
        </w:trPr>
        <w:tc>
          <w:tcPr>
            <w:tcW w:w="1580" w:type="dxa"/>
            <w:shd w:val="clear" w:color="auto" w:fill="auto"/>
            <w:tcMar>
              <w:top w:w="100" w:type="dxa"/>
              <w:left w:w="100" w:type="dxa"/>
              <w:bottom w:w="100" w:type="dxa"/>
              <w:right w:w="100" w:type="dxa"/>
            </w:tcMar>
          </w:tcPr>
          <w:p w14:paraId="2C75B49B" w14:textId="77777777" w:rsidR="004D65F0" w:rsidRPr="00C41637" w:rsidRDefault="004D65F0" w:rsidP="002C3153">
            <w:pPr>
              <w:widowControl w:val="0"/>
              <w:ind w:left="136"/>
              <w:contextualSpacing/>
              <w:rPr>
                <w:rFonts w:ascii="Arial" w:hAnsi="Arial" w:cs="Arial"/>
                <w:sz w:val="20"/>
                <w:szCs w:val="20"/>
              </w:rPr>
            </w:pPr>
            <w:r w:rsidRPr="00C41637">
              <w:rPr>
                <w:rFonts w:ascii="Arial" w:hAnsi="Arial" w:cs="Arial"/>
                <w:sz w:val="20"/>
                <w:szCs w:val="20"/>
              </w:rPr>
              <w:t xml:space="preserve">Ferritin </w:t>
            </w:r>
          </w:p>
          <w:p w14:paraId="3A9E6E7C" w14:textId="77777777" w:rsidR="004D65F0" w:rsidRPr="00C41637" w:rsidRDefault="004D65F0" w:rsidP="002C3153">
            <w:pPr>
              <w:widowControl w:val="0"/>
              <w:ind w:left="120"/>
              <w:contextualSpacing/>
              <w:rPr>
                <w:rFonts w:ascii="Arial" w:hAnsi="Arial" w:cs="Arial"/>
                <w:sz w:val="20"/>
                <w:szCs w:val="20"/>
              </w:rPr>
            </w:pPr>
            <w:r w:rsidRPr="00C41637">
              <w:rPr>
                <w:rFonts w:ascii="Arial" w:hAnsi="Arial" w:cs="Arial"/>
                <w:sz w:val="20"/>
                <w:szCs w:val="20"/>
              </w:rPr>
              <w:t xml:space="preserve"> </w:t>
            </w:r>
          </w:p>
        </w:tc>
        <w:tc>
          <w:tcPr>
            <w:tcW w:w="1390" w:type="dxa"/>
            <w:shd w:val="clear" w:color="auto" w:fill="auto"/>
            <w:tcMar>
              <w:top w:w="100" w:type="dxa"/>
              <w:left w:w="100" w:type="dxa"/>
              <w:bottom w:w="100" w:type="dxa"/>
              <w:right w:w="100" w:type="dxa"/>
            </w:tcMar>
          </w:tcPr>
          <w:p w14:paraId="6B014C28"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2BD394D1" w14:textId="77777777" w:rsidR="004D65F0" w:rsidRPr="00C41637" w:rsidRDefault="004D65F0" w:rsidP="002C3153">
            <w:pPr>
              <w:widowControl w:val="0"/>
              <w:ind w:left="127" w:right="158" w:firstLine="13"/>
              <w:contextualSpacing/>
              <w:rPr>
                <w:rFonts w:ascii="Arial" w:hAnsi="Arial" w:cs="Arial"/>
                <w:sz w:val="20"/>
                <w:szCs w:val="20"/>
              </w:rPr>
            </w:pPr>
            <w:r w:rsidRPr="00C41637">
              <w:rPr>
                <w:rFonts w:ascii="Arial" w:hAnsi="Arial" w:cs="Arial"/>
                <w:sz w:val="20"/>
                <w:szCs w:val="20"/>
              </w:rPr>
              <w:t>Ferritin &gt;300 ug/L: OR 9.10 (2.04- 40.58, p=0.0038); HR 3.53 (1.52-8.16; p = 0.003)</w:t>
            </w:r>
          </w:p>
        </w:tc>
        <w:tc>
          <w:tcPr>
            <w:tcW w:w="2490" w:type="dxa"/>
            <w:shd w:val="clear" w:color="auto" w:fill="auto"/>
            <w:tcMar>
              <w:top w:w="100" w:type="dxa"/>
              <w:left w:w="100" w:type="dxa"/>
              <w:bottom w:w="100" w:type="dxa"/>
              <w:right w:w="100" w:type="dxa"/>
            </w:tcMar>
          </w:tcPr>
          <w:p w14:paraId="6F00DA2F"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(F. Zhou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1C7734A5" w14:textId="77777777" w:rsidTr="002C3153">
        <w:trPr>
          <w:trHeight w:val="479"/>
        </w:trPr>
        <w:tc>
          <w:tcPr>
            <w:tcW w:w="1580" w:type="dxa"/>
            <w:vMerge w:val="restart"/>
            <w:shd w:val="clear" w:color="auto" w:fill="auto"/>
            <w:tcMar>
              <w:top w:w="100" w:type="dxa"/>
              <w:left w:w="100" w:type="dxa"/>
              <w:bottom w:w="100" w:type="dxa"/>
              <w:right w:w="100" w:type="dxa"/>
            </w:tcMar>
          </w:tcPr>
          <w:p w14:paraId="56996167" w14:textId="77777777" w:rsidR="004D65F0" w:rsidRPr="00C41637" w:rsidRDefault="004D65F0" w:rsidP="002C3153">
            <w:pPr>
              <w:widowControl w:val="0"/>
              <w:ind w:left="135"/>
              <w:contextualSpacing/>
              <w:rPr>
                <w:rFonts w:ascii="Arial" w:hAnsi="Arial" w:cs="Arial"/>
                <w:sz w:val="20"/>
                <w:szCs w:val="20"/>
              </w:rPr>
            </w:pPr>
            <w:r w:rsidRPr="00C41637">
              <w:rPr>
                <w:rFonts w:ascii="Arial" w:hAnsi="Arial" w:cs="Arial"/>
                <w:sz w:val="20"/>
                <w:szCs w:val="20"/>
              </w:rPr>
              <w:t xml:space="preserve">D-Dimer </w:t>
            </w:r>
          </w:p>
        </w:tc>
        <w:tc>
          <w:tcPr>
            <w:tcW w:w="1390" w:type="dxa"/>
            <w:shd w:val="clear" w:color="auto" w:fill="auto"/>
            <w:tcMar>
              <w:top w:w="100" w:type="dxa"/>
              <w:left w:w="100" w:type="dxa"/>
              <w:bottom w:w="100" w:type="dxa"/>
              <w:right w:w="100" w:type="dxa"/>
            </w:tcMar>
          </w:tcPr>
          <w:p w14:paraId="553A8FC6"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42AA7339" w14:textId="77777777" w:rsidR="004D65F0" w:rsidRPr="00C41637" w:rsidRDefault="004D65F0" w:rsidP="002C3153">
            <w:pPr>
              <w:widowControl w:val="0"/>
              <w:ind w:left="146" w:right="365" w:hanging="6"/>
              <w:contextualSpacing/>
              <w:rPr>
                <w:rFonts w:ascii="Arial" w:hAnsi="Arial" w:cs="Arial"/>
                <w:sz w:val="20"/>
                <w:szCs w:val="20"/>
              </w:rPr>
            </w:pPr>
            <w:r w:rsidRPr="00C41637">
              <w:rPr>
                <w:rFonts w:ascii="Arial" w:hAnsi="Arial" w:cs="Arial"/>
                <w:sz w:val="20"/>
                <w:szCs w:val="20"/>
              </w:rPr>
              <w:t>D-Dimer &gt; 1 ug/mL: OR 18.42 (2.64- 128.55, p=0.003)</w:t>
            </w:r>
          </w:p>
        </w:tc>
        <w:tc>
          <w:tcPr>
            <w:tcW w:w="2490" w:type="dxa"/>
            <w:shd w:val="clear" w:color="auto" w:fill="auto"/>
            <w:tcMar>
              <w:top w:w="100" w:type="dxa"/>
              <w:left w:w="100" w:type="dxa"/>
              <w:bottom w:w="100" w:type="dxa"/>
              <w:right w:w="100" w:type="dxa"/>
            </w:tcMar>
          </w:tcPr>
          <w:p w14:paraId="201338D0"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(F. Zhou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2A28E455" w14:textId="77777777" w:rsidTr="002C3153">
        <w:trPr>
          <w:trHeight w:val="479"/>
        </w:trPr>
        <w:tc>
          <w:tcPr>
            <w:tcW w:w="1580" w:type="dxa"/>
            <w:vMerge/>
            <w:shd w:val="clear" w:color="auto" w:fill="auto"/>
            <w:tcMar>
              <w:top w:w="100" w:type="dxa"/>
              <w:left w:w="100" w:type="dxa"/>
              <w:bottom w:w="100" w:type="dxa"/>
              <w:right w:w="100" w:type="dxa"/>
            </w:tcMar>
          </w:tcPr>
          <w:p w14:paraId="242B5072" w14:textId="77777777" w:rsidR="004D65F0" w:rsidRPr="00C41637" w:rsidRDefault="004D65F0" w:rsidP="002C3153">
            <w:pPr>
              <w:widowControl w:val="0"/>
              <w:contextualSpacing/>
              <w:rPr>
                <w:rFonts w:ascii="Arial" w:hAnsi="Arial" w:cs="Arial"/>
                <w:sz w:val="20"/>
                <w:szCs w:val="20"/>
              </w:rPr>
            </w:pPr>
          </w:p>
        </w:tc>
        <w:tc>
          <w:tcPr>
            <w:tcW w:w="1390" w:type="dxa"/>
            <w:shd w:val="clear" w:color="auto" w:fill="auto"/>
            <w:tcMar>
              <w:top w:w="100" w:type="dxa"/>
              <w:left w:w="100" w:type="dxa"/>
              <w:bottom w:w="100" w:type="dxa"/>
              <w:right w:w="100" w:type="dxa"/>
            </w:tcMar>
          </w:tcPr>
          <w:p w14:paraId="2CB9E93A" w14:textId="77777777" w:rsidR="004D65F0" w:rsidRPr="00C41637" w:rsidRDefault="004D65F0" w:rsidP="002C3153">
            <w:pPr>
              <w:widowControl w:val="0"/>
              <w:ind w:left="144"/>
              <w:contextualSpacing/>
              <w:rPr>
                <w:rFonts w:ascii="Arial" w:hAnsi="Arial" w:cs="Arial"/>
                <w:sz w:val="20"/>
                <w:szCs w:val="20"/>
              </w:rPr>
            </w:pPr>
            <w:r w:rsidRPr="00C41637">
              <w:rPr>
                <w:rFonts w:ascii="Arial" w:hAnsi="Arial" w:cs="Arial"/>
                <w:sz w:val="20"/>
                <w:szCs w:val="20"/>
              </w:rPr>
              <w:t xml:space="preserve">Mortality </w:t>
            </w:r>
          </w:p>
        </w:tc>
        <w:tc>
          <w:tcPr>
            <w:tcW w:w="3780" w:type="dxa"/>
            <w:shd w:val="clear" w:color="auto" w:fill="auto"/>
            <w:tcMar>
              <w:top w:w="100" w:type="dxa"/>
              <w:left w:w="100" w:type="dxa"/>
              <w:bottom w:w="100" w:type="dxa"/>
              <w:right w:w="100" w:type="dxa"/>
            </w:tcMar>
          </w:tcPr>
          <w:p w14:paraId="7335184E" w14:textId="77777777" w:rsidR="004D65F0" w:rsidRPr="00C41637" w:rsidRDefault="004D65F0" w:rsidP="002C3153">
            <w:pPr>
              <w:widowControl w:val="0"/>
              <w:ind w:left="143" w:right="470" w:hanging="2"/>
              <w:contextualSpacing/>
              <w:rPr>
                <w:rFonts w:ascii="Arial" w:hAnsi="Arial" w:cs="Arial"/>
                <w:sz w:val="20"/>
                <w:szCs w:val="20"/>
              </w:rPr>
            </w:pPr>
            <w:r w:rsidRPr="00C41637">
              <w:rPr>
                <w:rFonts w:ascii="Arial" w:hAnsi="Arial" w:cs="Arial"/>
                <w:sz w:val="20"/>
                <w:szCs w:val="20"/>
              </w:rPr>
              <w:t>High D-Dimer: 1.02 (1.01-1.04; p = .002)</w:t>
            </w:r>
          </w:p>
        </w:tc>
        <w:tc>
          <w:tcPr>
            <w:tcW w:w="2490" w:type="dxa"/>
            <w:shd w:val="clear" w:color="auto" w:fill="auto"/>
            <w:tcMar>
              <w:top w:w="100" w:type="dxa"/>
              <w:left w:w="100" w:type="dxa"/>
              <w:bottom w:w="100" w:type="dxa"/>
              <w:right w:w="100" w:type="dxa"/>
            </w:tcMar>
          </w:tcPr>
          <w:p w14:paraId="56F2580E"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r w:rsidR="004D65F0" w:rsidRPr="00C41637" w14:paraId="56F8E88A" w14:textId="77777777" w:rsidTr="002C3153">
        <w:trPr>
          <w:trHeight w:val="479"/>
        </w:trPr>
        <w:tc>
          <w:tcPr>
            <w:tcW w:w="1580" w:type="dxa"/>
            <w:vMerge/>
            <w:shd w:val="clear" w:color="auto" w:fill="auto"/>
            <w:tcMar>
              <w:top w:w="100" w:type="dxa"/>
              <w:left w:w="100" w:type="dxa"/>
              <w:bottom w:w="100" w:type="dxa"/>
              <w:right w:w="100" w:type="dxa"/>
            </w:tcMar>
          </w:tcPr>
          <w:p w14:paraId="7DCC6326" w14:textId="77777777" w:rsidR="004D65F0" w:rsidRPr="00C41637" w:rsidRDefault="004D65F0" w:rsidP="002C3153">
            <w:pPr>
              <w:widowControl w:val="0"/>
              <w:contextualSpacing/>
              <w:rPr>
                <w:rFonts w:ascii="Arial" w:hAnsi="Arial" w:cs="Arial"/>
                <w:sz w:val="20"/>
                <w:szCs w:val="20"/>
              </w:rPr>
            </w:pPr>
          </w:p>
        </w:tc>
        <w:tc>
          <w:tcPr>
            <w:tcW w:w="1390" w:type="dxa"/>
            <w:shd w:val="clear" w:color="auto" w:fill="auto"/>
            <w:tcMar>
              <w:top w:w="100" w:type="dxa"/>
              <w:left w:w="100" w:type="dxa"/>
              <w:bottom w:w="100" w:type="dxa"/>
              <w:right w:w="100" w:type="dxa"/>
            </w:tcMar>
          </w:tcPr>
          <w:p w14:paraId="25049394" w14:textId="77777777" w:rsidR="004D65F0" w:rsidRPr="00C41637" w:rsidRDefault="004D65F0" w:rsidP="002C3153">
            <w:pPr>
              <w:widowControl w:val="0"/>
              <w:ind w:left="129"/>
              <w:contextualSpacing/>
              <w:rPr>
                <w:rFonts w:ascii="Arial" w:hAnsi="Arial" w:cs="Arial"/>
                <w:sz w:val="20"/>
                <w:szCs w:val="20"/>
              </w:rPr>
            </w:pPr>
            <w:r w:rsidRPr="00C41637">
              <w:rPr>
                <w:rFonts w:ascii="Arial" w:hAnsi="Arial" w:cs="Arial"/>
                <w:sz w:val="20"/>
                <w:szCs w:val="20"/>
              </w:rPr>
              <w:t xml:space="preserve">ARDS </w:t>
            </w:r>
          </w:p>
        </w:tc>
        <w:tc>
          <w:tcPr>
            <w:tcW w:w="3780" w:type="dxa"/>
            <w:shd w:val="clear" w:color="auto" w:fill="auto"/>
            <w:tcMar>
              <w:top w:w="100" w:type="dxa"/>
              <w:left w:w="100" w:type="dxa"/>
              <w:bottom w:w="100" w:type="dxa"/>
              <w:right w:w="100" w:type="dxa"/>
            </w:tcMar>
          </w:tcPr>
          <w:p w14:paraId="3B9E6876" w14:textId="77777777" w:rsidR="004D65F0" w:rsidRPr="00C41637" w:rsidRDefault="004D65F0" w:rsidP="002C3153">
            <w:pPr>
              <w:widowControl w:val="0"/>
              <w:ind w:left="135" w:right="642" w:firstLine="5"/>
              <w:contextualSpacing/>
              <w:rPr>
                <w:rFonts w:ascii="Arial" w:hAnsi="Arial" w:cs="Arial"/>
                <w:sz w:val="20"/>
                <w:szCs w:val="20"/>
              </w:rPr>
            </w:pPr>
            <w:r w:rsidRPr="00C41637">
              <w:rPr>
                <w:rFonts w:ascii="Arial" w:hAnsi="Arial" w:cs="Arial"/>
                <w:sz w:val="20"/>
                <w:szCs w:val="20"/>
              </w:rPr>
              <w:t>High D-Dimer: 1.03 (1.01-1.04; p &lt;.001</w:t>
            </w:r>
          </w:p>
        </w:tc>
        <w:tc>
          <w:tcPr>
            <w:tcW w:w="2490" w:type="dxa"/>
            <w:shd w:val="clear" w:color="auto" w:fill="auto"/>
            <w:tcMar>
              <w:top w:w="100" w:type="dxa"/>
              <w:left w:w="100" w:type="dxa"/>
              <w:bottom w:w="100" w:type="dxa"/>
              <w:right w:w="100" w:type="dxa"/>
            </w:tcMar>
          </w:tcPr>
          <w:p w14:paraId="471A4C96" w14:textId="77777777" w:rsidR="004D65F0" w:rsidRPr="00C41637" w:rsidRDefault="004D65F0" w:rsidP="002C3153">
            <w:pPr>
              <w:widowControl w:val="0"/>
              <w:contextualSpacing/>
              <w:jc w:val="center"/>
              <w:rPr>
                <w:rFonts w:ascii="Arial" w:hAnsi="Arial" w:cs="Arial"/>
                <w:sz w:val="20"/>
                <w:szCs w:val="20"/>
              </w:rPr>
            </w:pPr>
            <w:r w:rsidRPr="00C41637">
              <w:rPr>
                <w:rFonts w:ascii="Arial" w:hAnsi="Arial" w:cs="Arial"/>
                <w:sz w:val="20"/>
                <w:szCs w:val="20"/>
              </w:rPr>
              <w:t xml:space="preserve">(Wu </w:t>
            </w:r>
            <w:r w:rsidRPr="00C41637">
              <w:rPr>
                <w:rFonts w:ascii="Arial" w:hAnsi="Arial" w:cs="Arial"/>
                <w:i/>
                <w:sz w:val="20"/>
                <w:szCs w:val="20"/>
              </w:rPr>
              <w:t>et al</w:t>
            </w:r>
            <w:r w:rsidRPr="00C41637">
              <w:rPr>
                <w:rFonts w:ascii="Arial" w:hAnsi="Arial" w:cs="Arial"/>
                <w:sz w:val="20"/>
                <w:szCs w:val="20"/>
              </w:rPr>
              <w:t>., 2020)</w:t>
            </w:r>
          </w:p>
        </w:tc>
      </w:tr>
    </w:tbl>
    <w:p w14:paraId="25FDCC01" w14:textId="77777777" w:rsidR="004D65F0" w:rsidRPr="00C41637" w:rsidRDefault="004D65F0" w:rsidP="004D65F0">
      <w:pPr>
        <w:rPr>
          <w:rFonts w:ascii="Arial" w:hAnsi="Arial" w:cs="Arial"/>
        </w:rPr>
      </w:pPr>
    </w:p>
    <w:p w14:paraId="1487FBFC" w14:textId="77777777" w:rsidR="004D65F0" w:rsidRPr="00B96424" w:rsidRDefault="004D65F0" w:rsidP="004D65F0">
      <w:pPr>
        <w:rPr>
          <w:rFonts w:ascii="Arial" w:hAnsi="Arial" w:cs="Arial"/>
          <w:b/>
          <w:bCs/>
          <w:sz w:val="20"/>
          <w:szCs w:val="20"/>
        </w:rPr>
      </w:pPr>
      <w:r w:rsidRPr="00B96424">
        <w:rPr>
          <w:rFonts w:ascii="Arial" w:hAnsi="Arial" w:cs="Arial"/>
          <w:b/>
          <w:bCs/>
          <w:sz w:val="20"/>
          <w:szCs w:val="20"/>
        </w:rPr>
        <w:t>References</w:t>
      </w:r>
    </w:p>
    <w:p w14:paraId="3FDAC02C" w14:textId="77777777" w:rsidR="004D65F0" w:rsidRPr="00B96424" w:rsidRDefault="004D65F0" w:rsidP="004D65F0">
      <w:pPr>
        <w:rPr>
          <w:rFonts w:ascii="Arial" w:hAnsi="Arial" w:cs="Arial"/>
          <w:sz w:val="20"/>
          <w:szCs w:val="20"/>
        </w:rPr>
      </w:pPr>
      <w:r w:rsidRPr="00B96424">
        <w:rPr>
          <w:rFonts w:ascii="Arial" w:hAnsi="Arial" w:cs="Arial"/>
          <w:color w:val="000000"/>
          <w:sz w:val="20"/>
          <w:szCs w:val="20"/>
        </w:rPr>
        <w:t xml:space="preserve">Lippi G, Plebani M, Michael Henry B. Thrombocytopenia is associated with severe coronavirus disease 2019 (COVID-19) infections: A meta-analysis [published online ahead of print, 2020 Mar 13]. </w:t>
      </w:r>
      <w:r w:rsidRPr="00B96424">
        <w:rPr>
          <w:rFonts w:ascii="Arial" w:hAnsi="Arial" w:cs="Arial"/>
          <w:i/>
          <w:iCs/>
          <w:color w:val="000000"/>
          <w:sz w:val="20"/>
          <w:szCs w:val="20"/>
        </w:rPr>
        <w:t>Clin Chim Acta.</w:t>
      </w:r>
      <w:proofErr w:type="gramStart"/>
      <w:r w:rsidRPr="00B96424">
        <w:rPr>
          <w:rFonts w:ascii="Arial" w:hAnsi="Arial" w:cs="Arial"/>
          <w:color w:val="000000"/>
          <w:sz w:val="20"/>
          <w:szCs w:val="20"/>
        </w:rPr>
        <w:t>2020;S</w:t>
      </w:r>
      <w:proofErr w:type="gramEnd"/>
      <w:r w:rsidRPr="00B96424">
        <w:rPr>
          <w:rFonts w:ascii="Arial" w:hAnsi="Arial" w:cs="Arial"/>
          <w:color w:val="000000"/>
          <w:sz w:val="20"/>
          <w:szCs w:val="20"/>
        </w:rPr>
        <w:t xml:space="preserve">0009-8981(20)30124-8. </w:t>
      </w:r>
      <w:proofErr w:type="gramStart"/>
      <w:r w:rsidRPr="00B96424">
        <w:rPr>
          <w:rFonts w:ascii="Arial" w:hAnsi="Arial" w:cs="Arial"/>
          <w:color w:val="000000"/>
          <w:sz w:val="20"/>
          <w:szCs w:val="20"/>
        </w:rPr>
        <w:t>doi:10.1016/j.cca</w:t>
      </w:r>
      <w:proofErr w:type="gramEnd"/>
      <w:r w:rsidRPr="00B96424">
        <w:rPr>
          <w:rFonts w:ascii="Arial" w:hAnsi="Arial" w:cs="Arial"/>
          <w:color w:val="000000"/>
          <w:sz w:val="20"/>
          <w:szCs w:val="20"/>
        </w:rPr>
        <w:t>.2020.03.022</w:t>
      </w:r>
    </w:p>
    <w:p w14:paraId="460B38B7" w14:textId="77777777" w:rsidR="004D65F0" w:rsidRPr="00B96424" w:rsidRDefault="004D65F0" w:rsidP="004D65F0">
      <w:pPr>
        <w:rPr>
          <w:rFonts w:ascii="Arial" w:hAnsi="Arial" w:cs="Arial"/>
          <w:noProof/>
          <w:sz w:val="20"/>
          <w:szCs w:val="20"/>
        </w:rPr>
      </w:pPr>
      <w:r w:rsidRPr="00B96424">
        <w:rPr>
          <w:rFonts w:ascii="Arial" w:hAnsi="Arial" w:cs="Arial"/>
          <w:noProof/>
          <w:sz w:val="20"/>
          <w:szCs w:val="20"/>
        </w:rPr>
        <w:t xml:space="preserve">Liu J, Li S, Liu J, Liang B, Wang X, Wang H, et al. Longitudinal characteristics of lymphocyte responses and cytokine profiles in the peripheral blood of SARS-CoV-2 infected patients. EBioMedicine [Internet]. 2020 May 1 [cited 2022 Nov 8];55. Available from: </w:t>
      </w:r>
      <w:hyperlink r:id="rId4" w:history="1">
        <w:r w:rsidRPr="00B96424">
          <w:rPr>
            <w:rStyle w:val="Hyperlink"/>
            <w:rFonts w:ascii="Arial" w:hAnsi="Arial" w:cs="Arial"/>
            <w:noProof/>
            <w:sz w:val="20"/>
            <w:szCs w:val="20"/>
          </w:rPr>
          <w:t>https://pubmed.ncbi.nlm.nih.gov/32361250/</w:t>
        </w:r>
      </w:hyperlink>
    </w:p>
    <w:p w14:paraId="378BB16D" w14:textId="77777777" w:rsidR="004D65F0" w:rsidRPr="00B96424" w:rsidRDefault="004D65F0" w:rsidP="004D65F0">
      <w:pPr>
        <w:rPr>
          <w:rFonts w:ascii="Arial" w:hAnsi="Arial" w:cs="Arial"/>
          <w:sz w:val="20"/>
          <w:szCs w:val="20"/>
        </w:rPr>
      </w:pPr>
      <w:r w:rsidRPr="00B96424">
        <w:rPr>
          <w:rFonts w:ascii="Arial" w:hAnsi="Arial" w:cs="Arial"/>
          <w:color w:val="000000"/>
          <w:sz w:val="20"/>
          <w:szCs w:val="20"/>
        </w:rPr>
        <w:t xml:space="preserve">Philippine Society for Microbiology and Infectious Diseases. (2020b). </w:t>
      </w:r>
      <w:r w:rsidRPr="00B96424">
        <w:rPr>
          <w:rFonts w:ascii="Arial" w:hAnsi="Arial" w:cs="Arial"/>
          <w:i/>
          <w:iCs/>
          <w:color w:val="000000"/>
          <w:sz w:val="20"/>
          <w:szCs w:val="20"/>
        </w:rPr>
        <w:t xml:space="preserve">Should laboratory markers be used for early prediction of severe and possibly fatal COVID-19? </w:t>
      </w:r>
      <w:r w:rsidRPr="00B96424">
        <w:rPr>
          <w:rFonts w:ascii="Arial" w:hAnsi="Arial" w:cs="Arial"/>
          <w:color w:val="000000"/>
          <w:sz w:val="20"/>
          <w:szCs w:val="20"/>
        </w:rPr>
        <w:t>PSMID. https://www.psmid.org/should-laboratory-markers-be used-for-early-prediction-of-severe-and-possibly-fatal-covid-19-2/</w:t>
      </w:r>
    </w:p>
    <w:p w14:paraId="0522807D" w14:textId="77777777" w:rsidR="004D65F0" w:rsidRPr="00B96424" w:rsidRDefault="004D65F0" w:rsidP="004D65F0">
      <w:pPr>
        <w:rPr>
          <w:rFonts w:ascii="Arial" w:hAnsi="Arial" w:cs="Arial"/>
          <w:noProof/>
          <w:sz w:val="20"/>
          <w:szCs w:val="20"/>
        </w:rPr>
      </w:pPr>
      <w:r w:rsidRPr="00B96424">
        <w:rPr>
          <w:rFonts w:ascii="Arial" w:hAnsi="Arial" w:cs="Arial"/>
          <w:noProof/>
          <w:sz w:val="20"/>
          <w:szCs w:val="20"/>
        </w:rPr>
        <w:t>Wu C, Chen X, Cai Y, Xia J, Zhou X, Xu S, et al. Risk Factors Associated With Acute Respiratory Distress Syndrome and Death in Patients With Coronavirus Disease 2019 Pneumonia in Wuhan, China. JAMA Intern Med [Internet]. 2020 Jul 1 [cited 2022 Nov 8];180(7):934–43. Available from: https://pubmed.ncbi.nlm.nih.gov/32167524/</w:t>
      </w:r>
    </w:p>
    <w:p w14:paraId="17A7DF61" w14:textId="77777777" w:rsidR="004D65F0" w:rsidRPr="00B96424" w:rsidRDefault="004D65F0" w:rsidP="004D65F0">
      <w:pPr>
        <w:pStyle w:val="NormalWeb"/>
        <w:spacing w:before="0" w:beforeAutospacing="0" w:after="0" w:afterAutospacing="0"/>
        <w:rPr>
          <w:rFonts w:ascii="Arial" w:hAnsi="Arial" w:cs="Arial"/>
          <w:sz w:val="20"/>
          <w:szCs w:val="20"/>
        </w:rPr>
      </w:pPr>
      <w:r w:rsidRPr="00B96424">
        <w:rPr>
          <w:rFonts w:ascii="Arial" w:hAnsi="Arial" w:cs="Arial"/>
          <w:color w:val="000000"/>
          <w:sz w:val="20"/>
          <w:szCs w:val="20"/>
        </w:rPr>
        <w:t xml:space="preserve">Zhou, F., Yu, T., Du, R., Fan, G., Liu, Y., Liu, Z., Xiang, J., Wang, Y., Song, B., Gu, X., Guan, L., Wei, Y., Li, H., Wu, X., Xu, J., Tu, S., Zhang, Y., Chen, H., &amp; Cao, B. (2020). Clinical course and risk factors for mortality of adult inpatients with COVID-19 in Wuhan, China: A retrospective cohort study. </w:t>
      </w:r>
      <w:r w:rsidRPr="00B96424">
        <w:rPr>
          <w:rFonts w:ascii="Arial" w:hAnsi="Arial" w:cs="Arial"/>
          <w:i/>
          <w:iCs/>
          <w:color w:val="000000"/>
          <w:sz w:val="20"/>
          <w:szCs w:val="20"/>
        </w:rPr>
        <w:t>The Lancet</w:t>
      </w:r>
      <w:r w:rsidRPr="00B96424">
        <w:rPr>
          <w:rFonts w:ascii="Arial" w:hAnsi="Arial" w:cs="Arial"/>
          <w:color w:val="000000"/>
          <w:sz w:val="20"/>
          <w:szCs w:val="20"/>
        </w:rPr>
        <w:t>, S0140673620305663. https://doi.org/10.1016/S0140-6736(20)30566-3</w:t>
      </w:r>
    </w:p>
    <w:p w14:paraId="1E3146E9" w14:textId="77777777" w:rsidR="004D65F0" w:rsidRPr="00C41637" w:rsidRDefault="004D65F0" w:rsidP="004D65F0">
      <w:pPr>
        <w:rPr>
          <w:rFonts w:ascii="Arial" w:hAnsi="Arial" w:cs="Arial"/>
        </w:rPr>
        <w:sectPr w:rsidR="004D65F0" w:rsidRPr="00C41637" w:rsidSect="00864A65">
          <w:pgSz w:w="12240" w:h="15840"/>
          <w:pgMar w:top="1440" w:right="1440" w:bottom="1440" w:left="1440" w:header="720" w:footer="720" w:gutter="0"/>
          <w:cols w:space="720"/>
          <w:docGrid w:linePitch="299"/>
        </w:sectPr>
      </w:pPr>
    </w:p>
    <w:p w14:paraId="637A14BC" w14:textId="77777777" w:rsidR="004D65F0" w:rsidRPr="00C41637" w:rsidRDefault="004D65F0" w:rsidP="004D65F0">
      <w:pPr>
        <w:rPr>
          <w:rFonts w:ascii="Arial" w:eastAsia="Times New Roman" w:hAnsi="Arial" w:cs="Arial"/>
          <w:szCs w:val="24"/>
        </w:rPr>
      </w:pPr>
      <w:r w:rsidRPr="00C41637">
        <w:rPr>
          <w:rFonts w:ascii="Arial" w:eastAsia="Times New Roman" w:hAnsi="Arial" w:cs="Arial"/>
          <w:b/>
          <w:bCs/>
          <w:color w:val="000000"/>
        </w:rPr>
        <w:lastRenderedPageBreak/>
        <w:t>Supplement Table 2.</w:t>
      </w:r>
      <w:r w:rsidRPr="00C41637">
        <w:rPr>
          <w:rFonts w:ascii="Arial" w:eastAsia="Times New Roman" w:hAnsi="Arial" w:cs="Arial"/>
          <w:color w:val="000000"/>
        </w:rPr>
        <w:t xml:space="preserve"> Adjusted Estimates for Cytokine Levels and Disease Progression</w:t>
      </w:r>
    </w:p>
    <w:tbl>
      <w:tblPr>
        <w:tblW w:w="0" w:type="auto"/>
        <w:tblCellMar>
          <w:top w:w="15" w:type="dxa"/>
          <w:left w:w="15" w:type="dxa"/>
          <w:bottom w:w="15" w:type="dxa"/>
          <w:right w:w="15" w:type="dxa"/>
        </w:tblCellMar>
        <w:tblLook w:val="04A0" w:firstRow="1" w:lastRow="0" w:firstColumn="1" w:lastColumn="0" w:noHBand="0" w:noVBand="1"/>
      </w:tblPr>
      <w:tblGrid>
        <w:gridCol w:w="876"/>
        <w:gridCol w:w="858"/>
        <w:gridCol w:w="3412"/>
        <w:gridCol w:w="3412"/>
        <w:gridCol w:w="786"/>
      </w:tblGrid>
      <w:tr w:rsidR="004D65F0" w:rsidRPr="00C41637" w14:paraId="6188C6AB" w14:textId="77777777" w:rsidTr="002C3153">
        <w:trPr>
          <w:trHeight w:val="17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7A640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Cytokine (N)</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3B5D85A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Ill day</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DDCB787" w14:textId="77777777" w:rsidR="004D65F0" w:rsidRPr="00C41637" w:rsidRDefault="004D65F0" w:rsidP="002C3153">
            <w:pPr>
              <w:spacing w:after="0"/>
              <w:jc w:val="center"/>
              <w:rPr>
                <w:rFonts w:ascii="Arial" w:eastAsia="Times New Roman" w:hAnsi="Arial" w:cs="Arial"/>
                <w:b/>
                <w:bCs/>
                <w:color w:val="000000"/>
                <w:sz w:val="18"/>
                <w:szCs w:val="18"/>
              </w:rPr>
            </w:pPr>
            <w:r w:rsidRPr="00C41637">
              <w:rPr>
                <w:rFonts w:ascii="Arial" w:eastAsia="Times New Roman" w:hAnsi="Arial" w:cs="Arial"/>
                <w:b/>
                <w:bCs/>
                <w:color w:val="000000"/>
                <w:sz w:val="18"/>
                <w:szCs w:val="18"/>
              </w:rPr>
              <w:t>Without Disease Progression</w:t>
            </w:r>
          </w:p>
          <w:p w14:paraId="67796C7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sz w:val="18"/>
                <w:szCs w:val="18"/>
              </w:rPr>
              <w:t>Median, ng/</w:t>
            </w:r>
            <w:proofErr w:type="gramStart"/>
            <w:r w:rsidRPr="00C41637">
              <w:rPr>
                <w:rFonts w:ascii="Arial" w:eastAsia="Times New Roman" w:hAnsi="Arial" w:cs="Arial"/>
                <w:sz w:val="18"/>
                <w:szCs w:val="18"/>
              </w:rPr>
              <w:t>mL</w:t>
            </w:r>
            <w:proofErr w:type="gramEnd"/>
            <w:r w:rsidRPr="00C41637">
              <w:rPr>
                <w:rFonts w:ascii="Arial" w:eastAsia="Times New Roman" w:hAnsi="Arial" w:cs="Arial"/>
                <w:sz w:val="18"/>
                <w:szCs w:val="18"/>
              </w:rPr>
              <w:t xml:space="preserve"> and </w:t>
            </w:r>
            <w:r>
              <w:rPr>
                <w:rFonts w:ascii="Arial" w:eastAsia="Times New Roman" w:hAnsi="Arial" w:cs="Arial"/>
                <w:sz w:val="18"/>
                <w:szCs w:val="18"/>
              </w:rPr>
              <w:t>Interquartile Range</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841FFF2" w14:textId="77777777" w:rsidR="004D65F0" w:rsidRPr="00C41637" w:rsidRDefault="004D65F0" w:rsidP="002C3153">
            <w:pPr>
              <w:spacing w:after="0"/>
              <w:jc w:val="center"/>
              <w:rPr>
                <w:rFonts w:ascii="Arial" w:eastAsia="Times New Roman" w:hAnsi="Arial" w:cs="Arial"/>
                <w:b/>
                <w:bCs/>
                <w:color w:val="000000"/>
                <w:sz w:val="18"/>
                <w:szCs w:val="18"/>
              </w:rPr>
            </w:pPr>
            <w:r w:rsidRPr="00C41637">
              <w:rPr>
                <w:rFonts w:ascii="Arial" w:eastAsia="Times New Roman" w:hAnsi="Arial" w:cs="Arial"/>
                <w:b/>
                <w:bCs/>
                <w:color w:val="000000"/>
                <w:sz w:val="18"/>
                <w:szCs w:val="18"/>
              </w:rPr>
              <w:t>With Disease Progression</w:t>
            </w:r>
          </w:p>
          <w:p w14:paraId="5704B90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sz w:val="18"/>
                <w:szCs w:val="18"/>
              </w:rPr>
              <w:t>Median, ng/</w:t>
            </w:r>
            <w:proofErr w:type="gramStart"/>
            <w:r w:rsidRPr="00C41637">
              <w:rPr>
                <w:rFonts w:ascii="Arial" w:eastAsia="Times New Roman" w:hAnsi="Arial" w:cs="Arial"/>
                <w:sz w:val="18"/>
                <w:szCs w:val="18"/>
              </w:rPr>
              <w:t>mL</w:t>
            </w:r>
            <w:proofErr w:type="gramEnd"/>
            <w:r w:rsidRPr="00C41637">
              <w:rPr>
                <w:rFonts w:ascii="Arial" w:eastAsia="Times New Roman" w:hAnsi="Arial" w:cs="Arial"/>
                <w:sz w:val="18"/>
                <w:szCs w:val="18"/>
              </w:rPr>
              <w:t xml:space="preserve"> and </w:t>
            </w:r>
            <w:r>
              <w:rPr>
                <w:rFonts w:ascii="Arial" w:eastAsia="Times New Roman" w:hAnsi="Arial" w:cs="Arial"/>
                <w:sz w:val="18"/>
                <w:szCs w:val="18"/>
              </w:rPr>
              <w:t>Interquartile Range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3B6B1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r>
      <w:tr w:rsidR="004D65F0" w:rsidRPr="00C41637" w14:paraId="3E765055" w14:textId="77777777" w:rsidTr="002C3153">
        <w:trPr>
          <w:trHeight w:val="109"/>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573A82A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IFN-y (266)</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7AB26BF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9E60C1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74.17 (-62.13 – 210.47)</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96AFBA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62.85 (-82.19 – 207.89)</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184587C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0.39</w:t>
            </w:r>
          </w:p>
        </w:tc>
      </w:tr>
      <w:tr w:rsidR="004D65F0" w:rsidRPr="00C41637" w14:paraId="53AAB6A7"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F49675"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13CEE9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999891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82.67 (42.32 – 123.01)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22C413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35.16 (-19.53 – 89.84)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CDE3D7" w14:textId="77777777" w:rsidR="004D65F0" w:rsidRPr="00C41637" w:rsidRDefault="004D65F0" w:rsidP="002C3153">
            <w:pPr>
              <w:spacing w:after="0"/>
              <w:jc w:val="center"/>
              <w:rPr>
                <w:rFonts w:ascii="Arial" w:eastAsia="Times New Roman" w:hAnsi="Arial" w:cs="Arial"/>
                <w:szCs w:val="24"/>
              </w:rPr>
            </w:pPr>
          </w:p>
        </w:tc>
      </w:tr>
      <w:tr w:rsidR="004D65F0" w:rsidRPr="00C41637" w14:paraId="7E8D225F"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2E05B3"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B9D867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53D107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83.18 (39.01 – 127.35)</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2ACD79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109.34 (47.26 – 171.41)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D82842" w14:textId="77777777" w:rsidR="004D65F0" w:rsidRPr="00C41637" w:rsidRDefault="004D65F0" w:rsidP="002C3153">
            <w:pPr>
              <w:spacing w:after="0"/>
              <w:jc w:val="center"/>
              <w:rPr>
                <w:rFonts w:ascii="Arial" w:eastAsia="Times New Roman" w:hAnsi="Arial" w:cs="Arial"/>
                <w:szCs w:val="24"/>
              </w:rPr>
            </w:pPr>
          </w:p>
        </w:tc>
      </w:tr>
      <w:tr w:rsidR="004D65F0" w:rsidRPr="00C41637" w14:paraId="3F3A57D6"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6C91C6"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6B2104C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CC090A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102.92 (64.27 – 141.57)</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279E1A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87.27 (25.46 – 149.08)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D3C507" w14:textId="77777777" w:rsidR="004D65F0" w:rsidRPr="00C41637" w:rsidRDefault="004D65F0" w:rsidP="002C3153">
            <w:pPr>
              <w:spacing w:after="0"/>
              <w:jc w:val="center"/>
              <w:rPr>
                <w:rFonts w:ascii="Arial" w:eastAsia="Times New Roman" w:hAnsi="Arial" w:cs="Arial"/>
                <w:szCs w:val="24"/>
              </w:rPr>
            </w:pPr>
          </w:p>
        </w:tc>
      </w:tr>
      <w:tr w:rsidR="004D65F0" w:rsidRPr="00C41637" w14:paraId="4C986B1F"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4892B8"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47317ED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50DC3B2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0.70</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BD6055C" w14:textId="77777777" w:rsidR="004D65F0" w:rsidRPr="00C41637" w:rsidRDefault="004D65F0" w:rsidP="002C3153">
            <w:pPr>
              <w:spacing w:after="0"/>
              <w:jc w:val="center"/>
              <w:rPr>
                <w:rFonts w:ascii="Arial" w:eastAsia="Times New Roman" w:hAnsi="Arial" w:cs="Arial"/>
                <w:szCs w:val="24"/>
              </w:rPr>
            </w:pPr>
          </w:p>
        </w:tc>
      </w:tr>
      <w:tr w:rsidR="004D65F0" w:rsidRPr="00C41637" w14:paraId="28183FF2"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0E524FC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TNF-a (290)</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6CBD5D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4D6A02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345.13 (-2.15 – 692.41)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8CB8B6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213.53 (-187.01 – 614.06)</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3AEE87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0.18</w:t>
            </w:r>
          </w:p>
        </w:tc>
      </w:tr>
      <w:tr w:rsidR="004D65F0" w:rsidRPr="00C41637" w14:paraId="09414F84"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59FB49"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809E73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EF86F6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194.37 (79.24 – 309.49)</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BD6289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188.95 (32.27 – 345.62)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DF2954" w14:textId="77777777" w:rsidR="004D65F0" w:rsidRPr="00C41637" w:rsidRDefault="004D65F0" w:rsidP="002C3153">
            <w:pPr>
              <w:spacing w:after="0"/>
              <w:jc w:val="center"/>
              <w:rPr>
                <w:rFonts w:ascii="Arial" w:eastAsia="Times New Roman" w:hAnsi="Arial" w:cs="Arial"/>
                <w:szCs w:val="24"/>
              </w:rPr>
            </w:pPr>
          </w:p>
        </w:tc>
      </w:tr>
      <w:tr w:rsidR="004D65F0" w:rsidRPr="00C41637" w14:paraId="0482C217"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941FD2"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32957CD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BE38E9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212.10 (91.18 – 333.01)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3E0FC3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237.78 (66.61 – 408.95)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386B8C" w14:textId="77777777" w:rsidR="004D65F0" w:rsidRPr="00C41637" w:rsidRDefault="004D65F0" w:rsidP="002C3153">
            <w:pPr>
              <w:spacing w:after="0"/>
              <w:jc w:val="center"/>
              <w:rPr>
                <w:rFonts w:ascii="Arial" w:eastAsia="Times New Roman" w:hAnsi="Arial" w:cs="Arial"/>
                <w:szCs w:val="24"/>
              </w:rPr>
            </w:pPr>
          </w:p>
        </w:tc>
      </w:tr>
      <w:tr w:rsidR="004D65F0" w:rsidRPr="00C41637" w14:paraId="668D655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5C92F2"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57E164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12A26E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324.34 (216.76 – 431.91)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923DFE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364.00 (189.52 – 538.48)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50CB1F" w14:textId="77777777" w:rsidR="004D65F0" w:rsidRPr="00C41637" w:rsidRDefault="004D65F0" w:rsidP="002C3153">
            <w:pPr>
              <w:spacing w:after="0"/>
              <w:jc w:val="center"/>
              <w:rPr>
                <w:rFonts w:ascii="Arial" w:eastAsia="Times New Roman" w:hAnsi="Arial" w:cs="Arial"/>
                <w:szCs w:val="24"/>
              </w:rPr>
            </w:pPr>
          </w:p>
        </w:tc>
      </w:tr>
      <w:tr w:rsidR="004D65F0" w:rsidRPr="00C41637" w14:paraId="0F57556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76796D"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311D1FD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455C564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0.83</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2659D7C" w14:textId="77777777" w:rsidR="004D65F0" w:rsidRPr="00C41637" w:rsidRDefault="004D65F0" w:rsidP="002C3153">
            <w:pPr>
              <w:spacing w:after="0"/>
              <w:jc w:val="center"/>
              <w:rPr>
                <w:rFonts w:ascii="Arial" w:eastAsia="Times New Roman" w:hAnsi="Arial" w:cs="Arial"/>
                <w:szCs w:val="24"/>
              </w:rPr>
            </w:pPr>
          </w:p>
        </w:tc>
      </w:tr>
      <w:tr w:rsidR="004D65F0" w:rsidRPr="00C41637" w14:paraId="334E43A6"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2474CCA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 – 8 (307)</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FDB166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2F7461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692.53 (-462.18 – 1847.25)</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34782B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560.02 (-761.18 – 1881.22)</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96E9B7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0.43</w:t>
            </w:r>
          </w:p>
        </w:tc>
      </w:tr>
      <w:tr w:rsidR="004D65F0" w:rsidRPr="00C41637" w14:paraId="02A6F7B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860BF9"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D86330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060C97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897.58 (492.65 – 1302.51)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C1DDB5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587.06 (20.99 – 1153.12)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742473" w14:textId="77777777" w:rsidR="004D65F0" w:rsidRPr="00C41637" w:rsidRDefault="004D65F0" w:rsidP="002C3153">
            <w:pPr>
              <w:spacing w:after="0"/>
              <w:jc w:val="center"/>
              <w:rPr>
                <w:rFonts w:ascii="Arial" w:eastAsia="Times New Roman" w:hAnsi="Arial" w:cs="Arial"/>
                <w:szCs w:val="24"/>
              </w:rPr>
            </w:pPr>
          </w:p>
        </w:tc>
      </w:tr>
      <w:tr w:rsidR="004D65F0" w:rsidRPr="00C41637" w14:paraId="59A3AEC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79FA34"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480704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E5EF9D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1259.39 (843.48 - 1675.30)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CA304C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864.16 (261.12 – 1467.21)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FBC439" w14:textId="77777777" w:rsidR="004D65F0" w:rsidRPr="00C41637" w:rsidRDefault="004D65F0" w:rsidP="002C3153">
            <w:pPr>
              <w:spacing w:after="0"/>
              <w:jc w:val="center"/>
              <w:rPr>
                <w:rFonts w:ascii="Arial" w:eastAsia="Times New Roman" w:hAnsi="Arial" w:cs="Arial"/>
                <w:szCs w:val="24"/>
              </w:rPr>
            </w:pPr>
          </w:p>
        </w:tc>
      </w:tr>
      <w:tr w:rsidR="004D65F0" w:rsidRPr="00C41637" w14:paraId="696CA616"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75BE1E"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7B0B885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479A2B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1159.20 (777.78 – 1540.62)</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963C96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787.70 (163.79 – 1411.61)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32517B" w14:textId="77777777" w:rsidR="004D65F0" w:rsidRPr="00C41637" w:rsidRDefault="004D65F0" w:rsidP="002C3153">
            <w:pPr>
              <w:spacing w:after="0"/>
              <w:jc w:val="center"/>
              <w:rPr>
                <w:rFonts w:ascii="Arial" w:eastAsia="Times New Roman" w:hAnsi="Arial" w:cs="Arial"/>
                <w:szCs w:val="24"/>
              </w:rPr>
            </w:pPr>
          </w:p>
        </w:tc>
      </w:tr>
      <w:tr w:rsidR="004D65F0" w:rsidRPr="00C41637" w14:paraId="71189354"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2C81FF"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E83CB9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1126ED7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0.36</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D701D16" w14:textId="77777777" w:rsidR="004D65F0" w:rsidRPr="00C41637" w:rsidRDefault="004D65F0" w:rsidP="002C3153">
            <w:pPr>
              <w:spacing w:after="0"/>
              <w:jc w:val="center"/>
              <w:rPr>
                <w:rFonts w:ascii="Arial" w:eastAsia="Times New Roman" w:hAnsi="Arial" w:cs="Arial"/>
                <w:szCs w:val="24"/>
              </w:rPr>
            </w:pPr>
          </w:p>
        </w:tc>
      </w:tr>
      <w:tr w:rsidR="004D65F0" w:rsidRPr="00C41637" w14:paraId="0308C0BD"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56D90283" w14:textId="77777777" w:rsidR="004D65F0" w:rsidRPr="00C41637" w:rsidRDefault="004D65F0" w:rsidP="002C3153">
            <w:pPr>
              <w:spacing w:after="0"/>
              <w:jc w:val="center"/>
              <w:rPr>
                <w:rFonts w:ascii="Arial" w:eastAsia="Times New Roman" w:hAnsi="Arial" w:cs="Arial"/>
                <w:szCs w:val="24"/>
              </w:rPr>
            </w:pPr>
          </w:p>
          <w:p w14:paraId="5E42455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IL-6</w:t>
            </w:r>
          </w:p>
          <w:p w14:paraId="2F69F33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(307)</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EA4671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412A1B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441.50 (-450.32 – 1333.31)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9D389B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1402.29 (389.67 – 2414.91)</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3579C0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0.06</w:t>
            </w:r>
          </w:p>
        </w:tc>
      </w:tr>
      <w:tr w:rsidR="004D65F0" w:rsidRPr="00C41637" w14:paraId="66D8476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D6B535"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4F25B9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0B1911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315.07 (24.62 – 605.53)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716EEC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397.65 (-5.55 – 800.86)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D210B9" w14:textId="77777777" w:rsidR="004D65F0" w:rsidRPr="00C41637" w:rsidRDefault="004D65F0" w:rsidP="002C3153">
            <w:pPr>
              <w:spacing w:after="0"/>
              <w:jc w:val="center"/>
              <w:rPr>
                <w:rFonts w:ascii="Arial" w:eastAsia="Times New Roman" w:hAnsi="Arial" w:cs="Arial"/>
                <w:szCs w:val="24"/>
              </w:rPr>
            </w:pPr>
          </w:p>
        </w:tc>
      </w:tr>
      <w:tr w:rsidR="004D65F0" w:rsidRPr="00C41637" w14:paraId="23C17B6D"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37E4C1"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54F8BA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7ACF00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489.44 (188.66 – 790.22)</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080905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534.03 (97.92 – 970.14)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2E06A2" w14:textId="77777777" w:rsidR="004D65F0" w:rsidRPr="00C41637" w:rsidRDefault="004D65F0" w:rsidP="002C3153">
            <w:pPr>
              <w:spacing w:after="0"/>
              <w:jc w:val="center"/>
              <w:rPr>
                <w:rFonts w:ascii="Arial" w:eastAsia="Times New Roman" w:hAnsi="Arial" w:cs="Arial"/>
                <w:szCs w:val="24"/>
              </w:rPr>
            </w:pPr>
          </w:p>
        </w:tc>
      </w:tr>
      <w:tr w:rsidR="004D65F0" w:rsidRPr="00C41637" w14:paraId="1D430DA2"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A8C0C4"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74F7F39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748161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359.34 (89.03 – 629.64)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385039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1248.50 (798.47 – 1698.52)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E6B1E3" w14:textId="77777777" w:rsidR="004D65F0" w:rsidRPr="00C41637" w:rsidRDefault="004D65F0" w:rsidP="002C3153">
            <w:pPr>
              <w:spacing w:after="0"/>
              <w:jc w:val="center"/>
              <w:rPr>
                <w:rFonts w:ascii="Arial" w:eastAsia="Times New Roman" w:hAnsi="Arial" w:cs="Arial"/>
                <w:szCs w:val="24"/>
              </w:rPr>
            </w:pPr>
          </w:p>
        </w:tc>
      </w:tr>
      <w:tr w:rsidR="004D65F0" w:rsidRPr="00C41637" w14:paraId="072CD54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6ED439"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6D0566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218FF3D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0.03</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89E542" w14:textId="77777777" w:rsidR="004D65F0" w:rsidRPr="00C41637" w:rsidRDefault="004D65F0" w:rsidP="002C3153">
            <w:pPr>
              <w:spacing w:after="0"/>
              <w:jc w:val="center"/>
              <w:rPr>
                <w:rFonts w:ascii="Arial" w:eastAsia="Times New Roman" w:hAnsi="Arial" w:cs="Arial"/>
                <w:szCs w:val="24"/>
              </w:rPr>
            </w:pPr>
          </w:p>
        </w:tc>
      </w:tr>
      <w:tr w:rsidR="004D65F0" w:rsidRPr="00C41637" w14:paraId="0D3135FD"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5DFE65B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IL-1B (205)</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3904F4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23D588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122.05 (-28.72 – 272.81)</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67A7D8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52.73 (-117.25 – 222.70)</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42D696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0.70</w:t>
            </w:r>
          </w:p>
        </w:tc>
      </w:tr>
      <w:tr w:rsidR="004D65F0" w:rsidRPr="00C41637" w14:paraId="6DA6CFB2"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F0ECC6"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3CB834C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1CEAA9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67.89 (13.60 – 122.17)</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074127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136.44 (47.69 – 225.18)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F5395F" w14:textId="77777777" w:rsidR="004D65F0" w:rsidRPr="00C41637" w:rsidRDefault="004D65F0" w:rsidP="002C3153">
            <w:pPr>
              <w:spacing w:after="0"/>
              <w:jc w:val="center"/>
              <w:rPr>
                <w:rFonts w:ascii="Arial" w:eastAsia="Times New Roman" w:hAnsi="Arial" w:cs="Arial"/>
                <w:szCs w:val="24"/>
              </w:rPr>
            </w:pPr>
          </w:p>
        </w:tc>
      </w:tr>
      <w:tr w:rsidR="004D65F0" w:rsidRPr="00C41637" w14:paraId="26CB8CFF"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7AC5DE"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805A63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BC5B01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129.86 (63.35 – 196.37)</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A02549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150.08 (46.83 – 253.33)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7377E6" w14:textId="77777777" w:rsidR="004D65F0" w:rsidRPr="00C41637" w:rsidRDefault="004D65F0" w:rsidP="002C3153">
            <w:pPr>
              <w:spacing w:after="0"/>
              <w:jc w:val="center"/>
              <w:rPr>
                <w:rFonts w:ascii="Arial" w:eastAsia="Times New Roman" w:hAnsi="Arial" w:cs="Arial"/>
                <w:szCs w:val="24"/>
              </w:rPr>
            </w:pPr>
          </w:p>
        </w:tc>
      </w:tr>
      <w:tr w:rsidR="004D65F0" w:rsidRPr="00C41637" w14:paraId="1CE4CF59"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ECCF54"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3CDAA84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B77633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136.61 (86.04 – 187.19)</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E254B1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123.76 (41.56 – 205.96)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F31C3" w14:textId="77777777" w:rsidR="004D65F0" w:rsidRPr="00C41637" w:rsidRDefault="004D65F0" w:rsidP="002C3153">
            <w:pPr>
              <w:spacing w:after="0"/>
              <w:jc w:val="center"/>
              <w:rPr>
                <w:rFonts w:ascii="Arial" w:eastAsia="Times New Roman" w:hAnsi="Arial" w:cs="Arial"/>
                <w:szCs w:val="24"/>
              </w:rPr>
            </w:pPr>
          </w:p>
        </w:tc>
      </w:tr>
      <w:tr w:rsidR="004D65F0" w:rsidRPr="00C41637" w14:paraId="40B1D790"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F34414"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F87765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6AD33DC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0.97</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4F68750" w14:textId="77777777" w:rsidR="004D65F0" w:rsidRPr="00C41637" w:rsidRDefault="004D65F0" w:rsidP="002C3153">
            <w:pPr>
              <w:spacing w:after="0"/>
              <w:jc w:val="center"/>
              <w:rPr>
                <w:rFonts w:ascii="Arial" w:eastAsia="Times New Roman" w:hAnsi="Arial" w:cs="Arial"/>
                <w:szCs w:val="24"/>
              </w:rPr>
            </w:pPr>
          </w:p>
        </w:tc>
      </w:tr>
      <w:tr w:rsidR="004D65F0" w:rsidRPr="00C41637" w14:paraId="7AB01309"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01A77E7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 – 2</w:t>
            </w:r>
          </w:p>
          <w:p w14:paraId="11AA615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(193)</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064E12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91D9FD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17.35 (-3.49 – 38.19)</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08AE6F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11.71 (-12.26 – 35.67)</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3BCB20A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0.95</w:t>
            </w:r>
          </w:p>
        </w:tc>
      </w:tr>
      <w:tr w:rsidR="004D65F0" w:rsidRPr="00C41637" w14:paraId="04376AA7"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D729D8"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C6D1AC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0A875C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8.81 (1.66 – 15.95)</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9BAD29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12.03 (0.74 – 23.32)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2EDF40" w14:textId="77777777" w:rsidR="004D65F0" w:rsidRPr="00C41637" w:rsidRDefault="004D65F0" w:rsidP="002C3153">
            <w:pPr>
              <w:spacing w:after="0"/>
              <w:jc w:val="center"/>
              <w:rPr>
                <w:rFonts w:ascii="Arial" w:eastAsia="Times New Roman" w:hAnsi="Arial" w:cs="Arial"/>
                <w:szCs w:val="24"/>
              </w:rPr>
            </w:pPr>
          </w:p>
        </w:tc>
      </w:tr>
      <w:tr w:rsidR="004D65F0" w:rsidRPr="00C41637" w14:paraId="334C7B0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033852"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F948FB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159FE8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12.62 (3.85 – 21.38)</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48555F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10.04 (-2.69 – 22.78)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06417" w14:textId="77777777" w:rsidR="004D65F0" w:rsidRPr="00C41637" w:rsidRDefault="004D65F0" w:rsidP="002C3153">
            <w:pPr>
              <w:spacing w:after="0"/>
              <w:jc w:val="center"/>
              <w:rPr>
                <w:rFonts w:ascii="Arial" w:eastAsia="Times New Roman" w:hAnsi="Arial" w:cs="Arial"/>
                <w:szCs w:val="24"/>
              </w:rPr>
            </w:pPr>
          </w:p>
        </w:tc>
      </w:tr>
      <w:tr w:rsidR="004D65F0" w:rsidRPr="00C41637" w14:paraId="0A3D008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18AFFC"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0624145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12E080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14.23 (6.63 – 21.83)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DF5EE7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11.36 (0.23 -22.48)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CB59B2" w14:textId="77777777" w:rsidR="004D65F0" w:rsidRPr="00C41637" w:rsidRDefault="004D65F0" w:rsidP="002C3153">
            <w:pPr>
              <w:spacing w:after="0"/>
              <w:jc w:val="center"/>
              <w:rPr>
                <w:rFonts w:ascii="Arial" w:eastAsia="Times New Roman" w:hAnsi="Arial" w:cs="Arial"/>
                <w:szCs w:val="24"/>
              </w:rPr>
            </w:pPr>
          </w:p>
        </w:tc>
      </w:tr>
      <w:tr w:rsidR="004D65F0" w:rsidRPr="00C41637" w14:paraId="3789DA9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49B5B9"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63CD580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57B67B2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0.71</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EA05281" w14:textId="77777777" w:rsidR="004D65F0" w:rsidRPr="00C41637" w:rsidRDefault="004D65F0" w:rsidP="002C3153">
            <w:pPr>
              <w:spacing w:after="0"/>
              <w:jc w:val="center"/>
              <w:rPr>
                <w:rFonts w:ascii="Arial" w:eastAsia="Times New Roman" w:hAnsi="Arial" w:cs="Arial"/>
                <w:szCs w:val="24"/>
              </w:rPr>
            </w:pPr>
          </w:p>
        </w:tc>
      </w:tr>
      <w:tr w:rsidR="004D65F0" w:rsidRPr="00C41637" w14:paraId="49A7831A"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3E93570D" w14:textId="77777777" w:rsidR="004D65F0" w:rsidRPr="00C41637" w:rsidRDefault="004D65F0" w:rsidP="002C3153">
            <w:pPr>
              <w:spacing w:after="0"/>
              <w:jc w:val="center"/>
              <w:rPr>
                <w:rFonts w:ascii="Arial" w:eastAsia="Times New Roman" w:hAnsi="Arial" w:cs="Arial"/>
                <w:szCs w:val="24"/>
              </w:rPr>
            </w:pPr>
          </w:p>
          <w:p w14:paraId="357F6E2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IL-4</w:t>
            </w:r>
          </w:p>
          <w:p w14:paraId="74B1C59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(66)</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62F6935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87E535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147.99 (5.61 – 290.37)</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14FB39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158.88 (-53.08 – 370.85)</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39A9FEF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0.59</w:t>
            </w:r>
          </w:p>
        </w:tc>
      </w:tr>
      <w:tr w:rsidR="004D65F0" w:rsidRPr="00C41637" w14:paraId="7D44E640"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5D64D2"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BF1A71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0A46FF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20.26 (-17.94 – 58.46)</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F68BA5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98.11 (9.62 – 186.59)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C25508" w14:textId="77777777" w:rsidR="004D65F0" w:rsidRPr="00C41637" w:rsidRDefault="004D65F0" w:rsidP="002C3153">
            <w:pPr>
              <w:spacing w:after="0"/>
              <w:jc w:val="center"/>
              <w:rPr>
                <w:rFonts w:ascii="Arial" w:eastAsia="Times New Roman" w:hAnsi="Arial" w:cs="Arial"/>
                <w:szCs w:val="24"/>
              </w:rPr>
            </w:pPr>
          </w:p>
        </w:tc>
      </w:tr>
      <w:tr w:rsidR="004D65F0" w:rsidRPr="00C41637" w14:paraId="1A1B0F31"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216FD"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D78DDE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0E683C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69.93 (14.30 – 125.57)</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65AF38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59.82 (-28.20 – 147.85)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3CD097" w14:textId="77777777" w:rsidR="004D65F0" w:rsidRPr="00C41637" w:rsidRDefault="004D65F0" w:rsidP="002C3153">
            <w:pPr>
              <w:spacing w:after="0"/>
              <w:jc w:val="center"/>
              <w:rPr>
                <w:rFonts w:ascii="Arial" w:eastAsia="Times New Roman" w:hAnsi="Arial" w:cs="Arial"/>
                <w:szCs w:val="24"/>
              </w:rPr>
            </w:pPr>
          </w:p>
        </w:tc>
      </w:tr>
      <w:tr w:rsidR="004D65F0" w:rsidRPr="00C41637" w14:paraId="707EBCE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229894"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9442E1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7A84D3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57.22 (-0.33 – 114.78)</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3EA8222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67.36 (-10.23 – 144.95)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33422E" w14:textId="77777777" w:rsidR="004D65F0" w:rsidRPr="00C41637" w:rsidRDefault="004D65F0" w:rsidP="002C3153">
            <w:pPr>
              <w:spacing w:after="0"/>
              <w:jc w:val="center"/>
              <w:rPr>
                <w:rFonts w:ascii="Arial" w:eastAsia="Times New Roman" w:hAnsi="Arial" w:cs="Arial"/>
                <w:szCs w:val="24"/>
              </w:rPr>
            </w:pPr>
          </w:p>
        </w:tc>
      </w:tr>
      <w:tr w:rsidR="004D65F0" w:rsidRPr="00C41637" w14:paraId="3635841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218365"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5BA8A3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00562A1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0.60</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49A8038" w14:textId="77777777" w:rsidR="004D65F0" w:rsidRPr="00C41637" w:rsidRDefault="004D65F0" w:rsidP="002C3153">
            <w:pPr>
              <w:spacing w:after="0"/>
              <w:jc w:val="center"/>
              <w:rPr>
                <w:rFonts w:ascii="Arial" w:eastAsia="Times New Roman" w:hAnsi="Arial" w:cs="Arial"/>
                <w:szCs w:val="24"/>
              </w:rPr>
            </w:pPr>
          </w:p>
        </w:tc>
      </w:tr>
      <w:tr w:rsidR="004D65F0" w:rsidRPr="004A5402" w14:paraId="1B3E7FC0" w14:textId="77777777" w:rsidTr="002C3153">
        <w:trPr>
          <w:trHeight w:val="20"/>
        </w:trPr>
        <w:tc>
          <w:tcPr>
            <w:tcW w:w="0" w:type="auto"/>
            <w:vMerge w:val="restart"/>
            <w:tcBorders>
              <w:top w:val="single" w:sz="6" w:space="0" w:color="000000"/>
              <w:left w:val="single" w:sz="6" w:space="0" w:color="000000"/>
              <w:right w:val="single" w:sz="6" w:space="0" w:color="000000"/>
            </w:tcBorders>
            <w:vAlign w:val="center"/>
          </w:tcPr>
          <w:p w14:paraId="3E1A3559" w14:textId="77777777" w:rsidR="004D65F0" w:rsidRPr="00C41637" w:rsidRDefault="004D65F0" w:rsidP="002C3153">
            <w:pPr>
              <w:spacing w:after="0"/>
              <w:jc w:val="center"/>
              <w:rPr>
                <w:rFonts w:ascii="Arial" w:eastAsia="Times New Roman" w:hAnsi="Arial" w:cs="Arial"/>
                <w:szCs w:val="24"/>
              </w:rPr>
            </w:pPr>
          </w:p>
          <w:p w14:paraId="0E7D5EBE" w14:textId="77777777" w:rsidR="004D65F0" w:rsidRPr="004A5402" w:rsidRDefault="004D65F0" w:rsidP="002C3153">
            <w:pPr>
              <w:spacing w:after="0"/>
              <w:jc w:val="center"/>
              <w:rPr>
                <w:rFonts w:ascii="Arial" w:eastAsia="Times New Roman" w:hAnsi="Arial" w:cs="Arial"/>
                <w:b/>
                <w:bCs/>
                <w:szCs w:val="24"/>
              </w:rPr>
            </w:pPr>
            <w:r w:rsidRPr="004A5402">
              <w:rPr>
                <w:rFonts w:ascii="Arial" w:eastAsia="Times New Roman" w:hAnsi="Arial" w:cs="Arial"/>
                <w:b/>
                <w:bCs/>
                <w:color w:val="000000"/>
                <w:sz w:val="18"/>
                <w:szCs w:val="18"/>
              </w:rPr>
              <w:t>IP-10</w:t>
            </w:r>
          </w:p>
          <w:p w14:paraId="7AA85678"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(305)</w:t>
            </w:r>
          </w:p>
        </w:tc>
        <w:tc>
          <w:tcPr>
            <w:tcW w:w="858" w:type="dxa"/>
            <w:tcBorders>
              <w:top w:val="single" w:sz="6" w:space="0" w:color="000000"/>
              <w:left w:val="single" w:sz="6" w:space="0" w:color="000000"/>
              <w:bottom w:val="single" w:sz="6" w:space="0" w:color="000000"/>
              <w:right w:val="single" w:sz="6" w:space="0" w:color="000000"/>
            </w:tcBorders>
            <w:vAlign w:val="center"/>
          </w:tcPr>
          <w:p w14:paraId="270A2352"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tcPr>
          <w:p w14:paraId="4AF9BFA7"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9872.65 (-1707.03 – 21452.33)</w:t>
            </w:r>
          </w:p>
        </w:tc>
        <w:tc>
          <w:tcPr>
            <w:tcW w:w="3412" w:type="dxa"/>
            <w:tcBorders>
              <w:top w:val="single" w:sz="6" w:space="0" w:color="000000"/>
              <w:left w:val="single" w:sz="6" w:space="0" w:color="000000"/>
              <w:bottom w:val="single" w:sz="6" w:space="0" w:color="000000"/>
              <w:right w:val="single" w:sz="6" w:space="0" w:color="000000"/>
            </w:tcBorders>
            <w:vAlign w:val="center"/>
          </w:tcPr>
          <w:p w14:paraId="6A3A52B7"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43532.10 (30336.84 – 56727.37)</w:t>
            </w:r>
          </w:p>
        </w:tc>
        <w:tc>
          <w:tcPr>
            <w:tcW w:w="0" w:type="auto"/>
            <w:vMerge w:val="restart"/>
            <w:tcBorders>
              <w:top w:val="single" w:sz="6" w:space="0" w:color="000000"/>
              <w:left w:val="single" w:sz="6" w:space="0" w:color="000000"/>
              <w:right w:val="single" w:sz="6" w:space="0" w:color="000000"/>
            </w:tcBorders>
            <w:vAlign w:val="center"/>
          </w:tcPr>
          <w:p w14:paraId="5A8429A5" w14:textId="77777777" w:rsidR="004D65F0" w:rsidRPr="004A5402" w:rsidRDefault="004D65F0" w:rsidP="002C3153">
            <w:pPr>
              <w:spacing w:after="0"/>
              <w:jc w:val="center"/>
              <w:rPr>
                <w:rFonts w:ascii="Arial" w:eastAsia="Times New Roman" w:hAnsi="Arial" w:cs="Arial"/>
                <w:b/>
                <w:bCs/>
                <w:color w:val="000000"/>
                <w:sz w:val="18"/>
                <w:szCs w:val="18"/>
              </w:rPr>
            </w:pPr>
            <w:r w:rsidRPr="004A5402">
              <w:rPr>
                <w:rFonts w:ascii="Arial" w:eastAsia="Times New Roman" w:hAnsi="Arial" w:cs="Arial"/>
                <w:b/>
                <w:bCs/>
                <w:color w:val="000000"/>
                <w:sz w:val="18"/>
                <w:szCs w:val="18"/>
              </w:rPr>
              <w:t>&lt;0.00001</w:t>
            </w:r>
          </w:p>
        </w:tc>
      </w:tr>
      <w:tr w:rsidR="004D65F0" w:rsidRPr="004A5402" w14:paraId="5BC78C08" w14:textId="77777777" w:rsidTr="002C3153">
        <w:trPr>
          <w:trHeight w:val="20"/>
        </w:trPr>
        <w:tc>
          <w:tcPr>
            <w:tcW w:w="0" w:type="auto"/>
            <w:vMerge/>
            <w:tcBorders>
              <w:left w:val="single" w:sz="6" w:space="0" w:color="000000"/>
              <w:right w:val="single" w:sz="6" w:space="0" w:color="000000"/>
            </w:tcBorders>
            <w:vAlign w:val="center"/>
          </w:tcPr>
          <w:p w14:paraId="47B7B64D" w14:textId="77777777" w:rsidR="004D65F0" w:rsidRPr="00C41637" w:rsidRDefault="004D65F0" w:rsidP="002C3153">
            <w:pPr>
              <w:spacing w:after="0"/>
              <w:jc w:val="center"/>
              <w:rPr>
                <w:rFonts w:ascii="Arial" w:eastAsia="Times New Roman" w:hAnsi="Arial" w:cs="Arial"/>
                <w:color w:val="000000"/>
                <w:sz w:val="18"/>
                <w:szCs w:val="18"/>
              </w:rPr>
            </w:pPr>
          </w:p>
        </w:tc>
        <w:tc>
          <w:tcPr>
            <w:tcW w:w="858" w:type="dxa"/>
            <w:tcBorders>
              <w:top w:val="single" w:sz="6" w:space="0" w:color="000000"/>
              <w:left w:val="single" w:sz="6" w:space="0" w:color="000000"/>
              <w:bottom w:val="single" w:sz="6" w:space="0" w:color="000000"/>
              <w:right w:val="single" w:sz="6" w:space="0" w:color="000000"/>
            </w:tcBorders>
            <w:vAlign w:val="center"/>
          </w:tcPr>
          <w:p w14:paraId="6DD981BC"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tcPr>
          <w:p w14:paraId="4C52FA5D"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10560.48 (6633.92 – 14487.03)</w:t>
            </w:r>
          </w:p>
        </w:tc>
        <w:tc>
          <w:tcPr>
            <w:tcW w:w="3412" w:type="dxa"/>
            <w:tcBorders>
              <w:top w:val="single" w:sz="6" w:space="0" w:color="000000"/>
              <w:left w:val="single" w:sz="6" w:space="0" w:color="000000"/>
              <w:bottom w:val="single" w:sz="6" w:space="0" w:color="000000"/>
              <w:right w:val="single" w:sz="6" w:space="0" w:color="000000"/>
            </w:tcBorders>
            <w:vAlign w:val="center"/>
          </w:tcPr>
          <w:p w14:paraId="265B9F5F"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21077.02 (15567.53 – 26586.52)</w:t>
            </w:r>
          </w:p>
        </w:tc>
        <w:tc>
          <w:tcPr>
            <w:tcW w:w="0" w:type="auto"/>
            <w:vMerge/>
            <w:tcBorders>
              <w:left w:val="single" w:sz="6" w:space="0" w:color="000000"/>
              <w:right w:val="single" w:sz="6" w:space="0" w:color="000000"/>
            </w:tcBorders>
            <w:vAlign w:val="center"/>
          </w:tcPr>
          <w:p w14:paraId="23FDD455" w14:textId="77777777" w:rsidR="004D65F0" w:rsidRPr="004A5402" w:rsidRDefault="004D65F0" w:rsidP="002C3153">
            <w:pPr>
              <w:spacing w:after="0"/>
              <w:jc w:val="center"/>
              <w:rPr>
                <w:rFonts w:ascii="Arial" w:eastAsia="Times New Roman" w:hAnsi="Arial" w:cs="Arial"/>
                <w:b/>
                <w:bCs/>
                <w:color w:val="000000"/>
                <w:sz w:val="18"/>
                <w:szCs w:val="18"/>
              </w:rPr>
            </w:pPr>
          </w:p>
        </w:tc>
      </w:tr>
      <w:tr w:rsidR="004D65F0" w:rsidRPr="004A5402" w14:paraId="15BB85F2" w14:textId="77777777" w:rsidTr="002C3153">
        <w:trPr>
          <w:trHeight w:val="20"/>
        </w:trPr>
        <w:tc>
          <w:tcPr>
            <w:tcW w:w="0" w:type="auto"/>
            <w:vMerge/>
            <w:tcBorders>
              <w:left w:val="single" w:sz="6" w:space="0" w:color="000000"/>
              <w:right w:val="single" w:sz="6" w:space="0" w:color="000000"/>
            </w:tcBorders>
            <w:vAlign w:val="center"/>
          </w:tcPr>
          <w:p w14:paraId="1153EFDE" w14:textId="77777777" w:rsidR="004D65F0" w:rsidRPr="00C41637" w:rsidRDefault="004D65F0" w:rsidP="002C3153">
            <w:pPr>
              <w:spacing w:after="0"/>
              <w:jc w:val="center"/>
              <w:rPr>
                <w:rFonts w:ascii="Arial" w:eastAsia="Times New Roman" w:hAnsi="Arial" w:cs="Arial"/>
                <w:color w:val="000000"/>
                <w:sz w:val="18"/>
                <w:szCs w:val="18"/>
              </w:rPr>
            </w:pPr>
          </w:p>
        </w:tc>
        <w:tc>
          <w:tcPr>
            <w:tcW w:w="858" w:type="dxa"/>
            <w:tcBorders>
              <w:top w:val="single" w:sz="6" w:space="0" w:color="000000"/>
              <w:left w:val="single" w:sz="6" w:space="0" w:color="000000"/>
              <w:bottom w:val="single" w:sz="6" w:space="0" w:color="000000"/>
              <w:right w:val="single" w:sz="6" w:space="0" w:color="000000"/>
            </w:tcBorders>
            <w:vAlign w:val="center"/>
          </w:tcPr>
          <w:p w14:paraId="5C25CCC5"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tcPr>
          <w:p w14:paraId="312D9974"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6282.21 (2204.15 – 10360.26)</w:t>
            </w:r>
          </w:p>
        </w:tc>
        <w:tc>
          <w:tcPr>
            <w:tcW w:w="3412" w:type="dxa"/>
            <w:tcBorders>
              <w:top w:val="single" w:sz="6" w:space="0" w:color="000000"/>
              <w:left w:val="single" w:sz="6" w:space="0" w:color="000000"/>
              <w:bottom w:val="single" w:sz="6" w:space="0" w:color="000000"/>
              <w:right w:val="single" w:sz="6" w:space="0" w:color="000000"/>
            </w:tcBorders>
            <w:vAlign w:val="center"/>
          </w:tcPr>
          <w:p w14:paraId="3D64C298"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18827.85 (12964.94 – 24690.76)</w:t>
            </w:r>
          </w:p>
        </w:tc>
        <w:tc>
          <w:tcPr>
            <w:tcW w:w="0" w:type="auto"/>
            <w:vMerge/>
            <w:tcBorders>
              <w:left w:val="single" w:sz="6" w:space="0" w:color="000000"/>
              <w:right w:val="single" w:sz="6" w:space="0" w:color="000000"/>
            </w:tcBorders>
            <w:vAlign w:val="center"/>
          </w:tcPr>
          <w:p w14:paraId="5D8A17AF" w14:textId="77777777" w:rsidR="004D65F0" w:rsidRPr="004A5402" w:rsidRDefault="004D65F0" w:rsidP="002C3153">
            <w:pPr>
              <w:spacing w:after="0"/>
              <w:jc w:val="center"/>
              <w:rPr>
                <w:rFonts w:ascii="Arial" w:eastAsia="Times New Roman" w:hAnsi="Arial" w:cs="Arial"/>
                <w:b/>
                <w:bCs/>
                <w:color w:val="000000"/>
                <w:sz w:val="18"/>
                <w:szCs w:val="18"/>
              </w:rPr>
            </w:pPr>
          </w:p>
        </w:tc>
      </w:tr>
      <w:tr w:rsidR="004D65F0" w:rsidRPr="00C41637" w14:paraId="3DE974E1" w14:textId="77777777" w:rsidTr="002C3153">
        <w:trPr>
          <w:trHeight w:val="20"/>
        </w:trPr>
        <w:tc>
          <w:tcPr>
            <w:tcW w:w="0" w:type="auto"/>
            <w:vMerge/>
            <w:tcBorders>
              <w:left w:val="single" w:sz="6" w:space="0" w:color="000000"/>
              <w:right w:val="single" w:sz="6" w:space="0" w:color="000000"/>
            </w:tcBorders>
            <w:vAlign w:val="center"/>
          </w:tcPr>
          <w:p w14:paraId="560E4192" w14:textId="77777777" w:rsidR="004D65F0" w:rsidRPr="00C41637" w:rsidRDefault="004D65F0" w:rsidP="002C3153">
            <w:pPr>
              <w:spacing w:after="0"/>
              <w:jc w:val="center"/>
              <w:rPr>
                <w:rFonts w:ascii="Arial" w:eastAsia="Times New Roman" w:hAnsi="Arial" w:cs="Arial"/>
                <w:color w:val="000000"/>
                <w:sz w:val="18"/>
                <w:szCs w:val="18"/>
              </w:rPr>
            </w:pPr>
          </w:p>
        </w:tc>
        <w:tc>
          <w:tcPr>
            <w:tcW w:w="858" w:type="dxa"/>
            <w:tcBorders>
              <w:top w:val="single" w:sz="6" w:space="0" w:color="000000"/>
              <w:left w:val="single" w:sz="6" w:space="0" w:color="000000"/>
              <w:bottom w:val="single" w:sz="6" w:space="0" w:color="000000"/>
              <w:right w:val="single" w:sz="6" w:space="0" w:color="000000"/>
            </w:tcBorders>
            <w:vAlign w:val="center"/>
          </w:tcPr>
          <w:p w14:paraId="7BF661C4"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tcPr>
          <w:p w14:paraId="36119357"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3021.96 (-703.33 – 6747.25)</w:t>
            </w:r>
          </w:p>
        </w:tc>
        <w:tc>
          <w:tcPr>
            <w:tcW w:w="3412" w:type="dxa"/>
            <w:tcBorders>
              <w:top w:val="single" w:sz="6" w:space="0" w:color="000000"/>
              <w:left w:val="single" w:sz="6" w:space="0" w:color="000000"/>
              <w:bottom w:val="single" w:sz="6" w:space="0" w:color="000000"/>
              <w:right w:val="single" w:sz="6" w:space="0" w:color="000000"/>
            </w:tcBorders>
            <w:vAlign w:val="center"/>
          </w:tcPr>
          <w:p w14:paraId="5B4E4340"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2661.90 (-3399.41 – 8723.22)</w:t>
            </w:r>
          </w:p>
        </w:tc>
        <w:tc>
          <w:tcPr>
            <w:tcW w:w="0" w:type="auto"/>
            <w:vMerge/>
            <w:tcBorders>
              <w:left w:val="single" w:sz="6" w:space="0" w:color="000000"/>
              <w:bottom w:val="single" w:sz="6" w:space="0" w:color="000000"/>
              <w:right w:val="single" w:sz="6" w:space="0" w:color="000000"/>
            </w:tcBorders>
            <w:vAlign w:val="center"/>
          </w:tcPr>
          <w:p w14:paraId="6476D580" w14:textId="77777777" w:rsidR="004D65F0" w:rsidRPr="00C41637" w:rsidRDefault="004D65F0" w:rsidP="002C3153">
            <w:pPr>
              <w:spacing w:after="0"/>
              <w:jc w:val="center"/>
              <w:rPr>
                <w:rFonts w:ascii="Arial" w:eastAsia="Times New Roman" w:hAnsi="Arial" w:cs="Arial"/>
                <w:color w:val="000000"/>
                <w:sz w:val="18"/>
                <w:szCs w:val="18"/>
              </w:rPr>
            </w:pPr>
          </w:p>
        </w:tc>
      </w:tr>
      <w:tr w:rsidR="004D65F0" w:rsidRPr="00C41637" w14:paraId="55749E23" w14:textId="77777777" w:rsidTr="002C3153">
        <w:trPr>
          <w:trHeight w:val="20"/>
        </w:trPr>
        <w:tc>
          <w:tcPr>
            <w:tcW w:w="0" w:type="auto"/>
            <w:vMerge/>
            <w:tcBorders>
              <w:left w:val="single" w:sz="6" w:space="0" w:color="000000"/>
              <w:bottom w:val="single" w:sz="6" w:space="0" w:color="000000"/>
              <w:right w:val="single" w:sz="6" w:space="0" w:color="000000"/>
            </w:tcBorders>
            <w:vAlign w:val="center"/>
          </w:tcPr>
          <w:p w14:paraId="4035AC5D" w14:textId="77777777" w:rsidR="004D65F0" w:rsidRPr="00C41637" w:rsidRDefault="004D65F0" w:rsidP="002C3153">
            <w:pPr>
              <w:spacing w:after="0"/>
              <w:jc w:val="center"/>
              <w:rPr>
                <w:rFonts w:ascii="Arial" w:eastAsia="Times New Roman" w:hAnsi="Arial" w:cs="Arial"/>
                <w:color w:val="000000"/>
                <w:sz w:val="18"/>
                <w:szCs w:val="18"/>
              </w:rPr>
            </w:pPr>
          </w:p>
        </w:tc>
        <w:tc>
          <w:tcPr>
            <w:tcW w:w="858" w:type="dxa"/>
            <w:tcBorders>
              <w:top w:val="single" w:sz="6" w:space="0" w:color="000000"/>
              <w:left w:val="single" w:sz="6" w:space="0" w:color="000000"/>
              <w:bottom w:val="single" w:sz="6" w:space="0" w:color="000000"/>
              <w:right w:val="single" w:sz="6" w:space="0" w:color="000000"/>
            </w:tcBorders>
            <w:vAlign w:val="center"/>
          </w:tcPr>
          <w:p w14:paraId="66223058"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tcPr>
          <w:p w14:paraId="48A58186"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&lt;0.00001</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vAlign w:val="center"/>
          </w:tcPr>
          <w:p w14:paraId="1066DE8E" w14:textId="77777777" w:rsidR="004D65F0" w:rsidRPr="00C41637" w:rsidRDefault="004D65F0" w:rsidP="002C3153">
            <w:pPr>
              <w:spacing w:after="0"/>
              <w:jc w:val="center"/>
              <w:rPr>
                <w:rFonts w:ascii="Arial" w:eastAsia="Times New Roman" w:hAnsi="Arial" w:cs="Arial"/>
                <w:color w:val="000000"/>
                <w:sz w:val="18"/>
                <w:szCs w:val="18"/>
              </w:rPr>
            </w:pPr>
          </w:p>
        </w:tc>
      </w:tr>
      <w:tr w:rsidR="004D65F0" w:rsidRPr="00C41637" w14:paraId="10168A67"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5E3998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 – 18</w:t>
            </w:r>
          </w:p>
          <w:p w14:paraId="3785B0B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(291)</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ED8A92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8DE2D1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200.10 (-87.43 – 487.64)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E75733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206.05 (-119.38 – 531.49)</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AD31D4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0.21</w:t>
            </w:r>
          </w:p>
        </w:tc>
      </w:tr>
      <w:tr w:rsidR="004D65F0" w:rsidRPr="00C41637" w14:paraId="21A210F6"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C85D05"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60A56D3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455BE67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190.77 (92.72 – 288.83)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1A55D5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192.77 (56.98 – 328.55)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FB9578" w14:textId="77777777" w:rsidR="004D65F0" w:rsidRPr="00C41637" w:rsidRDefault="004D65F0" w:rsidP="002C3153">
            <w:pPr>
              <w:spacing w:after="0"/>
              <w:jc w:val="center"/>
              <w:rPr>
                <w:rFonts w:ascii="Arial" w:eastAsia="Times New Roman" w:hAnsi="Arial" w:cs="Arial"/>
                <w:szCs w:val="24"/>
              </w:rPr>
            </w:pPr>
          </w:p>
        </w:tc>
      </w:tr>
      <w:tr w:rsidR="004D65F0" w:rsidRPr="00C41637" w14:paraId="03A142A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1644A"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6214A3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628157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180.33 (72.45 – 288.20)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5ACB492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464.28 (315.55 – 613.02)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C1FA04" w14:textId="77777777" w:rsidR="004D65F0" w:rsidRPr="00C41637" w:rsidRDefault="004D65F0" w:rsidP="002C3153">
            <w:pPr>
              <w:spacing w:after="0"/>
              <w:jc w:val="center"/>
              <w:rPr>
                <w:rFonts w:ascii="Arial" w:eastAsia="Times New Roman" w:hAnsi="Arial" w:cs="Arial"/>
                <w:szCs w:val="24"/>
              </w:rPr>
            </w:pPr>
          </w:p>
        </w:tc>
      </w:tr>
      <w:tr w:rsidR="004D65F0" w:rsidRPr="00C41637" w14:paraId="7F007729"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878471"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5F0D99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3D836F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212.67 (121.81 – 303.54)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8C19C0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286.37 (139.55 – 433.20)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8B09B6" w14:textId="77777777" w:rsidR="004D65F0" w:rsidRPr="00C41637" w:rsidRDefault="004D65F0" w:rsidP="002C3153">
            <w:pPr>
              <w:spacing w:after="0"/>
              <w:jc w:val="center"/>
              <w:rPr>
                <w:rFonts w:ascii="Arial" w:eastAsia="Times New Roman" w:hAnsi="Arial" w:cs="Arial"/>
                <w:szCs w:val="24"/>
              </w:rPr>
            </w:pPr>
          </w:p>
        </w:tc>
      </w:tr>
      <w:tr w:rsidR="004D65F0" w:rsidRPr="00C41637" w14:paraId="4AC12A5D"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85D40"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204E35B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hideMark/>
          </w:tcPr>
          <w:p w14:paraId="73709D8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0.20</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2582646" w14:textId="77777777" w:rsidR="004D65F0" w:rsidRPr="00C41637" w:rsidRDefault="004D65F0" w:rsidP="002C3153">
            <w:pPr>
              <w:spacing w:after="0"/>
              <w:jc w:val="center"/>
              <w:rPr>
                <w:rFonts w:ascii="Arial" w:eastAsia="Times New Roman" w:hAnsi="Arial" w:cs="Arial"/>
                <w:szCs w:val="24"/>
              </w:rPr>
            </w:pPr>
          </w:p>
        </w:tc>
      </w:tr>
      <w:tr w:rsidR="004D65F0" w:rsidRPr="00C41637" w14:paraId="74A016B0"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6F8310F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IL-10 (151)</w:t>
            </w: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122DE19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5352BD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303.64 (18.39 – 588.89)</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63DE93F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88.42 (-147.75 – 324.59)</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6CE0516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0.92</w:t>
            </w:r>
          </w:p>
        </w:tc>
      </w:tr>
      <w:tr w:rsidR="004D65F0" w:rsidRPr="00C41637" w14:paraId="5517AC97"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934D5B"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7A0B79C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54C438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162.01 (65.53 – 258.48)</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79C66EE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130.28 (-1.83 -262.40)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9A4361" w14:textId="77777777" w:rsidR="004D65F0" w:rsidRPr="00C41637" w:rsidRDefault="004D65F0" w:rsidP="002C3153">
            <w:pPr>
              <w:spacing w:after="0"/>
              <w:jc w:val="center"/>
              <w:rPr>
                <w:rFonts w:ascii="Arial" w:eastAsia="Times New Roman" w:hAnsi="Arial" w:cs="Arial"/>
                <w:szCs w:val="24"/>
              </w:rPr>
            </w:pPr>
          </w:p>
        </w:tc>
      </w:tr>
      <w:tr w:rsidR="004D65F0" w:rsidRPr="00C41637" w14:paraId="5421586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44FA38"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593FF64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5D7197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119.18 (2.63 – 235.73)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27F9D69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132.49 (-20.85 – 285.83)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AADE5D" w14:textId="77777777" w:rsidR="004D65F0" w:rsidRPr="00C41637" w:rsidRDefault="004D65F0" w:rsidP="002C3153">
            <w:pPr>
              <w:spacing w:after="0"/>
              <w:jc w:val="center"/>
              <w:rPr>
                <w:rFonts w:ascii="Arial" w:eastAsia="Times New Roman" w:hAnsi="Arial" w:cs="Arial"/>
                <w:szCs w:val="24"/>
              </w:rPr>
            </w:pPr>
          </w:p>
        </w:tc>
      </w:tr>
      <w:tr w:rsidR="004D65F0" w:rsidRPr="00C41637" w14:paraId="5D5512C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4906E4"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hideMark/>
          </w:tcPr>
          <w:p w14:paraId="729A176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1C804AD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114.44 (17.66 – 211.23)</w:t>
            </w:r>
          </w:p>
        </w:tc>
        <w:tc>
          <w:tcPr>
            <w:tcW w:w="3412" w:type="dxa"/>
            <w:tcBorders>
              <w:top w:val="single" w:sz="6" w:space="0" w:color="000000"/>
              <w:left w:val="single" w:sz="6" w:space="0" w:color="000000"/>
              <w:bottom w:val="single" w:sz="6" w:space="0" w:color="000000"/>
              <w:right w:val="single" w:sz="6" w:space="0" w:color="000000"/>
            </w:tcBorders>
            <w:vAlign w:val="center"/>
            <w:hideMark/>
          </w:tcPr>
          <w:p w14:paraId="00C5041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183.53 (30.91 – 336.15)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3A86E0" w14:textId="77777777" w:rsidR="004D65F0" w:rsidRPr="00C41637" w:rsidRDefault="004D65F0" w:rsidP="002C3153">
            <w:pPr>
              <w:spacing w:after="0"/>
              <w:jc w:val="center"/>
              <w:rPr>
                <w:rFonts w:ascii="Arial" w:eastAsia="Times New Roman" w:hAnsi="Arial" w:cs="Arial"/>
                <w:szCs w:val="24"/>
              </w:rPr>
            </w:pPr>
          </w:p>
        </w:tc>
      </w:tr>
      <w:tr w:rsidR="004D65F0" w:rsidRPr="00C41637" w14:paraId="437B3202"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BDFB47" w14:textId="77777777" w:rsidR="004D65F0" w:rsidRPr="00C41637" w:rsidRDefault="004D65F0" w:rsidP="002C3153">
            <w:pPr>
              <w:spacing w:after="0"/>
              <w:jc w:val="center"/>
              <w:rPr>
                <w:rFonts w:ascii="Arial" w:eastAsia="Times New Roman" w:hAnsi="Arial" w:cs="Arial"/>
                <w:szCs w:val="24"/>
              </w:rPr>
            </w:pPr>
          </w:p>
        </w:tc>
        <w:tc>
          <w:tcPr>
            <w:tcW w:w="858" w:type="dxa"/>
            <w:tcBorders>
              <w:top w:val="single" w:sz="6" w:space="0" w:color="000000"/>
              <w:left w:val="single" w:sz="6" w:space="0" w:color="000000"/>
              <w:bottom w:val="single" w:sz="6" w:space="0" w:color="000000"/>
              <w:right w:val="single" w:sz="6" w:space="0" w:color="000000"/>
            </w:tcBorders>
            <w:vAlign w:val="center"/>
          </w:tcPr>
          <w:p w14:paraId="4A5D9D9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824" w:type="dxa"/>
            <w:gridSpan w:val="2"/>
            <w:tcBorders>
              <w:top w:val="single" w:sz="6" w:space="0" w:color="000000"/>
              <w:left w:val="single" w:sz="6" w:space="0" w:color="000000"/>
              <w:bottom w:val="single" w:sz="6" w:space="0" w:color="000000"/>
              <w:right w:val="single" w:sz="6" w:space="0" w:color="000000"/>
            </w:tcBorders>
            <w:vAlign w:val="center"/>
          </w:tcPr>
          <w:p w14:paraId="0472CE8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0.56</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3698E0C" w14:textId="77777777" w:rsidR="004D65F0" w:rsidRPr="00C41637" w:rsidRDefault="004D65F0" w:rsidP="002C3153">
            <w:pPr>
              <w:spacing w:after="0"/>
              <w:jc w:val="center"/>
              <w:rPr>
                <w:rFonts w:ascii="Arial" w:eastAsia="Times New Roman" w:hAnsi="Arial" w:cs="Arial"/>
                <w:szCs w:val="24"/>
              </w:rPr>
            </w:pPr>
          </w:p>
        </w:tc>
      </w:tr>
    </w:tbl>
    <w:p w14:paraId="683A53C9" w14:textId="77777777" w:rsidR="004D65F0" w:rsidRPr="00C41637" w:rsidRDefault="004D65F0" w:rsidP="004D65F0">
      <w:pPr>
        <w:spacing w:after="0"/>
        <w:rPr>
          <w:rFonts w:ascii="Arial" w:eastAsia="Times New Roman" w:hAnsi="Arial" w:cs="Arial"/>
          <w:szCs w:val="24"/>
        </w:rPr>
      </w:pPr>
    </w:p>
    <w:p w14:paraId="20AD36CA" w14:textId="77777777" w:rsidR="004D65F0" w:rsidRPr="00C41637" w:rsidRDefault="004D65F0" w:rsidP="004D65F0">
      <w:pPr>
        <w:rPr>
          <w:rFonts w:ascii="Arial" w:eastAsia="Times New Roman" w:hAnsi="Arial" w:cs="Arial"/>
          <w:b/>
          <w:bCs/>
          <w:color w:val="000000"/>
        </w:rPr>
        <w:sectPr w:rsidR="004D65F0" w:rsidRPr="00C41637" w:rsidSect="00864A65">
          <w:pgSz w:w="12240" w:h="15840"/>
          <w:pgMar w:top="1440" w:right="1440" w:bottom="1440" w:left="1440" w:header="720" w:footer="720" w:gutter="0"/>
          <w:cols w:space="720"/>
          <w:docGrid w:linePitch="299"/>
        </w:sectPr>
      </w:pPr>
    </w:p>
    <w:p w14:paraId="301BA505" w14:textId="77777777" w:rsidR="004D65F0" w:rsidRPr="00C41637" w:rsidRDefault="004D65F0" w:rsidP="004D65F0">
      <w:pPr>
        <w:rPr>
          <w:rFonts w:ascii="Arial" w:eastAsia="Times New Roman" w:hAnsi="Arial" w:cs="Arial"/>
          <w:szCs w:val="24"/>
        </w:rPr>
      </w:pPr>
      <w:r w:rsidRPr="00C41637">
        <w:rPr>
          <w:rFonts w:ascii="Arial" w:eastAsia="Times New Roman" w:hAnsi="Arial" w:cs="Arial"/>
          <w:b/>
          <w:bCs/>
          <w:color w:val="000000"/>
        </w:rPr>
        <w:lastRenderedPageBreak/>
        <w:t>Supplement Table 3.</w:t>
      </w:r>
      <w:r w:rsidRPr="00C41637">
        <w:rPr>
          <w:rFonts w:ascii="Arial" w:eastAsia="Times New Roman" w:hAnsi="Arial" w:cs="Arial"/>
          <w:color w:val="000000"/>
        </w:rPr>
        <w:t xml:space="preserve"> Adjusted Estimates for Cytokine Levels and Mortality</w:t>
      </w:r>
    </w:p>
    <w:tbl>
      <w:tblPr>
        <w:tblW w:w="0" w:type="auto"/>
        <w:tblCellMar>
          <w:top w:w="15" w:type="dxa"/>
          <w:left w:w="15" w:type="dxa"/>
          <w:bottom w:w="15" w:type="dxa"/>
          <w:right w:w="15" w:type="dxa"/>
        </w:tblCellMar>
        <w:tblLook w:val="04A0" w:firstRow="1" w:lastRow="0" w:firstColumn="1" w:lastColumn="0" w:noHBand="0" w:noVBand="1"/>
      </w:tblPr>
      <w:tblGrid>
        <w:gridCol w:w="931"/>
        <w:gridCol w:w="1033"/>
        <w:gridCol w:w="3297"/>
        <w:gridCol w:w="3297"/>
        <w:gridCol w:w="786"/>
      </w:tblGrid>
      <w:tr w:rsidR="004D65F0" w:rsidRPr="00C41637" w14:paraId="09C00394" w14:textId="77777777" w:rsidTr="002C3153">
        <w:trPr>
          <w:trHeight w:val="20"/>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F968F2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Cytokine (N)</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3DFE98F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Ill day</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6B3E4438" w14:textId="77777777" w:rsidR="004D65F0" w:rsidRPr="00C41637" w:rsidRDefault="004D65F0" w:rsidP="002C3153">
            <w:pPr>
              <w:spacing w:after="0"/>
              <w:jc w:val="center"/>
              <w:rPr>
                <w:rFonts w:ascii="Arial" w:eastAsia="Times New Roman" w:hAnsi="Arial" w:cs="Arial"/>
                <w:b/>
                <w:bCs/>
                <w:color w:val="000000"/>
                <w:sz w:val="18"/>
                <w:szCs w:val="18"/>
              </w:rPr>
            </w:pPr>
            <w:r w:rsidRPr="00C41637">
              <w:rPr>
                <w:rFonts w:ascii="Arial" w:eastAsia="Times New Roman" w:hAnsi="Arial" w:cs="Arial"/>
                <w:b/>
                <w:bCs/>
                <w:color w:val="000000"/>
                <w:sz w:val="18"/>
                <w:szCs w:val="18"/>
              </w:rPr>
              <w:t>Survivor</w:t>
            </w:r>
          </w:p>
          <w:p w14:paraId="4ECBFD0C" w14:textId="77777777" w:rsidR="004D65F0" w:rsidRPr="000A3DAB" w:rsidRDefault="004D65F0" w:rsidP="002C3153">
            <w:pPr>
              <w:spacing w:after="0"/>
              <w:jc w:val="center"/>
              <w:rPr>
                <w:rFonts w:ascii="Arial" w:eastAsia="Times New Roman" w:hAnsi="Arial" w:cs="Arial"/>
                <w:szCs w:val="24"/>
              </w:rPr>
            </w:pPr>
            <w:r w:rsidRPr="00C41637">
              <w:rPr>
                <w:rFonts w:ascii="Arial" w:eastAsia="Times New Roman" w:hAnsi="Arial" w:cs="Arial"/>
                <w:sz w:val="18"/>
                <w:szCs w:val="18"/>
              </w:rPr>
              <w:t>Median, ng/</w:t>
            </w:r>
            <w:proofErr w:type="gramStart"/>
            <w:r w:rsidRPr="00C41637">
              <w:rPr>
                <w:rFonts w:ascii="Arial" w:eastAsia="Times New Roman" w:hAnsi="Arial" w:cs="Arial"/>
                <w:sz w:val="18"/>
                <w:szCs w:val="18"/>
              </w:rPr>
              <w:t>mL</w:t>
            </w:r>
            <w:proofErr w:type="gramEnd"/>
            <w:r w:rsidRPr="00C41637">
              <w:rPr>
                <w:rFonts w:ascii="Arial" w:eastAsia="Times New Roman" w:hAnsi="Arial" w:cs="Arial"/>
                <w:sz w:val="18"/>
                <w:szCs w:val="18"/>
              </w:rPr>
              <w:t xml:space="preserve"> and </w:t>
            </w:r>
            <w:r>
              <w:rPr>
                <w:rFonts w:ascii="Arial" w:eastAsia="Times New Roman" w:hAnsi="Arial" w:cs="Arial"/>
                <w:sz w:val="18"/>
                <w:szCs w:val="18"/>
              </w:rPr>
              <w:t>Interquartile Range</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2B793FF" w14:textId="77777777" w:rsidR="004D65F0" w:rsidRPr="00C41637" w:rsidRDefault="004D65F0" w:rsidP="002C3153">
            <w:pPr>
              <w:spacing w:after="0"/>
              <w:jc w:val="center"/>
              <w:rPr>
                <w:rFonts w:ascii="Arial" w:eastAsia="Times New Roman" w:hAnsi="Arial" w:cs="Arial"/>
                <w:b/>
                <w:bCs/>
                <w:color w:val="000000"/>
                <w:sz w:val="18"/>
                <w:szCs w:val="18"/>
              </w:rPr>
            </w:pPr>
            <w:r w:rsidRPr="00C41637">
              <w:rPr>
                <w:rFonts w:ascii="Arial" w:eastAsia="Times New Roman" w:hAnsi="Arial" w:cs="Arial"/>
                <w:b/>
                <w:bCs/>
                <w:color w:val="000000"/>
                <w:sz w:val="18"/>
                <w:szCs w:val="18"/>
              </w:rPr>
              <w:t>Non-Survivor</w:t>
            </w:r>
          </w:p>
          <w:p w14:paraId="57B560E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sz w:val="18"/>
                <w:szCs w:val="18"/>
              </w:rPr>
              <w:t>Median, ng/</w:t>
            </w:r>
            <w:proofErr w:type="gramStart"/>
            <w:r w:rsidRPr="00C41637">
              <w:rPr>
                <w:rFonts w:ascii="Arial" w:eastAsia="Times New Roman" w:hAnsi="Arial" w:cs="Arial"/>
                <w:sz w:val="18"/>
                <w:szCs w:val="18"/>
              </w:rPr>
              <w:t>mL</w:t>
            </w:r>
            <w:proofErr w:type="gramEnd"/>
            <w:r w:rsidRPr="00C41637">
              <w:rPr>
                <w:rFonts w:ascii="Arial" w:eastAsia="Times New Roman" w:hAnsi="Arial" w:cs="Arial"/>
                <w:sz w:val="18"/>
                <w:szCs w:val="18"/>
              </w:rPr>
              <w:t xml:space="preserve"> and </w:t>
            </w:r>
            <w:r>
              <w:rPr>
                <w:rFonts w:ascii="Arial" w:eastAsia="Times New Roman" w:hAnsi="Arial" w:cs="Arial"/>
                <w:sz w:val="18"/>
                <w:szCs w:val="18"/>
              </w:rPr>
              <w:t>Interquartile Range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541BE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r>
      <w:tr w:rsidR="004D65F0" w:rsidRPr="00C41637" w14:paraId="780C166B"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26560C4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IFN-y (266)</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4E20B1A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574CAC5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61.29 (-44.59 – 167.17)</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337D2AF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117.51 (-153.00 – 388.02)</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63E58AD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0.27</w:t>
            </w:r>
          </w:p>
        </w:tc>
      </w:tr>
      <w:tr w:rsidR="004D65F0" w:rsidRPr="00C41637" w14:paraId="7473FA87"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C50F8B"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CF206F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C01DF7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73.70 (38.37 – 109.03)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EE5B4E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27.64 (-51.09 – 106.37)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594334" w14:textId="77777777" w:rsidR="004D65F0" w:rsidRPr="00C41637" w:rsidRDefault="004D65F0" w:rsidP="002C3153">
            <w:pPr>
              <w:spacing w:after="0"/>
              <w:jc w:val="center"/>
              <w:rPr>
                <w:rFonts w:ascii="Arial" w:eastAsia="Times New Roman" w:hAnsi="Arial" w:cs="Arial"/>
                <w:szCs w:val="24"/>
              </w:rPr>
            </w:pPr>
          </w:p>
        </w:tc>
      </w:tr>
      <w:tr w:rsidR="004D65F0" w:rsidRPr="00C41637" w14:paraId="4C580D8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5F08AD"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78DCA39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37CFAC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79.94 (40.50 – 119.37)</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2CAC6D6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145.31 (60.96 – 229.66)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ED86C4" w14:textId="77777777" w:rsidR="004D65F0" w:rsidRPr="00C41637" w:rsidRDefault="004D65F0" w:rsidP="002C3153">
            <w:pPr>
              <w:spacing w:after="0"/>
              <w:jc w:val="center"/>
              <w:rPr>
                <w:rFonts w:ascii="Arial" w:eastAsia="Times New Roman" w:hAnsi="Arial" w:cs="Arial"/>
                <w:szCs w:val="24"/>
              </w:rPr>
            </w:pPr>
          </w:p>
        </w:tc>
      </w:tr>
      <w:tr w:rsidR="004D65F0" w:rsidRPr="00C41637" w14:paraId="40EE5A5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0CE044"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2E048F2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FF5C8E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103.76 (-153.00 – 137.97)</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132A178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48.61 (-59.68 – 156.90)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D61B9E" w14:textId="77777777" w:rsidR="004D65F0" w:rsidRPr="00C41637" w:rsidRDefault="004D65F0" w:rsidP="002C3153">
            <w:pPr>
              <w:spacing w:after="0"/>
              <w:jc w:val="center"/>
              <w:rPr>
                <w:rFonts w:ascii="Arial" w:eastAsia="Times New Roman" w:hAnsi="Arial" w:cs="Arial"/>
                <w:szCs w:val="24"/>
              </w:rPr>
            </w:pPr>
          </w:p>
        </w:tc>
      </w:tr>
      <w:tr w:rsidR="004D65F0" w:rsidRPr="00C41637" w14:paraId="29C505B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0D4CB9"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00450BC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hideMark/>
          </w:tcPr>
          <w:p w14:paraId="73E0CDF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0.91</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24986CC" w14:textId="77777777" w:rsidR="004D65F0" w:rsidRPr="00C41637" w:rsidRDefault="004D65F0" w:rsidP="002C3153">
            <w:pPr>
              <w:spacing w:after="0"/>
              <w:jc w:val="center"/>
              <w:rPr>
                <w:rFonts w:ascii="Arial" w:eastAsia="Times New Roman" w:hAnsi="Arial" w:cs="Arial"/>
                <w:szCs w:val="24"/>
              </w:rPr>
            </w:pPr>
          </w:p>
        </w:tc>
      </w:tr>
      <w:tr w:rsidR="004D65F0" w:rsidRPr="00C41637" w14:paraId="11140AEE"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067933D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 – 8 (307)</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72C7A52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018FE9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680.61(-270.27 – 1631.48)</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9EC1D9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512.23 (--1580.40 – 2604.86)</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2389E0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0.91</w:t>
            </w:r>
          </w:p>
        </w:tc>
      </w:tr>
      <w:tr w:rsidR="004D65F0" w:rsidRPr="00C41637" w14:paraId="6ECFE699"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F3F466"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1F3BFC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F10FD2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868.05 (512.22 – 1223.89)</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19CC7C1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414.45 (-414.59 – 1243.49)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C042CF" w14:textId="77777777" w:rsidR="004D65F0" w:rsidRPr="00C41637" w:rsidRDefault="004D65F0" w:rsidP="002C3153">
            <w:pPr>
              <w:spacing w:after="0"/>
              <w:jc w:val="center"/>
              <w:rPr>
                <w:rFonts w:ascii="Arial" w:eastAsia="Times New Roman" w:hAnsi="Arial" w:cs="Arial"/>
                <w:szCs w:val="24"/>
              </w:rPr>
            </w:pPr>
          </w:p>
        </w:tc>
      </w:tr>
      <w:tr w:rsidR="004D65F0" w:rsidRPr="00C41637" w14:paraId="24F60D8D"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CE6EE6"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6281360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1201DD5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1256.71 (889.48 – 1623.95)</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6C96358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404.07 (-489.90 – 1298.03)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90D988" w14:textId="77777777" w:rsidR="004D65F0" w:rsidRPr="00C41637" w:rsidRDefault="004D65F0" w:rsidP="002C3153">
            <w:pPr>
              <w:spacing w:after="0"/>
              <w:jc w:val="center"/>
              <w:rPr>
                <w:rFonts w:ascii="Arial" w:eastAsia="Times New Roman" w:hAnsi="Arial" w:cs="Arial"/>
                <w:szCs w:val="24"/>
              </w:rPr>
            </w:pPr>
          </w:p>
        </w:tc>
      </w:tr>
      <w:tr w:rsidR="004D65F0" w:rsidRPr="00C41637" w14:paraId="0ADDC8F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729738"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D1FED4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2CDE7D8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1130.22 (788.87 – 1471.56)</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6E82A1D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465.00 (-558.68 – 1488.68)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87DAB3" w14:textId="77777777" w:rsidR="004D65F0" w:rsidRPr="00C41637" w:rsidRDefault="004D65F0" w:rsidP="002C3153">
            <w:pPr>
              <w:spacing w:after="0"/>
              <w:jc w:val="center"/>
              <w:rPr>
                <w:rFonts w:ascii="Arial" w:eastAsia="Times New Roman" w:hAnsi="Arial" w:cs="Arial"/>
                <w:szCs w:val="24"/>
              </w:rPr>
            </w:pPr>
          </w:p>
        </w:tc>
      </w:tr>
      <w:tr w:rsidR="004D65F0" w:rsidRPr="00C41637" w14:paraId="0EF4753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746215"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00E3A71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hideMark/>
          </w:tcPr>
          <w:p w14:paraId="388E8AC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0.21</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F6FCC11" w14:textId="77777777" w:rsidR="004D65F0" w:rsidRPr="00C41637" w:rsidRDefault="004D65F0" w:rsidP="002C3153">
            <w:pPr>
              <w:spacing w:after="0"/>
              <w:jc w:val="center"/>
              <w:rPr>
                <w:rFonts w:ascii="Arial" w:eastAsia="Times New Roman" w:hAnsi="Arial" w:cs="Arial"/>
                <w:szCs w:val="24"/>
              </w:rPr>
            </w:pPr>
          </w:p>
        </w:tc>
      </w:tr>
      <w:tr w:rsidR="004D65F0" w:rsidRPr="00C41637" w14:paraId="7B20D366"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53411B3D" w14:textId="77777777" w:rsidR="004D65F0" w:rsidRPr="00C41637" w:rsidRDefault="004D65F0" w:rsidP="002C3153">
            <w:pPr>
              <w:spacing w:after="0"/>
              <w:jc w:val="center"/>
              <w:rPr>
                <w:rFonts w:ascii="Arial" w:eastAsia="Times New Roman" w:hAnsi="Arial" w:cs="Arial"/>
                <w:szCs w:val="24"/>
              </w:rPr>
            </w:pPr>
          </w:p>
          <w:p w14:paraId="03BEDAB7" w14:textId="77777777" w:rsidR="004D65F0" w:rsidRPr="004A5402" w:rsidRDefault="004D65F0" w:rsidP="002C3153">
            <w:pPr>
              <w:spacing w:after="0"/>
              <w:jc w:val="center"/>
              <w:rPr>
                <w:rFonts w:ascii="Arial" w:eastAsia="Times New Roman" w:hAnsi="Arial" w:cs="Arial"/>
                <w:b/>
                <w:bCs/>
                <w:szCs w:val="24"/>
              </w:rPr>
            </w:pPr>
            <w:r w:rsidRPr="004A5402">
              <w:rPr>
                <w:rFonts w:ascii="Arial" w:eastAsia="Times New Roman" w:hAnsi="Arial" w:cs="Arial"/>
                <w:b/>
                <w:bCs/>
                <w:color w:val="000000"/>
                <w:sz w:val="18"/>
                <w:szCs w:val="18"/>
              </w:rPr>
              <w:t>IL-6</w:t>
            </w:r>
          </w:p>
          <w:p w14:paraId="4BD9530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(307)</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6B5233D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B9C91B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523.47 (-183.69 – 1230.63)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508EA04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2454.46 (906.30 – 4002.63)</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0AA871C2" w14:textId="77777777" w:rsidR="004D65F0" w:rsidRPr="004A5402" w:rsidRDefault="004D65F0" w:rsidP="002C3153">
            <w:pPr>
              <w:spacing w:after="0"/>
              <w:jc w:val="center"/>
              <w:rPr>
                <w:rFonts w:ascii="Arial" w:eastAsia="Times New Roman" w:hAnsi="Arial" w:cs="Arial"/>
                <w:b/>
                <w:bCs/>
                <w:szCs w:val="24"/>
              </w:rPr>
            </w:pPr>
            <w:r w:rsidRPr="004A5402">
              <w:rPr>
                <w:rFonts w:ascii="Arial" w:eastAsia="Times New Roman" w:hAnsi="Arial" w:cs="Arial"/>
                <w:b/>
                <w:bCs/>
                <w:color w:val="000000"/>
                <w:sz w:val="18"/>
                <w:szCs w:val="18"/>
              </w:rPr>
              <w:t>&lt;0.00001</w:t>
            </w:r>
          </w:p>
        </w:tc>
      </w:tr>
      <w:tr w:rsidR="004D65F0" w:rsidRPr="00C41637" w14:paraId="253B36C9"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5AEB8A"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7C0ACDC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585DB9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321.44 (74.50 – 568.39)</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3B45C04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421.17 (-146.30 – 988.63)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EDC212" w14:textId="77777777" w:rsidR="004D65F0" w:rsidRPr="00C41637" w:rsidRDefault="004D65F0" w:rsidP="002C3153">
            <w:pPr>
              <w:spacing w:after="0"/>
              <w:jc w:val="center"/>
              <w:rPr>
                <w:rFonts w:ascii="Arial" w:eastAsia="Times New Roman" w:hAnsi="Arial" w:cs="Arial"/>
                <w:szCs w:val="24"/>
              </w:rPr>
            </w:pPr>
          </w:p>
        </w:tc>
      </w:tr>
      <w:tr w:rsidR="004D65F0" w:rsidRPr="00C41637" w14:paraId="3EED9E6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B17570"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11F3414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3C1BF05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414.38 (157.50 – 671.26)</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16E1537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1014.34 (389.60 – 1639.08)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4BC5BC" w14:textId="77777777" w:rsidR="004D65F0" w:rsidRPr="00C41637" w:rsidRDefault="004D65F0" w:rsidP="002C3153">
            <w:pPr>
              <w:spacing w:after="0"/>
              <w:jc w:val="center"/>
              <w:rPr>
                <w:rFonts w:ascii="Arial" w:eastAsia="Times New Roman" w:hAnsi="Arial" w:cs="Arial"/>
                <w:szCs w:val="24"/>
              </w:rPr>
            </w:pPr>
          </w:p>
        </w:tc>
      </w:tr>
      <w:tr w:rsidR="004D65F0" w:rsidRPr="00C41637" w14:paraId="67DF09A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2BED8"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61C02DB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24A7EAF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329.69 (94.97 – 564.40)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58ED621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3037.35 (2320.95 – 3753.76)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D7EE55" w14:textId="77777777" w:rsidR="004D65F0" w:rsidRPr="00C41637" w:rsidRDefault="004D65F0" w:rsidP="002C3153">
            <w:pPr>
              <w:spacing w:after="0"/>
              <w:jc w:val="center"/>
              <w:rPr>
                <w:rFonts w:ascii="Arial" w:eastAsia="Times New Roman" w:hAnsi="Arial" w:cs="Arial"/>
                <w:szCs w:val="24"/>
              </w:rPr>
            </w:pPr>
          </w:p>
        </w:tc>
      </w:tr>
      <w:tr w:rsidR="004D65F0" w:rsidRPr="00C41637" w14:paraId="18E4040F"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81E5D1"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7C5A6BD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hideMark/>
          </w:tcPr>
          <w:p w14:paraId="33E762E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&lt;0.00001</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EC93ADD" w14:textId="77777777" w:rsidR="004D65F0" w:rsidRPr="00C41637" w:rsidRDefault="004D65F0" w:rsidP="002C3153">
            <w:pPr>
              <w:spacing w:after="0"/>
              <w:jc w:val="center"/>
              <w:rPr>
                <w:rFonts w:ascii="Arial" w:eastAsia="Times New Roman" w:hAnsi="Arial" w:cs="Arial"/>
                <w:szCs w:val="24"/>
              </w:rPr>
            </w:pPr>
          </w:p>
        </w:tc>
      </w:tr>
      <w:tr w:rsidR="004D65F0" w:rsidRPr="00C41637" w14:paraId="33D20B35"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7E7C69C5"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IL-1B</w:t>
            </w:r>
          </w:p>
          <w:p w14:paraId="05F29ED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(205)</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47C50DC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6DAF4DE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90.78 (-33.05 – 214.61)</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94DA93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85.69 (-171.88 – 343.27)</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336138F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0.91</w:t>
            </w:r>
          </w:p>
        </w:tc>
      </w:tr>
      <w:tr w:rsidR="004D65F0" w:rsidRPr="00C41637" w14:paraId="639BD062"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04B6B0"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7BE14DE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D75D00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88.38 (38.36 – 138.41)</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BBAC9B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78.27 (-45.27 – 201.80)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D8CF77" w14:textId="77777777" w:rsidR="004D65F0" w:rsidRPr="00C41637" w:rsidRDefault="004D65F0" w:rsidP="002C3153">
            <w:pPr>
              <w:spacing w:after="0"/>
              <w:jc w:val="center"/>
              <w:rPr>
                <w:rFonts w:ascii="Arial" w:eastAsia="Times New Roman" w:hAnsi="Arial" w:cs="Arial"/>
                <w:szCs w:val="24"/>
              </w:rPr>
            </w:pPr>
          </w:p>
        </w:tc>
      </w:tr>
      <w:tr w:rsidR="004D65F0" w:rsidRPr="00C41637" w14:paraId="538651A5"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963CBB"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7DA4B8C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3352C62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144.11 (84.13 – 204.10)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989724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91.07 (-59.31 – 241.45)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F11382" w14:textId="77777777" w:rsidR="004D65F0" w:rsidRPr="00C41637" w:rsidRDefault="004D65F0" w:rsidP="002C3153">
            <w:pPr>
              <w:spacing w:after="0"/>
              <w:jc w:val="center"/>
              <w:rPr>
                <w:rFonts w:ascii="Arial" w:eastAsia="Times New Roman" w:hAnsi="Arial" w:cs="Arial"/>
                <w:szCs w:val="24"/>
              </w:rPr>
            </w:pPr>
          </w:p>
        </w:tc>
      </w:tr>
      <w:tr w:rsidR="004D65F0" w:rsidRPr="00C41637" w14:paraId="6550255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704AD"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397B439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8DD543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137.68 (92.66 – 182.69)</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6DF4CA0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77.17 (-71.18 – 225.52)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8292A" w14:textId="77777777" w:rsidR="004D65F0" w:rsidRPr="00C41637" w:rsidRDefault="004D65F0" w:rsidP="002C3153">
            <w:pPr>
              <w:spacing w:after="0"/>
              <w:jc w:val="center"/>
              <w:rPr>
                <w:rFonts w:ascii="Arial" w:eastAsia="Times New Roman" w:hAnsi="Arial" w:cs="Arial"/>
                <w:szCs w:val="24"/>
              </w:rPr>
            </w:pPr>
          </w:p>
        </w:tc>
      </w:tr>
      <w:tr w:rsidR="004D65F0" w:rsidRPr="00C41637" w14:paraId="1744CC19"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B683AE"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4AE67FB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hideMark/>
          </w:tcPr>
          <w:p w14:paraId="07BDFFE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0.54</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F0ED66D" w14:textId="77777777" w:rsidR="004D65F0" w:rsidRPr="00C41637" w:rsidRDefault="004D65F0" w:rsidP="002C3153">
            <w:pPr>
              <w:spacing w:after="0"/>
              <w:jc w:val="center"/>
              <w:rPr>
                <w:rFonts w:ascii="Arial" w:eastAsia="Times New Roman" w:hAnsi="Arial" w:cs="Arial"/>
                <w:szCs w:val="24"/>
              </w:rPr>
            </w:pPr>
          </w:p>
        </w:tc>
      </w:tr>
      <w:tr w:rsidR="004D65F0" w:rsidRPr="00C41637" w14:paraId="359DA0D0"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5568CE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 – 2</w:t>
            </w:r>
          </w:p>
          <w:p w14:paraId="2468987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(193)</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BADF48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3B8BD7E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14.72 (-3.87 – 33.31)</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EE7B85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15.35 (-14.26 – 44.95)</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1A97337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0.96</w:t>
            </w:r>
          </w:p>
        </w:tc>
      </w:tr>
      <w:tr w:rsidR="004D65F0" w:rsidRPr="00C41637" w14:paraId="2D640C9B"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2F23D3"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A7E54C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3B88461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9.60 (3.16 – 16.04)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5F6BA3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10.69 (-6.32 – 27.70)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5307EF" w14:textId="77777777" w:rsidR="004D65F0" w:rsidRPr="00C41637" w:rsidRDefault="004D65F0" w:rsidP="002C3153">
            <w:pPr>
              <w:spacing w:after="0"/>
              <w:jc w:val="center"/>
              <w:rPr>
                <w:rFonts w:ascii="Arial" w:eastAsia="Times New Roman" w:hAnsi="Arial" w:cs="Arial"/>
                <w:szCs w:val="24"/>
              </w:rPr>
            </w:pPr>
          </w:p>
        </w:tc>
      </w:tr>
      <w:tr w:rsidR="004D65F0" w:rsidRPr="00C41637" w14:paraId="6A69616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44534C"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423C854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26D168E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12.29 (4.17 – 20.40)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AB15E2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9.97 (-5.41 – 25.36)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75AC8D" w14:textId="77777777" w:rsidR="004D65F0" w:rsidRPr="00C41637" w:rsidRDefault="004D65F0" w:rsidP="002C3153">
            <w:pPr>
              <w:spacing w:after="0"/>
              <w:jc w:val="center"/>
              <w:rPr>
                <w:rFonts w:ascii="Arial" w:eastAsia="Times New Roman" w:hAnsi="Arial" w:cs="Arial"/>
                <w:szCs w:val="24"/>
              </w:rPr>
            </w:pPr>
          </w:p>
        </w:tc>
      </w:tr>
      <w:tr w:rsidR="004D65F0" w:rsidRPr="00C41637" w14:paraId="69C57BE9"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CAB7DB"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66FC4E0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84A844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13.68 (6.96 – 20.41)</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5DC2D11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10.86 (-6.61 – 28.34)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DD6702" w14:textId="77777777" w:rsidR="004D65F0" w:rsidRPr="00C41637" w:rsidRDefault="004D65F0" w:rsidP="002C3153">
            <w:pPr>
              <w:spacing w:after="0"/>
              <w:jc w:val="center"/>
              <w:rPr>
                <w:rFonts w:ascii="Arial" w:eastAsia="Times New Roman" w:hAnsi="Arial" w:cs="Arial"/>
                <w:szCs w:val="24"/>
              </w:rPr>
            </w:pPr>
          </w:p>
        </w:tc>
      </w:tr>
      <w:tr w:rsidR="004D65F0" w:rsidRPr="00C41637" w14:paraId="6646AC4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2F7EB9"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311D5A5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hideMark/>
          </w:tcPr>
          <w:p w14:paraId="4E1ED0D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0.89</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F3E5B71" w14:textId="77777777" w:rsidR="004D65F0" w:rsidRPr="00C41637" w:rsidRDefault="004D65F0" w:rsidP="002C3153">
            <w:pPr>
              <w:spacing w:after="0"/>
              <w:jc w:val="center"/>
              <w:rPr>
                <w:rFonts w:ascii="Arial" w:eastAsia="Times New Roman" w:hAnsi="Arial" w:cs="Arial"/>
                <w:szCs w:val="24"/>
              </w:rPr>
            </w:pPr>
          </w:p>
        </w:tc>
      </w:tr>
      <w:tr w:rsidR="004D65F0" w:rsidRPr="00C41637" w14:paraId="4DD27C7A"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404C22C5" w14:textId="77777777" w:rsidR="004D65F0" w:rsidRPr="00C41637" w:rsidRDefault="004D65F0" w:rsidP="002C3153">
            <w:pPr>
              <w:spacing w:after="0"/>
              <w:jc w:val="center"/>
              <w:rPr>
                <w:rFonts w:ascii="Arial" w:eastAsia="Times New Roman" w:hAnsi="Arial" w:cs="Arial"/>
                <w:szCs w:val="24"/>
              </w:rPr>
            </w:pPr>
          </w:p>
          <w:p w14:paraId="43DEA68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IL-4</w:t>
            </w:r>
          </w:p>
          <w:p w14:paraId="4FA73D0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(66)</w:t>
            </w: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DDDAB1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1BF9278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139.28 (-0.94 – 279.50)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406E839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163.18 (-55.05 – 381.41)</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14:paraId="6ABC1DDC"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0.64</w:t>
            </w:r>
          </w:p>
        </w:tc>
      </w:tr>
      <w:tr w:rsidR="004D65F0" w:rsidRPr="00C41637" w14:paraId="14E7FAB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FE4251"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1B42E9C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10F54A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31.73 (-4.78 – 68.24)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42F70F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80.57 (-61.04 – 222.18)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0CCB81" w14:textId="77777777" w:rsidR="004D65F0" w:rsidRPr="00C41637" w:rsidRDefault="004D65F0" w:rsidP="002C3153">
            <w:pPr>
              <w:spacing w:after="0"/>
              <w:jc w:val="center"/>
              <w:rPr>
                <w:rFonts w:ascii="Arial" w:eastAsia="Times New Roman" w:hAnsi="Arial" w:cs="Arial"/>
                <w:szCs w:val="24"/>
              </w:rPr>
            </w:pPr>
          </w:p>
        </w:tc>
      </w:tr>
      <w:tr w:rsidR="004D65F0" w:rsidRPr="00C41637" w14:paraId="3E3A19B3"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8B0D90"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4B940C2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9A4036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63.54 (10.05 – 117.03)</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74232CD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67.37 (-30.88 -165.62)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7CAE5F" w14:textId="77777777" w:rsidR="004D65F0" w:rsidRPr="00C41637" w:rsidRDefault="004D65F0" w:rsidP="002C3153">
            <w:pPr>
              <w:spacing w:after="0"/>
              <w:jc w:val="center"/>
              <w:rPr>
                <w:rFonts w:ascii="Arial" w:eastAsia="Times New Roman" w:hAnsi="Arial" w:cs="Arial"/>
                <w:szCs w:val="24"/>
              </w:rPr>
            </w:pPr>
          </w:p>
        </w:tc>
      </w:tr>
      <w:tr w:rsidR="004D65F0" w:rsidRPr="00C41637" w14:paraId="7D84349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F8C1CA"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432F537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9A1404B"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59.33 (12.25 – 106.41)</w:t>
            </w:r>
          </w:p>
        </w:tc>
        <w:tc>
          <w:tcPr>
            <w:tcW w:w="3297" w:type="dxa"/>
            <w:tcBorders>
              <w:top w:val="single" w:sz="6" w:space="0" w:color="000000"/>
              <w:left w:val="single" w:sz="6" w:space="0" w:color="000000"/>
              <w:bottom w:val="single" w:sz="6" w:space="0" w:color="000000"/>
              <w:right w:val="single" w:sz="6" w:space="0" w:color="000000"/>
            </w:tcBorders>
            <w:vAlign w:val="center"/>
            <w:hideMark/>
          </w:tcPr>
          <w:p w14:paraId="0A2C24B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84.79 (-59.82 – 229.41)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8A0F92" w14:textId="77777777" w:rsidR="004D65F0" w:rsidRPr="00C41637" w:rsidRDefault="004D65F0" w:rsidP="002C3153">
            <w:pPr>
              <w:spacing w:after="0"/>
              <w:jc w:val="center"/>
              <w:rPr>
                <w:rFonts w:ascii="Arial" w:eastAsia="Times New Roman" w:hAnsi="Arial" w:cs="Arial"/>
                <w:szCs w:val="24"/>
              </w:rPr>
            </w:pPr>
          </w:p>
        </w:tc>
      </w:tr>
      <w:tr w:rsidR="004D65F0" w:rsidRPr="00C41637" w14:paraId="664D2FE2"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E396C5"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hideMark/>
          </w:tcPr>
          <w:p w14:paraId="5D1BE9B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hideMark/>
          </w:tcPr>
          <w:p w14:paraId="12E11B3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0.60</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0DF0199" w14:textId="77777777" w:rsidR="004D65F0" w:rsidRPr="00C41637" w:rsidRDefault="004D65F0" w:rsidP="002C3153">
            <w:pPr>
              <w:spacing w:after="0"/>
              <w:jc w:val="center"/>
              <w:rPr>
                <w:rFonts w:ascii="Arial" w:eastAsia="Times New Roman" w:hAnsi="Arial" w:cs="Arial"/>
                <w:szCs w:val="24"/>
              </w:rPr>
            </w:pPr>
          </w:p>
        </w:tc>
      </w:tr>
      <w:tr w:rsidR="004D65F0" w:rsidRPr="00C41637" w14:paraId="6ADFD77F" w14:textId="77777777" w:rsidTr="002C3153">
        <w:trPr>
          <w:trHeight w:val="20"/>
        </w:trPr>
        <w:tc>
          <w:tcPr>
            <w:tcW w:w="0" w:type="auto"/>
            <w:vMerge w:val="restart"/>
            <w:tcBorders>
              <w:top w:val="single" w:sz="6" w:space="0" w:color="000000"/>
              <w:left w:val="single" w:sz="6" w:space="0" w:color="000000"/>
              <w:right w:val="single" w:sz="6" w:space="0" w:color="000000"/>
            </w:tcBorders>
            <w:vAlign w:val="center"/>
          </w:tcPr>
          <w:p w14:paraId="3A32E11F" w14:textId="77777777" w:rsidR="004D65F0" w:rsidRPr="004A5402" w:rsidRDefault="004D65F0" w:rsidP="002C3153">
            <w:pPr>
              <w:spacing w:after="0"/>
              <w:jc w:val="center"/>
              <w:rPr>
                <w:rFonts w:ascii="Arial" w:eastAsia="Times New Roman" w:hAnsi="Arial" w:cs="Arial"/>
                <w:b/>
                <w:bCs/>
                <w:szCs w:val="24"/>
              </w:rPr>
            </w:pPr>
            <w:r w:rsidRPr="004A5402">
              <w:rPr>
                <w:rFonts w:ascii="Arial" w:eastAsia="Times New Roman" w:hAnsi="Arial" w:cs="Arial"/>
                <w:b/>
                <w:bCs/>
                <w:color w:val="000000"/>
                <w:sz w:val="18"/>
                <w:szCs w:val="18"/>
              </w:rPr>
              <w:t>IL – 18</w:t>
            </w:r>
          </w:p>
          <w:p w14:paraId="4CF32AF1"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lastRenderedPageBreak/>
              <w:t>(291)</w:t>
            </w:r>
          </w:p>
        </w:tc>
        <w:tc>
          <w:tcPr>
            <w:tcW w:w="1033" w:type="dxa"/>
            <w:tcBorders>
              <w:top w:val="single" w:sz="6" w:space="0" w:color="000000"/>
              <w:left w:val="single" w:sz="6" w:space="0" w:color="000000"/>
              <w:bottom w:val="single" w:sz="6" w:space="0" w:color="000000"/>
              <w:right w:val="single" w:sz="6" w:space="0" w:color="000000"/>
            </w:tcBorders>
            <w:vAlign w:val="center"/>
          </w:tcPr>
          <w:p w14:paraId="27C340BC"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lastRenderedPageBreak/>
              <w:t>0 – 3</w:t>
            </w:r>
          </w:p>
        </w:tc>
        <w:tc>
          <w:tcPr>
            <w:tcW w:w="3297" w:type="dxa"/>
            <w:tcBorders>
              <w:top w:val="single" w:sz="6" w:space="0" w:color="000000"/>
              <w:left w:val="single" w:sz="6" w:space="0" w:color="000000"/>
              <w:bottom w:val="single" w:sz="6" w:space="0" w:color="000000"/>
              <w:right w:val="single" w:sz="6" w:space="0" w:color="000000"/>
            </w:tcBorders>
            <w:vAlign w:val="center"/>
          </w:tcPr>
          <w:p w14:paraId="08973654"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192.59 (-37.41 – 422.59)</w:t>
            </w:r>
          </w:p>
        </w:tc>
        <w:tc>
          <w:tcPr>
            <w:tcW w:w="3297" w:type="dxa"/>
            <w:tcBorders>
              <w:top w:val="single" w:sz="6" w:space="0" w:color="000000"/>
              <w:left w:val="single" w:sz="6" w:space="0" w:color="000000"/>
              <w:bottom w:val="single" w:sz="6" w:space="0" w:color="000000"/>
              <w:right w:val="single" w:sz="6" w:space="0" w:color="000000"/>
            </w:tcBorders>
            <w:vAlign w:val="center"/>
          </w:tcPr>
          <w:p w14:paraId="2C0BF9AD"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235.05 (-268.43 – 738.53)</w:t>
            </w:r>
          </w:p>
        </w:tc>
        <w:tc>
          <w:tcPr>
            <w:tcW w:w="0" w:type="auto"/>
            <w:vMerge w:val="restart"/>
            <w:tcBorders>
              <w:top w:val="single" w:sz="6" w:space="0" w:color="000000"/>
              <w:left w:val="single" w:sz="6" w:space="0" w:color="000000"/>
              <w:right w:val="single" w:sz="6" w:space="0" w:color="000000"/>
            </w:tcBorders>
            <w:vAlign w:val="center"/>
          </w:tcPr>
          <w:p w14:paraId="62762E6C" w14:textId="77777777" w:rsidR="004D65F0" w:rsidRPr="004A5402" w:rsidRDefault="004D65F0" w:rsidP="002C3153">
            <w:pPr>
              <w:spacing w:after="0"/>
              <w:jc w:val="center"/>
              <w:rPr>
                <w:rFonts w:ascii="Arial" w:eastAsia="Times New Roman" w:hAnsi="Arial" w:cs="Arial"/>
                <w:b/>
                <w:bCs/>
                <w:color w:val="000000"/>
                <w:sz w:val="18"/>
                <w:szCs w:val="18"/>
              </w:rPr>
            </w:pPr>
            <w:r w:rsidRPr="004A5402">
              <w:rPr>
                <w:rFonts w:ascii="Arial" w:eastAsia="Times New Roman" w:hAnsi="Arial" w:cs="Arial"/>
                <w:b/>
                <w:bCs/>
                <w:color w:val="000000"/>
                <w:sz w:val="18"/>
                <w:szCs w:val="18"/>
              </w:rPr>
              <w:t>&lt;0.001</w:t>
            </w:r>
          </w:p>
        </w:tc>
      </w:tr>
      <w:tr w:rsidR="004D65F0" w:rsidRPr="00C41637" w14:paraId="0C37D375" w14:textId="77777777" w:rsidTr="002C3153">
        <w:trPr>
          <w:trHeight w:val="20"/>
        </w:trPr>
        <w:tc>
          <w:tcPr>
            <w:tcW w:w="0" w:type="auto"/>
            <w:vMerge/>
            <w:tcBorders>
              <w:left w:val="single" w:sz="6" w:space="0" w:color="000000"/>
              <w:right w:val="single" w:sz="6" w:space="0" w:color="000000"/>
            </w:tcBorders>
            <w:vAlign w:val="center"/>
          </w:tcPr>
          <w:p w14:paraId="285B236A" w14:textId="77777777" w:rsidR="004D65F0" w:rsidRPr="00C41637" w:rsidRDefault="004D65F0" w:rsidP="002C3153">
            <w:pPr>
              <w:spacing w:after="0"/>
              <w:jc w:val="center"/>
              <w:rPr>
                <w:rFonts w:ascii="Arial" w:eastAsia="Times New Roman" w:hAnsi="Arial" w:cs="Arial"/>
                <w:color w:val="000000"/>
                <w:sz w:val="18"/>
                <w:szCs w:val="18"/>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4B6A7226"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tcPr>
          <w:p w14:paraId="4DA9F113"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180.92 (97.07 – 264.77)</w:t>
            </w:r>
          </w:p>
        </w:tc>
        <w:tc>
          <w:tcPr>
            <w:tcW w:w="3297" w:type="dxa"/>
            <w:tcBorders>
              <w:top w:val="single" w:sz="6" w:space="0" w:color="000000"/>
              <w:left w:val="single" w:sz="6" w:space="0" w:color="000000"/>
              <w:bottom w:val="single" w:sz="6" w:space="0" w:color="000000"/>
              <w:right w:val="single" w:sz="6" w:space="0" w:color="000000"/>
            </w:tcBorders>
            <w:vAlign w:val="center"/>
          </w:tcPr>
          <w:p w14:paraId="0B923481"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244.08 (46.92 – 441.25)</w:t>
            </w:r>
          </w:p>
        </w:tc>
        <w:tc>
          <w:tcPr>
            <w:tcW w:w="0" w:type="auto"/>
            <w:vMerge/>
            <w:tcBorders>
              <w:left w:val="single" w:sz="6" w:space="0" w:color="000000"/>
              <w:right w:val="single" w:sz="6" w:space="0" w:color="000000"/>
            </w:tcBorders>
            <w:vAlign w:val="center"/>
          </w:tcPr>
          <w:p w14:paraId="02F50119" w14:textId="77777777" w:rsidR="004D65F0" w:rsidRPr="00C41637" w:rsidRDefault="004D65F0" w:rsidP="002C3153">
            <w:pPr>
              <w:spacing w:after="0"/>
              <w:jc w:val="center"/>
              <w:rPr>
                <w:rFonts w:ascii="Arial" w:eastAsia="Times New Roman" w:hAnsi="Arial" w:cs="Arial"/>
                <w:color w:val="000000"/>
                <w:sz w:val="18"/>
                <w:szCs w:val="18"/>
              </w:rPr>
            </w:pPr>
          </w:p>
        </w:tc>
      </w:tr>
      <w:tr w:rsidR="004D65F0" w:rsidRPr="00C41637" w14:paraId="203E1287" w14:textId="77777777" w:rsidTr="002C3153">
        <w:trPr>
          <w:trHeight w:val="20"/>
        </w:trPr>
        <w:tc>
          <w:tcPr>
            <w:tcW w:w="0" w:type="auto"/>
            <w:vMerge/>
            <w:tcBorders>
              <w:left w:val="single" w:sz="6" w:space="0" w:color="000000"/>
              <w:right w:val="single" w:sz="6" w:space="0" w:color="000000"/>
            </w:tcBorders>
            <w:vAlign w:val="center"/>
          </w:tcPr>
          <w:p w14:paraId="54B7EBE6" w14:textId="77777777" w:rsidR="004D65F0" w:rsidRPr="00C41637" w:rsidRDefault="004D65F0" w:rsidP="002C3153">
            <w:pPr>
              <w:spacing w:after="0"/>
              <w:jc w:val="center"/>
              <w:rPr>
                <w:rFonts w:ascii="Arial" w:eastAsia="Times New Roman" w:hAnsi="Arial" w:cs="Arial"/>
                <w:color w:val="000000"/>
                <w:sz w:val="18"/>
                <w:szCs w:val="18"/>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2EE1B076"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tcPr>
          <w:p w14:paraId="233B6839"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172.84 (81.39 – 264.30)</w:t>
            </w:r>
          </w:p>
        </w:tc>
        <w:tc>
          <w:tcPr>
            <w:tcW w:w="3297" w:type="dxa"/>
            <w:tcBorders>
              <w:top w:val="single" w:sz="6" w:space="0" w:color="000000"/>
              <w:left w:val="single" w:sz="6" w:space="0" w:color="000000"/>
              <w:bottom w:val="single" w:sz="6" w:space="0" w:color="000000"/>
              <w:right w:val="single" w:sz="6" w:space="0" w:color="000000"/>
            </w:tcBorders>
            <w:vAlign w:val="center"/>
          </w:tcPr>
          <w:p w14:paraId="391A25E1"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890.36 (668.33 – 1112.40)</w:t>
            </w:r>
          </w:p>
        </w:tc>
        <w:tc>
          <w:tcPr>
            <w:tcW w:w="0" w:type="auto"/>
            <w:vMerge/>
            <w:tcBorders>
              <w:left w:val="single" w:sz="6" w:space="0" w:color="000000"/>
              <w:right w:val="single" w:sz="6" w:space="0" w:color="000000"/>
            </w:tcBorders>
            <w:vAlign w:val="center"/>
          </w:tcPr>
          <w:p w14:paraId="3B2BF40B" w14:textId="77777777" w:rsidR="004D65F0" w:rsidRPr="00C41637" w:rsidRDefault="004D65F0" w:rsidP="002C3153">
            <w:pPr>
              <w:spacing w:after="0"/>
              <w:jc w:val="center"/>
              <w:rPr>
                <w:rFonts w:ascii="Arial" w:eastAsia="Times New Roman" w:hAnsi="Arial" w:cs="Arial"/>
                <w:color w:val="000000"/>
                <w:sz w:val="18"/>
                <w:szCs w:val="18"/>
              </w:rPr>
            </w:pPr>
          </w:p>
        </w:tc>
      </w:tr>
      <w:tr w:rsidR="004D65F0" w:rsidRPr="00C41637" w14:paraId="53BD6E5B" w14:textId="77777777" w:rsidTr="002C3153">
        <w:trPr>
          <w:trHeight w:val="20"/>
        </w:trPr>
        <w:tc>
          <w:tcPr>
            <w:tcW w:w="0" w:type="auto"/>
            <w:vMerge/>
            <w:tcBorders>
              <w:left w:val="single" w:sz="6" w:space="0" w:color="000000"/>
              <w:right w:val="single" w:sz="6" w:space="0" w:color="000000"/>
            </w:tcBorders>
            <w:vAlign w:val="center"/>
          </w:tcPr>
          <w:p w14:paraId="0859984B" w14:textId="77777777" w:rsidR="004D65F0" w:rsidRPr="00C41637" w:rsidRDefault="004D65F0" w:rsidP="002C3153">
            <w:pPr>
              <w:spacing w:after="0"/>
              <w:jc w:val="center"/>
              <w:rPr>
                <w:rFonts w:ascii="Arial" w:eastAsia="Times New Roman" w:hAnsi="Arial" w:cs="Arial"/>
                <w:color w:val="000000"/>
                <w:sz w:val="18"/>
                <w:szCs w:val="18"/>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70342127"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tcPr>
          <w:p w14:paraId="1AE8BFF2"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216.73 (137.47 – 296.00)</w:t>
            </w:r>
          </w:p>
        </w:tc>
        <w:tc>
          <w:tcPr>
            <w:tcW w:w="3297" w:type="dxa"/>
            <w:tcBorders>
              <w:top w:val="single" w:sz="6" w:space="0" w:color="000000"/>
              <w:left w:val="single" w:sz="6" w:space="0" w:color="000000"/>
              <w:bottom w:val="single" w:sz="6" w:space="0" w:color="000000"/>
              <w:right w:val="single" w:sz="6" w:space="0" w:color="000000"/>
            </w:tcBorders>
            <w:vAlign w:val="center"/>
          </w:tcPr>
          <w:p w14:paraId="6E18543E"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385.63 (147.34 – 623.92)</w:t>
            </w:r>
          </w:p>
        </w:tc>
        <w:tc>
          <w:tcPr>
            <w:tcW w:w="0" w:type="auto"/>
            <w:vMerge/>
            <w:tcBorders>
              <w:left w:val="single" w:sz="6" w:space="0" w:color="000000"/>
              <w:bottom w:val="single" w:sz="6" w:space="0" w:color="000000"/>
              <w:right w:val="single" w:sz="6" w:space="0" w:color="000000"/>
            </w:tcBorders>
            <w:vAlign w:val="center"/>
          </w:tcPr>
          <w:p w14:paraId="3664CA9B" w14:textId="77777777" w:rsidR="004D65F0" w:rsidRPr="00C41637" w:rsidRDefault="004D65F0" w:rsidP="002C3153">
            <w:pPr>
              <w:spacing w:after="0"/>
              <w:jc w:val="center"/>
              <w:rPr>
                <w:rFonts w:ascii="Arial" w:eastAsia="Times New Roman" w:hAnsi="Arial" w:cs="Arial"/>
                <w:color w:val="000000"/>
                <w:sz w:val="18"/>
                <w:szCs w:val="18"/>
              </w:rPr>
            </w:pPr>
          </w:p>
        </w:tc>
      </w:tr>
      <w:tr w:rsidR="004D65F0" w:rsidRPr="00C41637" w14:paraId="10CF0FEB" w14:textId="77777777" w:rsidTr="002C3153">
        <w:trPr>
          <w:trHeight w:val="20"/>
        </w:trPr>
        <w:tc>
          <w:tcPr>
            <w:tcW w:w="0" w:type="auto"/>
            <w:vMerge/>
            <w:tcBorders>
              <w:left w:val="single" w:sz="6" w:space="0" w:color="000000"/>
              <w:bottom w:val="single" w:sz="6" w:space="0" w:color="000000"/>
              <w:right w:val="single" w:sz="6" w:space="0" w:color="000000"/>
            </w:tcBorders>
            <w:vAlign w:val="center"/>
          </w:tcPr>
          <w:p w14:paraId="253F6EEE" w14:textId="77777777" w:rsidR="004D65F0" w:rsidRPr="00C41637" w:rsidRDefault="004D65F0" w:rsidP="002C3153">
            <w:pPr>
              <w:spacing w:after="0"/>
              <w:jc w:val="center"/>
              <w:rPr>
                <w:rFonts w:ascii="Arial" w:eastAsia="Times New Roman" w:hAnsi="Arial" w:cs="Arial"/>
                <w:color w:val="000000"/>
                <w:sz w:val="18"/>
                <w:szCs w:val="18"/>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0D8F5A16"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tcPr>
          <w:p w14:paraId="4F7FA541" w14:textId="77777777" w:rsidR="004D65F0" w:rsidRPr="00C41637"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&lt;0.01</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vAlign w:val="center"/>
          </w:tcPr>
          <w:p w14:paraId="6EF38F58" w14:textId="77777777" w:rsidR="004D65F0" w:rsidRPr="00C41637" w:rsidRDefault="004D65F0" w:rsidP="002C3153">
            <w:pPr>
              <w:spacing w:after="0"/>
              <w:jc w:val="center"/>
              <w:rPr>
                <w:rFonts w:ascii="Arial" w:eastAsia="Times New Roman" w:hAnsi="Arial" w:cs="Arial"/>
                <w:color w:val="000000"/>
                <w:sz w:val="18"/>
                <w:szCs w:val="18"/>
              </w:rPr>
            </w:pPr>
          </w:p>
        </w:tc>
      </w:tr>
      <w:tr w:rsidR="004D65F0" w:rsidRPr="00C41637" w14:paraId="717739D2"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72A2620A" w14:textId="77777777" w:rsidR="004D65F0" w:rsidRPr="004A5402" w:rsidRDefault="004D65F0" w:rsidP="002C3153">
            <w:pPr>
              <w:spacing w:after="0"/>
              <w:jc w:val="center"/>
              <w:rPr>
                <w:rFonts w:ascii="Arial" w:eastAsia="Times New Roman" w:hAnsi="Arial" w:cs="Arial"/>
                <w:b/>
                <w:bCs/>
                <w:szCs w:val="24"/>
              </w:rPr>
            </w:pPr>
            <w:r w:rsidRPr="004A5402">
              <w:rPr>
                <w:rFonts w:ascii="Arial" w:eastAsia="Times New Roman" w:hAnsi="Arial" w:cs="Arial"/>
                <w:b/>
                <w:bCs/>
                <w:color w:val="000000"/>
                <w:sz w:val="18"/>
                <w:szCs w:val="18"/>
              </w:rPr>
              <w:t>IP-10</w:t>
            </w:r>
          </w:p>
          <w:p w14:paraId="5A98184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(305)</w:t>
            </w:r>
          </w:p>
        </w:tc>
        <w:tc>
          <w:tcPr>
            <w:tcW w:w="1033" w:type="dxa"/>
            <w:tcBorders>
              <w:top w:val="single" w:sz="6" w:space="0" w:color="000000"/>
              <w:left w:val="single" w:sz="6" w:space="0" w:color="000000"/>
              <w:bottom w:val="single" w:sz="6" w:space="0" w:color="000000"/>
              <w:right w:val="single" w:sz="6" w:space="0" w:color="000000"/>
            </w:tcBorders>
            <w:vAlign w:val="center"/>
          </w:tcPr>
          <w:p w14:paraId="17E79B48"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tcPr>
          <w:p w14:paraId="2B3CE3F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17235.82 (7903.67 – 26567.97)</w:t>
            </w:r>
          </w:p>
        </w:tc>
        <w:tc>
          <w:tcPr>
            <w:tcW w:w="3297" w:type="dxa"/>
            <w:tcBorders>
              <w:top w:val="single" w:sz="6" w:space="0" w:color="000000"/>
              <w:left w:val="single" w:sz="6" w:space="0" w:color="000000"/>
              <w:bottom w:val="single" w:sz="6" w:space="0" w:color="000000"/>
              <w:right w:val="single" w:sz="6" w:space="0" w:color="000000"/>
            </w:tcBorders>
            <w:vAlign w:val="center"/>
          </w:tcPr>
          <w:p w14:paraId="5A012C4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57367.50 (36903.53 – 77831.46)</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7A0D7610" w14:textId="77777777" w:rsidR="004D65F0" w:rsidRPr="004A5402" w:rsidRDefault="004D65F0" w:rsidP="002C3153">
            <w:pPr>
              <w:spacing w:after="0"/>
              <w:jc w:val="center"/>
              <w:rPr>
                <w:rFonts w:ascii="Arial" w:eastAsia="Times New Roman" w:hAnsi="Arial" w:cs="Arial"/>
                <w:b/>
                <w:bCs/>
                <w:szCs w:val="24"/>
              </w:rPr>
            </w:pPr>
            <w:r w:rsidRPr="004A5402">
              <w:rPr>
                <w:rFonts w:ascii="Arial" w:eastAsia="Times New Roman" w:hAnsi="Arial" w:cs="Arial"/>
                <w:b/>
                <w:bCs/>
                <w:color w:val="000000"/>
                <w:sz w:val="18"/>
                <w:szCs w:val="18"/>
              </w:rPr>
              <w:t>&lt;0.00001</w:t>
            </w:r>
          </w:p>
        </w:tc>
      </w:tr>
      <w:tr w:rsidR="004D65F0" w:rsidRPr="00C41637" w14:paraId="19D0F1E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05F230CB"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374686D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tcPr>
          <w:p w14:paraId="27AF5DD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12193.98 (8803.96 – 15583.99)</w:t>
            </w:r>
          </w:p>
        </w:tc>
        <w:tc>
          <w:tcPr>
            <w:tcW w:w="3297" w:type="dxa"/>
            <w:tcBorders>
              <w:top w:val="single" w:sz="6" w:space="0" w:color="000000"/>
              <w:left w:val="single" w:sz="6" w:space="0" w:color="000000"/>
              <w:bottom w:val="single" w:sz="6" w:space="0" w:color="000000"/>
              <w:right w:val="single" w:sz="6" w:space="0" w:color="000000"/>
            </w:tcBorders>
            <w:vAlign w:val="center"/>
          </w:tcPr>
          <w:p w14:paraId="0DB0C1E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24424.94 (16597.45 – 32252.43)</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510A7901" w14:textId="77777777" w:rsidR="004D65F0" w:rsidRPr="00C41637" w:rsidRDefault="004D65F0" w:rsidP="002C3153">
            <w:pPr>
              <w:spacing w:after="0"/>
              <w:jc w:val="center"/>
              <w:rPr>
                <w:rFonts w:ascii="Arial" w:eastAsia="Times New Roman" w:hAnsi="Arial" w:cs="Arial"/>
                <w:szCs w:val="24"/>
              </w:rPr>
            </w:pPr>
          </w:p>
        </w:tc>
      </w:tr>
      <w:tr w:rsidR="004D65F0" w:rsidRPr="00C41637" w14:paraId="283483BB"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7FDD2340"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619E438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tcPr>
          <w:p w14:paraId="0F90DCC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5656.98 (2133.65 – 9180.31)</w:t>
            </w:r>
          </w:p>
        </w:tc>
        <w:tc>
          <w:tcPr>
            <w:tcW w:w="3297" w:type="dxa"/>
            <w:tcBorders>
              <w:top w:val="single" w:sz="6" w:space="0" w:color="000000"/>
              <w:left w:val="single" w:sz="6" w:space="0" w:color="000000"/>
              <w:bottom w:val="single" w:sz="6" w:space="0" w:color="000000"/>
              <w:right w:val="single" w:sz="6" w:space="0" w:color="000000"/>
            </w:tcBorders>
            <w:vAlign w:val="center"/>
          </w:tcPr>
          <w:p w14:paraId="437245C9"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36941.07 (28421.85 – 45460.29)</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11EC1028" w14:textId="77777777" w:rsidR="004D65F0" w:rsidRPr="00C41637" w:rsidRDefault="004D65F0" w:rsidP="002C3153">
            <w:pPr>
              <w:spacing w:after="0"/>
              <w:jc w:val="center"/>
              <w:rPr>
                <w:rFonts w:ascii="Arial" w:eastAsia="Times New Roman" w:hAnsi="Arial" w:cs="Arial"/>
                <w:szCs w:val="24"/>
              </w:rPr>
            </w:pPr>
          </w:p>
        </w:tc>
      </w:tr>
      <w:tr w:rsidR="004D65F0" w:rsidRPr="00C41637" w14:paraId="32ED9A6E"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01AE756E"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1CDB9DEF"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tcPr>
          <w:p w14:paraId="30468A4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2605.78 (-658.35 – 5869.92)</w:t>
            </w:r>
          </w:p>
        </w:tc>
        <w:tc>
          <w:tcPr>
            <w:tcW w:w="3297" w:type="dxa"/>
            <w:tcBorders>
              <w:top w:val="single" w:sz="6" w:space="0" w:color="000000"/>
              <w:left w:val="single" w:sz="6" w:space="0" w:color="000000"/>
              <w:bottom w:val="single" w:sz="6" w:space="0" w:color="000000"/>
              <w:right w:val="single" w:sz="6" w:space="0" w:color="000000"/>
            </w:tcBorders>
            <w:vAlign w:val="center"/>
          </w:tcPr>
          <w:p w14:paraId="1D34B0D3"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4624.30 (-5141.66 – 14390.26)</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9704401" w14:textId="77777777" w:rsidR="004D65F0" w:rsidRPr="00C41637" w:rsidRDefault="004D65F0" w:rsidP="002C3153">
            <w:pPr>
              <w:spacing w:after="0"/>
              <w:jc w:val="center"/>
              <w:rPr>
                <w:rFonts w:ascii="Arial" w:eastAsia="Times New Roman" w:hAnsi="Arial" w:cs="Arial"/>
                <w:szCs w:val="24"/>
              </w:rPr>
            </w:pPr>
          </w:p>
        </w:tc>
      </w:tr>
      <w:tr w:rsidR="004D65F0" w:rsidRPr="00C41637" w14:paraId="79B01154"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604A2D0D"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18AF235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tcPr>
          <w:p w14:paraId="11EA9AD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&lt;0.00001</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tcPr>
          <w:p w14:paraId="7043F237" w14:textId="77777777" w:rsidR="004D65F0" w:rsidRPr="00C41637" w:rsidRDefault="004D65F0" w:rsidP="002C3153">
            <w:pPr>
              <w:spacing w:after="0"/>
              <w:jc w:val="center"/>
              <w:rPr>
                <w:rFonts w:ascii="Arial" w:eastAsia="Times New Roman" w:hAnsi="Arial" w:cs="Arial"/>
                <w:szCs w:val="24"/>
              </w:rPr>
            </w:pPr>
          </w:p>
        </w:tc>
      </w:tr>
      <w:tr w:rsidR="004D65F0" w:rsidRPr="00C41637" w14:paraId="2B1F9F3F" w14:textId="77777777" w:rsidTr="002C3153">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7295AC56" w14:textId="77777777" w:rsidR="004D65F0" w:rsidRDefault="004D65F0" w:rsidP="002C3153">
            <w:pPr>
              <w:spacing w:after="0"/>
              <w:jc w:val="center"/>
              <w:rPr>
                <w:rFonts w:ascii="Arial" w:eastAsia="Times New Roman" w:hAnsi="Arial" w:cs="Arial"/>
                <w:color w:val="000000"/>
                <w:sz w:val="18"/>
                <w:szCs w:val="18"/>
              </w:rPr>
            </w:pPr>
            <w:r w:rsidRPr="00C41637">
              <w:rPr>
                <w:rFonts w:ascii="Arial" w:eastAsia="Times New Roman" w:hAnsi="Arial" w:cs="Arial"/>
                <w:color w:val="000000"/>
                <w:sz w:val="18"/>
                <w:szCs w:val="18"/>
              </w:rPr>
              <w:t>IL-10</w:t>
            </w:r>
          </w:p>
          <w:p w14:paraId="730163F0"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(151)</w:t>
            </w:r>
          </w:p>
        </w:tc>
        <w:tc>
          <w:tcPr>
            <w:tcW w:w="1033" w:type="dxa"/>
            <w:tcBorders>
              <w:top w:val="single" w:sz="6" w:space="0" w:color="000000"/>
              <w:left w:val="single" w:sz="6" w:space="0" w:color="000000"/>
              <w:bottom w:val="single" w:sz="6" w:space="0" w:color="000000"/>
              <w:right w:val="single" w:sz="6" w:space="0" w:color="000000"/>
            </w:tcBorders>
            <w:vAlign w:val="center"/>
          </w:tcPr>
          <w:p w14:paraId="1763E26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 – 3</w:t>
            </w:r>
          </w:p>
        </w:tc>
        <w:tc>
          <w:tcPr>
            <w:tcW w:w="3297" w:type="dxa"/>
            <w:tcBorders>
              <w:top w:val="single" w:sz="6" w:space="0" w:color="000000"/>
              <w:left w:val="single" w:sz="6" w:space="0" w:color="000000"/>
              <w:bottom w:val="single" w:sz="6" w:space="0" w:color="000000"/>
              <w:right w:val="single" w:sz="6" w:space="0" w:color="000000"/>
            </w:tcBorders>
            <w:vAlign w:val="center"/>
          </w:tcPr>
          <w:p w14:paraId="6DF158C4"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183.64 (-27.02 – 394.30)</w:t>
            </w:r>
          </w:p>
        </w:tc>
        <w:tc>
          <w:tcPr>
            <w:tcW w:w="3297" w:type="dxa"/>
            <w:tcBorders>
              <w:top w:val="single" w:sz="6" w:space="0" w:color="000000"/>
              <w:left w:val="single" w:sz="6" w:space="0" w:color="000000"/>
              <w:bottom w:val="single" w:sz="6" w:space="0" w:color="000000"/>
              <w:right w:val="single" w:sz="6" w:space="0" w:color="000000"/>
            </w:tcBorders>
            <w:vAlign w:val="center"/>
          </w:tcPr>
          <w:p w14:paraId="5EE73EC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152.32 (-219.65 – 524.31)</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14:paraId="685F4D26"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0.99</w:t>
            </w:r>
          </w:p>
        </w:tc>
      </w:tr>
      <w:tr w:rsidR="004D65F0" w:rsidRPr="00C41637" w14:paraId="113242F0"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772CF1B3"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12415A9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4 – 10</w:t>
            </w:r>
          </w:p>
        </w:tc>
        <w:tc>
          <w:tcPr>
            <w:tcW w:w="3297" w:type="dxa"/>
            <w:tcBorders>
              <w:top w:val="single" w:sz="6" w:space="0" w:color="000000"/>
              <w:left w:val="single" w:sz="6" w:space="0" w:color="000000"/>
              <w:bottom w:val="single" w:sz="6" w:space="0" w:color="000000"/>
              <w:right w:val="single" w:sz="6" w:space="0" w:color="000000"/>
            </w:tcBorders>
            <w:vAlign w:val="center"/>
          </w:tcPr>
          <w:p w14:paraId="703DF2CD"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159.78 (72.85 – 246.71)</w:t>
            </w:r>
          </w:p>
        </w:tc>
        <w:tc>
          <w:tcPr>
            <w:tcW w:w="3297" w:type="dxa"/>
            <w:tcBorders>
              <w:top w:val="single" w:sz="6" w:space="0" w:color="000000"/>
              <w:left w:val="single" w:sz="6" w:space="0" w:color="000000"/>
              <w:bottom w:val="single" w:sz="6" w:space="0" w:color="000000"/>
              <w:right w:val="single" w:sz="6" w:space="0" w:color="000000"/>
            </w:tcBorders>
            <w:vAlign w:val="center"/>
          </w:tcPr>
          <w:p w14:paraId="1398A467"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112.74 (-61.98 – 287.47)</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61E7B5B1" w14:textId="77777777" w:rsidR="004D65F0" w:rsidRPr="00C41637" w:rsidRDefault="004D65F0" w:rsidP="002C3153">
            <w:pPr>
              <w:spacing w:after="0"/>
              <w:jc w:val="center"/>
              <w:rPr>
                <w:rFonts w:ascii="Arial" w:eastAsia="Times New Roman" w:hAnsi="Arial" w:cs="Arial"/>
                <w:szCs w:val="24"/>
              </w:rPr>
            </w:pPr>
          </w:p>
        </w:tc>
      </w:tr>
      <w:tr w:rsidR="004D65F0" w:rsidRPr="00C41637" w14:paraId="51E80A6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503E996C"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0C90B2D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 – 14</w:t>
            </w:r>
          </w:p>
        </w:tc>
        <w:tc>
          <w:tcPr>
            <w:tcW w:w="3297" w:type="dxa"/>
            <w:tcBorders>
              <w:top w:val="single" w:sz="6" w:space="0" w:color="000000"/>
              <w:left w:val="single" w:sz="6" w:space="0" w:color="000000"/>
              <w:bottom w:val="single" w:sz="6" w:space="0" w:color="000000"/>
              <w:right w:val="single" w:sz="6" w:space="0" w:color="000000"/>
            </w:tcBorders>
            <w:vAlign w:val="center"/>
          </w:tcPr>
          <w:p w14:paraId="26294CC1"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112.60 (9.23 – 215.98)</w:t>
            </w:r>
          </w:p>
        </w:tc>
        <w:tc>
          <w:tcPr>
            <w:tcW w:w="3297" w:type="dxa"/>
            <w:tcBorders>
              <w:top w:val="single" w:sz="6" w:space="0" w:color="000000"/>
              <w:left w:val="single" w:sz="6" w:space="0" w:color="000000"/>
              <w:bottom w:val="single" w:sz="6" w:space="0" w:color="000000"/>
              <w:right w:val="single" w:sz="6" w:space="0" w:color="000000"/>
            </w:tcBorders>
            <w:vAlign w:val="center"/>
          </w:tcPr>
          <w:p w14:paraId="1972448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168.62 (-40.45 – 377.69)</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4FBAF223" w14:textId="77777777" w:rsidR="004D65F0" w:rsidRPr="00C41637" w:rsidRDefault="004D65F0" w:rsidP="002C3153">
            <w:pPr>
              <w:spacing w:after="0"/>
              <w:jc w:val="center"/>
              <w:rPr>
                <w:rFonts w:ascii="Arial" w:eastAsia="Times New Roman" w:hAnsi="Arial" w:cs="Arial"/>
                <w:szCs w:val="24"/>
              </w:rPr>
            </w:pPr>
          </w:p>
        </w:tc>
      </w:tr>
      <w:tr w:rsidR="004D65F0" w:rsidRPr="00C41637" w14:paraId="24D77868"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4DE4A5AE"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57B4D2E2"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&gt;14</w:t>
            </w:r>
          </w:p>
        </w:tc>
        <w:tc>
          <w:tcPr>
            <w:tcW w:w="3297" w:type="dxa"/>
            <w:tcBorders>
              <w:top w:val="single" w:sz="6" w:space="0" w:color="000000"/>
              <w:left w:val="single" w:sz="6" w:space="0" w:color="000000"/>
              <w:bottom w:val="single" w:sz="6" w:space="0" w:color="000000"/>
              <w:right w:val="single" w:sz="6" w:space="0" w:color="000000"/>
            </w:tcBorders>
            <w:vAlign w:val="center"/>
          </w:tcPr>
          <w:p w14:paraId="4F0B1DAA"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152.33 (44.61 – 223.28)</w:t>
            </w:r>
          </w:p>
        </w:tc>
        <w:tc>
          <w:tcPr>
            <w:tcW w:w="3297" w:type="dxa"/>
            <w:tcBorders>
              <w:top w:val="single" w:sz="6" w:space="0" w:color="000000"/>
              <w:left w:val="single" w:sz="6" w:space="0" w:color="000000"/>
              <w:bottom w:val="single" w:sz="6" w:space="0" w:color="000000"/>
              <w:right w:val="single" w:sz="6" w:space="0" w:color="000000"/>
            </w:tcBorders>
            <w:vAlign w:val="center"/>
          </w:tcPr>
          <w:p w14:paraId="787DDC5E"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137.39 (-61.31 – 336.10)</w:t>
            </w:r>
          </w:p>
        </w:tc>
        <w:tc>
          <w:tcPr>
            <w:tcW w:w="0" w:type="auto"/>
            <w:vMerge/>
            <w:tcBorders>
              <w:top w:val="single" w:sz="6" w:space="0" w:color="000000"/>
              <w:left w:val="single" w:sz="6" w:space="0" w:color="000000"/>
              <w:bottom w:val="single" w:sz="6" w:space="0" w:color="000000"/>
              <w:right w:val="single" w:sz="6" w:space="0" w:color="000000"/>
            </w:tcBorders>
            <w:vAlign w:val="center"/>
          </w:tcPr>
          <w:p w14:paraId="0F7C0BA5" w14:textId="77777777" w:rsidR="004D65F0" w:rsidRPr="00C41637" w:rsidRDefault="004D65F0" w:rsidP="002C3153">
            <w:pPr>
              <w:spacing w:after="0"/>
              <w:jc w:val="center"/>
              <w:rPr>
                <w:rFonts w:ascii="Arial" w:eastAsia="Times New Roman" w:hAnsi="Arial" w:cs="Arial"/>
                <w:szCs w:val="24"/>
              </w:rPr>
            </w:pPr>
          </w:p>
        </w:tc>
      </w:tr>
      <w:tr w:rsidR="004D65F0" w:rsidRPr="00C41637" w14:paraId="365422FC" w14:textId="77777777" w:rsidTr="002C3153">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14:paraId="793301D9" w14:textId="77777777" w:rsidR="004D65F0" w:rsidRPr="00C41637" w:rsidRDefault="004D65F0" w:rsidP="002C3153">
            <w:pPr>
              <w:spacing w:after="0"/>
              <w:jc w:val="center"/>
              <w:rPr>
                <w:rFonts w:ascii="Arial" w:eastAsia="Times New Roman" w:hAnsi="Arial" w:cs="Arial"/>
                <w:szCs w:val="24"/>
              </w:rPr>
            </w:pPr>
          </w:p>
        </w:tc>
        <w:tc>
          <w:tcPr>
            <w:tcW w:w="1033" w:type="dxa"/>
            <w:tcBorders>
              <w:top w:val="single" w:sz="6" w:space="0" w:color="000000"/>
              <w:left w:val="single" w:sz="6" w:space="0" w:color="000000"/>
              <w:bottom w:val="single" w:sz="6" w:space="0" w:color="000000"/>
              <w:right w:val="single" w:sz="6" w:space="0" w:color="000000"/>
            </w:tcBorders>
            <w:vAlign w:val="center"/>
          </w:tcPr>
          <w:p w14:paraId="34DADA6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b/>
                <w:bCs/>
                <w:color w:val="000000"/>
                <w:sz w:val="18"/>
                <w:szCs w:val="18"/>
              </w:rPr>
              <w:t>p-value</w:t>
            </w:r>
          </w:p>
        </w:tc>
        <w:tc>
          <w:tcPr>
            <w:tcW w:w="6594" w:type="dxa"/>
            <w:gridSpan w:val="2"/>
            <w:tcBorders>
              <w:top w:val="single" w:sz="6" w:space="0" w:color="000000"/>
              <w:left w:val="single" w:sz="6" w:space="0" w:color="000000"/>
              <w:bottom w:val="single" w:sz="6" w:space="0" w:color="000000"/>
              <w:right w:val="single" w:sz="6" w:space="0" w:color="000000"/>
            </w:tcBorders>
            <w:vAlign w:val="center"/>
          </w:tcPr>
          <w:p w14:paraId="4AF91235" w14:textId="77777777" w:rsidR="004D65F0" w:rsidRPr="00C41637" w:rsidRDefault="004D65F0" w:rsidP="002C3153">
            <w:pPr>
              <w:spacing w:after="0"/>
              <w:jc w:val="center"/>
              <w:rPr>
                <w:rFonts w:ascii="Arial" w:eastAsia="Times New Roman" w:hAnsi="Arial" w:cs="Arial"/>
                <w:szCs w:val="24"/>
              </w:rPr>
            </w:pPr>
            <w:r w:rsidRPr="00C41637">
              <w:rPr>
                <w:rFonts w:ascii="Arial" w:eastAsia="Times New Roman" w:hAnsi="Arial" w:cs="Arial"/>
                <w:color w:val="000000"/>
                <w:sz w:val="18"/>
                <w:szCs w:val="18"/>
              </w:rPr>
              <w:t>0.96</w:t>
            </w:r>
          </w:p>
        </w:tc>
        <w:tc>
          <w:tcPr>
            <w:tcW w:w="0" w:type="auto"/>
            <w:tcBorders>
              <w:top w:val="single" w:sz="6" w:space="0" w:color="000000"/>
              <w:left w:val="single" w:sz="6" w:space="0" w:color="000000"/>
              <w:bottom w:val="single" w:sz="6" w:space="0" w:color="000000"/>
              <w:right w:val="single" w:sz="6" w:space="0" w:color="000000"/>
            </w:tcBorders>
            <w:shd w:val="clear" w:color="auto" w:fill="000000"/>
            <w:vAlign w:val="center"/>
          </w:tcPr>
          <w:p w14:paraId="503C59F6" w14:textId="77777777" w:rsidR="004D65F0" w:rsidRPr="00C41637" w:rsidRDefault="004D65F0" w:rsidP="002C3153">
            <w:pPr>
              <w:spacing w:after="0"/>
              <w:jc w:val="center"/>
              <w:rPr>
                <w:rFonts w:ascii="Arial" w:eastAsia="Times New Roman" w:hAnsi="Arial" w:cs="Arial"/>
                <w:szCs w:val="24"/>
              </w:rPr>
            </w:pPr>
          </w:p>
        </w:tc>
      </w:tr>
    </w:tbl>
    <w:p w14:paraId="54CEF79C" w14:textId="77777777" w:rsidR="004D65F0" w:rsidRPr="00C41637" w:rsidRDefault="004D65F0" w:rsidP="004D65F0">
      <w:pPr>
        <w:rPr>
          <w:rFonts w:ascii="Arial" w:eastAsia="Times New Roman" w:hAnsi="Arial" w:cs="Arial"/>
          <w:szCs w:val="24"/>
        </w:rPr>
      </w:pPr>
    </w:p>
    <w:p w14:paraId="22FE0240" w14:textId="77777777" w:rsidR="004D65F0" w:rsidRDefault="004D65F0" w:rsidP="004D65F0">
      <w:pPr>
        <w:spacing w:after="0"/>
        <w:contextualSpacing/>
        <w:jc w:val="both"/>
        <w:rPr>
          <w:rFonts w:ascii="Arial" w:eastAsia="Arial" w:hAnsi="Arial" w:cs="Arial"/>
          <w:b/>
          <w:bCs/>
          <w:sz w:val="20"/>
          <w:szCs w:val="20"/>
          <w:lang w:val="en"/>
        </w:rPr>
        <w:sectPr w:rsidR="004D65F0" w:rsidSect="00864A65">
          <w:pgSz w:w="12240" w:h="15840"/>
          <w:pgMar w:top="1440" w:right="1440" w:bottom="1440" w:left="1440" w:header="720" w:footer="720" w:gutter="0"/>
          <w:cols w:space="720"/>
          <w:docGrid w:linePitch="299"/>
        </w:sectPr>
      </w:pPr>
    </w:p>
    <w:p w14:paraId="05A91E48" w14:textId="77777777" w:rsidR="004D65F0" w:rsidRPr="003B2F05" w:rsidRDefault="004D65F0" w:rsidP="004D65F0">
      <w:pPr>
        <w:spacing w:after="0"/>
        <w:contextualSpacing/>
        <w:jc w:val="both"/>
        <w:rPr>
          <w:rFonts w:ascii="Arial" w:eastAsia="Arial" w:hAnsi="Arial" w:cs="Arial"/>
          <w:lang w:val="en"/>
        </w:rPr>
      </w:pPr>
      <w:r w:rsidRPr="005534BD">
        <w:rPr>
          <w:rFonts w:ascii="Arial" w:eastAsia="Arial" w:hAnsi="Arial" w:cs="Arial"/>
          <w:b/>
          <w:bCs/>
          <w:lang w:val="en"/>
        </w:rPr>
        <w:lastRenderedPageBreak/>
        <w:t>Supplementary Table 4</w:t>
      </w:r>
      <w:r>
        <w:rPr>
          <w:rFonts w:ascii="Arial" w:eastAsia="Arial" w:hAnsi="Arial" w:cs="Arial"/>
          <w:b/>
          <w:bCs/>
          <w:lang w:val="en"/>
        </w:rPr>
        <w:t xml:space="preserve">. </w:t>
      </w:r>
      <w:r w:rsidRPr="003B2F05">
        <w:rPr>
          <w:rFonts w:ascii="Arial" w:eastAsia="Arial" w:hAnsi="Arial" w:cs="Arial"/>
          <w:lang w:val="en"/>
        </w:rPr>
        <w:t>AUC calculation for IL-6</w:t>
      </w:r>
      <w:r>
        <w:rPr>
          <w:rFonts w:ascii="Arial" w:eastAsia="Arial" w:hAnsi="Arial" w:cs="Arial"/>
          <w:lang w:val="en"/>
        </w:rPr>
        <w:t xml:space="preserve"> </w:t>
      </w:r>
      <w:r w:rsidRPr="003B2F05">
        <w:rPr>
          <w:rFonts w:ascii="Arial" w:eastAsia="Arial" w:hAnsi="Arial" w:cs="Arial"/>
          <w:lang w:val="en"/>
        </w:rPr>
        <w:t xml:space="preserve">and IP-10 in </w:t>
      </w:r>
      <w:r>
        <w:rPr>
          <w:rFonts w:ascii="Arial" w:eastAsia="Arial" w:hAnsi="Arial" w:cs="Arial"/>
          <w:lang w:val="en"/>
        </w:rPr>
        <w:t>disease progression</w:t>
      </w:r>
      <w:r w:rsidRPr="003B2F05">
        <w:rPr>
          <w:rFonts w:ascii="Arial" w:eastAsia="Arial" w:hAnsi="Arial" w:cs="Arial"/>
          <w:lang w:val="en"/>
        </w:rPr>
        <w:t xml:space="preserve"> group of COVID-19 patients.</w:t>
      </w:r>
    </w:p>
    <w:p w14:paraId="43FB5924" w14:textId="77777777" w:rsidR="004D65F0" w:rsidRPr="005534BD" w:rsidRDefault="004D65F0" w:rsidP="004D65F0">
      <w:pPr>
        <w:spacing w:after="0"/>
        <w:contextualSpacing/>
        <w:jc w:val="both"/>
        <w:rPr>
          <w:rFonts w:ascii="Arial" w:eastAsia="Arial" w:hAnsi="Arial" w:cs="Arial"/>
          <w:b/>
          <w:bCs/>
          <w:lang w:val="en"/>
        </w:rPr>
      </w:pPr>
    </w:p>
    <w:tbl>
      <w:tblPr>
        <w:tblW w:w="9394" w:type="dxa"/>
        <w:tblLook w:val="04A0" w:firstRow="1" w:lastRow="0" w:firstColumn="1" w:lastColumn="0" w:noHBand="0" w:noVBand="1"/>
      </w:tblPr>
      <w:tblGrid>
        <w:gridCol w:w="1936"/>
        <w:gridCol w:w="1187"/>
        <w:gridCol w:w="2542"/>
        <w:gridCol w:w="1187"/>
        <w:gridCol w:w="2542"/>
      </w:tblGrid>
      <w:tr w:rsidR="004D65F0" w:rsidRPr="005534BD" w14:paraId="1AF10C4D" w14:textId="77777777" w:rsidTr="002C3153">
        <w:trPr>
          <w:trHeight w:val="262"/>
        </w:trPr>
        <w:tc>
          <w:tcPr>
            <w:tcW w:w="1936" w:type="dxa"/>
            <w:vMerge w:val="restart"/>
            <w:tcBorders>
              <w:top w:val="single" w:sz="4" w:space="0" w:color="auto"/>
              <w:left w:val="single" w:sz="4" w:space="0" w:color="auto"/>
              <w:right w:val="single" w:sz="4" w:space="0" w:color="auto"/>
            </w:tcBorders>
            <w:shd w:val="clear" w:color="auto" w:fill="auto"/>
            <w:noWrap/>
            <w:vAlign w:val="center"/>
            <w:hideMark/>
          </w:tcPr>
          <w:p w14:paraId="1C97A1A2"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 </w:t>
            </w:r>
            <w:r w:rsidRPr="008905D5">
              <w:rPr>
                <w:rFonts w:ascii="Arial" w:eastAsia="Times New Roman" w:hAnsi="Arial" w:cs="Arial"/>
                <w:b/>
                <w:bCs/>
                <w:color w:val="000000"/>
              </w:rPr>
              <w:t>Days of Illness</w:t>
            </w:r>
            <w:r w:rsidRPr="005534BD">
              <w:rPr>
                <w:rFonts w:ascii="Arial" w:eastAsia="Times New Roman" w:hAnsi="Arial" w:cs="Arial"/>
                <w:color w:val="000000"/>
              </w:rPr>
              <w:t> </w:t>
            </w:r>
          </w:p>
        </w:tc>
        <w:tc>
          <w:tcPr>
            <w:tcW w:w="37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207861" w14:textId="77777777" w:rsidR="004D65F0" w:rsidRPr="005534BD" w:rsidRDefault="004D65F0" w:rsidP="002C3153">
            <w:pPr>
              <w:spacing w:after="0"/>
              <w:jc w:val="center"/>
              <w:rPr>
                <w:rFonts w:ascii="Arial" w:eastAsia="Times New Roman" w:hAnsi="Arial" w:cs="Arial"/>
                <w:b/>
                <w:bCs/>
                <w:color w:val="000000"/>
              </w:rPr>
            </w:pPr>
            <w:r w:rsidRPr="005534BD">
              <w:rPr>
                <w:rFonts w:ascii="Arial" w:eastAsia="Times New Roman" w:hAnsi="Arial" w:cs="Arial"/>
                <w:b/>
                <w:bCs/>
                <w:color w:val="000000"/>
              </w:rPr>
              <w:t>IL-6</w:t>
            </w:r>
          </w:p>
        </w:tc>
        <w:tc>
          <w:tcPr>
            <w:tcW w:w="372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B6E160" w14:textId="77777777" w:rsidR="004D65F0" w:rsidRPr="005534BD" w:rsidRDefault="004D65F0" w:rsidP="002C3153">
            <w:pPr>
              <w:spacing w:after="0"/>
              <w:jc w:val="center"/>
              <w:rPr>
                <w:rFonts w:ascii="Arial" w:eastAsia="Times New Roman" w:hAnsi="Arial" w:cs="Arial"/>
                <w:b/>
                <w:bCs/>
                <w:color w:val="000000"/>
              </w:rPr>
            </w:pPr>
            <w:r w:rsidRPr="005534BD">
              <w:rPr>
                <w:rFonts w:ascii="Arial" w:eastAsia="Times New Roman" w:hAnsi="Arial" w:cs="Arial"/>
                <w:b/>
                <w:bCs/>
                <w:color w:val="000000"/>
              </w:rPr>
              <w:t>IP-10</w:t>
            </w:r>
          </w:p>
        </w:tc>
      </w:tr>
      <w:tr w:rsidR="004D65F0" w:rsidRPr="005534BD" w14:paraId="7985B25D" w14:textId="77777777" w:rsidTr="002C3153">
        <w:trPr>
          <w:trHeight w:val="262"/>
        </w:trPr>
        <w:tc>
          <w:tcPr>
            <w:tcW w:w="1936" w:type="dxa"/>
            <w:vMerge/>
            <w:tcBorders>
              <w:left w:val="single" w:sz="4" w:space="0" w:color="auto"/>
              <w:bottom w:val="single" w:sz="4" w:space="0" w:color="auto"/>
              <w:right w:val="single" w:sz="4" w:space="0" w:color="auto"/>
            </w:tcBorders>
            <w:shd w:val="clear" w:color="auto" w:fill="auto"/>
            <w:noWrap/>
            <w:vAlign w:val="center"/>
            <w:hideMark/>
          </w:tcPr>
          <w:p w14:paraId="2C71A18B" w14:textId="77777777" w:rsidR="004D65F0" w:rsidRPr="005534BD" w:rsidRDefault="004D65F0" w:rsidP="002C3153">
            <w:pPr>
              <w:spacing w:after="0"/>
              <w:jc w:val="center"/>
              <w:rPr>
                <w:rFonts w:ascii="Arial" w:eastAsia="Times New Roman" w:hAnsi="Arial" w:cs="Arial"/>
                <w:color w:val="000000"/>
              </w:rPr>
            </w:pPr>
          </w:p>
        </w:tc>
        <w:tc>
          <w:tcPr>
            <w:tcW w:w="1187" w:type="dxa"/>
            <w:tcBorders>
              <w:top w:val="nil"/>
              <w:left w:val="nil"/>
              <w:bottom w:val="single" w:sz="4" w:space="0" w:color="auto"/>
              <w:right w:val="single" w:sz="4" w:space="0" w:color="auto"/>
            </w:tcBorders>
            <w:shd w:val="clear" w:color="auto" w:fill="auto"/>
            <w:noWrap/>
            <w:vAlign w:val="center"/>
            <w:hideMark/>
          </w:tcPr>
          <w:p w14:paraId="1E4F147C" w14:textId="77777777" w:rsidR="004D65F0" w:rsidRPr="005534BD" w:rsidRDefault="004D65F0" w:rsidP="002C3153">
            <w:pPr>
              <w:spacing w:after="0"/>
              <w:jc w:val="center"/>
              <w:rPr>
                <w:rFonts w:ascii="Arial" w:eastAsia="Times New Roman" w:hAnsi="Arial" w:cs="Arial"/>
                <w:b/>
                <w:bCs/>
                <w:color w:val="000000"/>
              </w:rPr>
            </w:pPr>
            <w:r w:rsidRPr="005534BD">
              <w:rPr>
                <w:rFonts w:ascii="Arial" w:eastAsia="Times New Roman" w:hAnsi="Arial" w:cs="Arial"/>
                <w:b/>
                <w:bCs/>
                <w:color w:val="000000"/>
              </w:rPr>
              <w:t>AUC</w:t>
            </w:r>
          </w:p>
        </w:tc>
        <w:tc>
          <w:tcPr>
            <w:tcW w:w="2542" w:type="dxa"/>
            <w:tcBorders>
              <w:top w:val="nil"/>
              <w:left w:val="nil"/>
              <w:bottom w:val="single" w:sz="4" w:space="0" w:color="auto"/>
              <w:right w:val="single" w:sz="4" w:space="0" w:color="auto"/>
            </w:tcBorders>
            <w:shd w:val="clear" w:color="auto" w:fill="auto"/>
            <w:noWrap/>
            <w:vAlign w:val="center"/>
            <w:hideMark/>
          </w:tcPr>
          <w:p w14:paraId="5AD19B5B" w14:textId="77777777" w:rsidR="004D65F0" w:rsidRPr="005534BD" w:rsidRDefault="004D65F0" w:rsidP="002C3153">
            <w:pPr>
              <w:spacing w:after="0"/>
              <w:jc w:val="center"/>
              <w:rPr>
                <w:rFonts w:ascii="Arial" w:eastAsia="Times New Roman" w:hAnsi="Arial" w:cs="Arial"/>
                <w:b/>
                <w:bCs/>
                <w:color w:val="000000"/>
              </w:rPr>
            </w:pPr>
            <w:r w:rsidRPr="005534BD">
              <w:rPr>
                <w:rFonts w:ascii="Arial" w:eastAsia="Times New Roman" w:hAnsi="Arial" w:cs="Arial"/>
                <w:b/>
                <w:bCs/>
                <w:color w:val="000000"/>
              </w:rPr>
              <w:t>95%CI</w:t>
            </w:r>
          </w:p>
        </w:tc>
        <w:tc>
          <w:tcPr>
            <w:tcW w:w="1187" w:type="dxa"/>
            <w:tcBorders>
              <w:top w:val="nil"/>
              <w:left w:val="nil"/>
              <w:bottom w:val="single" w:sz="4" w:space="0" w:color="auto"/>
              <w:right w:val="single" w:sz="4" w:space="0" w:color="auto"/>
            </w:tcBorders>
            <w:shd w:val="clear" w:color="auto" w:fill="auto"/>
            <w:noWrap/>
            <w:vAlign w:val="center"/>
            <w:hideMark/>
          </w:tcPr>
          <w:p w14:paraId="3641E8BF" w14:textId="77777777" w:rsidR="004D65F0" w:rsidRPr="005534BD" w:rsidRDefault="004D65F0" w:rsidP="002C3153">
            <w:pPr>
              <w:spacing w:after="0"/>
              <w:jc w:val="center"/>
              <w:rPr>
                <w:rFonts w:ascii="Arial" w:eastAsia="Times New Roman" w:hAnsi="Arial" w:cs="Arial"/>
                <w:b/>
                <w:bCs/>
                <w:color w:val="000000"/>
              </w:rPr>
            </w:pPr>
            <w:r w:rsidRPr="005534BD">
              <w:rPr>
                <w:rFonts w:ascii="Arial" w:eastAsia="Times New Roman" w:hAnsi="Arial" w:cs="Arial"/>
                <w:b/>
                <w:bCs/>
                <w:color w:val="000000"/>
              </w:rPr>
              <w:t>AUC</w:t>
            </w:r>
          </w:p>
        </w:tc>
        <w:tc>
          <w:tcPr>
            <w:tcW w:w="2542" w:type="dxa"/>
            <w:tcBorders>
              <w:top w:val="nil"/>
              <w:left w:val="nil"/>
              <w:bottom w:val="single" w:sz="4" w:space="0" w:color="auto"/>
              <w:right w:val="single" w:sz="4" w:space="0" w:color="auto"/>
            </w:tcBorders>
            <w:shd w:val="clear" w:color="auto" w:fill="auto"/>
            <w:noWrap/>
            <w:vAlign w:val="center"/>
            <w:hideMark/>
          </w:tcPr>
          <w:p w14:paraId="198AB670" w14:textId="77777777" w:rsidR="004D65F0" w:rsidRPr="005534BD" w:rsidRDefault="004D65F0" w:rsidP="002C3153">
            <w:pPr>
              <w:spacing w:after="0"/>
              <w:jc w:val="center"/>
              <w:rPr>
                <w:rFonts w:ascii="Arial" w:eastAsia="Times New Roman" w:hAnsi="Arial" w:cs="Arial"/>
                <w:b/>
                <w:bCs/>
                <w:color w:val="000000"/>
              </w:rPr>
            </w:pPr>
            <w:r w:rsidRPr="005534BD">
              <w:rPr>
                <w:rFonts w:ascii="Arial" w:eastAsia="Times New Roman" w:hAnsi="Arial" w:cs="Arial"/>
                <w:b/>
                <w:bCs/>
                <w:color w:val="000000"/>
              </w:rPr>
              <w:t>95%CI</w:t>
            </w:r>
          </w:p>
        </w:tc>
      </w:tr>
      <w:tr w:rsidR="004D65F0" w:rsidRPr="005534BD" w14:paraId="78C27F9A" w14:textId="77777777" w:rsidTr="002C3153">
        <w:trPr>
          <w:trHeight w:val="252"/>
        </w:trPr>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19188529"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0-3 days</w:t>
            </w:r>
          </w:p>
        </w:tc>
        <w:tc>
          <w:tcPr>
            <w:tcW w:w="1187" w:type="dxa"/>
            <w:tcBorders>
              <w:top w:val="nil"/>
              <w:left w:val="nil"/>
              <w:bottom w:val="single" w:sz="4" w:space="0" w:color="auto"/>
              <w:right w:val="single" w:sz="4" w:space="0" w:color="auto"/>
            </w:tcBorders>
            <w:shd w:val="clear" w:color="auto" w:fill="auto"/>
            <w:noWrap/>
            <w:vAlign w:val="center"/>
            <w:hideMark/>
          </w:tcPr>
          <w:p w14:paraId="5CB9349C"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0.56</w:t>
            </w:r>
          </w:p>
        </w:tc>
        <w:tc>
          <w:tcPr>
            <w:tcW w:w="2542" w:type="dxa"/>
            <w:tcBorders>
              <w:top w:val="nil"/>
              <w:left w:val="nil"/>
              <w:bottom w:val="single" w:sz="4" w:space="0" w:color="auto"/>
              <w:right w:val="single" w:sz="4" w:space="0" w:color="auto"/>
            </w:tcBorders>
            <w:shd w:val="clear" w:color="auto" w:fill="auto"/>
            <w:noWrap/>
            <w:vAlign w:val="center"/>
            <w:hideMark/>
          </w:tcPr>
          <w:p w14:paraId="48241FC9"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0.38 - 0.74</w:t>
            </w:r>
          </w:p>
        </w:tc>
        <w:tc>
          <w:tcPr>
            <w:tcW w:w="1187" w:type="dxa"/>
            <w:tcBorders>
              <w:top w:val="nil"/>
              <w:left w:val="nil"/>
              <w:bottom w:val="single" w:sz="4" w:space="0" w:color="auto"/>
              <w:right w:val="single" w:sz="4" w:space="0" w:color="auto"/>
            </w:tcBorders>
            <w:shd w:val="clear" w:color="auto" w:fill="auto"/>
            <w:noWrap/>
            <w:vAlign w:val="center"/>
            <w:hideMark/>
          </w:tcPr>
          <w:p w14:paraId="2CE43711"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0.81</w:t>
            </w:r>
          </w:p>
        </w:tc>
        <w:tc>
          <w:tcPr>
            <w:tcW w:w="2542" w:type="dxa"/>
            <w:tcBorders>
              <w:top w:val="nil"/>
              <w:left w:val="nil"/>
              <w:bottom w:val="single" w:sz="4" w:space="0" w:color="auto"/>
              <w:right w:val="single" w:sz="4" w:space="0" w:color="auto"/>
            </w:tcBorders>
            <w:shd w:val="clear" w:color="auto" w:fill="auto"/>
            <w:noWrap/>
            <w:vAlign w:val="center"/>
            <w:hideMark/>
          </w:tcPr>
          <w:p w14:paraId="4A2140DF"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0.68 - 0.94</w:t>
            </w:r>
          </w:p>
        </w:tc>
      </w:tr>
      <w:tr w:rsidR="004D65F0" w:rsidRPr="005534BD" w14:paraId="74E84A5F" w14:textId="77777777" w:rsidTr="002C3153">
        <w:trPr>
          <w:trHeight w:val="252"/>
        </w:trPr>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58A639EB"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4-10 days</w:t>
            </w:r>
          </w:p>
        </w:tc>
        <w:tc>
          <w:tcPr>
            <w:tcW w:w="1187" w:type="dxa"/>
            <w:tcBorders>
              <w:top w:val="nil"/>
              <w:left w:val="nil"/>
              <w:bottom w:val="single" w:sz="4" w:space="0" w:color="auto"/>
              <w:right w:val="single" w:sz="4" w:space="0" w:color="auto"/>
            </w:tcBorders>
            <w:shd w:val="clear" w:color="auto" w:fill="auto"/>
            <w:noWrap/>
            <w:vAlign w:val="center"/>
            <w:hideMark/>
          </w:tcPr>
          <w:p w14:paraId="7C08D9B0"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0.63</w:t>
            </w:r>
          </w:p>
        </w:tc>
        <w:tc>
          <w:tcPr>
            <w:tcW w:w="2542" w:type="dxa"/>
            <w:tcBorders>
              <w:top w:val="nil"/>
              <w:left w:val="nil"/>
              <w:bottom w:val="single" w:sz="4" w:space="0" w:color="auto"/>
              <w:right w:val="single" w:sz="4" w:space="0" w:color="auto"/>
            </w:tcBorders>
            <w:shd w:val="clear" w:color="auto" w:fill="auto"/>
            <w:noWrap/>
            <w:vAlign w:val="center"/>
            <w:hideMark/>
          </w:tcPr>
          <w:p w14:paraId="7A9435A9"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0.58 - 0.68</w:t>
            </w:r>
          </w:p>
        </w:tc>
        <w:tc>
          <w:tcPr>
            <w:tcW w:w="1187" w:type="dxa"/>
            <w:tcBorders>
              <w:top w:val="nil"/>
              <w:left w:val="nil"/>
              <w:bottom w:val="single" w:sz="4" w:space="0" w:color="auto"/>
              <w:right w:val="single" w:sz="4" w:space="0" w:color="auto"/>
            </w:tcBorders>
            <w:shd w:val="clear" w:color="auto" w:fill="auto"/>
            <w:noWrap/>
            <w:vAlign w:val="center"/>
            <w:hideMark/>
          </w:tcPr>
          <w:p w14:paraId="22DB96FF"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0.56</w:t>
            </w:r>
          </w:p>
        </w:tc>
        <w:tc>
          <w:tcPr>
            <w:tcW w:w="2542" w:type="dxa"/>
            <w:tcBorders>
              <w:top w:val="nil"/>
              <w:left w:val="nil"/>
              <w:bottom w:val="single" w:sz="4" w:space="0" w:color="auto"/>
              <w:right w:val="single" w:sz="4" w:space="0" w:color="auto"/>
            </w:tcBorders>
            <w:shd w:val="clear" w:color="auto" w:fill="auto"/>
            <w:noWrap/>
            <w:vAlign w:val="center"/>
            <w:hideMark/>
          </w:tcPr>
          <w:p w14:paraId="5D3C7F30"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0.51 - 0.62</w:t>
            </w:r>
          </w:p>
        </w:tc>
      </w:tr>
      <w:tr w:rsidR="004D65F0" w:rsidRPr="005534BD" w14:paraId="2D028E79" w14:textId="77777777" w:rsidTr="002C3153">
        <w:trPr>
          <w:trHeight w:val="252"/>
        </w:trPr>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0E7A1AF9"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11-14 days</w:t>
            </w:r>
          </w:p>
        </w:tc>
        <w:tc>
          <w:tcPr>
            <w:tcW w:w="1187" w:type="dxa"/>
            <w:tcBorders>
              <w:top w:val="nil"/>
              <w:left w:val="nil"/>
              <w:bottom w:val="single" w:sz="4" w:space="0" w:color="auto"/>
              <w:right w:val="single" w:sz="4" w:space="0" w:color="auto"/>
            </w:tcBorders>
            <w:shd w:val="clear" w:color="auto" w:fill="auto"/>
            <w:noWrap/>
            <w:vAlign w:val="center"/>
            <w:hideMark/>
          </w:tcPr>
          <w:p w14:paraId="7D696AB1"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0.67</w:t>
            </w:r>
          </w:p>
        </w:tc>
        <w:tc>
          <w:tcPr>
            <w:tcW w:w="2542" w:type="dxa"/>
            <w:tcBorders>
              <w:top w:val="nil"/>
              <w:left w:val="nil"/>
              <w:bottom w:val="single" w:sz="4" w:space="0" w:color="auto"/>
              <w:right w:val="single" w:sz="4" w:space="0" w:color="auto"/>
            </w:tcBorders>
            <w:shd w:val="clear" w:color="auto" w:fill="auto"/>
            <w:noWrap/>
            <w:vAlign w:val="center"/>
            <w:hideMark/>
          </w:tcPr>
          <w:p w14:paraId="502EF6E5"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0.61 - 0.73</w:t>
            </w:r>
          </w:p>
        </w:tc>
        <w:tc>
          <w:tcPr>
            <w:tcW w:w="1187" w:type="dxa"/>
            <w:tcBorders>
              <w:top w:val="nil"/>
              <w:left w:val="nil"/>
              <w:bottom w:val="single" w:sz="4" w:space="0" w:color="auto"/>
              <w:right w:val="single" w:sz="4" w:space="0" w:color="auto"/>
            </w:tcBorders>
            <w:shd w:val="clear" w:color="auto" w:fill="auto"/>
            <w:noWrap/>
            <w:vAlign w:val="center"/>
            <w:hideMark/>
          </w:tcPr>
          <w:p w14:paraId="34C28CED"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0.63</w:t>
            </w:r>
          </w:p>
        </w:tc>
        <w:tc>
          <w:tcPr>
            <w:tcW w:w="2542" w:type="dxa"/>
            <w:tcBorders>
              <w:top w:val="nil"/>
              <w:left w:val="nil"/>
              <w:bottom w:val="single" w:sz="4" w:space="0" w:color="auto"/>
              <w:right w:val="single" w:sz="4" w:space="0" w:color="auto"/>
            </w:tcBorders>
            <w:shd w:val="clear" w:color="auto" w:fill="auto"/>
            <w:noWrap/>
            <w:vAlign w:val="center"/>
            <w:hideMark/>
          </w:tcPr>
          <w:p w14:paraId="26A542DB"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0.57 - 0.69</w:t>
            </w:r>
          </w:p>
        </w:tc>
      </w:tr>
      <w:tr w:rsidR="004D65F0" w:rsidRPr="005534BD" w14:paraId="4EAB3FE3" w14:textId="77777777" w:rsidTr="002C3153">
        <w:trPr>
          <w:trHeight w:val="252"/>
        </w:trPr>
        <w:tc>
          <w:tcPr>
            <w:tcW w:w="1936" w:type="dxa"/>
            <w:tcBorders>
              <w:top w:val="nil"/>
              <w:left w:val="single" w:sz="4" w:space="0" w:color="auto"/>
              <w:bottom w:val="single" w:sz="4" w:space="0" w:color="auto"/>
              <w:right w:val="single" w:sz="4" w:space="0" w:color="auto"/>
            </w:tcBorders>
            <w:shd w:val="clear" w:color="auto" w:fill="auto"/>
            <w:noWrap/>
            <w:vAlign w:val="center"/>
            <w:hideMark/>
          </w:tcPr>
          <w:p w14:paraId="5620734D"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&gt;14 days</w:t>
            </w:r>
          </w:p>
        </w:tc>
        <w:tc>
          <w:tcPr>
            <w:tcW w:w="1187" w:type="dxa"/>
            <w:tcBorders>
              <w:top w:val="nil"/>
              <w:left w:val="nil"/>
              <w:bottom w:val="single" w:sz="4" w:space="0" w:color="auto"/>
              <w:right w:val="single" w:sz="4" w:space="0" w:color="auto"/>
            </w:tcBorders>
            <w:shd w:val="clear" w:color="auto" w:fill="auto"/>
            <w:noWrap/>
            <w:vAlign w:val="center"/>
            <w:hideMark/>
          </w:tcPr>
          <w:p w14:paraId="35F4256B"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0.6</w:t>
            </w:r>
          </w:p>
        </w:tc>
        <w:tc>
          <w:tcPr>
            <w:tcW w:w="2542" w:type="dxa"/>
            <w:tcBorders>
              <w:top w:val="nil"/>
              <w:left w:val="nil"/>
              <w:bottom w:val="single" w:sz="4" w:space="0" w:color="auto"/>
              <w:right w:val="single" w:sz="4" w:space="0" w:color="auto"/>
            </w:tcBorders>
            <w:shd w:val="clear" w:color="auto" w:fill="auto"/>
            <w:noWrap/>
            <w:vAlign w:val="center"/>
            <w:hideMark/>
          </w:tcPr>
          <w:p w14:paraId="724C488B" w14:textId="77777777" w:rsidR="004D65F0" w:rsidRPr="005534BD" w:rsidRDefault="004D65F0" w:rsidP="002C3153">
            <w:pPr>
              <w:spacing w:after="0"/>
              <w:jc w:val="center"/>
              <w:rPr>
                <w:rFonts w:ascii="Arial" w:eastAsia="Times New Roman" w:hAnsi="Arial" w:cs="Arial"/>
              </w:rPr>
            </w:pPr>
            <w:r w:rsidRPr="005534BD">
              <w:rPr>
                <w:rFonts w:ascii="Arial" w:eastAsia="Times New Roman" w:hAnsi="Arial" w:cs="Arial"/>
              </w:rPr>
              <w:t>0.55 - 0.66</w:t>
            </w:r>
          </w:p>
        </w:tc>
        <w:tc>
          <w:tcPr>
            <w:tcW w:w="1187" w:type="dxa"/>
            <w:tcBorders>
              <w:top w:val="nil"/>
              <w:left w:val="nil"/>
              <w:bottom w:val="single" w:sz="4" w:space="0" w:color="auto"/>
              <w:right w:val="single" w:sz="4" w:space="0" w:color="auto"/>
            </w:tcBorders>
            <w:shd w:val="clear" w:color="auto" w:fill="auto"/>
            <w:noWrap/>
            <w:vAlign w:val="center"/>
            <w:hideMark/>
          </w:tcPr>
          <w:p w14:paraId="7387F20E"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0.58</w:t>
            </w:r>
          </w:p>
        </w:tc>
        <w:tc>
          <w:tcPr>
            <w:tcW w:w="2542" w:type="dxa"/>
            <w:tcBorders>
              <w:top w:val="nil"/>
              <w:left w:val="nil"/>
              <w:bottom w:val="single" w:sz="4" w:space="0" w:color="auto"/>
              <w:right w:val="single" w:sz="4" w:space="0" w:color="auto"/>
            </w:tcBorders>
            <w:shd w:val="clear" w:color="auto" w:fill="auto"/>
            <w:noWrap/>
            <w:vAlign w:val="center"/>
            <w:hideMark/>
          </w:tcPr>
          <w:p w14:paraId="415E0323" w14:textId="77777777" w:rsidR="004D65F0" w:rsidRPr="005534BD" w:rsidRDefault="004D65F0" w:rsidP="002C3153">
            <w:pPr>
              <w:spacing w:after="0"/>
              <w:jc w:val="center"/>
              <w:rPr>
                <w:rFonts w:ascii="Arial" w:eastAsia="Times New Roman" w:hAnsi="Arial" w:cs="Arial"/>
                <w:color w:val="000000"/>
              </w:rPr>
            </w:pPr>
            <w:r w:rsidRPr="005534BD">
              <w:rPr>
                <w:rFonts w:ascii="Arial" w:eastAsia="Times New Roman" w:hAnsi="Arial" w:cs="Arial"/>
                <w:color w:val="000000"/>
              </w:rPr>
              <w:t>0.53 - 0.64</w:t>
            </w:r>
          </w:p>
        </w:tc>
      </w:tr>
    </w:tbl>
    <w:p w14:paraId="1ABED011" w14:textId="77777777" w:rsidR="004D65F0" w:rsidRDefault="004D65F0" w:rsidP="004D65F0">
      <w:pPr>
        <w:spacing w:after="0"/>
        <w:contextualSpacing/>
        <w:jc w:val="both"/>
        <w:rPr>
          <w:rFonts w:ascii="Arial" w:eastAsia="Arial" w:hAnsi="Arial" w:cs="Arial"/>
          <w:b/>
          <w:bCs/>
          <w:sz w:val="20"/>
          <w:szCs w:val="20"/>
          <w:lang w:val="en"/>
        </w:rPr>
      </w:pPr>
    </w:p>
    <w:p w14:paraId="2540E588" w14:textId="77777777" w:rsidR="004D65F0" w:rsidRDefault="004D65F0" w:rsidP="004D65F0">
      <w:pPr>
        <w:spacing w:after="0"/>
        <w:contextualSpacing/>
        <w:jc w:val="both"/>
        <w:rPr>
          <w:rFonts w:ascii="Arial" w:eastAsia="Arial" w:hAnsi="Arial" w:cs="Arial"/>
          <w:b/>
          <w:bCs/>
          <w:sz w:val="20"/>
          <w:szCs w:val="20"/>
          <w:lang w:val="en"/>
        </w:rPr>
        <w:sectPr w:rsidR="004D65F0" w:rsidSect="00864A65">
          <w:pgSz w:w="12240" w:h="15840"/>
          <w:pgMar w:top="1440" w:right="1440" w:bottom="1440" w:left="1440" w:header="720" w:footer="720" w:gutter="0"/>
          <w:cols w:space="720"/>
          <w:docGrid w:linePitch="299"/>
        </w:sectPr>
      </w:pPr>
    </w:p>
    <w:p w14:paraId="45B26594" w14:textId="77777777" w:rsidR="004D65F0" w:rsidRPr="000738DF" w:rsidRDefault="004D65F0" w:rsidP="004D65F0">
      <w:pPr>
        <w:spacing w:after="0"/>
        <w:contextualSpacing/>
        <w:jc w:val="both"/>
        <w:rPr>
          <w:rFonts w:ascii="Arial" w:eastAsia="Arial" w:hAnsi="Arial" w:cs="Arial"/>
          <w:b/>
          <w:bCs/>
          <w:lang w:val="en"/>
        </w:rPr>
      </w:pPr>
      <w:r w:rsidRPr="000738DF">
        <w:rPr>
          <w:rFonts w:ascii="Arial" w:eastAsia="Arial" w:hAnsi="Arial" w:cs="Arial"/>
          <w:b/>
          <w:bCs/>
          <w:lang w:val="en"/>
        </w:rPr>
        <w:lastRenderedPageBreak/>
        <w:t xml:space="preserve">Supplementary Table 5. </w:t>
      </w:r>
      <w:r w:rsidRPr="003B2F05">
        <w:rPr>
          <w:rFonts w:ascii="Arial" w:eastAsia="Arial" w:hAnsi="Arial" w:cs="Arial"/>
          <w:lang w:val="en"/>
        </w:rPr>
        <w:t>AUC calculation for IL-6, IL-18, and IP-10 in nonsurvivors group of COVID-19 patients.</w:t>
      </w:r>
    </w:p>
    <w:p w14:paraId="67EFAA11" w14:textId="77777777" w:rsidR="004D65F0" w:rsidRDefault="004D65F0" w:rsidP="004D65F0">
      <w:pPr>
        <w:spacing w:after="0"/>
        <w:contextualSpacing/>
        <w:jc w:val="both"/>
        <w:rPr>
          <w:rFonts w:ascii="Arial" w:eastAsia="Arial" w:hAnsi="Arial" w:cs="Arial"/>
          <w:b/>
          <w:bCs/>
          <w:sz w:val="20"/>
          <w:szCs w:val="20"/>
          <w:lang w:val="en"/>
        </w:rPr>
      </w:pPr>
    </w:p>
    <w:tbl>
      <w:tblPr>
        <w:tblW w:w="9220" w:type="dxa"/>
        <w:tblLook w:val="04A0" w:firstRow="1" w:lastRow="0" w:firstColumn="1" w:lastColumn="0" w:noHBand="0" w:noVBand="1"/>
      </w:tblPr>
      <w:tblGrid>
        <w:gridCol w:w="1360"/>
        <w:gridCol w:w="834"/>
        <w:gridCol w:w="1786"/>
        <w:gridCol w:w="834"/>
        <w:gridCol w:w="1786"/>
        <w:gridCol w:w="780"/>
        <w:gridCol w:w="1840"/>
      </w:tblGrid>
      <w:tr w:rsidR="004D65F0" w:rsidRPr="008905D5" w14:paraId="06FD668C" w14:textId="77777777" w:rsidTr="002C3153">
        <w:trPr>
          <w:trHeight w:val="312"/>
        </w:trPr>
        <w:tc>
          <w:tcPr>
            <w:tcW w:w="1360" w:type="dxa"/>
            <w:vMerge w:val="restart"/>
            <w:tcBorders>
              <w:top w:val="single" w:sz="4" w:space="0" w:color="auto"/>
              <w:left w:val="single" w:sz="4" w:space="0" w:color="auto"/>
              <w:right w:val="single" w:sz="4" w:space="0" w:color="auto"/>
            </w:tcBorders>
            <w:shd w:val="clear" w:color="auto" w:fill="auto"/>
            <w:noWrap/>
            <w:vAlign w:val="center"/>
            <w:hideMark/>
          </w:tcPr>
          <w:p w14:paraId="705C3D11"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Days of Illness</w:t>
            </w: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9FAEC9"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IL-6</w:t>
            </w: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01275E"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IL-18</w:t>
            </w: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500C87"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IP-10</w:t>
            </w:r>
          </w:p>
        </w:tc>
      </w:tr>
      <w:tr w:rsidR="004D65F0" w:rsidRPr="008905D5" w14:paraId="252B9275" w14:textId="77777777" w:rsidTr="002C3153">
        <w:trPr>
          <w:trHeight w:val="312"/>
        </w:trPr>
        <w:tc>
          <w:tcPr>
            <w:tcW w:w="1360" w:type="dxa"/>
            <w:vMerge/>
            <w:tcBorders>
              <w:left w:val="single" w:sz="4" w:space="0" w:color="auto"/>
              <w:bottom w:val="single" w:sz="4" w:space="0" w:color="auto"/>
              <w:right w:val="single" w:sz="4" w:space="0" w:color="auto"/>
            </w:tcBorders>
            <w:shd w:val="clear" w:color="auto" w:fill="auto"/>
            <w:noWrap/>
            <w:vAlign w:val="center"/>
            <w:hideMark/>
          </w:tcPr>
          <w:p w14:paraId="4253B19F" w14:textId="77777777" w:rsidR="004D65F0" w:rsidRPr="008905D5" w:rsidRDefault="004D65F0" w:rsidP="002C3153">
            <w:pPr>
              <w:spacing w:after="0"/>
              <w:jc w:val="center"/>
              <w:rPr>
                <w:rFonts w:ascii="Arial" w:eastAsia="Times New Roman" w:hAnsi="Arial" w:cs="Arial"/>
                <w:color w:val="000000"/>
              </w:rPr>
            </w:pPr>
          </w:p>
        </w:tc>
        <w:tc>
          <w:tcPr>
            <w:tcW w:w="834" w:type="dxa"/>
            <w:tcBorders>
              <w:top w:val="nil"/>
              <w:left w:val="nil"/>
              <w:bottom w:val="single" w:sz="4" w:space="0" w:color="auto"/>
              <w:right w:val="single" w:sz="4" w:space="0" w:color="auto"/>
            </w:tcBorders>
            <w:shd w:val="clear" w:color="auto" w:fill="auto"/>
            <w:noWrap/>
            <w:vAlign w:val="center"/>
            <w:hideMark/>
          </w:tcPr>
          <w:p w14:paraId="1FD1F369"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AUC</w:t>
            </w:r>
          </w:p>
        </w:tc>
        <w:tc>
          <w:tcPr>
            <w:tcW w:w="1786" w:type="dxa"/>
            <w:tcBorders>
              <w:top w:val="nil"/>
              <w:left w:val="nil"/>
              <w:bottom w:val="single" w:sz="4" w:space="0" w:color="auto"/>
              <w:right w:val="single" w:sz="4" w:space="0" w:color="auto"/>
            </w:tcBorders>
            <w:shd w:val="clear" w:color="auto" w:fill="auto"/>
            <w:noWrap/>
            <w:vAlign w:val="center"/>
            <w:hideMark/>
          </w:tcPr>
          <w:p w14:paraId="5473C408"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95%CI</w:t>
            </w:r>
          </w:p>
        </w:tc>
        <w:tc>
          <w:tcPr>
            <w:tcW w:w="834" w:type="dxa"/>
            <w:tcBorders>
              <w:top w:val="nil"/>
              <w:left w:val="nil"/>
              <w:bottom w:val="single" w:sz="4" w:space="0" w:color="auto"/>
              <w:right w:val="single" w:sz="4" w:space="0" w:color="auto"/>
            </w:tcBorders>
            <w:shd w:val="clear" w:color="auto" w:fill="auto"/>
            <w:noWrap/>
            <w:vAlign w:val="center"/>
            <w:hideMark/>
          </w:tcPr>
          <w:p w14:paraId="78344C48"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AUC</w:t>
            </w:r>
          </w:p>
        </w:tc>
        <w:tc>
          <w:tcPr>
            <w:tcW w:w="1786" w:type="dxa"/>
            <w:tcBorders>
              <w:top w:val="nil"/>
              <w:left w:val="nil"/>
              <w:bottom w:val="single" w:sz="4" w:space="0" w:color="auto"/>
              <w:right w:val="single" w:sz="4" w:space="0" w:color="auto"/>
            </w:tcBorders>
            <w:shd w:val="clear" w:color="auto" w:fill="auto"/>
            <w:noWrap/>
            <w:vAlign w:val="center"/>
            <w:hideMark/>
          </w:tcPr>
          <w:p w14:paraId="095F5D25"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95%CI</w:t>
            </w:r>
          </w:p>
        </w:tc>
        <w:tc>
          <w:tcPr>
            <w:tcW w:w="780" w:type="dxa"/>
            <w:tcBorders>
              <w:top w:val="nil"/>
              <w:left w:val="nil"/>
              <w:bottom w:val="single" w:sz="4" w:space="0" w:color="auto"/>
              <w:right w:val="single" w:sz="4" w:space="0" w:color="auto"/>
            </w:tcBorders>
            <w:shd w:val="clear" w:color="auto" w:fill="auto"/>
            <w:noWrap/>
            <w:vAlign w:val="center"/>
            <w:hideMark/>
          </w:tcPr>
          <w:p w14:paraId="2A851901"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AUC</w:t>
            </w:r>
          </w:p>
        </w:tc>
        <w:tc>
          <w:tcPr>
            <w:tcW w:w="1840" w:type="dxa"/>
            <w:tcBorders>
              <w:top w:val="nil"/>
              <w:left w:val="nil"/>
              <w:bottom w:val="single" w:sz="4" w:space="0" w:color="auto"/>
              <w:right w:val="single" w:sz="4" w:space="0" w:color="auto"/>
            </w:tcBorders>
            <w:shd w:val="clear" w:color="auto" w:fill="auto"/>
            <w:noWrap/>
            <w:vAlign w:val="center"/>
            <w:hideMark/>
          </w:tcPr>
          <w:p w14:paraId="4F1CF68E" w14:textId="77777777" w:rsidR="004D65F0" w:rsidRPr="008905D5" w:rsidRDefault="004D65F0" w:rsidP="002C3153">
            <w:pPr>
              <w:spacing w:after="0"/>
              <w:jc w:val="center"/>
              <w:rPr>
                <w:rFonts w:ascii="Arial" w:eastAsia="Times New Roman" w:hAnsi="Arial" w:cs="Arial"/>
                <w:b/>
                <w:bCs/>
                <w:color w:val="000000"/>
              </w:rPr>
            </w:pPr>
            <w:r w:rsidRPr="008905D5">
              <w:rPr>
                <w:rFonts w:ascii="Arial" w:eastAsia="Times New Roman" w:hAnsi="Arial" w:cs="Arial"/>
                <w:b/>
                <w:bCs/>
                <w:color w:val="000000"/>
              </w:rPr>
              <w:t>95%CI</w:t>
            </w:r>
          </w:p>
        </w:tc>
      </w:tr>
      <w:tr w:rsidR="004D65F0" w:rsidRPr="008905D5" w14:paraId="314730D4" w14:textId="77777777" w:rsidTr="002C315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39E696C"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0-3 days</w:t>
            </w:r>
          </w:p>
        </w:tc>
        <w:tc>
          <w:tcPr>
            <w:tcW w:w="834" w:type="dxa"/>
            <w:tcBorders>
              <w:top w:val="nil"/>
              <w:left w:val="nil"/>
              <w:bottom w:val="single" w:sz="4" w:space="0" w:color="auto"/>
              <w:right w:val="single" w:sz="4" w:space="0" w:color="auto"/>
            </w:tcBorders>
            <w:shd w:val="clear" w:color="auto" w:fill="auto"/>
            <w:noWrap/>
            <w:vAlign w:val="center"/>
            <w:hideMark/>
          </w:tcPr>
          <w:p w14:paraId="3F3F22AF"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0.58</w:t>
            </w:r>
          </w:p>
        </w:tc>
        <w:tc>
          <w:tcPr>
            <w:tcW w:w="1786" w:type="dxa"/>
            <w:tcBorders>
              <w:top w:val="nil"/>
              <w:left w:val="nil"/>
              <w:bottom w:val="single" w:sz="4" w:space="0" w:color="auto"/>
              <w:right w:val="single" w:sz="4" w:space="0" w:color="auto"/>
            </w:tcBorders>
            <w:shd w:val="clear" w:color="auto" w:fill="auto"/>
            <w:noWrap/>
            <w:vAlign w:val="center"/>
            <w:hideMark/>
          </w:tcPr>
          <w:p w14:paraId="7422743B"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0.33 - 0.83</w:t>
            </w:r>
          </w:p>
        </w:tc>
        <w:tc>
          <w:tcPr>
            <w:tcW w:w="834" w:type="dxa"/>
            <w:tcBorders>
              <w:top w:val="nil"/>
              <w:left w:val="nil"/>
              <w:bottom w:val="single" w:sz="4" w:space="0" w:color="auto"/>
              <w:right w:val="single" w:sz="4" w:space="0" w:color="auto"/>
            </w:tcBorders>
            <w:shd w:val="clear" w:color="auto" w:fill="auto"/>
            <w:noWrap/>
            <w:vAlign w:val="center"/>
            <w:hideMark/>
          </w:tcPr>
          <w:p w14:paraId="68D1E169"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0.52</w:t>
            </w:r>
          </w:p>
        </w:tc>
        <w:tc>
          <w:tcPr>
            <w:tcW w:w="1786" w:type="dxa"/>
            <w:tcBorders>
              <w:top w:val="nil"/>
              <w:left w:val="nil"/>
              <w:bottom w:val="single" w:sz="4" w:space="0" w:color="auto"/>
              <w:right w:val="single" w:sz="4" w:space="0" w:color="auto"/>
            </w:tcBorders>
            <w:shd w:val="clear" w:color="auto" w:fill="auto"/>
            <w:noWrap/>
            <w:vAlign w:val="center"/>
            <w:hideMark/>
          </w:tcPr>
          <w:p w14:paraId="56C15B39"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0.27 - 0.76</w:t>
            </w:r>
          </w:p>
        </w:tc>
        <w:tc>
          <w:tcPr>
            <w:tcW w:w="780" w:type="dxa"/>
            <w:tcBorders>
              <w:top w:val="nil"/>
              <w:left w:val="nil"/>
              <w:bottom w:val="single" w:sz="4" w:space="0" w:color="auto"/>
              <w:right w:val="single" w:sz="4" w:space="0" w:color="auto"/>
            </w:tcBorders>
            <w:shd w:val="clear" w:color="auto" w:fill="auto"/>
            <w:noWrap/>
            <w:vAlign w:val="center"/>
            <w:hideMark/>
          </w:tcPr>
          <w:p w14:paraId="52D590FE"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0.65</w:t>
            </w:r>
          </w:p>
        </w:tc>
        <w:tc>
          <w:tcPr>
            <w:tcW w:w="1840" w:type="dxa"/>
            <w:tcBorders>
              <w:top w:val="nil"/>
              <w:left w:val="nil"/>
              <w:bottom w:val="single" w:sz="4" w:space="0" w:color="auto"/>
              <w:right w:val="single" w:sz="4" w:space="0" w:color="auto"/>
            </w:tcBorders>
            <w:shd w:val="clear" w:color="auto" w:fill="auto"/>
            <w:noWrap/>
            <w:vAlign w:val="center"/>
            <w:hideMark/>
          </w:tcPr>
          <w:p w14:paraId="662840B4"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0.40 - 0.91</w:t>
            </w:r>
          </w:p>
        </w:tc>
      </w:tr>
      <w:tr w:rsidR="004D65F0" w:rsidRPr="008905D5" w14:paraId="4FD136AC" w14:textId="77777777" w:rsidTr="002C315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328FD06"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4-10 days</w:t>
            </w:r>
          </w:p>
        </w:tc>
        <w:tc>
          <w:tcPr>
            <w:tcW w:w="834" w:type="dxa"/>
            <w:tcBorders>
              <w:top w:val="nil"/>
              <w:left w:val="nil"/>
              <w:bottom w:val="single" w:sz="4" w:space="0" w:color="auto"/>
              <w:right w:val="single" w:sz="4" w:space="0" w:color="auto"/>
            </w:tcBorders>
            <w:shd w:val="clear" w:color="auto" w:fill="auto"/>
            <w:noWrap/>
            <w:vAlign w:val="center"/>
            <w:hideMark/>
          </w:tcPr>
          <w:p w14:paraId="267F9803"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0.65</w:t>
            </w:r>
          </w:p>
        </w:tc>
        <w:tc>
          <w:tcPr>
            <w:tcW w:w="1786" w:type="dxa"/>
            <w:tcBorders>
              <w:top w:val="nil"/>
              <w:left w:val="nil"/>
              <w:bottom w:val="single" w:sz="4" w:space="0" w:color="auto"/>
              <w:right w:val="single" w:sz="4" w:space="0" w:color="auto"/>
            </w:tcBorders>
            <w:shd w:val="clear" w:color="auto" w:fill="auto"/>
            <w:noWrap/>
            <w:vAlign w:val="center"/>
            <w:hideMark/>
          </w:tcPr>
          <w:p w14:paraId="07F773D9"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0.59 - 0.71</w:t>
            </w:r>
          </w:p>
        </w:tc>
        <w:tc>
          <w:tcPr>
            <w:tcW w:w="834" w:type="dxa"/>
            <w:tcBorders>
              <w:top w:val="nil"/>
              <w:left w:val="nil"/>
              <w:bottom w:val="single" w:sz="4" w:space="0" w:color="auto"/>
              <w:right w:val="single" w:sz="4" w:space="0" w:color="auto"/>
            </w:tcBorders>
            <w:shd w:val="clear" w:color="auto" w:fill="auto"/>
            <w:noWrap/>
            <w:vAlign w:val="center"/>
            <w:hideMark/>
          </w:tcPr>
          <w:p w14:paraId="3B240D9F"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0.66</w:t>
            </w:r>
          </w:p>
        </w:tc>
        <w:tc>
          <w:tcPr>
            <w:tcW w:w="1786" w:type="dxa"/>
            <w:tcBorders>
              <w:top w:val="nil"/>
              <w:left w:val="nil"/>
              <w:bottom w:val="single" w:sz="4" w:space="0" w:color="auto"/>
              <w:right w:val="single" w:sz="4" w:space="0" w:color="auto"/>
            </w:tcBorders>
            <w:shd w:val="clear" w:color="auto" w:fill="auto"/>
            <w:noWrap/>
            <w:vAlign w:val="center"/>
            <w:hideMark/>
          </w:tcPr>
          <w:p w14:paraId="712B52AB"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0.60 - 0.73</w:t>
            </w:r>
          </w:p>
        </w:tc>
        <w:tc>
          <w:tcPr>
            <w:tcW w:w="780" w:type="dxa"/>
            <w:tcBorders>
              <w:top w:val="nil"/>
              <w:left w:val="nil"/>
              <w:bottom w:val="single" w:sz="4" w:space="0" w:color="auto"/>
              <w:right w:val="single" w:sz="4" w:space="0" w:color="auto"/>
            </w:tcBorders>
            <w:shd w:val="clear" w:color="auto" w:fill="auto"/>
            <w:noWrap/>
            <w:vAlign w:val="center"/>
            <w:hideMark/>
          </w:tcPr>
          <w:p w14:paraId="260F5605"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0.54</w:t>
            </w:r>
          </w:p>
        </w:tc>
        <w:tc>
          <w:tcPr>
            <w:tcW w:w="1840" w:type="dxa"/>
            <w:tcBorders>
              <w:top w:val="nil"/>
              <w:left w:val="nil"/>
              <w:bottom w:val="single" w:sz="4" w:space="0" w:color="auto"/>
              <w:right w:val="single" w:sz="4" w:space="0" w:color="auto"/>
            </w:tcBorders>
            <w:shd w:val="clear" w:color="auto" w:fill="auto"/>
            <w:noWrap/>
            <w:vAlign w:val="center"/>
            <w:hideMark/>
          </w:tcPr>
          <w:p w14:paraId="3563C6DF"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0.46 - 0.62</w:t>
            </w:r>
          </w:p>
        </w:tc>
      </w:tr>
      <w:tr w:rsidR="004D65F0" w:rsidRPr="008905D5" w14:paraId="0015E11C" w14:textId="77777777" w:rsidTr="002C315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82B4046"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11-14 days</w:t>
            </w:r>
          </w:p>
        </w:tc>
        <w:tc>
          <w:tcPr>
            <w:tcW w:w="834" w:type="dxa"/>
            <w:tcBorders>
              <w:top w:val="nil"/>
              <w:left w:val="nil"/>
              <w:bottom w:val="single" w:sz="4" w:space="0" w:color="auto"/>
              <w:right w:val="single" w:sz="4" w:space="0" w:color="auto"/>
            </w:tcBorders>
            <w:shd w:val="clear" w:color="auto" w:fill="auto"/>
            <w:noWrap/>
            <w:vAlign w:val="center"/>
            <w:hideMark/>
          </w:tcPr>
          <w:p w14:paraId="1E4D8477"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0.75</w:t>
            </w:r>
          </w:p>
        </w:tc>
        <w:tc>
          <w:tcPr>
            <w:tcW w:w="1786" w:type="dxa"/>
            <w:tcBorders>
              <w:top w:val="nil"/>
              <w:left w:val="nil"/>
              <w:bottom w:val="single" w:sz="4" w:space="0" w:color="auto"/>
              <w:right w:val="single" w:sz="4" w:space="0" w:color="auto"/>
            </w:tcBorders>
            <w:shd w:val="clear" w:color="auto" w:fill="auto"/>
            <w:noWrap/>
            <w:vAlign w:val="center"/>
            <w:hideMark/>
          </w:tcPr>
          <w:p w14:paraId="1EDF8434"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0.68 - 0.82</w:t>
            </w:r>
          </w:p>
        </w:tc>
        <w:tc>
          <w:tcPr>
            <w:tcW w:w="834" w:type="dxa"/>
            <w:tcBorders>
              <w:top w:val="nil"/>
              <w:left w:val="nil"/>
              <w:bottom w:val="single" w:sz="4" w:space="0" w:color="auto"/>
              <w:right w:val="single" w:sz="4" w:space="0" w:color="auto"/>
            </w:tcBorders>
            <w:shd w:val="clear" w:color="auto" w:fill="auto"/>
            <w:noWrap/>
            <w:vAlign w:val="center"/>
            <w:hideMark/>
          </w:tcPr>
          <w:p w14:paraId="7FDF707D"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0.69</w:t>
            </w:r>
          </w:p>
        </w:tc>
        <w:tc>
          <w:tcPr>
            <w:tcW w:w="1786" w:type="dxa"/>
            <w:tcBorders>
              <w:top w:val="nil"/>
              <w:left w:val="nil"/>
              <w:bottom w:val="single" w:sz="4" w:space="0" w:color="auto"/>
              <w:right w:val="single" w:sz="4" w:space="0" w:color="auto"/>
            </w:tcBorders>
            <w:shd w:val="clear" w:color="auto" w:fill="auto"/>
            <w:noWrap/>
            <w:vAlign w:val="center"/>
            <w:hideMark/>
          </w:tcPr>
          <w:p w14:paraId="39EB750E"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0.60 - 0.77</w:t>
            </w:r>
          </w:p>
        </w:tc>
        <w:tc>
          <w:tcPr>
            <w:tcW w:w="780" w:type="dxa"/>
            <w:tcBorders>
              <w:top w:val="nil"/>
              <w:left w:val="nil"/>
              <w:bottom w:val="single" w:sz="4" w:space="0" w:color="auto"/>
              <w:right w:val="single" w:sz="4" w:space="0" w:color="auto"/>
            </w:tcBorders>
            <w:shd w:val="clear" w:color="auto" w:fill="auto"/>
            <w:noWrap/>
            <w:vAlign w:val="center"/>
            <w:hideMark/>
          </w:tcPr>
          <w:p w14:paraId="18F6677D"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0.77</w:t>
            </w:r>
          </w:p>
        </w:tc>
        <w:tc>
          <w:tcPr>
            <w:tcW w:w="1840" w:type="dxa"/>
            <w:tcBorders>
              <w:top w:val="nil"/>
              <w:left w:val="nil"/>
              <w:bottom w:val="single" w:sz="4" w:space="0" w:color="auto"/>
              <w:right w:val="single" w:sz="4" w:space="0" w:color="auto"/>
            </w:tcBorders>
            <w:shd w:val="clear" w:color="auto" w:fill="auto"/>
            <w:noWrap/>
            <w:vAlign w:val="center"/>
            <w:hideMark/>
          </w:tcPr>
          <w:p w14:paraId="3FECF23D"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0.70 to 0.84</w:t>
            </w:r>
          </w:p>
        </w:tc>
      </w:tr>
      <w:tr w:rsidR="004D65F0" w:rsidRPr="008905D5" w14:paraId="5A2EF833" w14:textId="77777777" w:rsidTr="002C315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269A591"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&gt;14 days</w:t>
            </w:r>
          </w:p>
        </w:tc>
        <w:tc>
          <w:tcPr>
            <w:tcW w:w="834" w:type="dxa"/>
            <w:tcBorders>
              <w:top w:val="nil"/>
              <w:left w:val="nil"/>
              <w:bottom w:val="single" w:sz="4" w:space="0" w:color="auto"/>
              <w:right w:val="single" w:sz="4" w:space="0" w:color="auto"/>
            </w:tcBorders>
            <w:shd w:val="clear" w:color="auto" w:fill="auto"/>
            <w:noWrap/>
            <w:vAlign w:val="center"/>
            <w:hideMark/>
          </w:tcPr>
          <w:p w14:paraId="0A01A6F0"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0.75</w:t>
            </w:r>
          </w:p>
        </w:tc>
        <w:tc>
          <w:tcPr>
            <w:tcW w:w="1786" w:type="dxa"/>
            <w:tcBorders>
              <w:top w:val="nil"/>
              <w:left w:val="nil"/>
              <w:bottom w:val="single" w:sz="4" w:space="0" w:color="auto"/>
              <w:right w:val="single" w:sz="4" w:space="0" w:color="auto"/>
            </w:tcBorders>
            <w:shd w:val="clear" w:color="auto" w:fill="auto"/>
            <w:noWrap/>
            <w:vAlign w:val="center"/>
            <w:hideMark/>
          </w:tcPr>
          <w:p w14:paraId="7C6DFE94" w14:textId="77777777" w:rsidR="004D65F0" w:rsidRPr="008905D5" w:rsidRDefault="004D65F0" w:rsidP="002C3153">
            <w:pPr>
              <w:spacing w:after="0"/>
              <w:jc w:val="center"/>
              <w:rPr>
                <w:rFonts w:ascii="Arial" w:eastAsia="Times New Roman" w:hAnsi="Arial" w:cs="Arial"/>
              </w:rPr>
            </w:pPr>
            <w:r w:rsidRPr="008905D5">
              <w:rPr>
                <w:rFonts w:ascii="Arial" w:eastAsia="Times New Roman" w:hAnsi="Arial" w:cs="Arial"/>
              </w:rPr>
              <w:t>0.68 - 0.82</w:t>
            </w:r>
          </w:p>
        </w:tc>
        <w:tc>
          <w:tcPr>
            <w:tcW w:w="834" w:type="dxa"/>
            <w:tcBorders>
              <w:top w:val="nil"/>
              <w:left w:val="nil"/>
              <w:bottom w:val="single" w:sz="4" w:space="0" w:color="auto"/>
              <w:right w:val="single" w:sz="4" w:space="0" w:color="auto"/>
            </w:tcBorders>
            <w:shd w:val="clear" w:color="auto" w:fill="auto"/>
            <w:noWrap/>
            <w:vAlign w:val="center"/>
            <w:hideMark/>
          </w:tcPr>
          <w:p w14:paraId="22CC7937"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0.62</w:t>
            </w:r>
          </w:p>
        </w:tc>
        <w:tc>
          <w:tcPr>
            <w:tcW w:w="1786" w:type="dxa"/>
            <w:tcBorders>
              <w:top w:val="nil"/>
              <w:left w:val="nil"/>
              <w:bottom w:val="single" w:sz="4" w:space="0" w:color="auto"/>
              <w:right w:val="single" w:sz="4" w:space="0" w:color="auto"/>
            </w:tcBorders>
            <w:shd w:val="clear" w:color="auto" w:fill="auto"/>
            <w:noWrap/>
            <w:vAlign w:val="center"/>
            <w:hideMark/>
          </w:tcPr>
          <w:p w14:paraId="1952F9CA"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0.52 - 0.72</w:t>
            </w:r>
          </w:p>
        </w:tc>
        <w:tc>
          <w:tcPr>
            <w:tcW w:w="780" w:type="dxa"/>
            <w:tcBorders>
              <w:top w:val="nil"/>
              <w:left w:val="nil"/>
              <w:bottom w:val="single" w:sz="4" w:space="0" w:color="auto"/>
              <w:right w:val="single" w:sz="4" w:space="0" w:color="auto"/>
            </w:tcBorders>
            <w:shd w:val="clear" w:color="auto" w:fill="auto"/>
            <w:noWrap/>
            <w:vAlign w:val="center"/>
            <w:hideMark/>
          </w:tcPr>
          <w:p w14:paraId="1F4586D0"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0.66</w:t>
            </w:r>
          </w:p>
        </w:tc>
        <w:tc>
          <w:tcPr>
            <w:tcW w:w="1840" w:type="dxa"/>
            <w:tcBorders>
              <w:top w:val="nil"/>
              <w:left w:val="nil"/>
              <w:bottom w:val="single" w:sz="4" w:space="0" w:color="auto"/>
              <w:right w:val="single" w:sz="4" w:space="0" w:color="auto"/>
            </w:tcBorders>
            <w:shd w:val="clear" w:color="auto" w:fill="auto"/>
            <w:noWrap/>
            <w:vAlign w:val="center"/>
            <w:hideMark/>
          </w:tcPr>
          <w:p w14:paraId="49519787" w14:textId="77777777" w:rsidR="004D65F0" w:rsidRPr="008905D5" w:rsidRDefault="004D65F0" w:rsidP="002C3153">
            <w:pPr>
              <w:spacing w:after="0"/>
              <w:jc w:val="center"/>
              <w:rPr>
                <w:rFonts w:ascii="Arial" w:eastAsia="Times New Roman" w:hAnsi="Arial" w:cs="Arial"/>
                <w:color w:val="000000"/>
              </w:rPr>
            </w:pPr>
            <w:r w:rsidRPr="008905D5">
              <w:rPr>
                <w:rFonts w:ascii="Arial" w:eastAsia="Times New Roman" w:hAnsi="Arial" w:cs="Arial"/>
                <w:color w:val="000000"/>
              </w:rPr>
              <w:t>0.59 - 0.74</w:t>
            </w:r>
          </w:p>
        </w:tc>
      </w:tr>
    </w:tbl>
    <w:p w14:paraId="56F4946B" w14:textId="77777777" w:rsidR="004D65F0" w:rsidRPr="00C41637" w:rsidRDefault="004D65F0" w:rsidP="004D65F0">
      <w:pPr>
        <w:spacing w:after="0"/>
        <w:contextualSpacing/>
        <w:jc w:val="both"/>
        <w:rPr>
          <w:rFonts w:ascii="Arial" w:eastAsia="Arial" w:hAnsi="Arial" w:cs="Arial"/>
          <w:b/>
          <w:bCs/>
          <w:sz w:val="20"/>
          <w:szCs w:val="20"/>
          <w:lang w:val="en"/>
        </w:rPr>
        <w:sectPr w:rsidR="004D65F0" w:rsidRPr="00C41637" w:rsidSect="00864A65">
          <w:pgSz w:w="12240" w:h="15840"/>
          <w:pgMar w:top="1440" w:right="1440" w:bottom="1440" w:left="1440" w:header="720" w:footer="720" w:gutter="0"/>
          <w:cols w:space="720"/>
          <w:docGrid w:linePitch="299"/>
        </w:sectPr>
      </w:pPr>
    </w:p>
    <w:p w14:paraId="7FEEA92E" w14:textId="77777777" w:rsidR="004D65F0" w:rsidRPr="00844E0F" w:rsidRDefault="004D65F0" w:rsidP="004D65F0">
      <w:pPr>
        <w:spacing w:after="0"/>
        <w:contextualSpacing/>
        <w:jc w:val="both"/>
        <w:rPr>
          <w:rFonts w:ascii="Arial" w:eastAsia="Arial" w:hAnsi="Arial" w:cs="Arial"/>
          <w:b/>
          <w:bCs/>
          <w:sz w:val="20"/>
          <w:szCs w:val="20"/>
          <w:lang w:val="en"/>
        </w:rPr>
      </w:pPr>
      <w:r w:rsidRPr="00844E0F">
        <w:rPr>
          <w:rFonts w:ascii="Arial" w:eastAsia="Arial" w:hAnsi="Arial" w:cs="Arial"/>
          <w:b/>
          <w:bCs/>
          <w:sz w:val="20"/>
          <w:szCs w:val="20"/>
          <w:lang w:val="en"/>
        </w:rPr>
        <w:lastRenderedPageBreak/>
        <w:t>SUPPLEMENTARY FIGURES</w:t>
      </w:r>
    </w:p>
    <w:p w14:paraId="01DD4187" w14:textId="77777777" w:rsidR="004D65F0" w:rsidRPr="00C41637" w:rsidRDefault="004D65F0" w:rsidP="004D65F0">
      <w:pPr>
        <w:spacing w:after="0"/>
        <w:contextualSpacing/>
        <w:jc w:val="both"/>
        <w:rPr>
          <w:rFonts w:ascii="Arial" w:eastAsia="Arial" w:hAnsi="Arial" w:cs="Arial"/>
          <w:b/>
          <w:bCs/>
          <w:sz w:val="20"/>
          <w:szCs w:val="20"/>
          <w:lang w:val="en"/>
        </w:rPr>
      </w:pPr>
    </w:p>
    <w:p w14:paraId="2027763E" w14:textId="77777777" w:rsidR="004D65F0" w:rsidRPr="00C41637" w:rsidRDefault="004D65F0" w:rsidP="004D65F0">
      <w:pPr>
        <w:spacing w:after="0"/>
        <w:contextualSpacing/>
        <w:jc w:val="both"/>
        <w:rPr>
          <w:rFonts w:ascii="Arial" w:eastAsia="Arial" w:hAnsi="Arial" w:cs="Arial"/>
          <w:b/>
          <w:bCs/>
          <w:sz w:val="20"/>
          <w:szCs w:val="20"/>
          <w:lang w:val="en"/>
        </w:rPr>
      </w:pPr>
      <w:r w:rsidRPr="00C41637">
        <w:rPr>
          <w:rFonts w:ascii="Arial" w:eastAsia="Arial" w:hAnsi="Arial" w:cs="Arial"/>
          <w:b/>
          <w:bCs/>
          <w:noProof/>
          <w:sz w:val="20"/>
          <w:szCs w:val="20"/>
        </w:rPr>
        <w:drawing>
          <wp:inline distT="0" distB="0" distL="0" distR="0" wp14:anchorId="4F1C68D2" wp14:editId="0FEE1F14">
            <wp:extent cx="8229600" cy="3199765"/>
            <wp:effectExtent l="0" t="0" r="0" b="635"/>
            <wp:docPr id="5" name="Picture 4" descr="Chart&#10;&#10;Description automatically generated">
              <a:extLst xmlns:a="http://schemas.openxmlformats.org/drawingml/2006/main">
                <a:ext uri="{FF2B5EF4-FFF2-40B4-BE49-F238E27FC236}">
                  <a16:creationId xmlns:a16="http://schemas.microsoft.com/office/drawing/2014/main" id="{2CD761FB-5871-9A99-B81B-0E5129AB1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10;&#10;Description automatically generated">
                      <a:extLst>
                        <a:ext uri="{FF2B5EF4-FFF2-40B4-BE49-F238E27FC236}">
                          <a16:creationId xmlns:a16="http://schemas.microsoft.com/office/drawing/2014/main" id="{2CD761FB-5871-9A99-B81B-0E5129AB125A}"/>
                        </a:ext>
                      </a:extLst>
                    </pic:cNvPr>
                    <pic:cNvPicPr>
                      <a:picLocks noChangeAspect="1"/>
                    </pic:cNvPicPr>
                  </pic:nvPicPr>
                  <pic:blipFill>
                    <a:blip r:embed="rId5"/>
                    <a:stretch>
                      <a:fillRect/>
                    </a:stretch>
                  </pic:blipFill>
                  <pic:spPr>
                    <a:xfrm>
                      <a:off x="0" y="0"/>
                      <a:ext cx="8229600" cy="3199765"/>
                    </a:xfrm>
                    <a:prstGeom prst="rect">
                      <a:avLst/>
                    </a:prstGeom>
                  </pic:spPr>
                </pic:pic>
              </a:graphicData>
            </a:graphic>
          </wp:inline>
        </w:drawing>
      </w:r>
    </w:p>
    <w:p w14:paraId="24EFE3B9" w14:textId="77777777" w:rsidR="004D65F0" w:rsidRPr="00C41637" w:rsidRDefault="004D65F0" w:rsidP="004D65F0">
      <w:pPr>
        <w:spacing w:after="0"/>
        <w:contextualSpacing/>
        <w:jc w:val="both"/>
        <w:rPr>
          <w:rFonts w:ascii="Arial" w:eastAsia="Arial" w:hAnsi="Arial" w:cs="Arial"/>
          <w:sz w:val="20"/>
          <w:szCs w:val="20"/>
          <w:lang w:val="en"/>
        </w:rPr>
        <w:sectPr w:rsidR="004D65F0" w:rsidRPr="00C41637" w:rsidSect="00870D2B">
          <w:pgSz w:w="15840" w:h="12240" w:orient="landscape"/>
          <w:pgMar w:top="1440" w:right="1440" w:bottom="1440" w:left="1440" w:header="720" w:footer="720" w:gutter="0"/>
          <w:cols w:space="720"/>
          <w:docGrid w:linePitch="299"/>
        </w:sectPr>
      </w:pPr>
      <w:bookmarkStart w:id="0" w:name="_Hlk119576182"/>
      <w:r w:rsidRPr="00C41637">
        <w:rPr>
          <w:rFonts w:ascii="Arial" w:eastAsia="Arial" w:hAnsi="Arial" w:cs="Arial"/>
          <w:b/>
          <w:bCs/>
          <w:sz w:val="20"/>
          <w:szCs w:val="20"/>
          <w:lang w:val="en"/>
        </w:rPr>
        <w:t>S</w:t>
      </w:r>
      <w:r w:rsidRPr="00C41637">
        <w:rPr>
          <w:rFonts w:ascii="Arial" w:eastAsia="Arial" w:hAnsi="Arial" w:cs="Arial"/>
          <w:b/>
          <w:sz w:val="20"/>
          <w:szCs w:val="20"/>
          <w:lang w:val="en"/>
        </w:rPr>
        <w:t>upplementary Figure 1.</w:t>
      </w:r>
      <w:r w:rsidRPr="00C41637">
        <w:rPr>
          <w:rFonts w:ascii="Arial" w:eastAsia="Arial" w:hAnsi="Arial" w:cs="Arial"/>
          <w:sz w:val="20"/>
          <w:szCs w:val="20"/>
          <w:lang w:val="en"/>
        </w:rPr>
        <w:t xml:space="preserve"> Dynamics of serum cytokine levels during the disease course in the general COVID-19 patient cohort. The cytokines were measured in terms of days from illness onset. All samples collected from 400 patients were stratified into four intervals starting from illness onset. The dots represent individual measurement, and the box plots represent medians with interquartile range. The different groups were compared using the Kruskal-</w:t>
      </w:r>
      <w:proofErr w:type="gramStart"/>
      <w:r w:rsidRPr="00C41637">
        <w:rPr>
          <w:rFonts w:ascii="Arial" w:eastAsia="Arial" w:hAnsi="Arial" w:cs="Arial"/>
          <w:sz w:val="20"/>
          <w:szCs w:val="20"/>
          <w:lang w:val="en"/>
        </w:rPr>
        <w:t>Wallis</w:t>
      </w:r>
      <w:proofErr w:type="gramEnd"/>
      <w:r w:rsidRPr="00C41637">
        <w:rPr>
          <w:rFonts w:ascii="Arial" w:eastAsia="Arial" w:hAnsi="Arial" w:cs="Arial"/>
          <w:sz w:val="20"/>
          <w:szCs w:val="20"/>
          <w:lang w:val="en"/>
        </w:rPr>
        <w:t xml:space="preserve"> test with Dunn's post hoc test. </w:t>
      </w:r>
    </w:p>
    <w:bookmarkEnd w:id="0"/>
    <w:p w14:paraId="21FFE75B" w14:textId="77777777" w:rsidR="004D65F0" w:rsidRPr="00C41637" w:rsidRDefault="004D65F0" w:rsidP="004D65F0">
      <w:pPr>
        <w:spacing w:after="0"/>
        <w:contextualSpacing/>
        <w:jc w:val="both"/>
        <w:rPr>
          <w:rFonts w:ascii="Arial" w:eastAsia="Arial" w:hAnsi="Arial" w:cs="Arial"/>
          <w:sz w:val="20"/>
          <w:szCs w:val="20"/>
          <w:lang w:val="en"/>
        </w:rPr>
      </w:pPr>
      <w:r w:rsidRPr="000D4CD8">
        <w:rPr>
          <w:rFonts w:ascii="Arial" w:eastAsia="Arial" w:hAnsi="Arial" w:cs="Arial"/>
          <w:noProof/>
          <w:sz w:val="20"/>
          <w:szCs w:val="20"/>
          <w:lang w:val="en-PH"/>
        </w:rPr>
        <w:lastRenderedPageBreak/>
        <w:drawing>
          <wp:inline distT="0" distB="0" distL="0" distR="0" wp14:anchorId="3D2AED20" wp14:editId="32D7BA92">
            <wp:extent cx="8224217" cy="4925995"/>
            <wp:effectExtent l="0" t="0" r="5715" b="0"/>
            <wp:docPr id="8" name="Picture 7" descr="A picture containing text, writing implement, stationary, different&#10;&#10;Description automatically generated">
              <a:extLst xmlns:a="http://schemas.openxmlformats.org/drawingml/2006/main">
                <a:ext uri="{FF2B5EF4-FFF2-40B4-BE49-F238E27FC236}">
                  <a16:creationId xmlns:a16="http://schemas.microsoft.com/office/drawing/2014/main" id="{932C741D-F980-742A-D070-0BCB89160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writing implement, stationary, different&#10;&#10;Description automatically generated">
                      <a:extLst>
                        <a:ext uri="{FF2B5EF4-FFF2-40B4-BE49-F238E27FC236}">
                          <a16:creationId xmlns:a16="http://schemas.microsoft.com/office/drawing/2014/main" id="{932C741D-F980-742A-D070-0BCB89160B71}"/>
                        </a:ext>
                      </a:extLst>
                    </pic:cNvPr>
                    <pic:cNvPicPr>
                      <a:picLocks noChangeAspect="1"/>
                    </pic:cNvPicPr>
                  </pic:nvPicPr>
                  <pic:blipFill>
                    <a:blip r:embed="rId6"/>
                    <a:stretch>
                      <a:fillRect/>
                    </a:stretch>
                  </pic:blipFill>
                  <pic:spPr>
                    <a:xfrm>
                      <a:off x="0" y="0"/>
                      <a:ext cx="8224217" cy="4925995"/>
                    </a:xfrm>
                    <a:prstGeom prst="rect">
                      <a:avLst/>
                    </a:prstGeom>
                  </pic:spPr>
                </pic:pic>
              </a:graphicData>
            </a:graphic>
          </wp:inline>
        </w:drawing>
      </w:r>
    </w:p>
    <w:p w14:paraId="715B5BE8" w14:textId="77777777" w:rsidR="004D65F0" w:rsidRPr="00C41637" w:rsidRDefault="004D65F0" w:rsidP="004D65F0">
      <w:pPr>
        <w:spacing w:after="0"/>
        <w:contextualSpacing/>
        <w:jc w:val="both"/>
        <w:rPr>
          <w:rFonts w:ascii="Arial" w:eastAsia="Arial" w:hAnsi="Arial" w:cs="Arial"/>
          <w:sz w:val="20"/>
          <w:szCs w:val="20"/>
          <w:lang w:val="en"/>
        </w:rPr>
        <w:sectPr w:rsidR="004D65F0" w:rsidRPr="00C41637" w:rsidSect="00870D2B">
          <w:pgSz w:w="15840" w:h="12240" w:orient="landscape"/>
          <w:pgMar w:top="1440" w:right="1440" w:bottom="1440" w:left="1440" w:header="720" w:footer="720" w:gutter="0"/>
          <w:cols w:space="720"/>
        </w:sectPr>
      </w:pPr>
      <w:r w:rsidRPr="00C41637">
        <w:rPr>
          <w:rFonts w:ascii="Arial" w:eastAsia="Arial" w:hAnsi="Arial" w:cs="Arial"/>
          <w:b/>
          <w:sz w:val="20"/>
          <w:szCs w:val="20"/>
          <w:lang w:val="en"/>
        </w:rPr>
        <w:t xml:space="preserve">Supplementary Figure 2. </w:t>
      </w:r>
      <w:r w:rsidRPr="00C41637">
        <w:rPr>
          <w:rFonts w:ascii="Arial" w:eastAsia="Arial" w:hAnsi="Arial" w:cs="Arial"/>
          <w:sz w:val="20"/>
          <w:szCs w:val="20"/>
          <w:lang w:val="en"/>
        </w:rPr>
        <w:t>Dynamics of serum cytokine levels during the disease course in COVID-19 patients based on disease progression. The cytokines were measured in terms of days from illness onset. All samples collected from 400 patients were stratified into four intervals starting from illness onset. The dots represent individual measurements, and the box plots represent medians with interquartile range. The different groups were compared by repeated measures mixed model regression with post hoc test. *p&lt;0.05, **p&lt;0.01, ***p&lt;0.001, ****p&lt;0.0001.</w:t>
      </w:r>
    </w:p>
    <w:p w14:paraId="58E1C8EB" w14:textId="77777777" w:rsidR="004D65F0" w:rsidRPr="00C41637" w:rsidRDefault="004D65F0" w:rsidP="004D65F0">
      <w:pPr>
        <w:spacing w:after="0"/>
        <w:contextualSpacing/>
        <w:jc w:val="both"/>
        <w:rPr>
          <w:rFonts w:ascii="Arial" w:eastAsia="Arial" w:hAnsi="Arial" w:cs="Arial"/>
          <w:sz w:val="28"/>
          <w:szCs w:val="28"/>
          <w:lang w:val="en"/>
        </w:rPr>
      </w:pPr>
      <w:r w:rsidRPr="000D4CD8">
        <w:rPr>
          <w:rFonts w:ascii="Arial" w:eastAsia="Arial" w:hAnsi="Arial" w:cs="Arial"/>
          <w:noProof/>
          <w:sz w:val="28"/>
          <w:szCs w:val="28"/>
          <w:lang w:val="en-PH"/>
        </w:rPr>
        <w:lastRenderedPageBreak/>
        <w:drawing>
          <wp:inline distT="0" distB="0" distL="0" distR="0" wp14:anchorId="191D33A1" wp14:editId="105270FF">
            <wp:extent cx="8229600" cy="4289425"/>
            <wp:effectExtent l="0" t="0" r="0" b="0"/>
            <wp:docPr id="11" name="Picture 7" descr="Timeline&#10;&#10;Description automatically generated">
              <a:extLst xmlns:a="http://schemas.openxmlformats.org/drawingml/2006/main">
                <a:ext uri="{FF2B5EF4-FFF2-40B4-BE49-F238E27FC236}">
                  <a16:creationId xmlns:a16="http://schemas.microsoft.com/office/drawing/2014/main" id="{763F8F09-9A73-3834-6269-869DA685C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Timeline&#10;&#10;Description automatically generated">
                      <a:extLst>
                        <a:ext uri="{FF2B5EF4-FFF2-40B4-BE49-F238E27FC236}">
                          <a16:creationId xmlns:a16="http://schemas.microsoft.com/office/drawing/2014/main" id="{763F8F09-9A73-3834-6269-869DA685CB7E}"/>
                        </a:ext>
                      </a:extLst>
                    </pic:cNvPr>
                    <pic:cNvPicPr>
                      <a:picLocks noChangeAspect="1"/>
                    </pic:cNvPicPr>
                  </pic:nvPicPr>
                  <pic:blipFill>
                    <a:blip r:embed="rId7"/>
                    <a:stretch>
                      <a:fillRect/>
                    </a:stretch>
                  </pic:blipFill>
                  <pic:spPr>
                    <a:xfrm>
                      <a:off x="0" y="0"/>
                      <a:ext cx="8229600" cy="4289425"/>
                    </a:xfrm>
                    <a:prstGeom prst="rect">
                      <a:avLst/>
                    </a:prstGeom>
                  </pic:spPr>
                </pic:pic>
              </a:graphicData>
            </a:graphic>
          </wp:inline>
        </w:drawing>
      </w:r>
    </w:p>
    <w:p w14:paraId="68E5C01A" w14:textId="77777777" w:rsidR="004D65F0" w:rsidRPr="00C41637" w:rsidRDefault="004D65F0" w:rsidP="004D65F0">
      <w:pPr>
        <w:spacing w:after="0"/>
        <w:contextualSpacing/>
        <w:jc w:val="both"/>
        <w:rPr>
          <w:rFonts w:ascii="Arial" w:eastAsia="Arial" w:hAnsi="Arial" w:cs="Arial"/>
          <w:sz w:val="20"/>
          <w:szCs w:val="20"/>
          <w:lang w:val="en"/>
        </w:rPr>
        <w:sectPr w:rsidR="004D65F0" w:rsidRPr="00C41637" w:rsidSect="00870D2B">
          <w:pgSz w:w="15840" w:h="12240" w:orient="landscape"/>
          <w:pgMar w:top="1440" w:right="1440" w:bottom="1440" w:left="1440" w:header="708" w:footer="708" w:gutter="0"/>
          <w:cols w:space="708"/>
          <w:docGrid w:linePitch="360"/>
        </w:sectPr>
      </w:pPr>
      <w:r w:rsidRPr="00C41637">
        <w:rPr>
          <w:rFonts w:ascii="Arial" w:eastAsia="Arial" w:hAnsi="Arial" w:cs="Arial"/>
          <w:b/>
          <w:sz w:val="20"/>
          <w:szCs w:val="20"/>
          <w:lang w:val="en"/>
        </w:rPr>
        <w:t xml:space="preserve">Supplementary Figure 3. </w:t>
      </w:r>
      <w:r w:rsidRPr="00C41637">
        <w:rPr>
          <w:rFonts w:ascii="Arial" w:eastAsia="Arial" w:hAnsi="Arial" w:cs="Arial"/>
          <w:sz w:val="20"/>
          <w:szCs w:val="20"/>
          <w:lang w:val="en"/>
        </w:rPr>
        <w:t>Dynamics of serum cytokine levels during the disease course in COVID-19 patients based on mortality. The cytokines were measured in terms of days from illness onset. All samples collected from 400 patients were stratified into four intervals starting from illness onset. The dots represent individual measurements, and the box plots represent medians with interquartile range. The different groups were compared by repeated measures mixed model regression with post hoc test. *p&lt;0.05, **p&lt;0.01, ***p&lt;0.001, ****p&lt;0.0001</w:t>
      </w:r>
    </w:p>
    <w:p w14:paraId="51079264" w14:textId="77777777" w:rsidR="004D65F0" w:rsidRPr="00C41637" w:rsidRDefault="004D65F0" w:rsidP="004D65F0">
      <w:pPr>
        <w:spacing w:before="240"/>
        <w:rPr>
          <w:rFonts w:ascii="Arial" w:eastAsia="Times New Roman" w:hAnsi="Arial" w:cs="Arial"/>
          <w:szCs w:val="24"/>
        </w:rPr>
      </w:pPr>
      <w:r w:rsidRPr="00C41637">
        <w:rPr>
          <w:rFonts w:ascii="Arial" w:eastAsia="Times New Roman" w:hAnsi="Arial" w:cs="Arial"/>
          <w:noProof/>
          <w:color w:val="000000"/>
          <w:sz w:val="20"/>
          <w:szCs w:val="20"/>
          <w:bdr w:val="none" w:sz="0" w:space="0" w:color="auto" w:frame="1"/>
        </w:rPr>
        <w:lastRenderedPageBreak/>
        <w:drawing>
          <wp:inline distT="0" distB="0" distL="0" distR="0" wp14:anchorId="45C5A161" wp14:editId="49CCEFAA">
            <wp:extent cx="5943600" cy="2354580"/>
            <wp:effectExtent l="0" t="0" r="0" b="7620"/>
            <wp:docPr id="12" name="Picture 1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54580"/>
                    </a:xfrm>
                    <a:prstGeom prst="rect">
                      <a:avLst/>
                    </a:prstGeom>
                    <a:noFill/>
                    <a:ln>
                      <a:noFill/>
                    </a:ln>
                  </pic:spPr>
                </pic:pic>
              </a:graphicData>
            </a:graphic>
          </wp:inline>
        </w:drawing>
      </w:r>
    </w:p>
    <w:p w14:paraId="2A87E437" w14:textId="77777777" w:rsidR="004D65F0" w:rsidRDefault="004D65F0" w:rsidP="004D65F0">
      <w:pPr>
        <w:spacing w:before="240"/>
        <w:jc w:val="both"/>
        <w:rPr>
          <w:rFonts w:ascii="Arial" w:eastAsia="Times New Roman" w:hAnsi="Arial" w:cs="Arial"/>
          <w:color w:val="000000"/>
          <w:sz w:val="20"/>
          <w:szCs w:val="20"/>
        </w:rPr>
      </w:pPr>
      <w:r w:rsidRPr="00C41637">
        <w:rPr>
          <w:rFonts w:ascii="Arial" w:eastAsia="Times New Roman" w:hAnsi="Arial" w:cs="Arial"/>
          <w:b/>
          <w:bCs/>
          <w:color w:val="000000"/>
          <w:sz w:val="20"/>
          <w:szCs w:val="20"/>
        </w:rPr>
        <w:t>Supplementary Figure 4.</w:t>
      </w:r>
      <w:r w:rsidRPr="00C41637">
        <w:rPr>
          <w:rFonts w:ascii="Arial" w:eastAsia="Times New Roman" w:hAnsi="Arial" w:cs="Arial"/>
          <w:color w:val="000000"/>
          <w:sz w:val="20"/>
          <w:szCs w:val="20"/>
        </w:rPr>
        <w:t xml:space="preserve"> Average prediction of (A) IL-6 and (B) IP-10 values with 95% CI between those with and without disease progression. The values were adjusted for the treatment received (i.e., tocilizumab or dexamethasone), presence of comorbidities (i.e., chronic kidney disease and diabetes mellitus), and age (cut off at 55 years old). * </w:t>
      </w:r>
      <w:r w:rsidRPr="0024494F">
        <w:rPr>
          <w:rFonts w:ascii="Arial" w:eastAsia="Times New Roman" w:hAnsi="Arial" w:cs="Arial"/>
          <w:i/>
          <w:iCs/>
          <w:color w:val="000000"/>
          <w:sz w:val="20"/>
          <w:szCs w:val="20"/>
        </w:rPr>
        <w:t>p</w:t>
      </w:r>
      <w:r>
        <w:rPr>
          <w:rFonts w:ascii="Arial" w:eastAsia="Times New Roman" w:hAnsi="Arial" w:cs="Arial"/>
          <w:i/>
          <w:iCs/>
          <w:color w:val="000000"/>
          <w:sz w:val="20"/>
          <w:szCs w:val="20"/>
        </w:rPr>
        <w:t xml:space="preserve"> </w:t>
      </w:r>
      <w:r w:rsidRPr="00C41637">
        <w:rPr>
          <w:rFonts w:ascii="Arial" w:eastAsia="Times New Roman" w:hAnsi="Arial" w:cs="Arial"/>
          <w:color w:val="000000"/>
          <w:sz w:val="20"/>
          <w:szCs w:val="20"/>
        </w:rPr>
        <w:t xml:space="preserve">&lt; 0.05; ** </w:t>
      </w:r>
      <w:r>
        <w:rPr>
          <w:rFonts w:ascii="Arial" w:eastAsia="Times New Roman" w:hAnsi="Arial" w:cs="Arial"/>
          <w:i/>
          <w:iCs/>
          <w:color w:val="000000"/>
          <w:sz w:val="20"/>
          <w:szCs w:val="20"/>
        </w:rPr>
        <w:t xml:space="preserve">p </w:t>
      </w:r>
      <w:r w:rsidRPr="00C41637">
        <w:rPr>
          <w:rFonts w:ascii="Arial" w:eastAsia="Times New Roman" w:hAnsi="Arial" w:cs="Arial"/>
          <w:color w:val="000000"/>
          <w:sz w:val="20"/>
          <w:szCs w:val="20"/>
        </w:rPr>
        <w:t xml:space="preserve">&lt; 0.01; *** </w:t>
      </w:r>
      <w:r w:rsidRPr="0024494F">
        <w:rPr>
          <w:rFonts w:ascii="Arial" w:eastAsia="Times New Roman" w:hAnsi="Arial" w:cs="Arial"/>
          <w:i/>
          <w:iCs/>
          <w:color w:val="000000"/>
          <w:sz w:val="20"/>
          <w:szCs w:val="20"/>
        </w:rPr>
        <w:t>p</w:t>
      </w:r>
      <w:r w:rsidRPr="00C41637">
        <w:rPr>
          <w:rFonts w:ascii="Arial" w:eastAsia="Times New Roman" w:hAnsi="Arial" w:cs="Arial"/>
          <w:color w:val="000000"/>
          <w:sz w:val="20"/>
          <w:szCs w:val="20"/>
        </w:rPr>
        <w:t xml:space="preserve"> &lt; 0.001.</w:t>
      </w:r>
    </w:p>
    <w:p w14:paraId="3A4ADC4F" w14:textId="77777777" w:rsidR="004D65F0" w:rsidRDefault="004D65F0" w:rsidP="004D65F0">
      <w:pPr>
        <w:spacing w:before="240"/>
        <w:jc w:val="both"/>
        <w:rPr>
          <w:rFonts w:ascii="Arial" w:eastAsia="Times New Roman" w:hAnsi="Arial" w:cs="Arial"/>
          <w:color w:val="000000"/>
          <w:sz w:val="20"/>
          <w:szCs w:val="20"/>
        </w:rPr>
      </w:pPr>
    </w:p>
    <w:p w14:paraId="64F2A3BB" w14:textId="77777777" w:rsidR="004D65F0" w:rsidRPr="00C41637" w:rsidRDefault="004D65F0" w:rsidP="004D65F0">
      <w:pPr>
        <w:spacing w:after="0"/>
        <w:rPr>
          <w:rFonts w:ascii="Arial" w:eastAsia="Times New Roman" w:hAnsi="Arial" w:cs="Arial"/>
          <w:szCs w:val="24"/>
        </w:rPr>
      </w:pPr>
    </w:p>
    <w:p w14:paraId="4B801F64" w14:textId="77777777" w:rsidR="004D65F0" w:rsidRDefault="004D65F0" w:rsidP="004D65F0">
      <w:pPr>
        <w:spacing w:before="240"/>
        <w:jc w:val="both"/>
        <w:rPr>
          <w:rFonts w:ascii="Arial" w:eastAsia="Times New Roman" w:hAnsi="Arial" w:cs="Arial"/>
          <w:szCs w:val="24"/>
        </w:rPr>
      </w:pPr>
    </w:p>
    <w:p w14:paraId="0D410CBC" w14:textId="77777777" w:rsidR="004D65F0" w:rsidRDefault="004D65F0" w:rsidP="004D65F0">
      <w:pPr>
        <w:spacing w:before="240"/>
        <w:jc w:val="both"/>
        <w:rPr>
          <w:rFonts w:ascii="Arial" w:eastAsia="Times New Roman" w:hAnsi="Arial" w:cs="Arial"/>
          <w:szCs w:val="24"/>
        </w:rPr>
      </w:pPr>
    </w:p>
    <w:p w14:paraId="13922DC4" w14:textId="77777777" w:rsidR="004D65F0" w:rsidRDefault="004D65F0" w:rsidP="004D65F0">
      <w:pPr>
        <w:spacing w:before="240"/>
        <w:jc w:val="both"/>
        <w:rPr>
          <w:rFonts w:ascii="Arial" w:eastAsia="Times New Roman" w:hAnsi="Arial" w:cs="Arial"/>
          <w:szCs w:val="24"/>
        </w:rPr>
      </w:pPr>
    </w:p>
    <w:p w14:paraId="69F264C9" w14:textId="77777777" w:rsidR="004D65F0" w:rsidRDefault="004D65F0" w:rsidP="004D65F0">
      <w:pPr>
        <w:spacing w:before="240"/>
        <w:jc w:val="both"/>
        <w:rPr>
          <w:rFonts w:ascii="Arial" w:eastAsia="Times New Roman" w:hAnsi="Arial" w:cs="Arial"/>
          <w:szCs w:val="24"/>
        </w:rPr>
        <w:sectPr w:rsidR="004D65F0" w:rsidSect="001268A6">
          <w:pgSz w:w="12240" w:h="15840"/>
          <w:pgMar w:top="1440" w:right="1440" w:bottom="1440" w:left="1440" w:header="708" w:footer="708" w:gutter="0"/>
          <w:cols w:space="708"/>
          <w:docGrid w:linePitch="360"/>
        </w:sectPr>
      </w:pPr>
    </w:p>
    <w:p w14:paraId="13114FC9" w14:textId="77777777" w:rsidR="004D65F0" w:rsidRPr="00C41637" w:rsidRDefault="004D65F0" w:rsidP="004D65F0">
      <w:pPr>
        <w:spacing w:before="240"/>
        <w:jc w:val="both"/>
        <w:rPr>
          <w:rFonts w:ascii="Arial" w:eastAsia="Times New Roman" w:hAnsi="Arial" w:cs="Arial"/>
          <w:szCs w:val="24"/>
        </w:rPr>
      </w:pPr>
      <w:r w:rsidRPr="00C41637">
        <w:rPr>
          <w:rFonts w:ascii="Arial" w:eastAsia="Times New Roman" w:hAnsi="Arial" w:cs="Arial"/>
          <w:noProof/>
          <w:color w:val="000000"/>
          <w:sz w:val="20"/>
          <w:szCs w:val="20"/>
          <w:bdr w:val="none" w:sz="0" w:space="0" w:color="auto" w:frame="1"/>
        </w:rPr>
        <w:lastRenderedPageBreak/>
        <w:drawing>
          <wp:inline distT="0" distB="0" distL="0" distR="0" wp14:anchorId="56131609" wp14:editId="354149D6">
            <wp:extent cx="5943600" cy="4754880"/>
            <wp:effectExtent l="0" t="0" r="0" b="7620"/>
            <wp:docPr id="13" name="Picture 1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1A2E808D" w14:textId="77777777" w:rsidR="004D65F0" w:rsidRPr="00C41637" w:rsidRDefault="004D65F0" w:rsidP="004D65F0">
      <w:pPr>
        <w:spacing w:after="0"/>
        <w:contextualSpacing/>
        <w:jc w:val="both"/>
        <w:rPr>
          <w:rFonts w:ascii="Arial" w:eastAsia="Arial" w:hAnsi="Arial" w:cs="Arial"/>
          <w:lang w:val="en"/>
        </w:rPr>
      </w:pPr>
      <w:r w:rsidRPr="00C41637">
        <w:rPr>
          <w:rFonts w:ascii="Arial" w:eastAsia="Times New Roman" w:hAnsi="Arial" w:cs="Arial"/>
          <w:b/>
          <w:bCs/>
          <w:color w:val="000000"/>
          <w:sz w:val="20"/>
          <w:szCs w:val="20"/>
        </w:rPr>
        <w:t xml:space="preserve">Supplementary Figure 5. </w:t>
      </w:r>
      <w:r w:rsidRPr="00C41637">
        <w:rPr>
          <w:rFonts w:ascii="Arial" w:eastAsia="Times New Roman" w:hAnsi="Arial" w:cs="Arial"/>
          <w:color w:val="000000"/>
          <w:sz w:val="20"/>
          <w:szCs w:val="20"/>
        </w:rPr>
        <w:t xml:space="preserve">Average prediction of (A) IL-6, (B) IL-18, and (C) IP-10 values with 95% CI between survivors and non-survivors. The values were adjusted for the treatment received (i.e., tocilizumab or dexamethasone), presence of comorbidities (i.e., chronic kidney disease and diabetes mellitus), and age (cut off at 55 years old). * </w:t>
      </w:r>
      <w:r w:rsidRPr="0024494F">
        <w:rPr>
          <w:rFonts w:ascii="Arial" w:eastAsia="Times New Roman" w:hAnsi="Arial" w:cs="Arial"/>
          <w:i/>
          <w:iCs/>
          <w:color w:val="000000"/>
          <w:sz w:val="20"/>
          <w:szCs w:val="20"/>
        </w:rPr>
        <w:t>p</w:t>
      </w:r>
      <w:r>
        <w:rPr>
          <w:rFonts w:ascii="Arial" w:eastAsia="Times New Roman" w:hAnsi="Arial" w:cs="Arial"/>
          <w:i/>
          <w:iCs/>
          <w:color w:val="000000"/>
          <w:sz w:val="20"/>
          <w:szCs w:val="20"/>
        </w:rPr>
        <w:t xml:space="preserve"> </w:t>
      </w:r>
      <w:r w:rsidRPr="00C41637">
        <w:rPr>
          <w:rFonts w:ascii="Arial" w:eastAsia="Times New Roman" w:hAnsi="Arial" w:cs="Arial"/>
          <w:color w:val="000000"/>
          <w:sz w:val="20"/>
          <w:szCs w:val="20"/>
        </w:rPr>
        <w:t xml:space="preserve">&lt; 0.05; ** </w:t>
      </w:r>
      <w:r>
        <w:rPr>
          <w:rFonts w:ascii="Arial" w:eastAsia="Times New Roman" w:hAnsi="Arial" w:cs="Arial"/>
          <w:i/>
          <w:iCs/>
          <w:color w:val="000000"/>
          <w:sz w:val="20"/>
          <w:szCs w:val="20"/>
        </w:rPr>
        <w:t xml:space="preserve">p </w:t>
      </w:r>
      <w:r w:rsidRPr="00C41637">
        <w:rPr>
          <w:rFonts w:ascii="Arial" w:eastAsia="Times New Roman" w:hAnsi="Arial" w:cs="Arial"/>
          <w:color w:val="000000"/>
          <w:sz w:val="20"/>
          <w:szCs w:val="20"/>
        </w:rPr>
        <w:t xml:space="preserve">&lt; 0.01; *** </w:t>
      </w:r>
      <w:bookmarkStart w:id="1" w:name="_Hlk121163235"/>
      <w:r w:rsidRPr="0024494F">
        <w:rPr>
          <w:rFonts w:ascii="Arial" w:eastAsia="Times New Roman" w:hAnsi="Arial" w:cs="Arial"/>
          <w:i/>
          <w:iCs/>
          <w:color w:val="000000"/>
          <w:sz w:val="20"/>
          <w:szCs w:val="20"/>
        </w:rPr>
        <w:t>p</w:t>
      </w:r>
      <w:r w:rsidRPr="00C41637">
        <w:rPr>
          <w:rFonts w:ascii="Arial" w:eastAsia="Times New Roman" w:hAnsi="Arial" w:cs="Arial"/>
          <w:color w:val="000000"/>
          <w:sz w:val="20"/>
          <w:szCs w:val="20"/>
        </w:rPr>
        <w:t xml:space="preserve"> &lt; 0.001</w:t>
      </w:r>
      <w:bookmarkEnd w:id="1"/>
      <w:r w:rsidRPr="00C41637">
        <w:rPr>
          <w:rFonts w:ascii="Arial" w:eastAsia="Times New Roman" w:hAnsi="Arial" w:cs="Arial"/>
          <w:color w:val="000000"/>
          <w:sz w:val="20"/>
          <w:szCs w:val="20"/>
        </w:rPr>
        <w:t>.</w:t>
      </w:r>
    </w:p>
    <w:p w14:paraId="05067359" w14:textId="77777777" w:rsidR="004D65F0" w:rsidRPr="00C41637" w:rsidRDefault="004D65F0" w:rsidP="004D65F0">
      <w:pPr>
        <w:spacing w:after="0"/>
        <w:contextualSpacing/>
        <w:rPr>
          <w:rFonts w:ascii="Arial" w:eastAsia="Arial" w:hAnsi="Arial" w:cs="Arial"/>
          <w:lang w:val="en"/>
        </w:rPr>
      </w:pPr>
    </w:p>
    <w:p w14:paraId="6383D3CE" w14:textId="77777777" w:rsidR="004D65F0" w:rsidRPr="00C41637" w:rsidRDefault="004D65F0" w:rsidP="004D65F0">
      <w:pPr>
        <w:rPr>
          <w:rFonts w:ascii="Arial" w:hAnsi="Arial" w:cs="Arial"/>
        </w:rPr>
      </w:pPr>
    </w:p>
    <w:p w14:paraId="536161B2" w14:textId="77777777" w:rsidR="004D65F0" w:rsidRPr="0088513A" w:rsidRDefault="004D65F0" w:rsidP="004D65F0">
      <w:pPr>
        <w:widowControl w:val="0"/>
        <w:autoSpaceDE w:val="0"/>
        <w:autoSpaceDN w:val="0"/>
        <w:adjustRightInd w:val="0"/>
        <w:rPr>
          <w:rFonts w:cs="Times New Roman"/>
          <w:szCs w:val="24"/>
        </w:rPr>
      </w:pPr>
    </w:p>
    <w:p w14:paraId="59EDDE07" w14:textId="77777777" w:rsidR="00680135" w:rsidRDefault="00680135"/>
    <w:sectPr w:rsidR="00680135" w:rsidSect="00503AE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0tzQ1MrGwNDWzNDZS0lEKTi0uzszPAykwrAUA56r0oywAAAA="/>
  </w:docVars>
  <w:rsids>
    <w:rsidRoot w:val="004D65F0"/>
    <w:rsid w:val="004D65F0"/>
    <w:rsid w:val="00680135"/>
    <w:rsid w:val="008048D2"/>
    <w:rsid w:val="0096690D"/>
    <w:rsid w:val="00EF7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54A54"/>
  <w15:chartTrackingRefBased/>
  <w15:docId w15:val="{3FFEAB45-1B3F-4562-BCA5-143CC09F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5F0"/>
    <w:pPr>
      <w:spacing w:before="120" w:after="240" w:line="240" w:lineRule="auto"/>
    </w:pPr>
    <w:rPr>
      <w:rFonts w:ascii="Times New Roman" w:hAnsi="Times New Roman"/>
      <w:sz w:val="24"/>
    </w:rPr>
  </w:style>
  <w:style w:type="paragraph" w:styleId="Heading1">
    <w:name w:val="heading 1"/>
    <w:basedOn w:val="Normal"/>
    <w:next w:val="Normal"/>
    <w:link w:val="Heading1Char"/>
    <w:uiPriority w:val="9"/>
    <w:qFormat/>
    <w:rsid w:val="008048D2"/>
    <w:pPr>
      <w:keepNext/>
      <w:keepLines/>
      <w:spacing w:before="240" w:after="0" w:line="259"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F7D05"/>
    <w:pPr>
      <w:keepNext/>
      <w:keepLines/>
      <w:spacing w:before="40" w:after="0" w:line="259" w:lineRule="auto"/>
      <w:outlineLvl w:val="1"/>
    </w:pPr>
    <w:rPr>
      <w:rFonts w:ascii="Arial" w:eastAsiaTheme="majorEastAsia" w:hAnsi="Arial" w:cstheme="majorBidi"/>
      <w:b/>
      <w:sz w:val="26"/>
      <w:szCs w:val="26"/>
    </w:rPr>
  </w:style>
  <w:style w:type="paragraph" w:styleId="Heading3">
    <w:name w:val="heading 3"/>
    <w:basedOn w:val="Normal"/>
    <w:link w:val="Heading3Char"/>
    <w:uiPriority w:val="9"/>
    <w:qFormat/>
    <w:rsid w:val="00EF7D05"/>
    <w:pPr>
      <w:spacing w:before="100" w:beforeAutospacing="1" w:after="100" w:afterAutospacing="1"/>
      <w:outlineLvl w:val="2"/>
    </w:pPr>
    <w:rPr>
      <w:rFonts w:ascii="Arial" w:eastAsia="Times New Roman" w:hAnsi="Arial" w:cs="Times New Roman"/>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7D05"/>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EF7D05"/>
    <w:rPr>
      <w:rFonts w:ascii="Arial" w:eastAsia="Times New Roman" w:hAnsi="Arial" w:cs="Times New Roman"/>
      <w:b/>
      <w:bCs/>
      <w:sz w:val="24"/>
      <w:szCs w:val="27"/>
    </w:rPr>
  </w:style>
  <w:style w:type="character" w:customStyle="1" w:styleId="Heading1Char">
    <w:name w:val="Heading 1 Char"/>
    <w:basedOn w:val="DefaultParagraphFont"/>
    <w:link w:val="Heading1"/>
    <w:uiPriority w:val="9"/>
    <w:rsid w:val="008048D2"/>
    <w:rPr>
      <w:rFonts w:ascii="Times New Roman" w:eastAsiaTheme="majorEastAsia" w:hAnsi="Times New Roman" w:cstheme="majorBidi"/>
      <w:b/>
      <w:sz w:val="32"/>
      <w:szCs w:val="32"/>
    </w:rPr>
  </w:style>
  <w:style w:type="paragraph" w:styleId="TableofFigures">
    <w:name w:val="table of figures"/>
    <w:basedOn w:val="Normal"/>
    <w:next w:val="Normal"/>
    <w:uiPriority w:val="99"/>
    <w:unhideWhenUsed/>
    <w:rsid w:val="0096690D"/>
    <w:pPr>
      <w:spacing w:before="0" w:after="0" w:line="259" w:lineRule="auto"/>
    </w:pPr>
    <w:rPr>
      <w:rFonts w:eastAsiaTheme="minorEastAsia"/>
      <w:lang w:val="en-PH"/>
    </w:rPr>
  </w:style>
  <w:style w:type="paragraph" w:styleId="NormalWeb">
    <w:name w:val="Normal (Web)"/>
    <w:basedOn w:val="Normal"/>
    <w:uiPriority w:val="99"/>
    <w:unhideWhenUsed/>
    <w:rsid w:val="004D65F0"/>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4D65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pubmed.ncbi.nlm.nih.gov/32361250/"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1884</Words>
  <Characters>10745</Characters>
  <Application>Microsoft Office Word</Application>
  <DocSecurity>0</DocSecurity>
  <Lines>89</Lines>
  <Paragraphs>25</Paragraphs>
  <ScaleCrop>false</ScaleCrop>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Ourlad Alzeus Tantengco</dc:creator>
  <cp:keywords/>
  <dc:description/>
  <cp:lastModifiedBy>Ourlad Alzeus Tantengco</cp:lastModifiedBy>
  <cp:revision>1</cp:revision>
  <dcterms:created xsi:type="dcterms:W3CDTF">2023-02-18T07:38:00Z</dcterms:created>
  <dcterms:modified xsi:type="dcterms:W3CDTF">2023-02-18T07:39:00Z</dcterms:modified>
</cp:coreProperties>
</file>