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A8DE1" w14:textId="77777777" w:rsidR="004221A0" w:rsidRDefault="004221A0" w:rsidP="004221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Figures:</w:t>
      </w:r>
    </w:p>
    <w:p w14:paraId="63D1AE8D" w14:textId="77777777" w:rsidR="004221A0" w:rsidRDefault="004221A0" w:rsidP="004221A0">
      <w:pPr>
        <w:rPr>
          <w:rFonts w:ascii="Times New Roman" w:hAnsi="Times New Roman" w:cs="Times New Roman"/>
        </w:rPr>
      </w:pPr>
    </w:p>
    <w:p w14:paraId="7E2251CD" w14:textId="77777777" w:rsidR="004221A0" w:rsidRDefault="004221A0" w:rsidP="004221A0">
      <w:pPr>
        <w:rPr>
          <w:rFonts w:ascii="Times New Roman" w:hAnsi="Times New Roman" w:cs="Times New Roman"/>
        </w:rPr>
      </w:pPr>
    </w:p>
    <w:p w14:paraId="05A92BF9" w14:textId="77777777" w:rsidR="004221A0" w:rsidRDefault="004221A0" w:rsidP="004221A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EAE73CE" wp14:editId="659D8E82">
            <wp:extent cx="3751104" cy="2749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_SI1_OMZ-core_OMZ_Obs_CMIP5_ROMS_3re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107" cy="275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8A4BB" w14:textId="77777777" w:rsidR="004221A0" w:rsidRDefault="004221A0" w:rsidP="004221A0">
      <w:pPr>
        <w:spacing w:after="200"/>
        <w:jc w:val="both"/>
        <w:rPr>
          <w:rFonts w:ascii="Times New Roman" w:hAnsi="Times New Roman" w:cs="Times New Roman"/>
          <w:b/>
        </w:rPr>
      </w:pPr>
    </w:p>
    <w:p w14:paraId="54A47964" w14:textId="77777777" w:rsidR="004221A0" w:rsidRDefault="004221A0" w:rsidP="004221A0">
      <w:pPr>
        <w:spacing w:after="200"/>
        <w:jc w:val="both"/>
        <w:rPr>
          <w:rFonts w:ascii="Times New Roman" w:hAnsi="Times New Roman" w:cs="Times New Roman"/>
        </w:rPr>
      </w:pPr>
      <w:r w:rsidRPr="009B31E1">
        <w:rPr>
          <w:rFonts w:ascii="Times New Roman" w:hAnsi="Times New Roman" w:cs="Times New Roman"/>
          <w:b/>
        </w:rPr>
        <w:t>Figure SI 1.</w:t>
      </w:r>
      <w:r w:rsidRPr="007711F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Quantitative evaluation of present day </w:t>
      </w:r>
      <w:r>
        <w:rPr>
          <w:rFonts w:ascii="Times New Roman" w:hAnsi="Times New Roman" w:cs="Times New Roman"/>
          <w:b/>
          <w:bCs/>
        </w:rPr>
        <w:t xml:space="preserve">OMZ from CMIP5 and ROMS </w:t>
      </w:r>
      <w:r w:rsidRPr="00482DDD">
        <w:rPr>
          <w:rFonts w:ascii="Times New Roman" w:hAnsi="Times New Roman" w:cs="Times New Roman"/>
          <w:b/>
          <w:bCs/>
        </w:rPr>
        <w:t>against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Word Ocean Atlas observations.</w:t>
      </w:r>
      <w:r>
        <w:rPr>
          <w:rFonts w:ascii="Times New Roman" w:hAnsi="Times New Roman" w:cs="Times New Roman"/>
        </w:rPr>
        <w:t xml:space="preserve"> Volume fraction occupied by </w:t>
      </w:r>
      <w:proofErr w:type="spellStart"/>
      <w:r>
        <w:rPr>
          <w:rFonts w:ascii="Times New Roman" w:hAnsi="Times New Roman" w:cs="Times New Roman"/>
        </w:rPr>
        <w:t>suboxic</w:t>
      </w:r>
      <w:proofErr w:type="spellEnd"/>
      <w:r>
        <w:rPr>
          <w:rFonts w:ascii="Times New Roman" w:hAnsi="Times New Roman" w:cs="Times New Roman"/>
        </w:rPr>
        <w:t xml:space="preserve"> water masses (</w:t>
      </w:r>
      <w:proofErr w:type="spellStart"/>
      <w:r>
        <w:rPr>
          <w:rFonts w:ascii="Times New Roman" w:hAnsi="Times New Roman" w:cs="Times New Roman"/>
        </w:rPr>
        <w:t>OMZ_core</w:t>
      </w:r>
      <w:proofErr w:type="spellEnd"/>
      <w:r>
        <w:rPr>
          <w:rFonts w:ascii="Times New Roman" w:hAnsi="Times New Roman" w:cs="Times New Roman"/>
        </w:rPr>
        <w:t xml:space="preserve">, O2 &lt; 4 </w:t>
      </w:r>
      <w:r w:rsidRPr="00D83BFF">
        <w:rPr>
          <w:rFonts w:ascii="Symbol" w:hAnsi="Symbol" w:cs="Times New Roman"/>
        </w:rPr>
        <w:t></w:t>
      </w:r>
      <w:r>
        <w:rPr>
          <w:rFonts w:ascii="Times New Roman" w:hAnsi="Times New Roman" w:cs="Times New Roman"/>
        </w:rPr>
        <w:t xml:space="preserve">mol/L) and by hypoxic water masses (OMZ, O2 &lt;60 </w:t>
      </w:r>
      <w:r w:rsidRPr="00D83BFF">
        <w:rPr>
          <w:rFonts w:ascii="Symbol" w:hAnsi="Symbol" w:cs="Times New Roman"/>
        </w:rPr>
        <w:t></w:t>
      </w:r>
      <w:r>
        <w:rPr>
          <w:rFonts w:ascii="Times New Roman" w:hAnsi="Times New Roman" w:cs="Times New Roman"/>
        </w:rPr>
        <w:t xml:space="preserve">mol/L) </w:t>
      </w:r>
      <w:r w:rsidRPr="007711FC">
        <w:rPr>
          <w:rFonts w:ascii="Times New Roman" w:hAnsi="Times New Roman" w:cs="Times New Roman"/>
        </w:rPr>
        <w:t xml:space="preserve">in the 0 </w:t>
      </w:r>
      <w:r>
        <w:rPr>
          <w:rFonts w:ascii="Times New Roman" w:hAnsi="Times New Roman" w:cs="Times New Roman"/>
        </w:rPr>
        <w:t>–</w:t>
      </w:r>
      <w:r w:rsidRPr="007711FC">
        <w:rPr>
          <w:rFonts w:ascii="Times New Roman" w:hAnsi="Times New Roman" w:cs="Times New Roman"/>
        </w:rPr>
        <w:t xml:space="preserve"> 1</w:t>
      </w:r>
      <w:r>
        <w:rPr>
          <w:rFonts w:ascii="Times New Roman" w:hAnsi="Times New Roman" w:cs="Times New Roman"/>
        </w:rPr>
        <w:t>0</w:t>
      </w:r>
      <w:r w:rsidRPr="007711FC">
        <w:rPr>
          <w:rFonts w:ascii="Times New Roman" w:hAnsi="Times New Roman" w:cs="Times New Roman"/>
        </w:rPr>
        <w:t>00</w:t>
      </w:r>
      <w:r>
        <w:rPr>
          <w:rFonts w:ascii="Times New Roman" w:hAnsi="Times New Roman" w:cs="Times New Roman"/>
        </w:rPr>
        <w:t xml:space="preserve"> </w:t>
      </w:r>
      <w:r w:rsidRPr="007711FC">
        <w:rPr>
          <w:rFonts w:ascii="Times New Roman" w:hAnsi="Times New Roman" w:cs="Times New Roman"/>
        </w:rPr>
        <w:t xml:space="preserve">m </w:t>
      </w:r>
      <w:r>
        <w:rPr>
          <w:rFonts w:ascii="Times New Roman" w:hAnsi="Times New Roman" w:cs="Times New Roman"/>
        </w:rPr>
        <w:t xml:space="preserve">top </w:t>
      </w:r>
      <w:r w:rsidRPr="007711FC">
        <w:rPr>
          <w:rFonts w:ascii="Times New Roman" w:hAnsi="Times New Roman" w:cs="Times New Roman"/>
        </w:rPr>
        <w:t>layer</w:t>
      </w:r>
      <w:r>
        <w:rPr>
          <w:rFonts w:ascii="Times New Roman" w:hAnsi="Times New Roman" w:cs="Times New Roman"/>
        </w:rPr>
        <w:t xml:space="preserve"> of the Arabian Sea,</w:t>
      </w:r>
      <w:r w:rsidRPr="007711F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in Word Ocean Atlas observations (WOA 2018, black), in CMIP5 historical simulations (marked as: CMIP5_HIST_MPI, CMIP5_HIST_GFDL, CMIP5_HIST_IPSL), and in the </w:t>
      </w:r>
      <w:proofErr w:type="spellStart"/>
      <w:r>
        <w:rPr>
          <w:rFonts w:ascii="Times New Roman" w:hAnsi="Times New Roman" w:cs="Times New Roman"/>
        </w:rPr>
        <w:t>downscalled</w:t>
      </w:r>
      <w:proofErr w:type="spellEnd"/>
      <w:r>
        <w:rPr>
          <w:rFonts w:ascii="Times New Roman" w:hAnsi="Times New Roman" w:cs="Times New Roman"/>
        </w:rPr>
        <w:t xml:space="preserve"> ROMS present-day simulation at 3 different resolutions (marked as </w:t>
      </w:r>
      <w:proofErr w:type="spellStart"/>
      <w:r>
        <w:rPr>
          <w:rFonts w:ascii="Times New Roman" w:hAnsi="Times New Roman" w:cs="Times New Roman"/>
        </w:rPr>
        <w:t>ROMS_CTL_resolution</w:t>
      </w:r>
      <w:proofErr w:type="spellEnd"/>
      <w:r>
        <w:rPr>
          <w:rFonts w:ascii="Times New Roman" w:hAnsi="Times New Roman" w:cs="Times New Roman"/>
        </w:rPr>
        <w:t xml:space="preserve">). Note that the only CMIP5 model that simulates </w:t>
      </w:r>
      <w:proofErr w:type="spellStart"/>
      <w:r>
        <w:rPr>
          <w:rFonts w:ascii="Times New Roman" w:hAnsi="Times New Roman" w:cs="Times New Roman"/>
        </w:rPr>
        <w:t>OMZ_core</w:t>
      </w:r>
      <w:proofErr w:type="spellEnd"/>
      <w:r>
        <w:rPr>
          <w:rFonts w:ascii="Times New Roman" w:hAnsi="Times New Roman" w:cs="Times New Roman"/>
        </w:rPr>
        <w:t xml:space="preserve"> waters is the MPI model, and also that the IPSL CMIP5 model does not even simulate OMZ waters. </w:t>
      </w:r>
    </w:p>
    <w:p w14:paraId="44D1DAE7" w14:textId="77777777" w:rsidR="004221A0" w:rsidRDefault="004221A0" w:rsidP="004221A0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87107E9" wp14:editId="53496B0E">
            <wp:extent cx="5943600" cy="51981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2_trend_Surf_OMZ_layer_CTL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7A722" w14:textId="77777777" w:rsidR="004221A0" w:rsidRDefault="004221A0" w:rsidP="004221A0">
      <w:pPr>
        <w:rPr>
          <w:rFonts w:ascii="Times New Roman" w:hAnsi="Times New Roman" w:cs="Times New Roman"/>
          <w:noProof/>
        </w:rPr>
      </w:pPr>
    </w:p>
    <w:p w14:paraId="2363ADAD" w14:textId="77777777" w:rsidR="004221A0" w:rsidRDefault="004221A0" w:rsidP="004221A0">
      <w:pPr>
        <w:rPr>
          <w:rFonts w:ascii="Times New Roman" w:hAnsi="Times New Roman" w:cs="Times New Roman"/>
          <w:noProof/>
        </w:rPr>
      </w:pPr>
    </w:p>
    <w:p w14:paraId="420A9605" w14:textId="77777777" w:rsidR="004221A0" w:rsidRDefault="004221A0" w:rsidP="004221A0">
      <w:pPr>
        <w:jc w:val="both"/>
        <w:rPr>
          <w:rFonts w:ascii="Times New Roman" w:eastAsia="Times New Roman" w:hAnsi="Times New Roman" w:cs="Times New Roman"/>
          <w:color w:val="3E3D40"/>
        </w:rPr>
      </w:pPr>
      <w:r>
        <w:rPr>
          <w:rFonts w:ascii="Times New Roman" w:eastAsia="Times New Roman" w:hAnsi="Times New Roman" w:cs="Times New Roman"/>
          <w:b/>
          <w:color w:val="3E3D40"/>
        </w:rPr>
        <w:t xml:space="preserve">Fig. SI 2. </w:t>
      </w:r>
      <w:r w:rsidRPr="00272D70">
        <w:rPr>
          <w:rFonts w:ascii="Times New Roman" w:eastAsia="Times New Roman" w:hAnsi="Times New Roman" w:cs="Times New Roman"/>
          <w:b/>
          <w:color w:val="3E3D40"/>
        </w:rPr>
        <w:t>Temporal evolution of O</w:t>
      </w:r>
      <w:r w:rsidRPr="00272D70">
        <w:rPr>
          <w:rFonts w:ascii="Times New Roman" w:eastAsia="Times New Roman" w:hAnsi="Times New Roman" w:cs="Times New Roman"/>
          <w:b/>
          <w:color w:val="3E3D40"/>
          <w:vertAlign w:val="subscript"/>
        </w:rPr>
        <w:t>2</w:t>
      </w:r>
      <w:r w:rsidRPr="00272D70">
        <w:rPr>
          <w:rFonts w:ascii="Times New Roman" w:eastAsia="Times New Roman" w:hAnsi="Times New Roman" w:cs="Times New Roman"/>
          <w:b/>
          <w:color w:val="3E3D40"/>
        </w:rPr>
        <w:t>:</w:t>
      </w:r>
      <w:r w:rsidRPr="00272D70">
        <w:rPr>
          <w:rFonts w:ascii="Times New Roman" w:eastAsia="Times New Roman" w:hAnsi="Times New Roman" w:cs="Times New Roman"/>
          <w:color w:val="3E3D40"/>
        </w:rPr>
        <w:t xml:space="preserve"> The O</w:t>
      </w:r>
      <w:r w:rsidRPr="00272D70">
        <w:rPr>
          <w:rFonts w:ascii="Times New Roman" w:eastAsia="Times New Roman" w:hAnsi="Times New Roman" w:cs="Times New Roman"/>
          <w:color w:val="3E3D40"/>
          <w:vertAlign w:val="subscript"/>
        </w:rPr>
        <w:t>2</w:t>
      </w:r>
      <w:r w:rsidRPr="00272D70">
        <w:rPr>
          <w:rFonts w:ascii="Times New Roman" w:eastAsia="Times New Roman" w:hAnsi="Times New Roman" w:cs="Times New Roman"/>
          <w:color w:val="3E3D40"/>
        </w:rPr>
        <w:t xml:space="preserve"> simulated from ROMS_CTL averaged over (a) 0-200m and (b) 200-700m layer in the Arabian Sea. </w:t>
      </w:r>
      <w:r>
        <w:rPr>
          <w:rFonts w:ascii="Times New Roman" w:eastAsia="Times New Roman" w:hAnsi="Times New Roman" w:cs="Times New Roman"/>
          <w:color w:val="3E3D40"/>
        </w:rPr>
        <w:t>The gray shaded region indicates spin-up and yellow shaded the analyzed period respectively</w:t>
      </w:r>
      <w:r w:rsidRPr="00272D70">
        <w:rPr>
          <w:rFonts w:ascii="Times New Roman" w:eastAsia="Times New Roman" w:hAnsi="Times New Roman" w:cs="Times New Roman"/>
          <w:color w:val="3E3D40"/>
        </w:rPr>
        <w:t>.</w:t>
      </w:r>
      <w:r>
        <w:rPr>
          <w:rFonts w:ascii="Times New Roman" w:eastAsia="Times New Roman" w:hAnsi="Times New Roman" w:cs="Times New Roman"/>
          <w:color w:val="3E3D40"/>
        </w:rPr>
        <w:t xml:space="preserve"> </w:t>
      </w:r>
    </w:p>
    <w:p w14:paraId="2B2A254B" w14:textId="77777777" w:rsidR="004221A0" w:rsidRDefault="004221A0" w:rsidP="004221A0">
      <w:pPr>
        <w:rPr>
          <w:rFonts w:ascii="Times New Roman" w:hAnsi="Times New Roman" w:cs="Times New Roman"/>
          <w:noProof/>
        </w:rPr>
      </w:pPr>
    </w:p>
    <w:p w14:paraId="0AE5822B" w14:textId="77777777" w:rsidR="004221A0" w:rsidRDefault="004221A0" w:rsidP="004221A0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29CEA21" wp14:editId="18CEB900">
            <wp:extent cx="5943600" cy="4529455"/>
            <wp:effectExtent l="0" t="0" r="0" b="4445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SST_Validation_ROMS_CTL_OB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F6FE2" w14:textId="77777777" w:rsidR="004221A0" w:rsidRDefault="004221A0" w:rsidP="004221A0">
      <w:pPr>
        <w:rPr>
          <w:rFonts w:ascii="Times New Roman" w:hAnsi="Times New Roman" w:cs="Times New Roman"/>
          <w:noProof/>
        </w:rPr>
      </w:pPr>
    </w:p>
    <w:p w14:paraId="4833F6C9" w14:textId="77777777" w:rsidR="004221A0" w:rsidRDefault="004221A0" w:rsidP="004221A0">
      <w:pPr>
        <w:jc w:val="both"/>
        <w:rPr>
          <w:rFonts w:ascii="Times New Roman" w:hAnsi="Times New Roman" w:cs="Times New Roman"/>
        </w:rPr>
      </w:pPr>
      <w:r w:rsidRPr="00EA7FA0">
        <w:rPr>
          <w:rFonts w:ascii="Times New Roman" w:hAnsi="Times New Roman" w:cs="Times New Roman"/>
          <w:b/>
        </w:rPr>
        <w:t xml:space="preserve">Figure SI </w:t>
      </w: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b/>
        </w:rPr>
        <w:t>Evaluation of seasonal SST from ROMS_CTL.</w:t>
      </w:r>
      <w:r>
        <w:rPr>
          <w:rFonts w:ascii="Times New Roman" w:hAnsi="Times New Roman" w:cs="Times New Roman"/>
        </w:rPr>
        <w:t xml:space="preserve">  SST (</w:t>
      </w:r>
      <w:proofErr w:type="spellStart"/>
      <w:r w:rsidRPr="009A3146">
        <w:rPr>
          <w:rFonts w:ascii="Times New Roman" w:hAnsi="Times New Roman" w:cs="Times New Roman"/>
          <w:vertAlign w:val="superscript"/>
        </w:rPr>
        <w:t>o</w:t>
      </w:r>
      <w:r>
        <w:rPr>
          <w:rFonts w:ascii="Times New Roman" w:hAnsi="Times New Roman" w:cs="Times New Roman"/>
        </w:rPr>
        <w:t>C</w:t>
      </w:r>
      <w:proofErr w:type="spellEnd"/>
      <w:r>
        <w:rPr>
          <w:rFonts w:ascii="Times New Roman" w:hAnsi="Times New Roman" w:cs="Times New Roman"/>
        </w:rPr>
        <w:t>) averaged over summer (JJA) and winter (DJF) seasons from Observation (OBS, WOA2018) and ROMS control experiment.</w:t>
      </w:r>
      <w:r>
        <w:rPr>
          <w:rFonts w:ascii="Times New Roman" w:hAnsi="Times New Roman" w:cs="Times New Roman"/>
          <w:noProof/>
        </w:rPr>
        <w:br w:type="page"/>
      </w:r>
    </w:p>
    <w:p w14:paraId="0C8F5404" w14:textId="77777777" w:rsidR="004221A0" w:rsidRDefault="004221A0" w:rsidP="004221A0">
      <w:pPr>
        <w:rPr>
          <w:rFonts w:ascii="Times New Roman" w:hAnsi="Times New Roman" w:cs="Times New Roman"/>
          <w:noProof/>
        </w:rPr>
      </w:pPr>
    </w:p>
    <w:p w14:paraId="7196CC81" w14:textId="77777777" w:rsidR="004221A0" w:rsidRDefault="004221A0" w:rsidP="004221A0">
      <w:pPr>
        <w:rPr>
          <w:rFonts w:ascii="Times New Roman" w:hAnsi="Times New Roman" w:cs="Times New Roman"/>
        </w:rPr>
      </w:pPr>
    </w:p>
    <w:p w14:paraId="413073C3" w14:textId="77777777" w:rsidR="004221A0" w:rsidRDefault="004221A0" w:rsidP="004221A0">
      <w:pPr>
        <w:rPr>
          <w:rFonts w:ascii="Times New Roman" w:hAnsi="Times New Roman" w:cs="Times New Roman"/>
        </w:rPr>
      </w:pPr>
    </w:p>
    <w:p w14:paraId="7AD5E643" w14:textId="77777777" w:rsidR="004221A0" w:rsidRDefault="004221A0" w:rsidP="004221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D9BF3A4" wp14:editId="72DEAEB8">
            <wp:extent cx="5943600" cy="4477385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NO3_SEAS_OBS_ROMS_CT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FA427" w14:textId="77777777" w:rsidR="004221A0" w:rsidRDefault="004221A0" w:rsidP="004221A0">
      <w:pPr>
        <w:rPr>
          <w:rFonts w:ascii="Times New Roman" w:hAnsi="Times New Roman" w:cs="Times New Roman"/>
        </w:rPr>
      </w:pPr>
    </w:p>
    <w:p w14:paraId="56796A45" w14:textId="77777777" w:rsidR="004221A0" w:rsidRDefault="004221A0" w:rsidP="004221A0">
      <w:pPr>
        <w:jc w:val="both"/>
        <w:rPr>
          <w:rFonts w:ascii="Times New Roman" w:hAnsi="Times New Roman" w:cs="Times New Roman"/>
        </w:rPr>
      </w:pPr>
      <w:r w:rsidRPr="00EA7FA0">
        <w:rPr>
          <w:rFonts w:ascii="Times New Roman" w:hAnsi="Times New Roman" w:cs="Times New Roman"/>
          <w:b/>
        </w:rPr>
        <w:t xml:space="preserve">Figure SI </w:t>
      </w: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b/>
        </w:rPr>
        <w:t xml:space="preserve">Evaluation of seasonal </w:t>
      </w:r>
      <w:r w:rsidRPr="00EA7FA0">
        <w:rPr>
          <w:rFonts w:ascii="Times New Roman" w:hAnsi="Times New Roman" w:cs="Times New Roman"/>
          <w:b/>
        </w:rPr>
        <w:t>NO</w:t>
      </w:r>
      <w:r w:rsidRPr="00EA7FA0">
        <w:rPr>
          <w:rFonts w:ascii="Times New Roman" w:hAnsi="Times New Roman" w:cs="Times New Roman"/>
          <w:b/>
          <w:vertAlign w:val="subscript"/>
        </w:rPr>
        <w:t>3</w:t>
      </w:r>
      <w:r>
        <w:rPr>
          <w:rFonts w:ascii="Times New Roman" w:hAnsi="Times New Roman" w:cs="Times New Roman"/>
          <w:b/>
        </w:rPr>
        <w:t xml:space="preserve"> from ROMS_CTL.</w:t>
      </w:r>
      <w:r>
        <w:rPr>
          <w:rFonts w:ascii="Times New Roman" w:hAnsi="Times New Roman" w:cs="Times New Roman"/>
        </w:rPr>
        <w:t xml:space="preserve"> Surface NO</w:t>
      </w:r>
      <w:r w:rsidRPr="002C6315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concentration (</w:t>
      </w:r>
      <w:r w:rsidRPr="009A3146">
        <w:rPr>
          <w:rFonts w:ascii="Symbol" w:hAnsi="Symbol" w:cs="Times New Roman"/>
        </w:rPr>
        <w:t></w:t>
      </w:r>
      <w:r>
        <w:rPr>
          <w:rFonts w:ascii="Times New Roman" w:hAnsi="Times New Roman" w:cs="Times New Roman"/>
        </w:rPr>
        <w:t>mol/L) averaged over summer (JJA) and winter (DJF) seasons from Observation (OBS, WOA2018) and ROMS control experiment.</w:t>
      </w:r>
    </w:p>
    <w:p w14:paraId="0AEECDE2" w14:textId="77777777" w:rsidR="004221A0" w:rsidRDefault="004221A0" w:rsidP="004221A0">
      <w:pPr>
        <w:rPr>
          <w:rFonts w:ascii="Times New Roman" w:hAnsi="Times New Roman" w:cs="Times New Roman"/>
        </w:rPr>
      </w:pPr>
    </w:p>
    <w:p w14:paraId="065D1166" w14:textId="77777777" w:rsidR="004221A0" w:rsidRDefault="004221A0" w:rsidP="004221A0">
      <w:pPr>
        <w:rPr>
          <w:rFonts w:ascii="Times New Roman" w:hAnsi="Times New Roman" w:cs="Times New Roman"/>
        </w:rPr>
      </w:pPr>
    </w:p>
    <w:p w14:paraId="3B7135AB" w14:textId="77777777" w:rsidR="004221A0" w:rsidRDefault="004221A0" w:rsidP="004221A0">
      <w:pPr>
        <w:rPr>
          <w:rFonts w:ascii="Times New Roman" w:hAnsi="Times New Roman" w:cs="Times New Roman"/>
        </w:rPr>
      </w:pPr>
    </w:p>
    <w:p w14:paraId="0124C322" w14:textId="77777777" w:rsidR="004221A0" w:rsidRDefault="004221A0" w:rsidP="004221A0">
      <w:pPr>
        <w:rPr>
          <w:rFonts w:ascii="Times New Roman" w:hAnsi="Times New Roman" w:cs="Times New Roman"/>
        </w:rPr>
      </w:pPr>
    </w:p>
    <w:p w14:paraId="7A5E92F0" w14:textId="77777777" w:rsidR="004221A0" w:rsidRDefault="004221A0" w:rsidP="004221A0">
      <w:pPr>
        <w:rPr>
          <w:rFonts w:ascii="Times New Roman" w:hAnsi="Times New Roman" w:cs="Times New Roman"/>
        </w:rPr>
      </w:pPr>
    </w:p>
    <w:p w14:paraId="19380C1C" w14:textId="77777777" w:rsidR="004221A0" w:rsidRDefault="004221A0" w:rsidP="004221A0">
      <w:pPr>
        <w:rPr>
          <w:rFonts w:ascii="Times New Roman" w:hAnsi="Times New Roman" w:cs="Times New Roman"/>
        </w:rPr>
      </w:pPr>
    </w:p>
    <w:p w14:paraId="1635440C" w14:textId="77777777" w:rsidR="004221A0" w:rsidRDefault="004221A0" w:rsidP="004221A0">
      <w:pPr>
        <w:rPr>
          <w:rFonts w:ascii="Times New Roman" w:hAnsi="Times New Roman" w:cs="Times New Roman"/>
        </w:rPr>
      </w:pPr>
    </w:p>
    <w:p w14:paraId="14804AD7" w14:textId="77777777" w:rsidR="004221A0" w:rsidRDefault="004221A0" w:rsidP="004221A0">
      <w:pPr>
        <w:rPr>
          <w:rFonts w:ascii="Times New Roman" w:hAnsi="Times New Roman" w:cs="Times New Roman"/>
        </w:rPr>
      </w:pPr>
    </w:p>
    <w:p w14:paraId="18C3E2B7" w14:textId="77777777" w:rsidR="004221A0" w:rsidRDefault="004221A0" w:rsidP="004221A0">
      <w:pPr>
        <w:rPr>
          <w:rFonts w:ascii="Times New Roman" w:hAnsi="Times New Roman" w:cs="Times New Roman"/>
        </w:rPr>
      </w:pPr>
    </w:p>
    <w:p w14:paraId="2DDD3A55" w14:textId="77777777" w:rsidR="004221A0" w:rsidRDefault="004221A0" w:rsidP="004221A0">
      <w:pPr>
        <w:rPr>
          <w:rFonts w:ascii="Times New Roman" w:hAnsi="Times New Roman" w:cs="Times New Roman"/>
        </w:rPr>
      </w:pPr>
    </w:p>
    <w:p w14:paraId="1B139D08" w14:textId="77777777" w:rsidR="004221A0" w:rsidRDefault="004221A0" w:rsidP="004221A0">
      <w:pPr>
        <w:rPr>
          <w:rFonts w:ascii="Times New Roman" w:hAnsi="Times New Roman" w:cs="Times New Roman"/>
        </w:rPr>
      </w:pPr>
    </w:p>
    <w:p w14:paraId="5A7C00B0" w14:textId="77777777" w:rsidR="004221A0" w:rsidRDefault="004221A0" w:rsidP="004221A0">
      <w:pPr>
        <w:rPr>
          <w:rFonts w:ascii="Times New Roman" w:hAnsi="Times New Roman" w:cs="Times New Roman"/>
        </w:rPr>
      </w:pPr>
    </w:p>
    <w:p w14:paraId="62335666" w14:textId="77777777" w:rsidR="004221A0" w:rsidRDefault="004221A0" w:rsidP="004221A0">
      <w:pPr>
        <w:rPr>
          <w:rFonts w:ascii="Times New Roman" w:hAnsi="Times New Roman" w:cs="Times New Roman"/>
        </w:rPr>
      </w:pPr>
    </w:p>
    <w:p w14:paraId="6686678F" w14:textId="77777777" w:rsidR="004221A0" w:rsidRDefault="004221A0" w:rsidP="004221A0">
      <w:pPr>
        <w:rPr>
          <w:rFonts w:ascii="Times New Roman" w:hAnsi="Times New Roman" w:cs="Times New Roman"/>
        </w:rPr>
      </w:pPr>
    </w:p>
    <w:p w14:paraId="4D3FD75A" w14:textId="77777777" w:rsidR="004221A0" w:rsidRDefault="004221A0" w:rsidP="004221A0">
      <w:pPr>
        <w:rPr>
          <w:rFonts w:ascii="Times New Roman" w:hAnsi="Times New Roman" w:cs="Times New Roman"/>
        </w:rPr>
      </w:pPr>
    </w:p>
    <w:p w14:paraId="253581F2" w14:textId="77777777" w:rsidR="004221A0" w:rsidRDefault="004221A0" w:rsidP="004221A0">
      <w:pPr>
        <w:rPr>
          <w:rFonts w:ascii="Times New Roman" w:hAnsi="Times New Roman" w:cs="Times New Roman"/>
        </w:rPr>
      </w:pPr>
    </w:p>
    <w:p w14:paraId="10C6EA1F" w14:textId="77777777" w:rsidR="004221A0" w:rsidRDefault="004221A0" w:rsidP="004221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3E1C85F" wp14:editId="67D0C458">
            <wp:extent cx="5943600" cy="4484370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SCHL_Validation_ROMS_OB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06C7F" w14:textId="77777777" w:rsidR="004221A0" w:rsidRDefault="004221A0" w:rsidP="004221A0">
      <w:pPr>
        <w:rPr>
          <w:rFonts w:ascii="Times New Roman" w:hAnsi="Times New Roman" w:cs="Times New Roman"/>
        </w:rPr>
      </w:pPr>
    </w:p>
    <w:p w14:paraId="231F17AF" w14:textId="77777777" w:rsidR="004221A0" w:rsidRDefault="004221A0" w:rsidP="004221A0">
      <w:pPr>
        <w:jc w:val="both"/>
        <w:rPr>
          <w:rFonts w:ascii="Times New Roman" w:hAnsi="Times New Roman" w:cs="Times New Roman"/>
        </w:rPr>
      </w:pPr>
      <w:r w:rsidRPr="00EA7FA0">
        <w:rPr>
          <w:rFonts w:ascii="Times New Roman" w:hAnsi="Times New Roman" w:cs="Times New Roman"/>
          <w:b/>
        </w:rPr>
        <w:t xml:space="preserve">Figure SI </w:t>
      </w: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b/>
        </w:rPr>
        <w:t>Evaluation of seasonal surface chlorophyll from ROMS_CTL</w:t>
      </w:r>
      <w:r>
        <w:rPr>
          <w:rFonts w:ascii="Times New Roman" w:hAnsi="Times New Roman" w:cs="Times New Roman"/>
        </w:rPr>
        <w:t xml:space="preserve">. Surface Chlorophyll (mg/L) averaged over summer (JJA) and winter (DJF) seasons from Observation (OBS, ESA chlorophyll) and ROMS control. </w:t>
      </w:r>
    </w:p>
    <w:p w14:paraId="7ADC5C5A" w14:textId="77777777" w:rsidR="004221A0" w:rsidRDefault="004221A0" w:rsidP="004221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2CFE958" w14:textId="77777777" w:rsidR="004221A0" w:rsidRDefault="004221A0" w:rsidP="004221A0">
      <w:r>
        <w:rPr>
          <w:noProof/>
        </w:rPr>
        <w:lastRenderedPageBreak/>
        <w:drawing>
          <wp:inline distT="0" distB="0" distL="0" distR="0" wp14:anchorId="4F094A05" wp14:editId="32698ACB">
            <wp:extent cx="5943600" cy="66744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S_diagr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7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D087" w14:textId="77777777" w:rsidR="004221A0" w:rsidRDefault="004221A0" w:rsidP="004221A0"/>
    <w:p w14:paraId="514792C0" w14:textId="77777777" w:rsidR="004221A0" w:rsidRDefault="004221A0" w:rsidP="004221A0"/>
    <w:p w14:paraId="41D5A312" w14:textId="77777777" w:rsidR="004221A0" w:rsidRDefault="004221A0" w:rsidP="004221A0">
      <w:pPr>
        <w:jc w:val="both"/>
        <w:rPr>
          <w:rFonts w:ascii="Times New Roman" w:hAnsi="Times New Roman" w:cs="Times New Roman"/>
        </w:rPr>
      </w:pPr>
      <w:r w:rsidRPr="00EA7FA0">
        <w:rPr>
          <w:rFonts w:ascii="Times New Roman" w:hAnsi="Times New Roman" w:cs="Times New Roman"/>
          <w:b/>
        </w:rPr>
        <w:t>Figure SI</w:t>
      </w:r>
      <w:r>
        <w:rPr>
          <w:rFonts w:ascii="Times New Roman" w:hAnsi="Times New Roman" w:cs="Times New Roman"/>
          <w:b/>
        </w:rPr>
        <w:t xml:space="preserve"> 6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b/>
        </w:rPr>
        <w:t xml:space="preserve">Evaluation of main water masses in the models. </w:t>
      </w:r>
      <w:r>
        <w:rPr>
          <w:rFonts w:ascii="Times New Roman" w:hAnsi="Times New Roman" w:cs="Times New Roman"/>
        </w:rPr>
        <w:t>The T_S (with O</w:t>
      </w:r>
      <w:r w:rsidRPr="00EA7FA0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  <w:vertAlign w:val="subscript"/>
        </w:rPr>
        <w:t xml:space="preserve"> </w:t>
      </w:r>
      <w:r w:rsidRPr="00EA7FA0"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>ncentration) diagram at northern Arabian Sea (north of 20</w:t>
      </w:r>
      <w:r w:rsidRPr="00477C96">
        <w:rPr>
          <w:rFonts w:ascii="Times New Roman" w:hAnsi="Times New Roman" w:cs="Times New Roman"/>
          <w:vertAlign w:val="superscript"/>
        </w:rPr>
        <w:t>o</w:t>
      </w:r>
      <w:r>
        <w:rPr>
          <w:rFonts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</w:rPr>
        <w:t>N) from Observation, CMIP5_HIST, ROMS_CTL, ROMS_DD_HIST. The main water masses in the Arabian Sea are marked on panel (a)</w:t>
      </w:r>
    </w:p>
    <w:p w14:paraId="3BDDC2C7" w14:textId="77777777" w:rsidR="004221A0" w:rsidRDefault="004221A0" w:rsidP="004221A0">
      <w:pPr>
        <w:jc w:val="both"/>
        <w:rPr>
          <w:rFonts w:ascii="Times New Roman" w:hAnsi="Times New Roman" w:cs="Times New Roman"/>
        </w:rPr>
      </w:pPr>
    </w:p>
    <w:p w14:paraId="458632F2" w14:textId="77777777" w:rsidR="004221A0" w:rsidRDefault="004221A0" w:rsidP="004221A0">
      <w:pPr>
        <w:jc w:val="both"/>
        <w:rPr>
          <w:rFonts w:ascii="Times New Roman" w:hAnsi="Times New Roman" w:cs="Times New Roman"/>
        </w:rPr>
      </w:pPr>
    </w:p>
    <w:p w14:paraId="485D41E9" w14:textId="77777777" w:rsidR="004221A0" w:rsidRDefault="004221A0" w:rsidP="004221A0">
      <w:pPr>
        <w:jc w:val="both"/>
        <w:rPr>
          <w:rFonts w:ascii="Times New Roman" w:hAnsi="Times New Roman" w:cs="Times New Roman"/>
        </w:rPr>
      </w:pPr>
    </w:p>
    <w:p w14:paraId="3CB652E0" w14:textId="77777777" w:rsidR="004221A0" w:rsidRDefault="004221A0" w:rsidP="004221A0">
      <w:pPr>
        <w:spacing w:after="200"/>
        <w:jc w:val="both"/>
        <w:rPr>
          <w:rFonts w:ascii="Times New Roman" w:hAnsi="Times New Roman" w:cs="Times New Roman"/>
        </w:rPr>
      </w:pPr>
    </w:p>
    <w:p w14:paraId="39961CF0" w14:textId="77777777" w:rsidR="004221A0" w:rsidRDefault="004221A0" w:rsidP="004221A0">
      <w:pPr>
        <w:spacing w:after="200"/>
        <w:jc w:val="both"/>
        <w:rPr>
          <w:rFonts w:ascii="Times New Roman" w:hAnsi="Times New Roman" w:cs="Times New Roman"/>
        </w:rPr>
      </w:pPr>
    </w:p>
    <w:p w14:paraId="4EE0FA8E" w14:textId="77777777" w:rsidR="004221A0" w:rsidRDefault="004221A0" w:rsidP="004221A0">
      <w:pPr>
        <w:spacing w:after="200"/>
        <w:jc w:val="both"/>
        <w:rPr>
          <w:rFonts w:ascii="Times New Roman" w:hAnsi="Times New Roman" w:cs="Times New Roman"/>
        </w:rPr>
      </w:pPr>
    </w:p>
    <w:p w14:paraId="27F8EB7C" w14:textId="77777777" w:rsidR="004221A0" w:rsidRDefault="004221A0" w:rsidP="004221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5FE5395" wp14:editId="58D939B1">
            <wp:extent cx="5943600" cy="47339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MIP5_O2_anom_at_Ebry_Sbr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EBBFB" w14:textId="77777777" w:rsidR="004221A0" w:rsidRDefault="004221A0" w:rsidP="004221A0">
      <w:pPr>
        <w:rPr>
          <w:rFonts w:ascii="Times New Roman" w:hAnsi="Times New Roman" w:cs="Times New Roman"/>
        </w:rPr>
      </w:pPr>
    </w:p>
    <w:p w14:paraId="1A2E4E0C" w14:textId="77777777" w:rsidR="004221A0" w:rsidRDefault="004221A0" w:rsidP="004221A0">
      <w:pPr>
        <w:jc w:val="both"/>
        <w:rPr>
          <w:rFonts w:ascii="Times New Roman" w:hAnsi="Times New Roman" w:cs="Times New Roman"/>
        </w:rPr>
      </w:pPr>
      <w:r w:rsidRPr="00EA7FA0">
        <w:rPr>
          <w:rFonts w:ascii="Times New Roman" w:hAnsi="Times New Roman" w:cs="Times New Roman"/>
          <w:b/>
        </w:rPr>
        <w:t>Figure SI</w:t>
      </w:r>
      <w:r>
        <w:rPr>
          <w:rFonts w:ascii="Times New Roman" w:hAnsi="Times New Roman" w:cs="Times New Roman"/>
          <w:b/>
        </w:rPr>
        <w:t xml:space="preserve"> 7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b/>
        </w:rPr>
        <w:t xml:space="preserve">Climate change anomalies added at the lateral boundaries. </w:t>
      </w:r>
      <w:r>
        <w:rPr>
          <w:rFonts w:ascii="Times New Roman" w:hAnsi="Times New Roman" w:cs="Times New Roman"/>
        </w:rPr>
        <w:t>The O</w:t>
      </w:r>
      <w:r w:rsidRPr="003F610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(</w:t>
      </w:r>
      <w:r w:rsidRPr="009A3146">
        <w:rPr>
          <w:rFonts w:ascii="Symbol" w:hAnsi="Symbol" w:cs="Times New Roman"/>
        </w:rPr>
        <w:t></w:t>
      </w:r>
      <w:r>
        <w:rPr>
          <w:rFonts w:ascii="Times New Roman" w:hAnsi="Times New Roman" w:cs="Times New Roman"/>
        </w:rPr>
        <w:t xml:space="preserve">mol/L) annual anomalies at the southern and eastern boundaries from 3 CMIP5 models. </w:t>
      </w:r>
    </w:p>
    <w:p w14:paraId="7D74EF3B" w14:textId="77777777" w:rsidR="004221A0" w:rsidRDefault="004221A0" w:rsidP="004221A0">
      <w:pPr>
        <w:spacing w:after="200"/>
        <w:jc w:val="both"/>
        <w:rPr>
          <w:rFonts w:ascii="Times New Roman" w:hAnsi="Times New Roman" w:cs="Times New Roman"/>
        </w:rPr>
      </w:pPr>
    </w:p>
    <w:p w14:paraId="0A0AB894" w14:textId="77777777" w:rsidR="004221A0" w:rsidRDefault="004221A0" w:rsidP="004221A0">
      <w:pPr>
        <w:spacing w:after="200"/>
        <w:jc w:val="both"/>
        <w:rPr>
          <w:rFonts w:ascii="Times New Roman" w:hAnsi="Times New Roman" w:cs="Times New Roman"/>
        </w:rPr>
      </w:pPr>
    </w:p>
    <w:p w14:paraId="5857A8E8" w14:textId="77777777" w:rsidR="004221A0" w:rsidRDefault="004221A0" w:rsidP="004221A0">
      <w:pPr>
        <w:spacing w:after="200"/>
        <w:jc w:val="both"/>
        <w:rPr>
          <w:rFonts w:ascii="Times New Roman" w:hAnsi="Times New Roman" w:cs="Times New Roman"/>
        </w:rPr>
      </w:pPr>
    </w:p>
    <w:p w14:paraId="35F7AD64" w14:textId="77777777" w:rsidR="004221A0" w:rsidRDefault="004221A0" w:rsidP="004221A0">
      <w:pPr>
        <w:spacing w:after="200"/>
        <w:jc w:val="both"/>
        <w:rPr>
          <w:rFonts w:ascii="Times New Roman" w:hAnsi="Times New Roman" w:cs="Times New Roman"/>
        </w:rPr>
      </w:pPr>
    </w:p>
    <w:p w14:paraId="79C39863" w14:textId="77777777" w:rsidR="004221A0" w:rsidRDefault="004221A0" w:rsidP="004221A0">
      <w:pPr>
        <w:spacing w:after="200"/>
        <w:jc w:val="both"/>
        <w:rPr>
          <w:rFonts w:ascii="Times New Roman" w:hAnsi="Times New Roman" w:cs="Times New Roman"/>
        </w:rPr>
      </w:pPr>
    </w:p>
    <w:p w14:paraId="5FB9FD9B" w14:textId="77777777" w:rsidR="004221A0" w:rsidRDefault="004221A0" w:rsidP="004221A0">
      <w:pPr>
        <w:spacing w:after="200"/>
        <w:jc w:val="both"/>
        <w:rPr>
          <w:rFonts w:ascii="Times New Roman" w:hAnsi="Times New Roman" w:cs="Times New Roman"/>
        </w:rPr>
      </w:pPr>
    </w:p>
    <w:p w14:paraId="7D431605" w14:textId="77777777" w:rsidR="004221A0" w:rsidRDefault="004221A0" w:rsidP="004221A0">
      <w:pPr>
        <w:spacing w:after="200"/>
        <w:jc w:val="both"/>
        <w:rPr>
          <w:rFonts w:ascii="Times New Roman" w:hAnsi="Times New Roman" w:cs="Times New Roman"/>
        </w:rPr>
      </w:pPr>
    </w:p>
    <w:p w14:paraId="11B0C18B" w14:textId="77777777" w:rsidR="004221A0" w:rsidRDefault="004221A0" w:rsidP="004221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0872ED8" wp14:editId="7D1CCB63">
            <wp:extent cx="5943600" cy="47834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MIP5_NO3_anom_at_Ebry_Sbr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DB18F" w14:textId="77777777" w:rsidR="004221A0" w:rsidRDefault="004221A0" w:rsidP="004221A0">
      <w:pPr>
        <w:jc w:val="both"/>
        <w:rPr>
          <w:rFonts w:ascii="Times New Roman" w:hAnsi="Times New Roman" w:cs="Times New Roman"/>
        </w:rPr>
      </w:pPr>
      <w:r w:rsidRPr="00EA7FA0">
        <w:rPr>
          <w:rFonts w:ascii="Times New Roman" w:hAnsi="Times New Roman" w:cs="Times New Roman"/>
          <w:b/>
        </w:rPr>
        <w:t>Figure SI</w:t>
      </w:r>
      <w:r>
        <w:rPr>
          <w:rFonts w:ascii="Times New Roman" w:hAnsi="Times New Roman" w:cs="Times New Roman"/>
          <w:b/>
        </w:rPr>
        <w:t xml:space="preserve"> 8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b/>
        </w:rPr>
        <w:t>Climate change anomalies added at the lateral boundaries.</w:t>
      </w:r>
      <w:r>
        <w:rPr>
          <w:rFonts w:ascii="Times New Roman" w:hAnsi="Times New Roman" w:cs="Times New Roman"/>
        </w:rPr>
        <w:t xml:space="preserve"> The NO3 (</w:t>
      </w:r>
      <w:r w:rsidRPr="009A3146">
        <w:rPr>
          <w:rFonts w:ascii="Symbol" w:hAnsi="Symbol" w:cs="Times New Roman"/>
        </w:rPr>
        <w:t></w:t>
      </w:r>
      <w:r>
        <w:rPr>
          <w:rFonts w:ascii="Times New Roman" w:hAnsi="Times New Roman" w:cs="Times New Roman"/>
        </w:rPr>
        <w:t xml:space="preserve">mol/L) annual anomalies at the southern and eastern boundaries from 3 CMIP5 models. </w:t>
      </w:r>
    </w:p>
    <w:p w14:paraId="5391A067" w14:textId="77777777" w:rsidR="004221A0" w:rsidRDefault="004221A0" w:rsidP="004221A0">
      <w:pPr>
        <w:spacing w:after="200"/>
        <w:jc w:val="both"/>
        <w:rPr>
          <w:rFonts w:ascii="Times New Roman" w:hAnsi="Times New Roman" w:cs="Times New Roman"/>
        </w:rPr>
      </w:pPr>
    </w:p>
    <w:p w14:paraId="14C36703" w14:textId="77777777" w:rsidR="004221A0" w:rsidRDefault="004221A0" w:rsidP="004221A0">
      <w:pPr>
        <w:spacing w:after="200"/>
        <w:jc w:val="both"/>
        <w:rPr>
          <w:rFonts w:ascii="Times New Roman" w:hAnsi="Times New Roman" w:cs="Times New Roman"/>
        </w:rPr>
      </w:pPr>
    </w:p>
    <w:p w14:paraId="27539E88" w14:textId="77777777" w:rsidR="004221A0" w:rsidRDefault="004221A0" w:rsidP="004221A0">
      <w:pPr>
        <w:spacing w:after="200"/>
        <w:jc w:val="both"/>
        <w:rPr>
          <w:rFonts w:ascii="Times New Roman" w:hAnsi="Times New Roman" w:cs="Times New Roman"/>
        </w:rPr>
      </w:pPr>
    </w:p>
    <w:p w14:paraId="4DF582F9" w14:textId="77777777" w:rsidR="004221A0" w:rsidRDefault="004221A0" w:rsidP="004221A0">
      <w:pPr>
        <w:pStyle w:val="NormalWeb"/>
        <w:spacing w:line="360" w:lineRule="auto"/>
      </w:pPr>
    </w:p>
    <w:p w14:paraId="3AD90D8F" w14:textId="77777777" w:rsidR="00927B4E" w:rsidRDefault="004115AC"/>
    <w:sectPr w:rsidR="00927B4E" w:rsidSect="004115AC"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1A0"/>
    <w:rsid w:val="00077B8B"/>
    <w:rsid w:val="00240C77"/>
    <w:rsid w:val="00254B0F"/>
    <w:rsid w:val="003347FE"/>
    <w:rsid w:val="004115AC"/>
    <w:rsid w:val="00414740"/>
    <w:rsid w:val="004221A0"/>
    <w:rsid w:val="004303DB"/>
    <w:rsid w:val="004647E8"/>
    <w:rsid w:val="00572362"/>
    <w:rsid w:val="00594DB4"/>
    <w:rsid w:val="00672000"/>
    <w:rsid w:val="008A1487"/>
    <w:rsid w:val="00A0601E"/>
    <w:rsid w:val="00BB7393"/>
    <w:rsid w:val="00C7558E"/>
    <w:rsid w:val="00CE7C0C"/>
    <w:rsid w:val="00D23943"/>
    <w:rsid w:val="00E07860"/>
    <w:rsid w:val="00E667B0"/>
    <w:rsid w:val="00EF2DC3"/>
    <w:rsid w:val="00F17643"/>
    <w:rsid w:val="00FC5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C5A5D"/>
  <w15:chartTrackingRefBased/>
  <w15:docId w15:val="{97804EE4-41A0-8245-A142-9D17A2E59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1A0"/>
    <w:pPr>
      <w:spacing w:line="276" w:lineRule="auto"/>
    </w:pPr>
    <w:rPr>
      <w:rFonts w:ascii="Arial" w:eastAsia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22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4221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328</Words>
  <Characters>1870</Characters>
  <Application>Microsoft Office Word</Application>
  <DocSecurity>0</DocSecurity>
  <Lines>15</Lines>
  <Paragraphs>4</Paragraphs>
  <ScaleCrop>false</ScaleCrop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Laura Goodfellow</cp:lastModifiedBy>
  <cp:revision>2</cp:revision>
  <dcterms:created xsi:type="dcterms:W3CDTF">2023-05-10T10:40:00Z</dcterms:created>
  <dcterms:modified xsi:type="dcterms:W3CDTF">2023-05-10T10:40:00Z</dcterms:modified>
</cp:coreProperties>
</file>