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5B111" w14:textId="1A801B9C" w:rsidR="00836CB3" w:rsidRDefault="00836CB3" w:rsidP="0074608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bookmarkStart w:id="0" w:name="_Toc100582781"/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Supplementary</w:t>
      </w:r>
      <w:r w:rsidR="00746089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Material</w:t>
      </w:r>
    </w:p>
    <w:p w14:paraId="3C5D18EF" w14:textId="77777777" w:rsidR="00746089" w:rsidRDefault="00746089" w:rsidP="0074608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1AE1F688" w14:textId="77777777" w:rsidR="00892A39" w:rsidRPr="005633FC" w:rsidRDefault="00892A39" w:rsidP="00892A39">
      <w:pPr>
        <w:spacing w:after="1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SARS-CoV-2 Infection </w:t>
      </w:r>
      <w:r w:rsidRPr="005633FC">
        <w:rPr>
          <w:rFonts w:ascii="Times New Roman" w:hAnsi="Times New Roman" w:cs="Times New Roman"/>
          <w:b/>
          <w:sz w:val="24"/>
          <w:szCs w:val="24"/>
        </w:rPr>
        <w:t>Dysregulat</w:t>
      </w:r>
      <w:r>
        <w:rPr>
          <w:rFonts w:ascii="Times New Roman" w:hAnsi="Times New Roman" w:cs="Times New Roman"/>
          <w:b/>
          <w:sz w:val="24"/>
          <w:szCs w:val="24"/>
        </w:rPr>
        <w:t>es the Expression</w:t>
      </w:r>
      <w:r w:rsidRPr="005633FC">
        <w:rPr>
          <w:rFonts w:ascii="Times New Roman" w:hAnsi="Times New Roman" w:cs="Times New Roman"/>
          <w:b/>
          <w:sz w:val="24"/>
          <w:szCs w:val="24"/>
        </w:rPr>
        <w:t xml:space="preserve"> of Clinically Relevant </w:t>
      </w:r>
      <w:r>
        <w:rPr>
          <w:rFonts w:ascii="Times New Roman" w:hAnsi="Times New Roman" w:cs="Times New Roman"/>
          <w:b/>
          <w:sz w:val="24"/>
          <w:szCs w:val="24"/>
        </w:rPr>
        <w:t>Drug Metabolizing</w:t>
      </w:r>
      <w:r w:rsidRPr="005633FC">
        <w:rPr>
          <w:rFonts w:ascii="Times New Roman" w:hAnsi="Times New Roman" w:cs="Times New Roman"/>
          <w:b/>
          <w:sz w:val="24"/>
          <w:szCs w:val="24"/>
        </w:rPr>
        <w:t xml:space="preserve"> Enzymes </w:t>
      </w:r>
      <w:r>
        <w:rPr>
          <w:rFonts w:ascii="Times New Roman" w:hAnsi="Times New Roman" w:cs="Times New Roman"/>
          <w:b/>
          <w:sz w:val="24"/>
          <w:szCs w:val="24"/>
        </w:rPr>
        <w:t xml:space="preserve">in Vero E6 Cells </w:t>
      </w:r>
      <w:r w:rsidRPr="005633FC">
        <w:rPr>
          <w:rFonts w:ascii="Times New Roman" w:hAnsi="Times New Roman" w:cs="Times New Roman"/>
          <w:b/>
          <w:sz w:val="24"/>
          <w:szCs w:val="24"/>
        </w:rPr>
        <w:t xml:space="preserve">and Membrane Transporters </w:t>
      </w:r>
      <w:r>
        <w:rPr>
          <w:rFonts w:ascii="Times New Roman" w:hAnsi="Times New Roman" w:cs="Times New Roman"/>
          <w:b/>
          <w:sz w:val="24"/>
          <w:szCs w:val="24"/>
        </w:rPr>
        <w:t>in Human Lung Tissues</w:t>
      </w:r>
    </w:p>
    <w:p w14:paraId="5B046D2B" w14:textId="77777777" w:rsidR="00310089" w:rsidRPr="005633FC" w:rsidRDefault="00310089" w:rsidP="00310089">
      <w:pPr>
        <w:spacing w:after="100"/>
        <w:jc w:val="center"/>
        <w:rPr>
          <w:rFonts w:ascii="Times New Roman" w:hAnsi="Times New Roman" w:cs="Times New Roman"/>
          <w:sz w:val="24"/>
          <w:szCs w:val="24"/>
        </w:rPr>
      </w:pPr>
      <w:r w:rsidRPr="005633FC">
        <w:rPr>
          <w:rFonts w:ascii="Times New Roman" w:hAnsi="Times New Roman" w:cs="Times New Roman"/>
          <w:sz w:val="24"/>
          <w:szCs w:val="24"/>
          <w:u w:val="single"/>
        </w:rPr>
        <w:t>Chukwunonso K. Nwabufo</w:t>
      </w:r>
      <w:r w:rsidRPr="005633F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 2</w:t>
      </w:r>
      <w:r>
        <w:rPr>
          <w:rFonts w:ascii="Times New Roman" w:hAnsi="Times New Roman" w:cs="Times New Roman"/>
          <w:b/>
          <w:bCs/>
        </w:rPr>
        <w:t>*</w:t>
      </w:r>
      <w:r w:rsidRPr="005633FC">
        <w:rPr>
          <w:rFonts w:ascii="Times New Roman" w:hAnsi="Times New Roman" w:cs="Times New Roman"/>
          <w:sz w:val="24"/>
          <w:szCs w:val="24"/>
        </w:rPr>
        <w:t>, Md. Tozammel Hoque</w:t>
      </w:r>
      <w:r w:rsidRPr="005633F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633FC">
        <w:rPr>
          <w:rFonts w:ascii="Times New Roman" w:hAnsi="Times New Roman" w:cs="Times New Roman"/>
          <w:sz w:val="24"/>
          <w:szCs w:val="24"/>
        </w:rPr>
        <w:t>, Lily Yip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633FC">
        <w:rPr>
          <w:rFonts w:ascii="Times New Roman" w:hAnsi="Times New Roman" w:cs="Times New Roman"/>
          <w:sz w:val="24"/>
          <w:szCs w:val="24"/>
        </w:rPr>
        <w:t>, Maliha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33FC">
        <w:rPr>
          <w:rFonts w:ascii="Times New Roman" w:hAnsi="Times New Roman" w:cs="Times New Roman"/>
          <w:sz w:val="24"/>
          <w:szCs w:val="24"/>
        </w:rPr>
        <w:t xml:space="preserve">Khara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5633FC">
        <w:rPr>
          <w:rFonts w:ascii="Times New Roman" w:hAnsi="Times New Roman" w:cs="Times New Roman"/>
          <w:sz w:val="24"/>
          <w:szCs w:val="24"/>
          <w:vertAlign w:val="superscript"/>
        </w:rPr>
        <w:t xml:space="preserve">,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5633FC">
        <w:rPr>
          <w:rFonts w:ascii="Times New Roman" w:hAnsi="Times New Roman" w:cs="Times New Roman"/>
          <w:sz w:val="24"/>
          <w:szCs w:val="24"/>
        </w:rPr>
        <w:t>, Samira Mubareka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3, 5</w:t>
      </w:r>
      <w:r w:rsidRPr="005633FC">
        <w:rPr>
          <w:rFonts w:ascii="Times New Roman" w:hAnsi="Times New Roman" w:cs="Times New Roman"/>
          <w:sz w:val="24"/>
          <w:szCs w:val="24"/>
        </w:rPr>
        <w:t>, Michael S Pollanen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5633FC">
        <w:rPr>
          <w:rFonts w:ascii="Times New Roman" w:hAnsi="Times New Roman" w:cs="Times New Roman"/>
          <w:sz w:val="24"/>
          <w:szCs w:val="24"/>
          <w:vertAlign w:val="superscript"/>
        </w:rPr>
        <w:t xml:space="preserve">,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5633FC">
        <w:rPr>
          <w:rFonts w:ascii="Times New Roman" w:hAnsi="Times New Roman" w:cs="Times New Roman"/>
          <w:sz w:val="24"/>
          <w:szCs w:val="24"/>
        </w:rPr>
        <w:t>, and Reina Bendayan</w:t>
      </w:r>
      <w:r w:rsidRPr="005633FC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53DCE881" w14:textId="77777777" w:rsidR="00310089" w:rsidRDefault="00310089" w:rsidP="0031008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633F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633FC">
        <w:rPr>
          <w:rFonts w:ascii="Times New Roman" w:hAnsi="Times New Roman" w:cs="Times New Roman"/>
          <w:sz w:val="24"/>
          <w:szCs w:val="24"/>
        </w:rPr>
        <w:t xml:space="preserve">Department of Pharmaceutical Sciences, Leslie Dan Faculty of Pharmacy, University of Toronto, Toronto, ON, Canada. </w:t>
      </w:r>
    </w:p>
    <w:p w14:paraId="5CD08D8E" w14:textId="77777777" w:rsidR="00310089" w:rsidRPr="005633FC" w:rsidRDefault="00310089" w:rsidP="0031008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633F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OneDrug</w:t>
      </w:r>
      <w:r w:rsidRPr="005633FC">
        <w:rPr>
          <w:rFonts w:ascii="Times New Roman" w:hAnsi="Times New Roman" w:cs="Times New Roman"/>
          <w:sz w:val="24"/>
          <w:szCs w:val="24"/>
        </w:rPr>
        <w:t>, Toronto, ON, Canada.</w:t>
      </w:r>
    </w:p>
    <w:p w14:paraId="47D3619E" w14:textId="77777777" w:rsidR="00310089" w:rsidRPr="005633FC" w:rsidRDefault="00310089" w:rsidP="0031008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633FC">
        <w:rPr>
          <w:rFonts w:ascii="Times New Roman" w:hAnsi="Times New Roman" w:cs="Times New Roman"/>
          <w:sz w:val="24"/>
          <w:szCs w:val="24"/>
        </w:rPr>
        <w:t>Sunnybrook Research Institute, Toronto, ON, Canada.</w:t>
      </w:r>
    </w:p>
    <w:p w14:paraId="1354CCDB" w14:textId="33FDC791" w:rsidR="00310089" w:rsidRPr="005633FC" w:rsidRDefault="00310089" w:rsidP="00310089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5633FC">
        <w:rPr>
          <w:rFonts w:ascii="Times New Roman" w:hAnsi="Times New Roman" w:cs="Times New Roman"/>
          <w:sz w:val="24"/>
          <w:szCs w:val="24"/>
          <w:lang w:val="en-CA"/>
        </w:rPr>
        <w:t>Ontario Forensic Pathology Service, Toronto, ON, Canada</w:t>
      </w:r>
      <w:r>
        <w:rPr>
          <w:rFonts w:ascii="Times New Roman" w:hAnsi="Times New Roman" w:cs="Times New Roman"/>
          <w:sz w:val="24"/>
          <w:szCs w:val="24"/>
          <w:lang w:val="en-CA"/>
        </w:rPr>
        <w:t>.</w:t>
      </w:r>
    </w:p>
    <w:p w14:paraId="3743BAF6" w14:textId="77777777" w:rsidR="00310089" w:rsidRPr="005633FC" w:rsidRDefault="00310089" w:rsidP="00310089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5633FC">
        <w:rPr>
          <w:rFonts w:ascii="Times New Roman" w:hAnsi="Times New Roman" w:cs="Times New Roman"/>
          <w:sz w:val="24"/>
          <w:szCs w:val="24"/>
          <w:lang w:val="en-CA"/>
        </w:rPr>
        <w:t>Department of Laboratory Medicine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and Pathobiology</w:t>
      </w:r>
      <w:r w:rsidRPr="005633FC">
        <w:rPr>
          <w:rFonts w:ascii="Times New Roman" w:hAnsi="Times New Roman" w:cs="Times New Roman"/>
          <w:sz w:val="24"/>
          <w:szCs w:val="24"/>
          <w:lang w:val="en-CA"/>
        </w:rPr>
        <w:t>, University of Toronto, Toronto, ON, Canada.</w:t>
      </w:r>
    </w:p>
    <w:p w14:paraId="3C683B32" w14:textId="77777777" w:rsidR="00310089" w:rsidRPr="005633FC" w:rsidRDefault="00310089" w:rsidP="00310089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33FC">
        <w:rPr>
          <w:rFonts w:ascii="Times New Roman" w:hAnsi="Times New Roman" w:cs="Times New Roman"/>
          <w:b/>
          <w:bCs/>
          <w:sz w:val="24"/>
          <w:szCs w:val="24"/>
        </w:rPr>
        <w:t>*Corresponding Author</w:t>
      </w:r>
    </w:p>
    <w:p w14:paraId="05B3C01D" w14:textId="5A5BADC1" w:rsidR="00310089" w:rsidRPr="005633FC" w:rsidRDefault="00310089" w:rsidP="00310089">
      <w:pPr>
        <w:spacing w:after="0" w:line="480" w:lineRule="auto"/>
        <w:rPr>
          <w:rStyle w:val="Hyperlink"/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Chukwunonso Nwabufo</w:t>
      </w:r>
      <w:r w:rsidRPr="005633FC">
        <w:rPr>
          <w:rFonts w:ascii="Times New Roman" w:hAnsi="Times New Roman" w:cs="Times New Roman"/>
          <w:sz w:val="24"/>
          <w:szCs w:val="24"/>
          <w:lang w:val="es-ES"/>
        </w:rPr>
        <w:t>:</w:t>
      </w:r>
      <w:hyperlink r:id="rId6" w:history="1">
        <w:r w:rsidRPr="005633FC">
          <w:rPr>
            <w:rStyle w:val="Hyperlink"/>
            <w:rFonts w:ascii="Times New Roman" w:hAnsi="Times New Roman" w:cs="Times New Roman"/>
            <w:sz w:val="24"/>
            <w:szCs w:val="24"/>
            <w:lang w:val="es-ES"/>
          </w:rPr>
          <w:t>mailto:</w:t>
        </w:r>
      </w:hyperlink>
      <w:r w:rsidRPr="005633F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hyperlink r:id="rId7" w:history="1">
        <w:r w:rsidRPr="0006515B">
          <w:rPr>
            <w:rStyle w:val="Hyperlink"/>
            <w:rFonts w:ascii="Times New Roman" w:hAnsi="Times New Roman" w:cs="Times New Roman"/>
            <w:sz w:val="24"/>
            <w:szCs w:val="24"/>
            <w:lang w:val="es-ES"/>
          </w:rPr>
          <w:t>Chukwunonso.nwabufo@usask.ca</w:t>
        </w:r>
      </w:hyperlink>
      <w:r w:rsidR="00131EDF">
        <w:rPr>
          <w:rStyle w:val="Hyperlink"/>
          <w:rFonts w:ascii="Times New Roman" w:hAnsi="Times New Roman" w:cs="Times New Roman"/>
          <w:sz w:val="24"/>
          <w:szCs w:val="24"/>
          <w:lang w:val="es-ES"/>
        </w:rPr>
        <w:t>; Chukwunonso.nwabufo@mail.utoronto.ca</w:t>
      </w:r>
    </w:p>
    <w:p w14:paraId="5BDDCEEF" w14:textId="77777777" w:rsidR="00310089" w:rsidRPr="005633FC" w:rsidRDefault="00310089" w:rsidP="00310089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5633FC">
        <w:rPr>
          <w:rFonts w:ascii="Times New Roman" w:hAnsi="Times New Roman" w:cs="Times New Roman"/>
          <w:sz w:val="24"/>
          <w:szCs w:val="24"/>
          <w:lang w:val="en-CA"/>
        </w:rPr>
        <w:t>Department of Pharmaceutical Sciences</w:t>
      </w:r>
    </w:p>
    <w:p w14:paraId="67587BB7" w14:textId="77777777" w:rsidR="00310089" w:rsidRPr="005633FC" w:rsidRDefault="00310089" w:rsidP="00310089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5633FC">
        <w:rPr>
          <w:rFonts w:ascii="Times New Roman" w:hAnsi="Times New Roman" w:cs="Times New Roman"/>
          <w:sz w:val="24"/>
          <w:szCs w:val="24"/>
          <w:lang w:val="en-CA"/>
        </w:rPr>
        <w:t>Leslie Dan Faculty of Pharmacy, University of Toronto</w:t>
      </w:r>
    </w:p>
    <w:p w14:paraId="488F13F7" w14:textId="77777777" w:rsidR="00310089" w:rsidRDefault="00310089" w:rsidP="00310089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5633FC">
        <w:rPr>
          <w:rFonts w:ascii="Times New Roman" w:hAnsi="Times New Roman" w:cs="Times New Roman"/>
          <w:sz w:val="24"/>
          <w:szCs w:val="24"/>
          <w:lang w:val="en-CA"/>
        </w:rPr>
        <w:t>144 College Street, Toronto, ON, M5S 3M2</w:t>
      </w:r>
    </w:p>
    <w:p w14:paraId="6F930DA6" w14:textId="77777777" w:rsidR="00746089" w:rsidRDefault="00746089" w:rsidP="0074608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777F7F6E" w14:textId="77777777" w:rsidR="00746089" w:rsidRDefault="00746089" w:rsidP="0074608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71488EFA" w14:textId="77777777" w:rsidR="00746089" w:rsidRDefault="00746089" w:rsidP="0074608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07A1FBF1" w14:textId="77777777" w:rsidR="00746089" w:rsidRDefault="00746089" w:rsidP="0074608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6C4B0E69" w14:textId="77777777" w:rsidR="00746089" w:rsidRDefault="00746089" w:rsidP="0074608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1674C563" w14:textId="77777777" w:rsidR="00746089" w:rsidRDefault="00746089" w:rsidP="0074608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18C52888" w14:textId="77777777" w:rsidR="00746089" w:rsidRDefault="00746089" w:rsidP="0074608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5A926702" w14:textId="77777777" w:rsidR="00746089" w:rsidRDefault="00746089" w:rsidP="0074608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3D869DEE" w14:textId="77777777" w:rsidR="00746089" w:rsidRDefault="00746089" w:rsidP="0074608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70658402" w14:textId="77777777" w:rsidR="00746089" w:rsidRDefault="00746089" w:rsidP="0074608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6DDB3316" w14:textId="77777777" w:rsidR="00746089" w:rsidRDefault="00746089" w:rsidP="00B82161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21662426" w14:textId="77777777" w:rsidR="00FC7606" w:rsidRDefault="00FC7606" w:rsidP="00B82161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0D43C57C" w14:textId="4E81C923" w:rsidR="00746089" w:rsidRDefault="00746089" w:rsidP="0074608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Supplementary Information</w:t>
      </w:r>
    </w:p>
    <w:p w14:paraId="5EB09A68" w14:textId="77777777" w:rsidR="00746089" w:rsidRDefault="00746089" w:rsidP="0074608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4A1D2AE2" w14:textId="74C835BE" w:rsidR="0025633A" w:rsidRDefault="001053BD" w:rsidP="002618C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3FC2A53F" wp14:editId="7B6780B9">
            <wp:extent cx="5943600" cy="3343275"/>
            <wp:effectExtent l="0" t="0" r="0" b="9525"/>
            <wp:docPr id="285456469" name="Picture 1" descr="A picture containing map, tile, mosaic,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56469" name="Picture 1" descr="A picture containing map, tile, mosaic, patter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481" cy="334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6E29D" w14:textId="5594EABF" w:rsidR="00746089" w:rsidRPr="00746089" w:rsidRDefault="00850B05" w:rsidP="00746089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Supplementary </w:t>
      </w:r>
      <w:r w:rsidR="00746089" w:rsidRPr="00746089">
        <w:rPr>
          <w:rFonts w:ascii="Times New Roman" w:eastAsia="Calibri" w:hAnsi="Times New Roman" w:cs="Times New Roman"/>
          <w:b/>
          <w:sz w:val="24"/>
          <w:szCs w:val="24"/>
        </w:rPr>
        <w:t>Figure S1.</w:t>
      </w:r>
      <w:r w:rsidR="00746089" w:rsidRPr="00746089">
        <w:rPr>
          <w:rFonts w:ascii="Times New Roman" w:eastAsia="Calibri" w:hAnsi="Times New Roman" w:cs="Times New Roman"/>
          <w:sz w:val="24"/>
          <w:szCs w:val="24"/>
        </w:rPr>
        <w:t xml:space="preserve"> Micrographs showing reagent negative control human lung tissues </w:t>
      </w:r>
      <w:r w:rsidR="00746089" w:rsidRPr="00746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(40x magnification </w:t>
      </w:r>
      <w:r w:rsidR="00746089" w:rsidRPr="00746089">
        <w:rPr>
          <w:rFonts w:ascii="Times New Roman" w:eastAsia="Calibri" w:hAnsi="Times New Roman" w:cs="Times New Roman"/>
          <w:sz w:val="24"/>
          <w:szCs w:val="24"/>
          <w:lang w:val="en-CA"/>
        </w:rPr>
        <w:t>with an Olympus BX43 microscope</w:t>
      </w:r>
      <w:r w:rsidR="00746089" w:rsidRPr="0074608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746089" w:rsidRPr="00746089">
        <w:rPr>
          <w:rFonts w:ascii="Times New Roman" w:eastAsia="Calibri" w:hAnsi="Times New Roman" w:cs="Times New Roman"/>
          <w:sz w:val="24"/>
          <w:szCs w:val="24"/>
        </w:rPr>
        <w:t xml:space="preserve"> that indicated no positive staining in the absence of primary antibody. Some reagent negative control slides are a representation of other investigated biomarkers that had the same pre-treatment reagents as shown in Table S5, including: </w:t>
      </w:r>
      <w:r w:rsidR="00746089" w:rsidRPr="00746089">
        <w:rPr>
          <w:rFonts w:ascii="Times New Roman" w:eastAsia="Calibri" w:hAnsi="Times New Roman" w:cs="Times New Roman"/>
          <w:b/>
          <w:sz w:val="24"/>
          <w:szCs w:val="24"/>
        </w:rPr>
        <w:t>A</w:t>
      </w:r>
      <w:r w:rsidR="00746089" w:rsidRPr="00746089">
        <w:rPr>
          <w:rFonts w:ascii="Times New Roman" w:eastAsia="Calibri" w:hAnsi="Times New Roman" w:cs="Times New Roman"/>
          <w:sz w:val="24"/>
          <w:szCs w:val="24"/>
        </w:rPr>
        <w:t xml:space="preserve"> (CYP1A2, CYP2C19, ENT2, MRP1, IL-1β, IL-6, CAR, and SARS-CoV2 spike protein); </w:t>
      </w:r>
      <w:r w:rsidR="00746089" w:rsidRPr="00746089">
        <w:rPr>
          <w:rFonts w:ascii="Times New Roman" w:eastAsia="Calibri" w:hAnsi="Times New Roman" w:cs="Times New Roman"/>
          <w:b/>
          <w:sz w:val="24"/>
          <w:szCs w:val="24"/>
        </w:rPr>
        <w:t xml:space="preserve">B </w:t>
      </w:r>
      <w:r w:rsidR="00746089" w:rsidRPr="00746089">
        <w:rPr>
          <w:rFonts w:ascii="Times New Roman" w:eastAsia="Calibri" w:hAnsi="Times New Roman" w:cs="Times New Roman"/>
          <w:sz w:val="24"/>
          <w:szCs w:val="24"/>
        </w:rPr>
        <w:t xml:space="preserve">(CYP2B6, CYP2C8, CYP2C9, CYP2D6, CYP3A4, MRP2, P-gp, NF-kβ); </w:t>
      </w:r>
      <w:r w:rsidR="00746089" w:rsidRPr="00746089">
        <w:rPr>
          <w:rFonts w:ascii="Times New Roman" w:eastAsia="Calibri" w:hAnsi="Times New Roman" w:cs="Times New Roman"/>
          <w:b/>
          <w:sz w:val="24"/>
          <w:szCs w:val="24"/>
        </w:rPr>
        <w:t>C</w:t>
      </w:r>
      <w:r w:rsidR="00746089" w:rsidRPr="00746089">
        <w:rPr>
          <w:rFonts w:ascii="Times New Roman" w:eastAsia="Calibri" w:hAnsi="Times New Roman" w:cs="Times New Roman"/>
          <w:sz w:val="24"/>
          <w:szCs w:val="24"/>
        </w:rPr>
        <w:t xml:space="preserve"> (BCRP, pSTAT3, PXR); </w:t>
      </w:r>
      <w:r w:rsidR="00746089" w:rsidRPr="00746089">
        <w:rPr>
          <w:rFonts w:ascii="Times New Roman" w:eastAsia="Calibri" w:hAnsi="Times New Roman" w:cs="Times New Roman"/>
          <w:b/>
          <w:sz w:val="24"/>
          <w:szCs w:val="24"/>
        </w:rPr>
        <w:t>D</w:t>
      </w:r>
      <w:r w:rsidR="00746089" w:rsidRPr="00746089">
        <w:rPr>
          <w:rFonts w:ascii="Times New Roman" w:eastAsia="Calibri" w:hAnsi="Times New Roman" w:cs="Times New Roman"/>
          <w:sz w:val="24"/>
          <w:szCs w:val="24"/>
        </w:rPr>
        <w:t xml:space="preserve"> (ENT1); </w:t>
      </w:r>
      <w:r w:rsidR="00746089" w:rsidRPr="00746089">
        <w:rPr>
          <w:rFonts w:ascii="Times New Roman" w:eastAsia="Calibri" w:hAnsi="Times New Roman" w:cs="Times New Roman"/>
          <w:b/>
          <w:sz w:val="24"/>
          <w:szCs w:val="24"/>
        </w:rPr>
        <w:t>E</w:t>
      </w:r>
      <w:r w:rsidR="00746089" w:rsidRPr="00746089">
        <w:rPr>
          <w:rFonts w:ascii="Times New Roman" w:eastAsia="Calibri" w:hAnsi="Times New Roman" w:cs="Times New Roman"/>
          <w:sz w:val="24"/>
          <w:szCs w:val="24"/>
        </w:rPr>
        <w:t xml:space="preserve"> (SARS-CoV-2 nucleocapsid protein)</w:t>
      </w:r>
    </w:p>
    <w:p w14:paraId="6E006478" w14:textId="569BCEA9" w:rsidR="00746089" w:rsidRPr="005B20E3" w:rsidRDefault="00544B3D" w:rsidP="00746089">
      <w:pPr>
        <w:spacing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115179C" wp14:editId="66138F6F">
            <wp:extent cx="5943600" cy="3343275"/>
            <wp:effectExtent l="0" t="0" r="0" b="9525"/>
            <wp:docPr id="265471194" name="Picture 2" descr="A picture containing screenshot, mosaic, t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71194" name="Picture 2" descr="A picture containing screenshot, mosaic, ti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Supplementary </w:t>
      </w:r>
      <w:r w:rsidR="00746089" w:rsidRPr="00746089">
        <w:rPr>
          <w:rFonts w:ascii="Times New Roman" w:eastAsia="Calibri" w:hAnsi="Times New Roman" w:cs="Times New Roman"/>
          <w:b/>
          <w:sz w:val="24"/>
          <w:szCs w:val="24"/>
        </w:rPr>
        <w:t>Figure S2.</w:t>
      </w:r>
      <w:r w:rsidR="00746089" w:rsidRPr="00746089">
        <w:rPr>
          <w:rFonts w:ascii="Times New Roman" w:eastAsia="Calibri" w:hAnsi="Times New Roman" w:cs="Times New Roman"/>
          <w:sz w:val="24"/>
          <w:szCs w:val="24"/>
        </w:rPr>
        <w:t xml:space="preserve"> Micrographs showing positive staining in brown for the investigated biomarkers </w:t>
      </w:r>
      <w:r w:rsidR="00746089" w:rsidRPr="007460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(40x magnification </w:t>
      </w:r>
      <w:r w:rsidR="00746089" w:rsidRPr="00746089">
        <w:rPr>
          <w:rFonts w:ascii="Times New Roman" w:eastAsia="Calibri" w:hAnsi="Times New Roman" w:cs="Times New Roman"/>
          <w:sz w:val="24"/>
          <w:szCs w:val="24"/>
          <w:lang w:val="en-CA"/>
        </w:rPr>
        <w:t>with an Olympus BX43 microscope</w:t>
      </w:r>
      <w:r w:rsidR="00746089" w:rsidRPr="0074608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746089" w:rsidRPr="00746089">
        <w:rPr>
          <w:rFonts w:ascii="Times New Roman" w:eastAsia="Calibri" w:hAnsi="Times New Roman" w:cs="Times New Roman"/>
          <w:sz w:val="24"/>
          <w:szCs w:val="24"/>
        </w:rPr>
        <w:t xml:space="preserve">. The positive control tissues include normal liver (CYP1A2, CYP2C19, CYP2D6, CYP3A4, and PXR); liver tumor (CYP2C8, and CYP2C9); colon tumor (CYP2B6, NF-kβ); bladder (ENT2 and IL-6); adrenal (P-gp and MRP1); breast tumor (ENT1); tonsil (BCRP and pSTAT3); kidney (MRP2 and IL-1β); and pancreas (CAR) </w:t>
      </w:r>
    </w:p>
    <w:p w14:paraId="280AF4CC" w14:textId="7D7FDB7E" w:rsidR="005B20E3" w:rsidRDefault="005B20E3" w:rsidP="00746089">
      <w:pPr>
        <w:spacing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D145A46" wp14:editId="2F91DEEA">
            <wp:extent cx="5943600" cy="3343275"/>
            <wp:effectExtent l="0" t="0" r="0" b="9525"/>
            <wp:docPr id="483064085" name="Picture 3" descr="A picture containing text, diagram, fon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64085" name="Picture 3" descr="A picture containing text, diagram, font, desig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3BB8" w14:textId="12C198AE" w:rsidR="00746089" w:rsidRPr="00746089" w:rsidRDefault="005B20E3" w:rsidP="00746089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Supplementary </w:t>
      </w:r>
      <w:r w:rsidR="00746089" w:rsidRPr="00746089">
        <w:rPr>
          <w:rFonts w:ascii="Times New Roman" w:eastAsia="Calibri" w:hAnsi="Times New Roman" w:cs="Times New Roman"/>
          <w:b/>
          <w:sz w:val="24"/>
          <w:szCs w:val="24"/>
        </w:rPr>
        <w:t xml:space="preserve">Figure S3. </w:t>
      </w:r>
      <w:r w:rsidR="00746089" w:rsidRPr="00746089">
        <w:rPr>
          <w:rFonts w:ascii="Times New Roman" w:eastAsia="Calibri" w:hAnsi="Times New Roman" w:cs="Times New Roman"/>
          <w:sz w:val="24"/>
          <w:szCs w:val="24"/>
        </w:rPr>
        <w:t>Effect of SARS-CoV-2 infection on the mRNA expression of selected (</w:t>
      </w:r>
      <w:r w:rsidR="00746089" w:rsidRPr="00746089">
        <w:rPr>
          <w:rFonts w:ascii="Times New Roman" w:eastAsia="Calibri" w:hAnsi="Times New Roman" w:cs="Times New Roman"/>
          <w:b/>
          <w:sz w:val="24"/>
          <w:szCs w:val="24"/>
        </w:rPr>
        <w:t>A</w:t>
      </w:r>
      <w:r w:rsidR="00746089" w:rsidRPr="00746089">
        <w:rPr>
          <w:rFonts w:ascii="Times New Roman" w:eastAsia="Calibri" w:hAnsi="Times New Roman" w:cs="Times New Roman"/>
          <w:sz w:val="24"/>
          <w:szCs w:val="24"/>
        </w:rPr>
        <w:t>) inflammatory markers and (</w:t>
      </w:r>
      <w:r w:rsidR="00746089" w:rsidRPr="00746089">
        <w:rPr>
          <w:rFonts w:ascii="Times New Roman" w:eastAsia="Calibri" w:hAnsi="Times New Roman" w:cs="Times New Roman"/>
          <w:b/>
          <w:sz w:val="24"/>
          <w:szCs w:val="24"/>
        </w:rPr>
        <w:t>B</w:t>
      </w:r>
      <w:r w:rsidR="00746089" w:rsidRPr="00746089">
        <w:rPr>
          <w:rFonts w:ascii="Times New Roman" w:eastAsia="Calibri" w:hAnsi="Times New Roman" w:cs="Times New Roman"/>
          <w:sz w:val="24"/>
          <w:szCs w:val="24"/>
        </w:rPr>
        <w:t>) membrane-associated drug transporter in Vero E6 cells. R</w:t>
      </w:r>
      <w:r w:rsidR="00746089" w:rsidRPr="00746089">
        <w:rPr>
          <w:rFonts w:ascii="Times New Roman" w:eastAsia="Times New Roman" w:hAnsi="Times New Roman" w:cs="Times New Roman"/>
          <w:color w:val="000000"/>
          <w:sz w:val="24"/>
          <w:szCs w:val="24"/>
        </w:rPr>
        <w:t>elative mRNA expression was determined using qRT-PCR with normalization to the housekeeping gene and the mock. Results are expressed as mean ± SD from 3 independent experiments, and unpaired t-test was used to determine significant differences.</w:t>
      </w:r>
    </w:p>
    <w:p w14:paraId="7BFBEE80" w14:textId="77777777" w:rsidR="00746089" w:rsidRDefault="00746089" w:rsidP="002563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0AF99725" w14:textId="77777777" w:rsidR="00746089" w:rsidRDefault="00746089" w:rsidP="002563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2428169F" w14:textId="77777777" w:rsidR="00746089" w:rsidRDefault="00746089" w:rsidP="002563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30F8A3BC" w14:textId="77777777" w:rsidR="00746089" w:rsidRDefault="00746089" w:rsidP="002563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1C939E23" w14:textId="77777777" w:rsidR="00746089" w:rsidRDefault="00746089" w:rsidP="002563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6626618E" w14:textId="77777777" w:rsidR="00746089" w:rsidRDefault="00746089" w:rsidP="002563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6979714E" w14:textId="77777777" w:rsidR="00746089" w:rsidRDefault="00746089" w:rsidP="002563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72FCACAD" w14:textId="77777777" w:rsidR="00746089" w:rsidRDefault="00746089" w:rsidP="002563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26E1FACB" w14:textId="77777777" w:rsidR="00140370" w:rsidRDefault="00140370" w:rsidP="002563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47863945" w14:textId="77777777" w:rsidR="00140370" w:rsidRDefault="00140370" w:rsidP="002563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2B5C0525" w14:textId="77777777" w:rsidR="00140370" w:rsidRDefault="00140370" w:rsidP="002563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5EBE72F9" w14:textId="77777777" w:rsidR="00140370" w:rsidRDefault="00140370" w:rsidP="002563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7AE2D1E8" w14:textId="77777777" w:rsidR="00140370" w:rsidRDefault="00140370" w:rsidP="002563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712E5CCA" w14:textId="77777777" w:rsidR="00140370" w:rsidRDefault="00140370" w:rsidP="002563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200FC8F7" w14:textId="77777777" w:rsidR="00140370" w:rsidRDefault="00140370" w:rsidP="002563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007C7296" w14:textId="3E270B6A" w:rsidR="00746089" w:rsidRDefault="0022537C" w:rsidP="002563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Supplementary </w:t>
      </w:r>
      <w:r w:rsidR="00746089" w:rsidRPr="0025633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Table S1.</w:t>
      </w:r>
      <w:r w:rsidR="00746089" w:rsidRPr="002563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List of Observed Single Nucleotide Variations and their Frequencies</w:t>
      </w:r>
    </w:p>
    <w:p w14:paraId="41449220" w14:textId="77777777" w:rsidR="00746089" w:rsidRDefault="00746089" w:rsidP="002563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page" w:horzAnchor="margin" w:tblpY="2086"/>
        <w:tblW w:w="93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7"/>
        <w:gridCol w:w="1092"/>
        <w:gridCol w:w="1159"/>
        <w:gridCol w:w="2523"/>
        <w:gridCol w:w="1361"/>
        <w:gridCol w:w="2185"/>
      </w:tblGrid>
      <w:tr w:rsidR="00DF40FE" w:rsidRPr="0025633A" w14:paraId="34176FCF" w14:textId="77777777" w:rsidTr="00DF40FE">
        <w:trPr>
          <w:trHeight w:val="493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5457146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S357_P2_LY</w:t>
            </w:r>
          </w:p>
        </w:tc>
      </w:tr>
      <w:tr w:rsidR="00DF40FE" w:rsidRPr="0025633A" w14:paraId="3C41A32A" w14:textId="77777777" w:rsidTr="00DF40FE">
        <w:trPr>
          <w:trHeight w:val="4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22928D3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Position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00FEB37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Mutation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DBF582C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Frequency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0A693DB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Annotation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182F57B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Gene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81016A6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Description</w:t>
            </w:r>
          </w:p>
        </w:tc>
      </w:tr>
      <w:tr w:rsidR="00DF40FE" w:rsidRPr="0025633A" w14:paraId="2240A73B" w14:textId="77777777" w:rsidTr="00DF40FE">
        <w:trPr>
          <w:trHeight w:val="4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D1D64D4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241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BB1DDA7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C→T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19111D4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565DAC5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intergenic (–/-25)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F86687E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– / → orf1ab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2639B10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–/orf1ab polyprotein</w:t>
            </w:r>
          </w:p>
        </w:tc>
      </w:tr>
      <w:tr w:rsidR="00DF40FE" w:rsidRPr="0025633A" w14:paraId="53D6F8E2" w14:textId="77777777" w:rsidTr="00DF40FE">
        <w:trPr>
          <w:trHeight w:val="4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55C43EC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686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FA68521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Δ9 bp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24E3F5F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EE1E711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coding (421-429/13203 nt)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B6A62ED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orf1ab 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B61D937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orf1ab polyprotein</w:t>
            </w:r>
          </w:p>
        </w:tc>
      </w:tr>
      <w:tr w:rsidR="00DF40FE" w:rsidRPr="0025633A" w14:paraId="4C56923C" w14:textId="77777777" w:rsidTr="00DF40FE">
        <w:trPr>
          <w:trHeight w:val="4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916D123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1059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B622026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C→T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E785C7E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A81565E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T265I (ACC→ATC)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EDB3314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orf1ab 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A438BCA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orf1ab polyprotein</w:t>
            </w:r>
          </w:p>
        </w:tc>
      </w:tr>
      <w:tr w:rsidR="00DF40FE" w:rsidRPr="0025633A" w14:paraId="2B92AB63" w14:textId="77777777" w:rsidTr="00DF40FE">
        <w:trPr>
          <w:trHeight w:val="4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034D713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3037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62BAE1E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C→T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4C3BA46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3CDCF31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F924F (TTC→TTT)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9927ABE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orf1ab 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37BB31A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orf1ab polyprotein</w:t>
            </w:r>
          </w:p>
        </w:tc>
      </w:tr>
      <w:tr w:rsidR="00DF40FE" w:rsidRPr="0025633A" w14:paraId="4AAF7900" w14:textId="77777777" w:rsidTr="00DF40FE">
        <w:trPr>
          <w:trHeight w:val="4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4C5BE9F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8092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12EA272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C→T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51AAA3C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B0189D4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L2609L (CTC→CTT)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5114F2D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orf1ab 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4173DED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orf1ab polyprotein</w:t>
            </w:r>
          </w:p>
        </w:tc>
      </w:tr>
      <w:tr w:rsidR="00DF40FE" w:rsidRPr="0025633A" w14:paraId="71DD1549" w14:textId="77777777" w:rsidTr="00DF40FE">
        <w:trPr>
          <w:trHeight w:val="4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8C1CEEA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14408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E2BBFA6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C→T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F641892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E0F8E01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P314L (CCT→CTT)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5C784AB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orf1ab 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23978D4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orf1ab polyprotein</w:t>
            </w:r>
          </w:p>
        </w:tc>
      </w:tr>
      <w:tr w:rsidR="00DF40FE" w:rsidRPr="0025633A" w14:paraId="3522E3BF" w14:textId="77777777" w:rsidTr="00DF40FE">
        <w:trPr>
          <w:trHeight w:val="4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9867B2C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23403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73015E2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A→G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AC46335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B1EB580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D614G (GAT→GGT)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425FA1E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S 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FF92C3D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surface glycoprotein</w:t>
            </w:r>
          </w:p>
        </w:tc>
      </w:tr>
      <w:tr w:rsidR="00DF40FE" w:rsidRPr="0025633A" w14:paraId="5D57CB56" w14:textId="77777777" w:rsidTr="00DF40FE">
        <w:trPr>
          <w:trHeight w:val="4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687EA16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23525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72BFD58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C→T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DA31160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10%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3DE8C2F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H655Y (CAT→TAT)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BB4A7BD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S 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C93CE22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surface glycoprotein</w:t>
            </w:r>
          </w:p>
        </w:tc>
      </w:tr>
      <w:tr w:rsidR="00DF40FE" w:rsidRPr="0025633A" w14:paraId="5AFD1732" w14:textId="77777777" w:rsidTr="00DF40FE">
        <w:trPr>
          <w:trHeight w:val="4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C208C0B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23598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7A947C1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Δ21 bp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4329514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7%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38DCB32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coding (2036-2056/3822 nt)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1B94071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S 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AE9EB84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surface glycoprotein</w:t>
            </w:r>
          </w:p>
        </w:tc>
      </w:tr>
      <w:tr w:rsidR="00DF40FE" w:rsidRPr="0025633A" w14:paraId="77C1BAEF" w14:textId="77777777" w:rsidTr="00DF40FE">
        <w:trPr>
          <w:trHeight w:val="4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A6FB6C0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23628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AC2B891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Δ9 bp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B2F8431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10%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8EF2CC1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coding (2066-2074/3822 nt)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A94E9F8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S 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DE07A55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surface glycoprotein</w:t>
            </w:r>
          </w:p>
        </w:tc>
      </w:tr>
      <w:tr w:rsidR="00DF40FE" w:rsidRPr="0025633A" w14:paraId="79A59763" w14:textId="77777777" w:rsidTr="00DF40FE">
        <w:trPr>
          <w:trHeight w:val="4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E2D5B88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25324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D1D623A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C→A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B4DFB2D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17%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9A9B85A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C1254* (TGC→TGA)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F1227B7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S 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68A7B36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surface glycoprotein</w:t>
            </w:r>
          </w:p>
        </w:tc>
      </w:tr>
      <w:tr w:rsidR="00DF40FE" w:rsidRPr="0025633A" w14:paraId="1E9D427D" w14:textId="77777777" w:rsidTr="00DF40FE">
        <w:trPr>
          <w:trHeight w:val="4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0ADA9D3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25325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158DD0C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A→T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924BD39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7%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17BFF77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K1255* (AAA→TAA)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D04294F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S 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3B19491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surface glycoprotein</w:t>
            </w:r>
          </w:p>
        </w:tc>
      </w:tr>
      <w:tr w:rsidR="00DF40FE" w:rsidRPr="0025633A" w14:paraId="1D28ABD9" w14:textId="77777777" w:rsidTr="00DF40FE">
        <w:trPr>
          <w:trHeight w:val="4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20C77A6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25563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356E4AA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G→T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78EFA91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32F57FC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Q57H (CAG→CAT)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A4F00B7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ORF3a 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3DB3FBA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ORF3a protein</w:t>
            </w:r>
          </w:p>
        </w:tc>
      </w:tr>
      <w:tr w:rsidR="00DF40FE" w:rsidRPr="0025633A" w14:paraId="32A68F2E" w14:textId="77777777" w:rsidTr="00DF40FE">
        <w:trPr>
          <w:trHeight w:val="4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C555F2D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27059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23115CB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C→T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01DDB6C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13%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4778D6F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Y179Y (TAC→TAT)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979B4F0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M 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D1F3E50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membrane glycoprotein</w:t>
            </w:r>
          </w:p>
        </w:tc>
      </w:tr>
      <w:tr w:rsidR="00DF40FE" w:rsidRPr="0025633A" w14:paraId="7F00D510" w14:textId="77777777" w:rsidTr="00DF40FE">
        <w:trPr>
          <w:trHeight w:val="4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ACFA4F6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29234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AF8559F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G→A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3F98FF3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814394B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G321S (GGC→AGC)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AE6A7D3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N 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DC0F842" w14:textId="77777777" w:rsidR="00DF40FE" w:rsidRPr="0025633A" w:rsidRDefault="00DF40FE" w:rsidP="00DF4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5633A">
              <w:rPr>
                <w:rFonts w:ascii="Times New Roman" w:eastAsia="Times New Roman" w:hAnsi="Times New Roman" w:cs="Times New Roman"/>
                <w:color w:val="000000"/>
              </w:rPr>
              <w:t>nucleocapsid phosphoprotein</w:t>
            </w:r>
          </w:p>
        </w:tc>
      </w:tr>
    </w:tbl>
    <w:p w14:paraId="7EA6A0DA" w14:textId="77777777" w:rsidR="00746089" w:rsidRDefault="00746089" w:rsidP="002563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5975BE95" w14:textId="77777777" w:rsidR="00746089" w:rsidRDefault="00746089" w:rsidP="002563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20C0A045" w14:textId="0BF5693F" w:rsidR="0025633A" w:rsidRPr="0025633A" w:rsidRDefault="0025633A" w:rsidP="0025633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14:paraId="71FA0C8E" w14:textId="77777777" w:rsidR="0025633A" w:rsidRDefault="0025633A" w:rsidP="002618C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5C03076D" w14:textId="77777777" w:rsidR="0025633A" w:rsidRDefault="0025633A" w:rsidP="002618C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17230108" w14:textId="77777777" w:rsidR="0025633A" w:rsidRDefault="0025633A" w:rsidP="002618C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34EB48B4" w14:textId="77777777" w:rsidR="0025633A" w:rsidRDefault="0025633A" w:rsidP="002618C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0C3B5F25" w14:textId="77777777" w:rsidR="0025633A" w:rsidRDefault="0025633A" w:rsidP="002563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03431A78" w14:textId="77777777" w:rsidR="0025633A" w:rsidRPr="0025633A" w:rsidRDefault="0025633A" w:rsidP="0025633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14:paraId="139B0173" w14:textId="77777777" w:rsidR="0025633A" w:rsidRDefault="0025633A" w:rsidP="0025633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5B98FB2F" w14:textId="77777777" w:rsidR="00F63D35" w:rsidRDefault="00F63D35" w:rsidP="002618C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14:paraId="5AD6CBC6" w14:textId="77777777" w:rsidR="00AA7245" w:rsidRDefault="00AA7245" w:rsidP="002618C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14:paraId="7D54412B" w14:textId="77777777" w:rsidR="00AA7245" w:rsidRDefault="00AA7245" w:rsidP="002618C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14:paraId="0342FA86" w14:textId="2470635A" w:rsidR="002618CE" w:rsidRPr="008D15EC" w:rsidRDefault="0022537C" w:rsidP="002618C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Supplementary</w:t>
      </w:r>
      <w:r w:rsidRPr="0001214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2618CE" w:rsidRPr="0001214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Table </w:t>
      </w:r>
      <w:r w:rsidR="002618CE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S</w:t>
      </w:r>
      <w:r w:rsidR="00C87BEB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2</w:t>
      </w:r>
      <w:r w:rsidR="002618CE" w:rsidRPr="0001214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="002618CE" w:rsidRPr="008D15E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Panel of Biomarkers Investigated in Mock and SARS-CoV-2 infected Vero E6 </w:t>
      </w:r>
      <w:r w:rsidR="00FD24C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C</w:t>
      </w:r>
      <w:r w:rsidR="002618CE" w:rsidRPr="008D15E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ells</w:t>
      </w:r>
    </w:p>
    <w:tbl>
      <w:tblPr>
        <w:tblStyle w:val="TableGrid4"/>
        <w:tblpPr w:leftFromText="180" w:rightFromText="180" w:vertAnchor="page" w:horzAnchor="margin" w:tblpY="2381"/>
        <w:tblW w:w="829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9"/>
        <w:gridCol w:w="2769"/>
        <w:gridCol w:w="2757"/>
      </w:tblGrid>
      <w:tr w:rsidR="00F63D35" w:rsidRPr="0001214C" w14:paraId="5FE9B54E" w14:textId="77777777" w:rsidTr="00FD24C5">
        <w:trPr>
          <w:cantSplit/>
          <w:trHeight w:val="377"/>
          <w:tblHeader/>
        </w:trPr>
        <w:tc>
          <w:tcPr>
            <w:tcW w:w="276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C5427F0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Drug Metabolizing Enzymes</w:t>
            </w:r>
          </w:p>
        </w:tc>
        <w:tc>
          <w:tcPr>
            <w:tcW w:w="276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38CF955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Membrane-associated Drug Transporters</w:t>
            </w:r>
          </w:p>
        </w:tc>
        <w:tc>
          <w:tcPr>
            <w:tcW w:w="2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45EEDF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Inflammatory Marker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</w:tr>
      <w:tr w:rsidR="00F63D35" w:rsidRPr="0001214C" w14:paraId="46154F85" w14:textId="77777777" w:rsidTr="00FD24C5">
        <w:trPr>
          <w:cantSplit/>
          <w:trHeight w:val="377"/>
        </w:trPr>
        <w:tc>
          <w:tcPr>
            <w:tcW w:w="2769" w:type="dxa"/>
            <w:tcBorders>
              <w:top w:val="single" w:sz="4" w:space="0" w:color="auto"/>
            </w:tcBorders>
            <w:vAlign w:val="center"/>
            <w:hideMark/>
          </w:tcPr>
          <w:p w14:paraId="23DD5870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CYP1A2</w:t>
            </w:r>
          </w:p>
        </w:tc>
        <w:tc>
          <w:tcPr>
            <w:tcW w:w="2769" w:type="dxa"/>
            <w:tcBorders>
              <w:top w:val="single" w:sz="4" w:space="0" w:color="auto"/>
            </w:tcBorders>
            <w:vAlign w:val="center"/>
            <w:hideMark/>
          </w:tcPr>
          <w:p w14:paraId="7D969820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P-gp</w:t>
            </w:r>
          </w:p>
        </w:tc>
        <w:tc>
          <w:tcPr>
            <w:tcW w:w="2757" w:type="dxa"/>
            <w:tcBorders>
              <w:top w:val="single" w:sz="4" w:space="0" w:color="auto"/>
            </w:tcBorders>
            <w:vAlign w:val="center"/>
          </w:tcPr>
          <w:p w14:paraId="155702DB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IL-6</w:t>
            </w:r>
          </w:p>
        </w:tc>
      </w:tr>
      <w:tr w:rsidR="00F63D35" w:rsidRPr="0001214C" w14:paraId="53E27939" w14:textId="77777777" w:rsidTr="00FD24C5">
        <w:trPr>
          <w:cantSplit/>
          <w:trHeight w:val="377"/>
        </w:trPr>
        <w:tc>
          <w:tcPr>
            <w:tcW w:w="2769" w:type="dxa"/>
            <w:vAlign w:val="center"/>
            <w:hideMark/>
          </w:tcPr>
          <w:p w14:paraId="3A98717E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CYP2B6</w:t>
            </w:r>
          </w:p>
        </w:tc>
        <w:tc>
          <w:tcPr>
            <w:tcW w:w="2769" w:type="dxa"/>
            <w:vAlign w:val="center"/>
            <w:hideMark/>
          </w:tcPr>
          <w:p w14:paraId="0546AFE4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MRP1</w:t>
            </w:r>
          </w:p>
        </w:tc>
        <w:tc>
          <w:tcPr>
            <w:tcW w:w="2757" w:type="dxa"/>
            <w:vAlign w:val="center"/>
          </w:tcPr>
          <w:p w14:paraId="03D66B63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IL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1β</w:t>
            </w:r>
          </w:p>
        </w:tc>
      </w:tr>
      <w:tr w:rsidR="00F63D35" w:rsidRPr="0001214C" w14:paraId="5F8D7C9B" w14:textId="77777777" w:rsidTr="00FD24C5">
        <w:trPr>
          <w:cantSplit/>
          <w:trHeight w:val="377"/>
        </w:trPr>
        <w:tc>
          <w:tcPr>
            <w:tcW w:w="2769" w:type="dxa"/>
            <w:vAlign w:val="center"/>
            <w:hideMark/>
          </w:tcPr>
          <w:p w14:paraId="32516BC1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CYP2C8</w:t>
            </w:r>
          </w:p>
        </w:tc>
        <w:tc>
          <w:tcPr>
            <w:tcW w:w="2769" w:type="dxa"/>
            <w:vAlign w:val="center"/>
            <w:hideMark/>
          </w:tcPr>
          <w:p w14:paraId="789FA21A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MRP2</w:t>
            </w:r>
          </w:p>
        </w:tc>
        <w:tc>
          <w:tcPr>
            <w:tcW w:w="2757" w:type="dxa"/>
            <w:vAlign w:val="center"/>
          </w:tcPr>
          <w:p w14:paraId="1F1ABB3B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IFN-</w:t>
            </w:r>
            <w:r w:rsidRPr="0001214C">
              <w:rPr>
                <w:rFonts w:ascii="Calibri" w:eastAsia="Calibri" w:hAnsi="Calibri" w:cs="Times New Roman"/>
              </w:rPr>
              <w:t xml:space="preserve"> γ</w:t>
            </w:r>
          </w:p>
        </w:tc>
      </w:tr>
      <w:tr w:rsidR="00F63D35" w:rsidRPr="0001214C" w14:paraId="071FDE35" w14:textId="77777777" w:rsidTr="00FD24C5">
        <w:trPr>
          <w:cantSplit/>
          <w:trHeight w:val="377"/>
        </w:trPr>
        <w:tc>
          <w:tcPr>
            <w:tcW w:w="2769" w:type="dxa"/>
            <w:vAlign w:val="center"/>
            <w:hideMark/>
          </w:tcPr>
          <w:p w14:paraId="51F22CA9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CYP2C9</w:t>
            </w:r>
          </w:p>
        </w:tc>
        <w:tc>
          <w:tcPr>
            <w:tcW w:w="2769" w:type="dxa"/>
            <w:vAlign w:val="center"/>
            <w:hideMark/>
          </w:tcPr>
          <w:p w14:paraId="52A82DE1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BCRP</w:t>
            </w:r>
          </w:p>
        </w:tc>
        <w:tc>
          <w:tcPr>
            <w:tcW w:w="2757" w:type="dxa"/>
            <w:vAlign w:val="center"/>
          </w:tcPr>
          <w:p w14:paraId="18F4EC74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TNF-α</w:t>
            </w:r>
          </w:p>
        </w:tc>
      </w:tr>
      <w:tr w:rsidR="00F63D35" w:rsidRPr="0001214C" w14:paraId="6AF5388D" w14:textId="77777777" w:rsidTr="00FD24C5">
        <w:trPr>
          <w:cantSplit/>
          <w:trHeight w:val="377"/>
        </w:trPr>
        <w:tc>
          <w:tcPr>
            <w:tcW w:w="2769" w:type="dxa"/>
            <w:vAlign w:val="center"/>
            <w:hideMark/>
          </w:tcPr>
          <w:p w14:paraId="6C9C5657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CYP2D6</w:t>
            </w:r>
          </w:p>
        </w:tc>
        <w:tc>
          <w:tcPr>
            <w:tcW w:w="2769" w:type="dxa"/>
            <w:vAlign w:val="center"/>
            <w:hideMark/>
          </w:tcPr>
          <w:p w14:paraId="44A9458F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MRP4</w:t>
            </w:r>
          </w:p>
        </w:tc>
        <w:tc>
          <w:tcPr>
            <w:tcW w:w="2757" w:type="dxa"/>
            <w:vAlign w:val="center"/>
          </w:tcPr>
          <w:p w14:paraId="2CDE65D4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iNOS</w:t>
            </w:r>
          </w:p>
        </w:tc>
      </w:tr>
      <w:tr w:rsidR="00F63D35" w:rsidRPr="0001214C" w14:paraId="777C639F" w14:textId="77777777" w:rsidTr="00FD24C5">
        <w:trPr>
          <w:cantSplit/>
          <w:trHeight w:val="377"/>
        </w:trPr>
        <w:tc>
          <w:tcPr>
            <w:tcW w:w="2769" w:type="dxa"/>
            <w:vAlign w:val="center"/>
            <w:hideMark/>
          </w:tcPr>
          <w:p w14:paraId="5C875E73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CYP3A4</w:t>
            </w:r>
          </w:p>
        </w:tc>
        <w:tc>
          <w:tcPr>
            <w:tcW w:w="2769" w:type="dxa"/>
            <w:vAlign w:val="center"/>
            <w:hideMark/>
          </w:tcPr>
          <w:p w14:paraId="503F4AE7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2757" w:type="dxa"/>
            <w:vAlign w:val="center"/>
          </w:tcPr>
          <w:p w14:paraId="272953B1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CCL2</w:t>
            </w:r>
          </w:p>
        </w:tc>
      </w:tr>
      <w:tr w:rsidR="00F63D35" w:rsidRPr="0001214C" w14:paraId="58123A21" w14:textId="77777777" w:rsidTr="00FD24C5">
        <w:trPr>
          <w:cantSplit/>
          <w:trHeight w:val="377"/>
        </w:trPr>
        <w:tc>
          <w:tcPr>
            <w:tcW w:w="2769" w:type="dxa"/>
            <w:vAlign w:val="center"/>
          </w:tcPr>
          <w:p w14:paraId="7A06BF0C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UGT1A1</w:t>
            </w:r>
          </w:p>
        </w:tc>
        <w:tc>
          <w:tcPr>
            <w:tcW w:w="2769" w:type="dxa"/>
            <w:vAlign w:val="center"/>
          </w:tcPr>
          <w:p w14:paraId="6FDC2BF6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2757" w:type="dxa"/>
            <w:vAlign w:val="center"/>
          </w:tcPr>
          <w:p w14:paraId="6C8F7F44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CXCL10</w:t>
            </w:r>
          </w:p>
        </w:tc>
      </w:tr>
      <w:tr w:rsidR="00F63D35" w:rsidRPr="0001214C" w14:paraId="33381073" w14:textId="77777777" w:rsidTr="00FD24C5">
        <w:trPr>
          <w:cantSplit/>
          <w:trHeight w:val="377"/>
        </w:trPr>
        <w:tc>
          <w:tcPr>
            <w:tcW w:w="2769" w:type="dxa"/>
            <w:vAlign w:val="center"/>
          </w:tcPr>
          <w:p w14:paraId="4E4CE984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2769" w:type="dxa"/>
            <w:vAlign w:val="center"/>
          </w:tcPr>
          <w:p w14:paraId="77A74B82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2757" w:type="dxa"/>
            <w:vAlign w:val="center"/>
          </w:tcPr>
          <w:p w14:paraId="6808C345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CRP</w:t>
            </w:r>
          </w:p>
        </w:tc>
      </w:tr>
      <w:tr w:rsidR="00F63D35" w:rsidRPr="0001214C" w14:paraId="20E10352" w14:textId="77777777" w:rsidTr="00FD24C5">
        <w:trPr>
          <w:cantSplit/>
          <w:trHeight w:val="377"/>
        </w:trPr>
        <w:tc>
          <w:tcPr>
            <w:tcW w:w="2769" w:type="dxa"/>
            <w:vAlign w:val="center"/>
          </w:tcPr>
          <w:p w14:paraId="08DBD237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2769" w:type="dxa"/>
            <w:vAlign w:val="center"/>
          </w:tcPr>
          <w:p w14:paraId="741C3190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2757" w:type="dxa"/>
            <w:vAlign w:val="center"/>
          </w:tcPr>
          <w:p w14:paraId="78A65A3E" w14:textId="77777777" w:rsidR="00F63D35" w:rsidRPr="0001214C" w:rsidRDefault="00F63D35" w:rsidP="00FD24C5">
            <w:pPr>
              <w:tabs>
                <w:tab w:val="left" w:pos="40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14C">
              <w:rPr>
                <w:rFonts w:ascii="Times New Roman" w:eastAsia="Calibri" w:hAnsi="Times New Roman" w:cs="Times New Roman"/>
                <w:sz w:val="24"/>
                <w:szCs w:val="24"/>
              </w:rPr>
              <w:t>IL-10</w:t>
            </w:r>
          </w:p>
        </w:tc>
      </w:tr>
    </w:tbl>
    <w:p w14:paraId="0335436E" w14:textId="77777777" w:rsidR="00836CB3" w:rsidRDefault="00836CB3">
      <w:pP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2D6897F9" w14:textId="77777777" w:rsidR="00836CB3" w:rsidRDefault="00836CB3">
      <w:pP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209AEA1A" w14:textId="77777777" w:rsidR="00836CB3" w:rsidRDefault="00836CB3">
      <w:pP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7213AC3A" w14:textId="77777777" w:rsidR="00836CB3" w:rsidRDefault="00836CB3">
      <w:pP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72FA34B1" w14:textId="77777777" w:rsidR="00836CB3" w:rsidRDefault="00836CB3">
      <w:pP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03C45693" w14:textId="77777777" w:rsidR="00836CB3" w:rsidRDefault="00836CB3">
      <w:pP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31862C13" w14:textId="77777777" w:rsidR="00836CB3" w:rsidRDefault="00836CB3">
      <w:pP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77C32387" w14:textId="77777777" w:rsidR="00836CB3" w:rsidRDefault="00836CB3">
      <w:pP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bookmarkEnd w:id="0"/>
    <w:p w14:paraId="49034734" w14:textId="77777777" w:rsidR="00AA65E9" w:rsidRDefault="00FD24C5"/>
    <w:p w14:paraId="24551173" w14:textId="77777777" w:rsidR="00AA7245" w:rsidRDefault="00AA7245" w:rsidP="003813CD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ja-JP"/>
        </w:rPr>
      </w:pPr>
    </w:p>
    <w:p w14:paraId="1DCF6FCF" w14:textId="4A6D24C0" w:rsidR="003813CD" w:rsidRPr="00D43012" w:rsidRDefault="00FD24C5" w:rsidP="003813C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Supplementary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 w:eastAsia="ja-JP"/>
        </w:rPr>
        <w:t xml:space="preserve"> </w:t>
      </w:r>
      <w:r w:rsidR="003813CD">
        <w:rPr>
          <w:rFonts w:ascii="Times New Roman" w:eastAsia="Times New Roman" w:hAnsi="Times New Roman" w:cs="Times New Roman"/>
          <w:b/>
          <w:sz w:val="24"/>
          <w:szCs w:val="24"/>
          <w:lang w:val="en-GB" w:eastAsia="ja-JP"/>
        </w:rPr>
        <w:t>Table S</w:t>
      </w:r>
      <w:r w:rsidR="00C87BEB">
        <w:rPr>
          <w:rFonts w:ascii="Times New Roman" w:eastAsia="Times New Roman" w:hAnsi="Times New Roman" w:cs="Times New Roman"/>
          <w:b/>
          <w:sz w:val="24"/>
          <w:szCs w:val="24"/>
          <w:lang w:val="en-GB" w:eastAsia="ja-JP"/>
        </w:rPr>
        <w:t>3</w:t>
      </w:r>
      <w:r w:rsidR="003813CD" w:rsidRPr="00D43012">
        <w:rPr>
          <w:rFonts w:ascii="Times New Roman" w:eastAsia="Times New Roman" w:hAnsi="Times New Roman" w:cs="Times New Roman"/>
          <w:b/>
          <w:sz w:val="24"/>
          <w:szCs w:val="24"/>
          <w:lang w:val="en-GB" w:eastAsia="ja-JP"/>
        </w:rPr>
        <w:t>.</w:t>
      </w:r>
      <w:r w:rsidR="003813CD" w:rsidRPr="00D43012"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  <w:t xml:space="preserve"> </w:t>
      </w:r>
      <w:r w:rsidR="003813CD"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  <w:t xml:space="preserve">Primers used for </w:t>
      </w:r>
      <w:r w:rsidR="00CB7A61"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  <w:t>qRT-</w:t>
      </w:r>
      <w:r w:rsidR="003813CD"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  <w:t>PCR</w:t>
      </w:r>
      <w:r w:rsidR="003813CD" w:rsidRPr="00D43012"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  <w:t xml:space="preserve"> </w:t>
      </w:r>
      <w:r w:rsidR="00FC7606"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  <w:t>Analyse</w:t>
      </w:r>
      <w:r w:rsidR="0025633A"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  <w:t>s</w:t>
      </w:r>
    </w:p>
    <w:tbl>
      <w:tblPr>
        <w:tblStyle w:val="TableGrid1"/>
        <w:tblW w:w="9871" w:type="dxa"/>
        <w:tblLook w:val="04A0" w:firstRow="1" w:lastRow="0" w:firstColumn="1" w:lastColumn="0" w:noHBand="0" w:noVBand="1"/>
      </w:tblPr>
      <w:tblGrid>
        <w:gridCol w:w="3026"/>
        <w:gridCol w:w="2994"/>
        <w:gridCol w:w="3851"/>
      </w:tblGrid>
      <w:tr w:rsidR="003813CD" w:rsidRPr="00D43012" w14:paraId="50239ABC" w14:textId="77777777" w:rsidTr="00052D56">
        <w:trPr>
          <w:trHeight w:val="578"/>
        </w:trPr>
        <w:tc>
          <w:tcPr>
            <w:tcW w:w="3026" w:type="dxa"/>
            <w:hideMark/>
          </w:tcPr>
          <w:p w14:paraId="3A010A7A" w14:textId="5802CF73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Gene Symbol</w:t>
            </w:r>
          </w:p>
        </w:tc>
        <w:tc>
          <w:tcPr>
            <w:tcW w:w="2994" w:type="dxa"/>
            <w:hideMark/>
          </w:tcPr>
          <w:p w14:paraId="54FBBF96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Protein</w:t>
            </w:r>
          </w:p>
        </w:tc>
        <w:tc>
          <w:tcPr>
            <w:tcW w:w="3851" w:type="dxa"/>
            <w:hideMark/>
          </w:tcPr>
          <w:p w14:paraId="58F1D274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Assay identification Number</w:t>
            </w:r>
          </w:p>
        </w:tc>
      </w:tr>
      <w:tr w:rsidR="003813CD" w:rsidRPr="00D43012" w14:paraId="2B18A1AA" w14:textId="77777777" w:rsidTr="00052D56">
        <w:trPr>
          <w:trHeight w:val="279"/>
        </w:trPr>
        <w:tc>
          <w:tcPr>
            <w:tcW w:w="9871" w:type="dxa"/>
            <w:gridSpan w:val="3"/>
          </w:tcPr>
          <w:p w14:paraId="00F3FC09" w14:textId="77777777" w:rsidR="003813CD" w:rsidRPr="00BC6AE6" w:rsidRDefault="003813CD" w:rsidP="00052D56">
            <w:pPr>
              <w:spacing w:after="200"/>
              <w:rPr>
                <w:rFonts w:ascii="Times New Roman" w:hAnsi="Times New Roman" w:cs="Times New Roman"/>
                <w:b/>
                <w:lang w:val="en-GB"/>
              </w:rPr>
            </w:pPr>
            <w:r w:rsidRPr="00BC6AE6">
              <w:rPr>
                <w:rFonts w:ascii="Times New Roman" w:hAnsi="Times New Roman" w:cs="Times New Roman"/>
                <w:b/>
                <w:lang w:val="en-GB"/>
              </w:rPr>
              <w:t>Inflammatory markers</w:t>
            </w:r>
          </w:p>
        </w:tc>
      </w:tr>
      <w:tr w:rsidR="003813CD" w:rsidRPr="00D43012" w14:paraId="483BE6B2" w14:textId="77777777" w:rsidTr="00052D56">
        <w:trPr>
          <w:trHeight w:val="279"/>
        </w:trPr>
        <w:tc>
          <w:tcPr>
            <w:tcW w:w="3026" w:type="dxa"/>
            <w:hideMark/>
          </w:tcPr>
          <w:p w14:paraId="6AFEB9AB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 w:rsidRPr="00E1592F">
              <w:rPr>
                <w:rFonts w:ascii="Times New Roman" w:hAnsi="Times New Roman" w:cs="Times New Roman"/>
                <w:i/>
                <w:lang w:val="en-GB"/>
              </w:rPr>
              <w:t>IL6</w:t>
            </w:r>
          </w:p>
        </w:tc>
        <w:tc>
          <w:tcPr>
            <w:tcW w:w="2994" w:type="dxa"/>
            <w:hideMark/>
          </w:tcPr>
          <w:p w14:paraId="4925C254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IL-6</w:t>
            </w:r>
          </w:p>
        </w:tc>
        <w:tc>
          <w:tcPr>
            <w:tcW w:w="3851" w:type="dxa"/>
            <w:hideMark/>
          </w:tcPr>
          <w:p w14:paraId="489CF3A5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Rh02621719_u1</w:t>
            </w:r>
          </w:p>
        </w:tc>
      </w:tr>
      <w:tr w:rsidR="003813CD" w:rsidRPr="00D43012" w14:paraId="491E27A6" w14:textId="77777777" w:rsidTr="00052D56">
        <w:trPr>
          <w:trHeight w:val="279"/>
        </w:trPr>
        <w:tc>
          <w:tcPr>
            <w:tcW w:w="3026" w:type="dxa"/>
            <w:hideMark/>
          </w:tcPr>
          <w:p w14:paraId="3D0E07C4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 w:rsidRPr="00E1592F">
              <w:rPr>
                <w:rFonts w:ascii="Times New Roman" w:hAnsi="Times New Roman" w:cs="Times New Roman"/>
                <w:i/>
                <w:lang w:val="en-GB"/>
              </w:rPr>
              <w:t>IL1β</w:t>
            </w:r>
          </w:p>
        </w:tc>
        <w:tc>
          <w:tcPr>
            <w:tcW w:w="2994" w:type="dxa"/>
            <w:hideMark/>
          </w:tcPr>
          <w:p w14:paraId="5E4CC085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IL-1β</w:t>
            </w:r>
          </w:p>
        </w:tc>
        <w:tc>
          <w:tcPr>
            <w:tcW w:w="3851" w:type="dxa"/>
            <w:hideMark/>
          </w:tcPr>
          <w:p w14:paraId="418291BF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Rh02621711_m1</w:t>
            </w:r>
          </w:p>
        </w:tc>
      </w:tr>
      <w:tr w:rsidR="003813CD" w:rsidRPr="00D43012" w14:paraId="4582D60F" w14:textId="77777777" w:rsidTr="00052D56">
        <w:trPr>
          <w:trHeight w:val="279"/>
        </w:trPr>
        <w:tc>
          <w:tcPr>
            <w:tcW w:w="3026" w:type="dxa"/>
            <w:hideMark/>
          </w:tcPr>
          <w:p w14:paraId="24E3EE49" w14:textId="1E584893" w:rsidR="003813CD" w:rsidRPr="00D43012" w:rsidRDefault="00EE702B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 w:rsidRPr="00EE702B">
              <w:rPr>
                <w:rFonts w:ascii="Times New Roman" w:hAnsi="Times New Roman" w:cs="Times New Roman"/>
                <w:i/>
              </w:rPr>
              <w:t>IFN- γ</w:t>
            </w:r>
          </w:p>
        </w:tc>
        <w:tc>
          <w:tcPr>
            <w:tcW w:w="2994" w:type="dxa"/>
            <w:hideMark/>
          </w:tcPr>
          <w:p w14:paraId="57393E56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 w:rsidRPr="0001214C">
              <w:rPr>
                <w:rFonts w:ascii="Times New Roman" w:eastAsia="Calibri" w:hAnsi="Times New Roman" w:cs="Times New Roman"/>
              </w:rPr>
              <w:t>IFN-</w:t>
            </w:r>
            <w:r w:rsidRPr="0001214C">
              <w:rPr>
                <w:rFonts w:ascii="Calibri" w:eastAsia="Calibri" w:hAnsi="Calibri" w:cs="Times New Roman"/>
              </w:rPr>
              <w:t xml:space="preserve"> γ</w:t>
            </w:r>
          </w:p>
        </w:tc>
        <w:tc>
          <w:tcPr>
            <w:tcW w:w="3851" w:type="dxa"/>
            <w:hideMark/>
          </w:tcPr>
          <w:p w14:paraId="4A193E96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Rh02621721_m1</w:t>
            </w:r>
          </w:p>
        </w:tc>
      </w:tr>
      <w:tr w:rsidR="003813CD" w:rsidRPr="00D43012" w14:paraId="7950CD0E" w14:textId="77777777" w:rsidTr="00052D56">
        <w:trPr>
          <w:trHeight w:val="279"/>
        </w:trPr>
        <w:tc>
          <w:tcPr>
            <w:tcW w:w="3026" w:type="dxa"/>
            <w:hideMark/>
          </w:tcPr>
          <w:p w14:paraId="475AE7EC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 w:rsidRPr="00D334F1">
              <w:rPr>
                <w:rFonts w:ascii="Times New Roman" w:hAnsi="Times New Roman" w:cs="Times New Roman"/>
                <w:i/>
                <w:lang w:val="en-GB"/>
              </w:rPr>
              <w:t>TNF</w:t>
            </w:r>
          </w:p>
        </w:tc>
        <w:tc>
          <w:tcPr>
            <w:tcW w:w="2994" w:type="dxa"/>
            <w:hideMark/>
          </w:tcPr>
          <w:p w14:paraId="058026D9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TNF-α</w:t>
            </w:r>
          </w:p>
        </w:tc>
        <w:tc>
          <w:tcPr>
            <w:tcW w:w="3851" w:type="dxa"/>
            <w:hideMark/>
          </w:tcPr>
          <w:p w14:paraId="205F0BB4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Rh02621718-s1</w:t>
            </w:r>
          </w:p>
        </w:tc>
      </w:tr>
      <w:tr w:rsidR="003813CD" w:rsidRPr="00D43012" w14:paraId="41B20B4C" w14:textId="77777777" w:rsidTr="00052D56">
        <w:trPr>
          <w:trHeight w:val="279"/>
        </w:trPr>
        <w:tc>
          <w:tcPr>
            <w:tcW w:w="3026" w:type="dxa"/>
          </w:tcPr>
          <w:p w14:paraId="2BD79C08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 w:rsidRPr="00D334F1">
              <w:rPr>
                <w:rFonts w:ascii="Times New Roman" w:hAnsi="Times New Roman" w:cs="Times New Roman"/>
                <w:i/>
                <w:lang w:val="en-GB"/>
              </w:rPr>
              <w:t>NOS</w:t>
            </w:r>
          </w:p>
        </w:tc>
        <w:tc>
          <w:tcPr>
            <w:tcW w:w="2994" w:type="dxa"/>
          </w:tcPr>
          <w:p w14:paraId="0989A1D2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iNOS</w:t>
            </w:r>
          </w:p>
        </w:tc>
        <w:tc>
          <w:tcPr>
            <w:tcW w:w="3851" w:type="dxa"/>
          </w:tcPr>
          <w:p w14:paraId="0011B0A3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Rh01075507_m1</w:t>
            </w:r>
          </w:p>
        </w:tc>
      </w:tr>
      <w:tr w:rsidR="003813CD" w:rsidRPr="00D43012" w14:paraId="76DDDBBB" w14:textId="77777777" w:rsidTr="00052D56">
        <w:trPr>
          <w:trHeight w:val="279"/>
        </w:trPr>
        <w:tc>
          <w:tcPr>
            <w:tcW w:w="3026" w:type="dxa"/>
          </w:tcPr>
          <w:p w14:paraId="66683149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 w:rsidRPr="00D334F1">
              <w:rPr>
                <w:rFonts w:ascii="Times New Roman" w:hAnsi="Times New Roman" w:cs="Times New Roman"/>
                <w:i/>
                <w:lang w:val="en-GB"/>
              </w:rPr>
              <w:t>CCL2</w:t>
            </w:r>
          </w:p>
        </w:tc>
        <w:tc>
          <w:tcPr>
            <w:tcW w:w="2994" w:type="dxa"/>
          </w:tcPr>
          <w:p w14:paraId="46379A5B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CCL2</w:t>
            </w:r>
            <w:r w:rsidRPr="00D43012">
              <w:rPr>
                <w:rFonts w:ascii="Times New Roman" w:hAnsi="Times New Roman" w:cs="Times New Roman"/>
                <w:lang w:val="en-GB"/>
              </w:rPr>
              <w:t xml:space="preserve"> </w:t>
            </w:r>
          </w:p>
        </w:tc>
        <w:tc>
          <w:tcPr>
            <w:tcW w:w="3851" w:type="dxa"/>
          </w:tcPr>
          <w:p w14:paraId="5E2970EB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Rh02621753_m1</w:t>
            </w:r>
          </w:p>
        </w:tc>
      </w:tr>
      <w:tr w:rsidR="003813CD" w:rsidRPr="00D43012" w14:paraId="60459668" w14:textId="77777777" w:rsidTr="00052D56">
        <w:trPr>
          <w:trHeight w:val="279"/>
        </w:trPr>
        <w:tc>
          <w:tcPr>
            <w:tcW w:w="3026" w:type="dxa"/>
          </w:tcPr>
          <w:p w14:paraId="38439882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 w:rsidRPr="00D334F1">
              <w:rPr>
                <w:rFonts w:ascii="Times New Roman" w:hAnsi="Times New Roman" w:cs="Times New Roman"/>
                <w:i/>
                <w:lang w:val="en-GB"/>
              </w:rPr>
              <w:t>CXCL10</w:t>
            </w:r>
          </w:p>
        </w:tc>
        <w:tc>
          <w:tcPr>
            <w:tcW w:w="2994" w:type="dxa"/>
          </w:tcPr>
          <w:p w14:paraId="143E8B92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CXCL10</w:t>
            </w:r>
          </w:p>
        </w:tc>
        <w:tc>
          <w:tcPr>
            <w:tcW w:w="3851" w:type="dxa"/>
          </w:tcPr>
          <w:p w14:paraId="3E7D196F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Rh02788358-m1</w:t>
            </w:r>
          </w:p>
        </w:tc>
      </w:tr>
      <w:tr w:rsidR="003813CD" w:rsidRPr="00D43012" w14:paraId="30C29BD1" w14:textId="77777777" w:rsidTr="00052D56">
        <w:trPr>
          <w:trHeight w:val="279"/>
        </w:trPr>
        <w:tc>
          <w:tcPr>
            <w:tcW w:w="3026" w:type="dxa"/>
          </w:tcPr>
          <w:p w14:paraId="68A800E0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 w:rsidRPr="00D334F1">
              <w:rPr>
                <w:rFonts w:ascii="Times New Roman" w:hAnsi="Times New Roman" w:cs="Times New Roman"/>
                <w:i/>
                <w:lang w:val="en-GB"/>
              </w:rPr>
              <w:t>CRP</w:t>
            </w:r>
          </w:p>
        </w:tc>
        <w:tc>
          <w:tcPr>
            <w:tcW w:w="2994" w:type="dxa"/>
          </w:tcPr>
          <w:p w14:paraId="10367D33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CRP</w:t>
            </w:r>
          </w:p>
        </w:tc>
        <w:tc>
          <w:tcPr>
            <w:tcW w:w="3851" w:type="dxa"/>
          </w:tcPr>
          <w:p w14:paraId="156DCF9E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GB"/>
              </w:rPr>
              <w:t>Rh02902752_m1</w:t>
            </w:r>
          </w:p>
        </w:tc>
      </w:tr>
      <w:tr w:rsidR="003813CD" w:rsidRPr="00D43012" w14:paraId="6485EADE" w14:textId="77777777" w:rsidTr="00052D56">
        <w:trPr>
          <w:trHeight w:val="279"/>
        </w:trPr>
        <w:tc>
          <w:tcPr>
            <w:tcW w:w="3026" w:type="dxa"/>
            <w:hideMark/>
          </w:tcPr>
          <w:p w14:paraId="42AF0F76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 w:rsidRPr="0077300C">
              <w:rPr>
                <w:rFonts w:ascii="Times New Roman" w:hAnsi="Times New Roman" w:cs="Times New Roman"/>
                <w:i/>
                <w:lang w:val="en-GB"/>
              </w:rPr>
              <w:t>IL10</w:t>
            </w:r>
          </w:p>
        </w:tc>
        <w:tc>
          <w:tcPr>
            <w:tcW w:w="2994" w:type="dxa"/>
            <w:hideMark/>
          </w:tcPr>
          <w:p w14:paraId="50F1097E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IL-10</w:t>
            </w:r>
          </w:p>
        </w:tc>
        <w:tc>
          <w:tcPr>
            <w:tcW w:w="3851" w:type="dxa"/>
            <w:hideMark/>
          </w:tcPr>
          <w:p w14:paraId="4A0608A1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Rh00961619_m1</w:t>
            </w:r>
          </w:p>
        </w:tc>
      </w:tr>
      <w:tr w:rsidR="003813CD" w:rsidRPr="00D43012" w14:paraId="37126C5D" w14:textId="77777777" w:rsidTr="00052D56">
        <w:trPr>
          <w:trHeight w:val="485"/>
        </w:trPr>
        <w:tc>
          <w:tcPr>
            <w:tcW w:w="9871" w:type="dxa"/>
            <w:gridSpan w:val="3"/>
            <w:hideMark/>
          </w:tcPr>
          <w:p w14:paraId="00903373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 w:rsidRPr="0001214C">
              <w:rPr>
                <w:rFonts w:ascii="Times New Roman" w:eastAsia="Calibri" w:hAnsi="Times New Roman" w:cs="Times New Roman"/>
                <w:b/>
              </w:rPr>
              <w:t>Drug Metabolizing Enzymes</w:t>
            </w:r>
          </w:p>
        </w:tc>
      </w:tr>
      <w:tr w:rsidR="003813CD" w:rsidRPr="00D43012" w14:paraId="01C13D55" w14:textId="77777777" w:rsidTr="00052D56">
        <w:trPr>
          <w:trHeight w:val="279"/>
        </w:trPr>
        <w:tc>
          <w:tcPr>
            <w:tcW w:w="3026" w:type="dxa"/>
          </w:tcPr>
          <w:p w14:paraId="58D3FE5B" w14:textId="77777777" w:rsidR="003813CD" w:rsidRPr="00BC6AE6" w:rsidRDefault="003813CD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 w:rsidRPr="00BC6AE6">
              <w:rPr>
                <w:rFonts w:ascii="Times New Roman" w:hAnsi="Times New Roman" w:cs="Times New Roman"/>
                <w:i/>
                <w:lang w:val="en-GB"/>
              </w:rPr>
              <w:t>CYP1A2</w:t>
            </w:r>
          </w:p>
        </w:tc>
        <w:tc>
          <w:tcPr>
            <w:tcW w:w="2994" w:type="dxa"/>
          </w:tcPr>
          <w:p w14:paraId="57D1D4CE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CYP1A2</w:t>
            </w:r>
          </w:p>
        </w:tc>
        <w:tc>
          <w:tcPr>
            <w:tcW w:w="3851" w:type="dxa"/>
          </w:tcPr>
          <w:p w14:paraId="27DDC452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Mf04946246_m1</w:t>
            </w:r>
          </w:p>
        </w:tc>
      </w:tr>
      <w:tr w:rsidR="003813CD" w:rsidRPr="00D43012" w14:paraId="22FCADCB" w14:textId="77777777" w:rsidTr="00052D56">
        <w:trPr>
          <w:trHeight w:val="279"/>
        </w:trPr>
        <w:tc>
          <w:tcPr>
            <w:tcW w:w="3026" w:type="dxa"/>
            <w:noWrap/>
            <w:hideMark/>
          </w:tcPr>
          <w:p w14:paraId="6D5A9A8D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 w:rsidRPr="00BC6AE6">
              <w:rPr>
                <w:rFonts w:ascii="Times New Roman" w:hAnsi="Times New Roman" w:cs="Times New Roman"/>
                <w:i/>
                <w:lang w:val="en-GB"/>
              </w:rPr>
              <w:t>CYP2B6</w:t>
            </w:r>
          </w:p>
        </w:tc>
        <w:tc>
          <w:tcPr>
            <w:tcW w:w="2994" w:type="dxa"/>
            <w:hideMark/>
          </w:tcPr>
          <w:p w14:paraId="47E807AA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CYP2B6</w:t>
            </w:r>
          </w:p>
        </w:tc>
        <w:tc>
          <w:tcPr>
            <w:tcW w:w="3851" w:type="dxa"/>
            <w:hideMark/>
          </w:tcPr>
          <w:p w14:paraId="2B7AD9A7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Rh03043066_m1</w:t>
            </w:r>
          </w:p>
        </w:tc>
      </w:tr>
      <w:tr w:rsidR="003813CD" w:rsidRPr="00D43012" w14:paraId="543524E6" w14:textId="77777777" w:rsidTr="00052D56">
        <w:trPr>
          <w:trHeight w:val="279"/>
        </w:trPr>
        <w:tc>
          <w:tcPr>
            <w:tcW w:w="3026" w:type="dxa"/>
            <w:noWrap/>
          </w:tcPr>
          <w:p w14:paraId="52A3FB38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 w:rsidRPr="00BC6AE6">
              <w:rPr>
                <w:rFonts w:ascii="Times New Roman" w:hAnsi="Times New Roman" w:cs="Times New Roman"/>
                <w:i/>
                <w:lang w:val="en-GB"/>
              </w:rPr>
              <w:lastRenderedPageBreak/>
              <w:t>CYP2C8</w:t>
            </w:r>
          </w:p>
        </w:tc>
        <w:tc>
          <w:tcPr>
            <w:tcW w:w="2994" w:type="dxa"/>
          </w:tcPr>
          <w:p w14:paraId="77E96F34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CYP2C8</w:t>
            </w:r>
          </w:p>
        </w:tc>
        <w:tc>
          <w:tcPr>
            <w:tcW w:w="3851" w:type="dxa"/>
          </w:tcPr>
          <w:p w14:paraId="515C1241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Rh02790965_uH</w:t>
            </w:r>
          </w:p>
        </w:tc>
      </w:tr>
      <w:tr w:rsidR="003813CD" w:rsidRPr="00D43012" w14:paraId="3990FD60" w14:textId="77777777" w:rsidTr="00052D56">
        <w:trPr>
          <w:trHeight w:val="279"/>
        </w:trPr>
        <w:tc>
          <w:tcPr>
            <w:tcW w:w="3026" w:type="dxa"/>
            <w:noWrap/>
          </w:tcPr>
          <w:p w14:paraId="15D56ADE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 w:rsidRPr="00BC6AE6">
              <w:rPr>
                <w:rFonts w:ascii="Times New Roman" w:hAnsi="Times New Roman" w:cs="Times New Roman"/>
                <w:i/>
                <w:lang w:val="en-GB"/>
              </w:rPr>
              <w:t>CYP2C9</w:t>
            </w:r>
            <w:r w:rsidRPr="00D43012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</w:p>
        </w:tc>
        <w:tc>
          <w:tcPr>
            <w:tcW w:w="2994" w:type="dxa"/>
          </w:tcPr>
          <w:p w14:paraId="37717BEC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CYP2C9</w:t>
            </w:r>
          </w:p>
        </w:tc>
        <w:tc>
          <w:tcPr>
            <w:tcW w:w="3851" w:type="dxa"/>
          </w:tcPr>
          <w:p w14:paraId="17ABEC32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Rh02789928-m1</w:t>
            </w:r>
          </w:p>
        </w:tc>
      </w:tr>
      <w:tr w:rsidR="003813CD" w:rsidRPr="00D43012" w14:paraId="7179190C" w14:textId="77777777" w:rsidTr="00052D56">
        <w:trPr>
          <w:trHeight w:val="73"/>
        </w:trPr>
        <w:tc>
          <w:tcPr>
            <w:tcW w:w="3026" w:type="dxa"/>
            <w:noWrap/>
          </w:tcPr>
          <w:p w14:paraId="246D0801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 w:rsidRPr="00190861">
              <w:rPr>
                <w:rFonts w:ascii="Times New Roman" w:hAnsi="Times New Roman" w:cs="Times New Roman"/>
                <w:i/>
                <w:lang w:val="en-GB"/>
              </w:rPr>
              <w:t>CYP2D6</w:t>
            </w:r>
          </w:p>
        </w:tc>
        <w:tc>
          <w:tcPr>
            <w:tcW w:w="2994" w:type="dxa"/>
          </w:tcPr>
          <w:p w14:paraId="05D8D15A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CYP2D6</w:t>
            </w:r>
          </w:p>
        </w:tc>
        <w:tc>
          <w:tcPr>
            <w:tcW w:w="3851" w:type="dxa"/>
          </w:tcPr>
          <w:p w14:paraId="69E42C01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Rh02826836_m1</w:t>
            </w:r>
          </w:p>
        </w:tc>
      </w:tr>
      <w:tr w:rsidR="003813CD" w:rsidRPr="00D43012" w14:paraId="583D701B" w14:textId="77777777" w:rsidTr="00052D56">
        <w:trPr>
          <w:trHeight w:val="73"/>
        </w:trPr>
        <w:tc>
          <w:tcPr>
            <w:tcW w:w="3026" w:type="dxa"/>
            <w:noWrap/>
          </w:tcPr>
          <w:p w14:paraId="4DC2D6C6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 w:rsidRPr="0056642C">
              <w:rPr>
                <w:rFonts w:ascii="Times New Roman" w:hAnsi="Times New Roman" w:cs="Times New Roman"/>
                <w:i/>
                <w:lang w:val="en-GB"/>
              </w:rPr>
              <w:t>CYP3A4</w:t>
            </w:r>
          </w:p>
        </w:tc>
        <w:tc>
          <w:tcPr>
            <w:tcW w:w="2994" w:type="dxa"/>
          </w:tcPr>
          <w:p w14:paraId="46B635AF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CYP3A4</w:t>
            </w:r>
          </w:p>
        </w:tc>
        <w:tc>
          <w:tcPr>
            <w:tcW w:w="3851" w:type="dxa"/>
          </w:tcPr>
          <w:p w14:paraId="5736468D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Rh02872540_m1</w:t>
            </w:r>
          </w:p>
        </w:tc>
      </w:tr>
      <w:tr w:rsidR="003813CD" w:rsidRPr="00D43012" w14:paraId="78CB9971" w14:textId="77777777" w:rsidTr="00052D56">
        <w:trPr>
          <w:trHeight w:val="73"/>
        </w:trPr>
        <w:tc>
          <w:tcPr>
            <w:tcW w:w="3026" w:type="dxa"/>
            <w:noWrap/>
          </w:tcPr>
          <w:p w14:paraId="48029054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 w:rsidRPr="0056642C">
              <w:rPr>
                <w:rFonts w:ascii="Times New Roman" w:hAnsi="Times New Roman" w:cs="Times New Roman"/>
                <w:i/>
                <w:lang w:val="en-GB"/>
              </w:rPr>
              <w:t>UGT1A1</w:t>
            </w:r>
          </w:p>
        </w:tc>
        <w:tc>
          <w:tcPr>
            <w:tcW w:w="2994" w:type="dxa"/>
          </w:tcPr>
          <w:p w14:paraId="2567BC29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UGT1A1</w:t>
            </w:r>
          </w:p>
        </w:tc>
        <w:tc>
          <w:tcPr>
            <w:tcW w:w="3851" w:type="dxa"/>
          </w:tcPr>
          <w:p w14:paraId="17AA3BFA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Rh02828741_m1</w:t>
            </w:r>
          </w:p>
        </w:tc>
      </w:tr>
      <w:tr w:rsidR="003813CD" w:rsidRPr="00D43012" w14:paraId="361DD954" w14:textId="77777777" w:rsidTr="00052D56">
        <w:trPr>
          <w:trHeight w:val="73"/>
        </w:trPr>
        <w:tc>
          <w:tcPr>
            <w:tcW w:w="9871" w:type="dxa"/>
            <w:gridSpan w:val="3"/>
            <w:noWrap/>
          </w:tcPr>
          <w:p w14:paraId="35CA8A06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b/>
                <w:lang w:val="en-GB"/>
              </w:rPr>
            </w:pPr>
            <w:r w:rsidRPr="0056642C">
              <w:rPr>
                <w:rFonts w:ascii="Times New Roman" w:hAnsi="Times New Roman" w:cs="Times New Roman"/>
                <w:b/>
                <w:lang w:val="en-GB"/>
              </w:rPr>
              <w:t>Membrane-associated drug transporters</w:t>
            </w:r>
          </w:p>
        </w:tc>
      </w:tr>
      <w:tr w:rsidR="003813CD" w:rsidRPr="00D43012" w14:paraId="0EE840FB" w14:textId="77777777" w:rsidTr="00052D56">
        <w:trPr>
          <w:trHeight w:val="73"/>
        </w:trPr>
        <w:tc>
          <w:tcPr>
            <w:tcW w:w="3026" w:type="dxa"/>
            <w:noWrap/>
          </w:tcPr>
          <w:p w14:paraId="32273A7E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 w:rsidRPr="00DB4C41">
              <w:rPr>
                <w:rFonts w:ascii="Times New Roman" w:hAnsi="Times New Roman" w:cs="Times New Roman"/>
                <w:i/>
                <w:lang w:val="en-GB"/>
              </w:rPr>
              <w:t>ABCB1</w:t>
            </w:r>
          </w:p>
        </w:tc>
        <w:tc>
          <w:tcPr>
            <w:tcW w:w="2994" w:type="dxa"/>
          </w:tcPr>
          <w:p w14:paraId="25FBB87C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P-gp</w:t>
            </w:r>
          </w:p>
        </w:tc>
        <w:tc>
          <w:tcPr>
            <w:tcW w:w="3851" w:type="dxa"/>
          </w:tcPr>
          <w:p w14:paraId="44E1362D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Rh01070639_m1</w:t>
            </w:r>
          </w:p>
        </w:tc>
      </w:tr>
      <w:tr w:rsidR="003813CD" w:rsidRPr="00D43012" w14:paraId="5231E0E4" w14:textId="77777777" w:rsidTr="00052D56">
        <w:trPr>
          <w:trHeight w:val="73"/>
        </w:trPr>
        <w:tc>
          <w:tcPr>
            <w:tcW w:w="3026" w:type="dxa"/>
            <w:noWrap/>
          </w:tcPr>
          <w:p w14:paraId="7F118E7C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 w:rsidRPr="00DB4C41">
              <w:rPr>
                <w:rFonts w:ascii="Times New Roman" w:hAnsi="Times New Roman" w:cs="Times New Roman"/>
                <w:i/>
                <w:lang w:val="en-GB"/>
              </w:rPr>
              <w:t>ABCC1</w:t>
            </w:r>
          </w:p>
        </w:tc>
        <w:tc>
          <w:tcPr>
            <w:tcW w:w="2994" w:type="dxa"/>
          </w:tcPr>
          <w:p w14:paraId="5F9418D1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MRP1</w:t>
            </w:r>
          </w:p>
        </w:tc>
        <w:tc>
          <w:tcPr>
            <w:tcW w:w="3851" w:type="dxa"/>
          </w:tcPr>
          <w:p w14:paraId="4F88E7CF" w14:textId="77777777" w:rsidR="003813CD" w:rsidRPr="00D43012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Rh01561504_m1</w:t>
            </w:r>
          </w:p>
        </w:tc>
      </w:tr>
      <w:tr w:rsidR="003813CD" w:rsidRPr="00D43012" w14:paraId="5F24DE7B" w14:textId="77777777" w:rsidTr="00052D56">
        <w:trPr>
          <w:trHeight w:val="73"/>
        </w:trPr>
        <w:tc>
          <w:tcPr>
            <w:tcW w:w="3026" w:type="dxa"/>
            <w:noWrap/>
          </w:tcPr>
          <w:p w14:paraId="5E8D6BDC" w14:textId="77777777" w:rsidR="003813CD" w:rsidRPr="00AA6B43" w:rsidRDefault="003813CD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 w:rsidRPr="00AA6B43">
              <w:rPr>
                <w:rFonts w:ascii="Times New Roman" w:hAnsi="Times New Roman" w:cs="Times New Roman"/>
                <w:i/>
                <w:lang w:val="en-GB"/>
              </w:rPr>
              <w:t>ABCC2</w:t>
            </w:r>
          </w:p>
        </w:tc>
        <w:tc>
          <w:tcPr>
            <w:tcW w:w="2994" w:type="dxa"/>
          </w:tcPr>
          <w:p w14:paraId="726FB960" w14:textId="77777777" w:rsidR="003813CD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MRP2</w:t>
            </w:r>
          </w:p>
        </w:tc>
        <w:tc>
          <w:tcPr>
            <w:tcW w:w="3851" w:type="dxa"/>
          </w:tcPr>
          <w:p w14:paraId="43278BA4" w14:textId="77777777" w:rsidR="003813CD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Rh00960504_m1</w:t>
            </w:r>
          </w:p>
        </w:tc>
      </w:tr>
      <w:tr w:rsidR="003813CD" w:rsidRPr="00D43012" w14:paraId="229BE46C" w14:textId="77777777" w:rsidTr="00052D56">
        <w:trPr>
          <w:trHeight w:val="73"/>
        </w:trPr>
        <w:tc>
          <w:tcPr>
            <w:tcW w:w="3026" w:type="dxa"/>
            <w:noWrap/>
          </w:tcPr>
          <w:p w14:paraId="2477EE99" w14:textId="77777777" w:rsidR="003813CD" w:rsidRPr="00AA6B43" w:rsidRDefault="003813CD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>
              <w:rPr>
                <w:rFonts w:ascii="Times New Roman" w:hAnsi="Times New Roman" w:cs="Times New Roman"/>
                <w:i/>
                <w:lang w:val="en-GB"/>
              </w:rPr>
              <w:t>ABCG2</w:t>
            </w:r>
          </w:p>
        </w:tc>
        <w:tc>
          <w:tcPr>
            <w:tcW w:w="2994" w:type="dxa"/>
          </w:tcPr>
          <w:p w14:paraId="28093C39" w14:textId="77777777" w:rsidR="003813CD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BCRP</w:t>
            </w:r>
          </w:p>
        </w:tc>
        <w:tc>
          <w:tcPr>
            <w:tcW w:w="3851" w:type="dxa"/>
          </w:tcPr>
          <w:p w14:paraId="05582BFB" w14:textId="77777777" w:rsidR="003813CD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 w:rsidRPr="00AA6B43">
              <w:rPr>
                <w:rFonts w:ascii="Times New Roman" w:hAnsi="Times New Roman" w:cs="Times New Roman"/>
                <w:lang w:val="en-GB"/>
              </w:rPr>
              <w:t>Rh01053786_m1</w:t>
            </w:r>
          </w:p>
        </w:tc>
      </w:tr>
      <w:tr w:rsidR="003813CD" w:rsidRPr="00D43012" w14:paraId="5E71C552" w14:textId="77777777" w:rsidTr="00052D56">
        <w:trPr>
          <w:trHeight w:val="73"/>
        </w:trPr>
        <w:tc>
          <w:tcPr>
            <w:tcW w:w="3026" w:type="dxa"/>
            <w:noWrap/>
          </w:tcPr>
          <w:p w14:paraId="5196CB77" w14:textId="77777777" w:rsidR="003813CD" w:rsidRDefault="003813CD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>
              <w:rPr>
                <w:rFonts w:ascii="Times New Roman" w:hAnsi="Times New Roman" w:cs="Times New Roman"/>
                <w:i/>
                <w:lang w:val="en-GB"/>
              </w:rPr>
              <w:t>ABCC4</w:t>
            </w:r>
          </w:p>
        </w:tc>
        <w:tc>
          <w:tcPr>
            <w:tcW w:w="2994" w:type="dxa"/>
          </w:tcPr>
          <w:p w14:paraId="210871F8" w14:textId="77777777" w:rsidR="003813CD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MRP4</w:t>
            </w:r>
          </w:p>
        </w:tc>
        <w:tc>
          <w:tcPr>
            <w:tcW w:w="3851" w:type="dxa"/>
          </w:tcPr>
          <w:p w14:paraId="5C08F37C" w14:textId="77777777" w:rsidR="003813CD" w:rsidRPr="00AA6B43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Rh00988713_m1</w:t>
            </w:r>
          </w:p>
        </w:tc>
      </w:tr>
      <w:tr w:rsidR="003813CD" w:rsidRPr="00D43012" w14:paraId="5806FD35" w14:textId="77777777" w:rsidTr="00052D56">
        <w:trPr>
          <w:trHeight w:val="73"/>
        </w:trPr>
        <w:tc>
          <w:tcPr>
            <w:tcW w:w="9871" w:type="dxa"/>
            <w:gridSpan w:val="3"/>
            <w:noWrap/>
          </w:tcPr>
          <w:p w14:paraId="70827673" w14:textId="4132BD78" w:rsidR="003813CD" w:rsidRPr="00EC5797" w:rsidRDefault="003813CD" w:rsidP="00052D56">
            <w:pPr>
              <w:spacing w:after="200"/>
              <w:rPr>
                <w:rFonts w:ascii="Times New Roman" w:hAnsi="Times New Roman" w:cs="Times New Roman"/>
                <w:b/>
                <w:lang w:val="en-GB"/>
              </w:rPr>
            </w:pPr>
            <w:r w:rsidRPr="00EC5797">
              <w:rPr>
                <w:rFonts w:ascii="Times New Roman" w:hAnsi="Times New Roman" w:cs="Times New Roman"/>
                <w:b/>
                <w:lang w:val="en-GB"/>
              </w:rPr>
              <w:t>Housekeeping gene</w:t>
            </w:r>
            <w:r w:rsidR="00E8359C">
              <w:rPr>
                <w:rFonts w:ascii="Times New Roman" w:hAnsi="Times New Roman" w:cs="Times New Roman"/>
                <w:b/>
                <w:lang w:val="en-GB"/>
              </w:rPr>
              <w:t>s</w:t>
            </w:r>
          </w:p>
        </w:tc>
      </w:tr>
      <w:tr w:rsidR="003813CD" w:rsidRPr="00D43012" w14:paraId="307DC420" w14:textId="77777777" w:rsidTr="00052D56">
        <w:trPr>
          <w:trHeight w:val="73"/>
        </w:trPr>
        <w:tc>
          <w:tcPr>
            <w:tcW w:w="3026" w:type="dxa"/>
            <w:noWrap/>
          </w:tcPr>
          <w:p w14:paraId="1F2CB598" w14:textId="77777777" w:rsidR="003813CD" w:rsidRPr="00F256F7" w:rsidRDefault="003813CD" w:rsidP="00052D56">
            <w:pPr>
              <w:spacing w:after="200"/>
              <w:rPr>
                <w:rFonts w:ascii="Times New Roman" w:hAnsi="Times New Roman" w:cs="Times New Roman"/>
                <w:i/>
                <w:lang w:val="en-GB"/>
              </w:rPr>
            </w:pPr>
            <w:r w:rsidRPr="00EC5797">
              <w:rPr>
                <w:rFonts w:ascii="Times New Roman" w:hAnsi="Times New Roman" w:cs="Times New Roman"/>
                <w:i/>
              </w:rPr>
              <w:t>PPIB</w:t>
            </w:r>
          </w:p>
        </w:tc>
        <w:tc>
          <w:tcPr>
            <w:tcW w:w="2994" w:type="dxa"/>
          </w:tcPr>
          <w:p w14:paraId="113F4BCF" w14:textId="77777777" w:rsidR="003813CD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Pr="00EC5797">
              <w:rPr>
                <w:rFonts w:ascii="Times New Roman" w:hAnsi="Times New Roman" w:cs="Times New Roman"/>
              </w:rPr>
              <w:t>eptidylprolyl isomerase B</w:t>
            </w:r>
          </w:p>
        </w:tc>
        <w:tc>
          <w:tcPr>
            <w:tcW w:w="3851" w:type="dxa"/>
          </w:tcPr>
          <w:p w14:paraId="444BF188" w14:textId="77777777" w:rsidR="003813CD" w:rsidRDefault="003813CD" w:rsidP="00052D56">
            <w:pPr>
              <w:spacing w:after="200"/>
              <w:rPr>
                <w:rFonts w:ascii="Times New Roman" w:hAnsi="Times New Roman" w:cs="Times New Roman"/>
                <w:lang w:val="en-GB"/>
              </w:rPr>
            </w:pPr>
            <w:r w:rsidRPr="00EC5797">
              <w:rPr>
                <w:rFonts w:ascii="Times New Roman" w:hAnsi="Times New Roman" w:cs="Times New Roman"/>
              </w:rPr>
              <w:t>Rh01018503_m1</w:t>
            </w:r>
          </w:p>
        </w:tc>
      </w:tr>
      <w:tr w:rsidR="00E8359C" w:rsidRPr="00D43012" w14:paraId="4A04482E" w14:textId="77777777" w:rsidTr="00052D56">
        <w:trPr>
          <w:trHeight w:val="73"/>
        </w:trPr>
        <w:tc>
          <w:tcPr>
            <w:tcW w:w="3026" w:type="dxa"/>
            <w:noWrap/>
          </w:tcPr>
          <w:p w14:paraId="70C7B63C" w14:textId="1BD8FE80" w:rsidR="00E8359C" w:rsidRPr="00EC5797" w:rsidRDefault="00E8359C" w:rsidP="00E8359C">
            <w:pPr>
              <w:spacing w:after="200"/>
              <w:rPr>
                <w:rFonts w:ascii="Times New Roman" w:hAnsi="Times New Roman" w:cs="Times New Roman"/>
                <w:i/>
              </w:rPr>
            </w:pPr>
            <w:r w:rsidRPr="00AE5801">
              <w:rPr>
                <w:rFonts w:ascii="Times New Roman" w:hAnsi="Times New Roman" w:cs="Times New Roman"/>
                <w:i/>
              </w:rPr>
              <w:t>GAPDH</w:t>
            </w:r>
          </w:p>
        </w:tc>
        <w:tc>
          <w:tcPr>
            <w:tcW w:w="2994" w:type="dxa"/>
          </w:tcPr>
          <w:p w14:paraId="38A716E8" w14:textId="5B55676B" w:rsidR="00E8359C" w:rsidRDefault="00E8359C" w:rsidP="00E8359C">
            <w:pPr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  <w:r w:rsidRPr="00AE5801">
              <w:rPr>
                <w:rFonts w:ascii="Times New Roman" w:hAnsi="Times New Roman" w:cs="Times New Roman"/>
              </w:rPr>
              <w:t>lyceraldehyde-3-phosphate dehydrogenase</w:t>
            </w:r>
          </w:p>
        </w:tc>
        <w:tc>
          <w:tcPr>
            <w:tcW w:w="3851" w:type="dxa"/>
          </w:tcPr>
          <w:p w14:paraId="7D26868A" w14:textId="766D5161" w:rsidR="00E8359C" w:rsidRPr="00EC5797" w:rsidRDefault="00E8359C" w:rsidP="00E8359C">
            <w:pPr>
              <w:spacing w:after="200"/>
              <w:rPr>
                <w:rFonts w:ascii="Times New Roman" w:hAnsi="Times New Roman" w:cs="Times New Roman"/>
              </w:rPr>
            </w:pPr>
            <w:r w:rsidRPr="00AE5801">
              <w:rPr>
                <w:rFonts w:ascii="Times New Roman" w:hAnsi="Times New Roman" w:cs="Times New Roman"/>
              </w:rPr>
              <w:t>Rh02621745_g1</w:t>
            </w:r>
          </w:p>
        </w:tc>
      </w:tr>
    </w:tbl>
    <w:p w14:paraId="614051EA" w14:textId="77777777" w:rsidR="00022343" w:rsidRDefault="00022343" w:rsidP="00E664B5">
      <w:pP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bookmarkStart w:id="1" w:name="_Toc100582780"/>
      <w:bookmarkStart w:id="2" w:name="_Toc100582779"/>
    </w:p>
    <w:bookmarkEnd w:id="1"/>
    <w:p w14:paraId="045EE620" w14:textId="77777777" w:rsidR="00746089" w:rsidRPr="00746089" w:rsidRDefault="00746089" w:rsidP="00746089">
      <w:pPr>
        <w:rPr>
          <w:rFonts w:ascii="Times New Roman" w:hAnsi="Times New Roman" w:cs="Times New Roman"/>
          <w:sz w:val="24"/>
          <w:szCs w:val="24"/>
        </w:rPr>
      </w:pPr>
    </w:p>
    <w:p w14:paraId="4A29623C" w14:textId="77777777" w:rsidR="00746089" w:rsidRDefault="00746089" w:rsidP="008239A4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ja-JP"/>
        </w:rPr>
      </w:pPr>
    </w:p>
    <w:p w14:paraId="71EDCEE2" w14:textId="77777777" w:rsidR="00DF40FE" w:rsidRDefault="00DF40FE" w:rsidP="008239A4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ja-JP"/>
        </w:rPr>
      </w:pPr>
    </w:p>
    <w:p w14:paraId="4B269595" w14:textId="77777777" w:rsidR="00DF40FE" w:rsidRDefault="00DF40FE" w:rsidP="008239A4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ja-JP"/>
        </w:rPr>
      </w:pPr>
    </w:p>
    <w:p w14:paraId="7523A7E1" w14:textId="421B2938" w:rsidR="00DF40FE" w:rsidRPr="00DF40FE" w:rsidRDefault="00DF40FE" w:rsidP="00DF40F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3"/>
        <w:tblpPr w:leftFromText="180" w:rightFromText="180" w:vertAnchor="page" w:horzAnchor="margin" w:tblpY="2371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3"/>
        <w:gridCol w:w="2273"/>
        <w:gridCol w:w="2262"/>
        <w:gridCol w:w="2262"/>
      </w:tblGrid>
      <w:tr w:rsidR="00DF40FE" w:rsidRPr="00005133" w14:paraId="513AF250" w14:textId="77777777" w:rsidTr="00DF40FE">
        <w:trPr>
          <w:cantSplit/>
          <w:trHeight w:val="53"/>
          <w:tblHeader/>
        </w:trPr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9FB435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Drug Metabolizing Enzymes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D10FC6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Membrane-associated Drug Transporters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56F374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Regulatory Markers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C6586C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Inflammatory Marker</w:t>
            </w:r>
          </w:p>
        </w:tc>
      </w:tr>
      <w:tr w:rsidR="00DF40FE" w:rsidRPr="00005133" w14:paraId="3D014AE6" w14:textId="77777777" w:rsidTr="00DF40FE">
        <w:trPr>
          <w:cantSplit/>
          <w:trHeight w:val="53"/>
        </w:trPr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D6EC10D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CYP1A2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CF0EF54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P-gp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1A6107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PXR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091899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IL-6</w:t>
            </w:r>
          </w:p>
        </w:tc>
      </w:tr>
      <w:tr w:rsidR="00DF40FE" w:rsidRPr="00005133" w14:paraId="38B50693" w14:textId="77777777" w:rsidTr="00DF40FE">
        <w:trPr>
          <w:cantSplit/>
          <w:trHeight w:val="53"/>
        </w:trPr>
        <w:tc>
          <w:tcPr>
            <w:tcW w:w="2273" w:type="dxa"/>
            <w:vAlign w:val="center"/>
            <w:hideMark/>
          </w:tcPr>
          <w:p w14:paraId="75A31E90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CYP2B6</w:t>
            </w:r>
          </w:p>
        </w:tc>
        <w:tc>
          <w:tcPr>
            <w:tcW w:w="2273" w:type="dxa"/>
            <w:vAlign w:val="center"/>
            <w:hideMark/>
          </w:tcPr>
          <w:p w14:paraId="0DD85F52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MRP1</w:t>
            </w:r>
            <w:r w:rsidRPr="0000513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262" w:type="dxa"/>
            <w:vAlign w:val="center"/>
          </w:tcPr>
          <w:p w14:paraId="40CD7A92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CAR</w:t>
            </w:r>
          </w:p>
        </w:tc>
        <w:tc>
          <w:tcPr>
            <w:tcW w:w="2262" w:type="dxa"/>
          </w:tcPr>
          <w:p w14:paraId="25E40C35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IL-1β</w:t>
            </w:r>
          </w:p>
        </w:tc>
      </w:tr>
      <w:tr w:rsidR="00DF40FE" w:rsidRPr="00005133" w14:paraId="52B958D4" w14:textId="77777777" w:rsidTr="00DF40FE">
        <w:trPr>
          <w:cantSplit/>
          <w:trHeight w:val="53"/>
        </w:trPr>
        <w:tc>
          <w:tcPr>
            <w:tcW w:w="2273" w:type="dxa"/>
            <w:vAlign w:val="center"/>
            <w:hideMark/>
          </w:tcPr>
          <w:p w14:paraId="13CA0D85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CYP2C8</w:t>
            </w:r>
          </w:p>
        </w:tc>
        <w:tc>
          <w:tcPr>
            <w:tcW w:w="2273" w:type="dxa"/>
            <w:vAlign w:val="center"/>
            <w:hideMark/>
          </w:tcPr>
          <w:p w14:paraId="4975722B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MRP2</w:t>
            </w:r>
          </w:p>
        </w:tc>
        <w:tc>
          <w:tcPr>
            <w:tcW w:w="2262" w:type="dxa"/>
            <w:vAlign w:val="center"/>
          </w:tcPr>
          <w:p w14:paraId="39A9C712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NF-kβ</w:t>
            </w:r>
          </w:p>
        </w:tc>
        <w:tc>
          <w:tcPr>
            <w:tcW w:w="2262" w:type="dxa"/>
          </w:tcPr>
          <w:p w14:paraId="4146C326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—</w:t>
            </w:r>
          </w:p>
        </w:tc>
      </w:tr>
      <w:tr w:rsidR="00DF40FE" w:rsidRPr="00005133" w14:paraId="7C3F3703" w14:textId="77777777" w:rsidTr="00DF40FE">
        <w:trPr>
          <w:cantSplit/>
          <w:trHeight w:val="53"/>
        </w:trPr>
        <w:tc>
          <w:tcPr>
            <w:tcW w:w="2273" w:type="dxa"/>
            <w:vAlign w:val="center"/>
            <w:hideMark/>
          </w:tcPr>
          <w:p w14:paraId="2B91968E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CYP2C9</w:t>
            </w:r>
          </w:p>
        </w:tc>
        <w:tc>
          <w:tcPr>
            <w:tcW w:w="2273" w:type="dxa"/>
            <w:vAlign w:val="center"/>
            <w:hideMark/>
          </w:tcPr>
          <w:p w14:paraId="0B49A1C0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BCRP</w:t>
            </w:r>
          </w:p>
        </w:tc>
        <w:tc>
          <w:tcPr>
            <w:tcW w:w="2262" w:type="dxa"/>
            <w:vAlign w:val="center"/>
          </w:tcPr>
          <w:p w14:paraId="22CF0643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pSTAT3</w:t>
            </w:r>
          </w:p>
        </w:tc>
        <w:tc>
          <w:tcPr>
            <w:tcW w:w="2262" w:type="dxa"/>
          </w:tcPr>
          <w:p w14:paraId="7B300510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—</w:t>
            </w:r>
          </w:p>
        </w:tc>
      </w:tr>
      <w:tr w:rsidR="00DF40FE" w:rsidRPr="00005133" w14:paraId="42EDFB48" w14:textId="77777777" w:rsidTr="00DF40FE">
        <w:trPr>
          <w:cantSplit/>
          <w:trHeight w:val="53"/>
        </w:trPr>
        <w:tc>
          <w:tcPr>
            <w:tcW w:w="2273" w:type="dxa"/>
            <w:vAlign w:val="center"/>
            <w:hideMark/>
          </w:tcPr>
          <w:p w14:paraId="202E6634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CYP2C19</w:t>
            </w:r>
          </w:p>
        </w:tc>
        <w:tc>
          <w:tcPr>
            <w:tcW w:w="2273" w:type="dxa"/>
            <w:vAlign w:val="center"/>
            <w:hideMark/>
          </w:tcPr>
          <w:p w14:paraId="2F1392F6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ENT1</w:t>
            </w:r>
          </w:p>
        </w:tc>
        <w:tc>
          <w:tcPr>
            <w:tcW w:w="2262" w:type="dxa"/>
            <w:vAlign w:val="center"/>
          </w:tcPr>
          <w:p w14:paraId="1CF9B871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2262" w:type="dxa"/>
          </w:tcPr>
          <w:p w14:paraId="33258F0F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—</w:t>
            </w:r>
          </w:p>
        </w:tc>
      </w:tr>
      <w:tr w:rsidR="00DF40FE" w:rsidRPr="00005133" w14:paraId="166539A0" w14:textId="77777777" w:rsidTr="00DF40FE">
        <w:trPr>
          <w:cantSplit/>
          <w:trHeight w:val="53"/>
        </w:trPr>
        <w:tc>
          <w:tcPr>
            <w:tcW w:w="2273" w:type="dxa"/>
            <w:vAlign w:val="center"/>
            <w:hideMark/>
          </w:tcPr>
          <w:p w14:paraId="3ECDC1E9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CYP2D6</w:t>
            </w:r>
          </w:p>
        </w:tc>
        <w:tc>
          <w:tcPr>
            <w:tcW w:w="2273" w:type="dxa"/>
            <w:vAlign w:val="center"/>
            <w:hideMark/>
          </w:tcPr>
          <w:p w14:paraId="7694EFCB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ENT2</w:t>
            </w:r>
          </w:p>
        </w:tc>
        <w:tc>
          <w:tcPr>
            <w:tcW w:w="2262" w:type="dxa"/>
            <w:vAlign w:val="center"/>
          </w:tcPr>
          <w:p w14:paraId="4AC02B04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2262" w:type="dxa"/>
          </w:tcPr>
          <w:p w14:paraId="493F246D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—</w:t>
            </w:r>
          </w:p>
        </w:tc>
      </w:tr>
      <w:tr w:rsidR="00DF40FE" w:rsidRPr="00005133" w14:paraId="306D66F3" w14:textId="77777777" w:rsidTr="00DF40FE">
        <w:trPr>
          <w:cantSplit/>
          <w:trHeight w:val="53"/>
        </w:trPr>
        <w:tc>
          <w:tcPr>
            <w:tcW w:w="2273" w:type="dxa"/>
            <w:vAlign w:val="center"/>
            <w:hideMark/>
          </w:tcPr>
          <w:p w14:paraId="4460624D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CYP3A4</w:t>
            </w:r>
          </w:p>
        </w:tc>
        <w:tc>
          <w:tcPr>
            <w:tcW w:w="2273" w:type="dxa"/>
            <w:vAlign w:val="center"/>
            <w:hideMark/>
          </w:tcPr>
          <w:p w14:paraId="40A80022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2262" w:type="dxa"/>
            <w:vAlign w:val="center"/>
          </w:tcPr>
          <w:p w14:paraId="081A023B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2262" w:type="dxa"/>
          </w:tcPr>
          <w:p w14:paraId="68D437CB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133">
              <w:rPr>
                <w:rFonts w:ascii="Times New Roman" w:eastAsia="Calibri" w:hAnsi="Times New Roman" w:cs="Times New Roman"/>
                <w:sz w:val="24"/>
                <w:szCs w:val="24"/>
              </w:rPr>
              <w:t>—</w:t>
            </w:r>
          </w:p>
        </w:tc>
      </w:tr>
      <w:tr w:rsidR="00DF40FE" w:rsidRPr="00005133" w14:paraId="24AF21DD" w14:textId="77777777" w:rsidTr="00DF40FE">
        <w:trPr>
          <w:cantSplit/>
          <w:trHeight w:val="53"/>
        </w:trPr>
        <w:tc>
          <w:tcPr>
            <w:tcW w:w="2273" w:type="dxa"/>
            <w:tcBorders>
              <w:bottom w:val="single" w:sz="4" w:space="0" w:color="auto"/>
            </w:tcBorders>
            <w:vAlign w:val="center"/>
          </w:tcPr>
          <w:p w14:paraId="701349F2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tcBorders>
              <w:bottom w:val="single" w:sz="4" w:space="0" w:color="auto"/>
            </w:tcBorders>
            <w:vAlign w:val="center"/>
          </w:tcPr>
          <w:p w14:paraId="2F08C8AB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single" w:sz="4" w:space="0" w:color="auto"/>
            </w:tcBorders>
            <w:vAlign w:val="center"/>
          </w:tcPr>
          <w:p w14:paraId="7F07166B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single" w:sz="4" w:space="0" w:color="auto"/>
            </w:tcBorders>
          </w:tcPr>
          <w:p w14:paraId="4DF3FFF4" w14:textId="77777777" w:rsidR="00DF40FE" w:rsidRPr="00005133" w:rsidRDefault="00DF40FE" w:rsidP="00DF40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DB2D62D" w14:textId="04D6E867" w:rsidR="00DF40FE" w:rsidRDefault="00FD24C5" w:rsidP="00DF40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Supplementary</w:t>
      </w:r>
      <w:r w:rsidRPr="0000513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DF40FE" w:rsidRPr="0000513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Table </w:t>
      </w:r>
      <w:r w:rsidR="00DF40FE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S4.</w:t>
      </w:r>
      <w:r w:rsidR="00DF40FE" w:rsidRPr="0000513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DF40FE" w:rsidRPr="00005133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Panel of Biomarkers </w:t>
      </w:r>
      <w:r w:rsidR="00DF40FE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Investigated</w:t>
      </w:r>
      <w:r w:rsidR="00DF40FE" w:rsidRPr="00005133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in COVID-19 and </w:t>
      </w:r>
      <w:r w:rsidR="00DF40FE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Control</w:t>
      </w:r>
      <w:r w:rsidR="00DF40FE" w:rsidRPr="00005133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Postmortem</w:t>
      </w:r>
      <w:r w:rsidR="00DF40FE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Human</w:t>
      </w:r>
      <w:r w:rsidR="00DF40FE" w:rsidRPr="00005133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Lung Tissues</w:t>
      </w:r>
    </w:p>
    <w:p w14:paraId="2829E287" w14:textId="77777777" w:rsidR="00DF40FE" w:rsidRDefault="00DF40FE" w:rsidP="008239A4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ja-JP"/>
        </w:rPr>
      </w:pPr>
    </w:p>
    <w:p w14:paraId="66147DFA" w14:textId="316EAE3C" w:rsidR="008239A4" w:rsidRPr="00AF3573" w:rsidRDefault="00FD24C5" w:rsidP="008239A4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ja-JP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Supplementary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 w:eastAsia="ja-JP"/>
        </w:rPr>
        <w:t xml:space="preserve"> </w:t>
      </w:r>
      <w:r w:rsidR="0025633A">
        <w:rPr>
          <w:rFonts w:ascii="Times New Roman" w:eastAsia="Times New Roman" w:hAnsi="Times New Roman" w:cs="Times New Roman"/>
          <w:b/>
          <w:sz w:val="24"/>
          <w:szCs w:val="24"/>
          <w:lang w:val="en-GB" w:eastAsia="ja-JP"/>
        </w:rPr>
        <w:t>Table S</w:t>
      </w:r>
      <w:r w:rsidR="00C87BEB">
        <w:rPr>
          <w:rFonts w:ascii="Times New Roman" w:eastAsia="Times New Roman" w:hAnsi="Times New Roman" w:cs="Times New Roman"/>
          <w:b/>
          <w:sz w:val="24"/>
          <w:szCs w:val="24"/>
          <w:lang w:val="en-GB" w:eastAsia="ja-JP"/>
        </w:rPr>
        <w:t>5</w:t>
      </w:r>
      <w:r w:rsidR="0025633A" w:rsidRPr="00D43012">
        <w:rPr>
          <w:rFonts w:ascii="Times New Roman" w:eastAsia="Times New Roman" w:hAnsi="Times New Roman" w:cs="Times New Roman"/>
          <w:b/>
          <w:sz w:val="24"/>
          <w:szCs w:val="24"/>
          <w:lang w:val="en-GB" w:eastAsia="ja-JP"/>
        </w:rPr>
        <w:t>.</w:t>
      </w:r>
      <w:r w:rsidR="0025633A" w:rsidRPr="00D43012"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  <w:t xml:space="preserve"> Antibodies, </w:t>
      </w:r>
      <w:r w:rsidR="0025633A"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  <w:t>D</w:t>
      </w:r>
      <w:r w:rsidR="0025633A" w:rsidRPr="00D43012"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  <w:t xml:space="preserve">ilutions, and </w:t>
      </w:r>
      <w:r w:rsidR="0025633A"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  <w:t>P</w:t>
      </w:r>
      <w:r w:rsidR="0025633A" w:rsidRPr="00D43012"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  <w:t xml:space="preserve">re-treatment </w:t>
      </w:r>
      <w:r w:rsidR="0025633A"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  <w:t>C</w:t>
      </w:r>
      <w:r w:rsidR="0025633A" w:rsidRPr="00D43012"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  <w:t xml:space="preserve">onditions used for </w:t>
      </w:r>
      <w:r w:rsidR="0025633A"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  <w:t xml:space="preserve">Chromogenic Immunohistochemistry </w:t>
      </w:r>
      <w:r w:rsidR="000634CC"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  <w:t>A</w:t>
      </w:r>
      <w:r w:rsidR="0025633A"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  <w:t>nalys</w:t>
      </w:r>
      <w:r w:rsidR="00FC7606"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  <w:t>e</w:t>
      </w:r>
      <w:r w:rsidR="0025633A"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  <w:t>s</w:t>
      </w:r>
    </w:p>
    <w:tbl>
      <w:tblPr>
        <w:tblStyle w:val="TableGrid1"/>
        <w:tblW w:w="10080" w:type="dxa"/>
        <w:tblLook w:val="04A0" w:firstRow="1" w:lastRow="0" w:firstColumn="1" w:lastColumn="0" w:noHBand="0" w:noVBand="1"/>
      </w:tblPr>
      <w:tblGrid>
        <w:gridCol w:w="1850"/>
        <w:gridCol w:w="1814"/>
        <w:gridCol w:w="2326"/>
        <w:gridCol w:w="1164"/>
        <w:gridCol w:w="1589"/>
        <w:gridCol w:w="1337"/>
      </w:tblGrid>
      <w:tr w:rsidR="0041284E" w:rsidRPr="008239A4" w14:paraId="283ED075" w14:textId="77777777" w:rsidTr="00B105FD">
        <w:trPr>
          <w:trHeight w:val="501"/>
        </w:trPr>
        <w:tc>
          <w:tcPr>
            <w:tcW w:w="1850" w:type="dxa"/>
            <w:hideMark/>
          </w:tcPr>
          <w:p w14:paraId="3B31C4AD" w14:textId="0BEA64F9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8239A4">
              <w:rPr>
                <w:rFonts w:ascii="Times New Roman" w:hAnsi="Times New Roman" w:cs="Times New Roman"/>
                <w:b/>
                <w:bCs/>
                <w:lang w:val="en-GB"/>
              </w:rPr>
              <w:t>Antibody Name</w:t>
            </w:r>
          </w:p>
        </w:tc>
        <w:tc>
          <w:tcPr>
            <w:tcW w:w="1831" w:type="dxa"/>
            <w:hideMark/>
          </w:tcPr>
          <w:p w14:paraId="7F52E70D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8239A4">
              <w:rPr>
                <w:rFonts w:ascii="Times New Roman" w:hAnsi="Times New Roman" w:cs="Times New Roman"/>
                <w:b/>
                <w:bCs/>
                <w:lang w:val="en-GB"/>
              </w:rPr>
              <w:t>Antibody Type (Clonality)</w:t>
            </w:r>
          </w:p>
        </w:tc>
        <w:tc>
          <w:tcPr>
            <w:tcW w:w="2355" w:type="dxa"/>
            <w:hideMark/>
          </w:tcPr>
          <w:p w14:paraId="2A76E57F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8239A4">
              <w:rPr>
                <w:rFonts w:ascii="Times New Roman" w:hAnsi="Times New Roman" w:cs="Times New Roman"/>
                <w:b/>
                <w:bCs/>
                <w:lang w:val="en-GB"/>
              </w:rPr>
              <w:t>Supplier (Catalog #)</w:t>
            </w:r>
          </w:p>
        </w:tc>
        <w:tc>
          <w:tcPr>
            <w:tcW w:w="1168" w:type="dxa"/>
            <w:hideMark/>
          </w:tcPr>
          <w:p w14:paraId="2E4EF1B6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8239A4">
              <w:rPr>
                <w:rFonts w:ascii="Times New Roman" w:hAnsi="Times New Roman" w:cs="Times New Roman"/>
                <w:b/>
                <w:bCs/>
                <w:lang w:val="en-GB"/>
              </w:rPr>
              <w:t>Dilution</w:t>
            </w:r>
          </w:p>
        </w:tc>
        <w:tc>
          <w:tcPr>
            <w:tcW w:w="1571" w:type="dxa"/>
          </w:tcPr>
          <w:p w14:paraId="259B8BEA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8239A4">
              <w:rPr>
                <w:rFonts w:ascii="Times New Roman" w:hAnsi="Times New Roman" w:cs="Times New Roman"/>
                <w:b/>
                <w:bCs/>
                <w:lang w:val="en-GB"/>
              </w:rPr>
              <w:t>Pretreatment</w:t>
            </w:r>
          </w:p>
        </w:tc>
        <w:tc>
          <w:tcPr>
            <w:tcW w:w="1305" w:type="dxa"/>
          </w:tcPr>
          <w:p w14:paraId="5B535DB5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8239A4">
              <w:rPr>
                <w:rFonts w:ascii="Times New Roman" w:hAnsi="Times New Roman" w:cs="Times New Roman"/>
                <w:b/>
                <w:bCs/>
                <w:lang w:val="en-GB"/>
              </w:rPr>
              <w:t>Incubation</w:t>
            </w:r>
          </w:p>
        </w:tc>
      </w:tr>
      <w:tr w:rsidR="0041284E" w:rsidRPr="008239A4" w14:paraId="677702A6" w14:textId="77777777" w:rsidTr="00B105FD">
        <w:trPr>
          <w:trHeight w:val="242"/>
        </w:trPr>
        <w:tc>
          <w:tcPr>
            <w:tcW w:w="1850" w:type="dxa"/>
            <w:hideMark/>
          </w:tcPr>
          <w:p w14:paraId="0CCFDAF8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Anti-P-gp</w:t>
            </w:r>
          </w:p>
        </w:tc>
        <w:tc>
          <w:tcPr>
            <w:tcW w:w="1831" w:type="dxa"/>
            <w:hideMark/>
          </w:tcPr>
          <w:p w14:paraId="1D1013FE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Mouse Monoclonal (D-11)</w:t>
            </w:r>
          </w:p>
        </w:tc>
        <w:tc>
          <w:tcPr>
            <w:tcW w:w="2355" w:type="dxa"/>
            <w:hideMark/>
          </w:tcPr>
          <w:p w14:paraId="0CDBBE16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Santa Cruz Biotechnology (sc-55510)</w:t>
            </w:r>
          </w:p>
        </w:tc>
        <w:tc>
          <w:tcPr>
            <w:tcW w:w="1168" w:type="dxa"/>
            <w:hideMark/>
          </w:tcPr>
          <w:p w14:paraId="6517F80E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1:300</w:t>
            </w:r>
          </w:p>
        </w:tc>
        <w:tc>
          <w:tcPr>
            <w:tcW w:w="1571" w:type="dxa"/>
          </w:tcPr>
          <w:p w14:paraId="6394156A" w14:textId="5BA2DA77" w:rsidR="008239A4" w:rsidRPr="008239A4" w:rsidRDefault="008239A4" w:rsidP="00AF3573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E7EC5">
              <w:rPr>
                <w:rFonts w:ascii="Times New Roman" w:hAnsi="Times New Roman" w:cs="Times New Roman"/>
                <w:lang w:val="en-GB"/>
              </w:rPr>
              <w:t>H</w:t>
            </w:r>
            <w:r w:rsidR="004D364B">
              <w:rPr>
                <w:rFonts w:ascii="Times New Roman" w:hAnsi="Times New Roman" w:cs="Times New Roman"/>
                <w:lang w:val="en-GB"/>
              </w:rPr>
              <w:t>IER</w:t>
            </w:r>
            <w:r w:rsidRPr="008239A4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4D364B">
              <w:rPr>
                <w:rFonts w:ascii="Times New Roman" w:hAnsi="Times New Roman" w:cs="Times New Roman"/>
                <w:lang w:val="en-GB"/>
              </w:rPr>
              <w:t>Tris-EDTA</w:t>
            </w:r>
            <w:r w:rsidRPr="008239A4">
              <w:rPr>
                <w:rFonts w:ascii="Times New Roman" w:hAnsi="Times New Roman" w:cs="Times New Roman"/>
                <w:lang w:val="en-GB"/>
              </w:rPr>
              <w:t xml:space="preserve">, </w:t>
            </w:r>
            <w:r w:rsidRPr="008E7EC5">
              <w:rPr>
                <w:rFonts w:ascii="Times New Roman" w:hAnsi="Times New Roman" w:cs="Times New Roman"/>
                <w:lang w:val="en-GB"/>
              </w:rPr>
              <w:t>LT</w:t>
            </w:r>
          </w:p>
        </w:tc>
        <w:tc>
          <w:tcPr>
            <w:tcW w:w="1305" w:type="dxa"/>
          </w:tcPr>
          <w:p w14:paraId="430665AA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 xml:space="preserve">Overnight, </w:t>
            </w:r>
            <w:r w:rsidRPr="008E7EC5">
              <w:rPr>
                <w:rFonts w:ascii="Times New Roman" w:hAnsi="Times New Roman" w:cs="Times New Roman"/>
                <w:lang w:val="en-GB"/>
              </w:rPr>
              <w:t>RT</w:t>
            </w:r>
          </w:p>
        </w:tc>
      </w:tr>
      <w:tr w:rsidR="0041284E" w:rsidRPr="008239A4" w14:paraId="2D4D9ED9" w14:textId="77777777" w:rsidTr="00B105FD">
        <w:trPr>
          <w:trHeight w:val="242"/>
        </w:trPr>
        <w:tc>
          <w:tcPr>
            <w:tcW w:w="1850" w:type="dxa"/>
            <w:hideMark/>
          </w:tcPr>
          <w:p w14:paraId="5BAD769D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Anti-MRP1</w:t>
            </w:r>
          </w:p>
        </w:tc>
        <w:tc>
          <w:tcPr>
            <w:tcW w:w="1831" w:type="dxa"/>
            <w:hideMark/>
          </w:tcPr>
          <w:p w14:paraId="28AC5CD9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Rat Monoclonal (MRPr1)</w:t>
            </w:r>
          </w:p>
        </w:tc>
        <w:tc>
          <w:tcPr>
            <w:tcW w:w="2355" w:type="dxa"/>
            <w:hideMark/>
          </w:tcPr>
          <w:p w14:paraId="7772B550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Kamiya Biomedical Company (MC-201)</w:t>
            </w:r>
          </w:p>
        </w:tc>
        <w:tc>
          <w:tcPr>
            <w:tcW w:w="1168" w:type="dxa"/>
            <w:hideMark/>
          </w:tcPr>
          <w:p w14:paraId="06A2BF05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1:200</w:t>
            </w:r>
          </w:p>
        </w:tc>
        <w:tc>
          <w:tcPr>
            <w:tcW w:w="1571" w:type="dxa"/>
          </w:tcPr>
          <w:p w14:paraId="2C86C728" w14:textId="11A3F048" w:rsidR="008239A4" w:rsidRPr="008239A4" w:rsidRDefault="004D364B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HIER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 xml:space="preserve"> Citrate, LT</w:t>
            </w:r>
          </w:p>
        </w:tc>
        <w:tc>
          <w:tcPr>
            <w:tcW w:w="1305" w:type="dxa"/>
          </w:tcPr>
          <w:p w14:paraId="4993270B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Overnight, RT</w:t>
            </w:r>
          </w:p>
        </w:tc>
      </w:tr>
      <w:tr w:rsidR="0041284E" w:rsidRPr="008239A4" w14:paraId="503B2743" w14:textId="77777777" w:rsidTr="00B105FD">
        <w:trPr>
          <w:trHeight w:val="242"/>
        </w:trPr>
        <w:tc>
          <w:tcPr>
            <w:tcW w:w="1850" w:type="dxa"/>
            <w:hideMark/>
          </w:tcPr>
          <w:p w14:paraId="15D3BA1C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Anti-MRP2</w:t>
            </w:r>
          </w:p>
        </w:tc>
        <w:tc>
          <w:tcPr>
            <w:tcW w:w="1831" w:type="dxa"/>
            <w:hideMark/>
          </w:tcPr>
          <w:p w14:paraId="76977E63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Mouse Monoclonal (M2III-6)</w:t>
            </w:r>
          </w:p>
        </w:tc>
        <w:tc>
          <w:tcPr>
            <w:tcW w:w="2355" w:type="dxa"/>
            <w:hideMark/>
          </w:tcPr>
          <w:p w14:paraId="2CD8A157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Kamiya Biomedical Company (MC-206)</w:t>
            </w:r>
          </w:p>
        </w:tc>
        <w:tc>
          <w:tcPr>
            <w:tcW w:w="1168" w:type="dxa"/>
            <w:hideMark/>
          </w:tcPr>
          <w:p w14:paraId="0DB2465F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1:300</w:t>
            </w:r>
          </w:p>
        </w:tc>
        <w:tc>
          <w:tcPr>
            <w:tcW w:w="1571" w:type="dxa"/>
          </w:tcPr>
          <w:p w14:paraId="0B427418" w14:textId="64EE85CF" w:rsidR="008239A4" w:rsidRPr="008239A4" w:rsidRDefault="004D364B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HIER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>Tris-EDTA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>, LT</w:t>
            </w:r>
          </w:p>
        </w:tc>
        <w:tc>
          <w:tcPr>
            <w:tcW w:w="1305" w:type="dxa"/>
          </w:tcPr>
          <w:p w14:paraId="0F6C7E6F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Overnight, RT</w:t>
            </w:r>
          </w:p>
        </w:tc>
      </w:tr>
      <w:tr w:rsidR="0041284E" w:rsidRPr="008239A4" w14:paraId="443EF154" w14:textId="77777777" w:rsidTr="00B105FD">
        <w:trPr>
          <w:trHeight w:val="242"/>
        </w:trPr>
        <w:tc>
          <w:tcPr>
            <w:tcW w:w="1850" w:type="dxa"/>
            <w:hideMark/>
          </w:tcPr>
          <w:p w14:paraId="085E255D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Anti-BCRP</w:t>
            </w:r>
          </w:p>
        </w:tc>
        <w:tc>
          <w:tcPr>
            <w:tcW w:w="1831" w:type="dxa"/>
            <w:hideMark/>
          </w:tcPr>
          <w:p w14:paraId="1ECC031B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Rat Monoclonal (BXP-53)</w:t>
            </w:r>
          </w:p>
        </w:tc>
        <w:tc>
          <w:tcPr>
            <w:tcW w:w="2355" w:type="dxa"/>
            <w:hideMark/>
          </w:tcPr>
          <w:p w14:paraId="139FDDA1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Enzo (ALX-801-036-C050)</w:t>
            </w:r>
          </w:p>
        </w:tc>
        <w:tc>
          <w:tcPr>
            <w:tcW w:w="1168" w:type="dxa"/>
            <w:hideMark/>
          </w:tcPr>
          <w:p w14:paraId="77063384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1:500</w:t>
            </w:r>
          </w:p>
        </w:tc>
        <w:tc>
          <w:tcPr>
            <w:tcW w:w="1571" w:type="dxa"/>
          </w:tcPr>
          <w:p w14:paraId="43F33A7A" w14:textId="1378144D" w:rsidR="008239A4" w:rsidRPr="008239A4" w:rsidRDefault="004D364B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HIER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 xml:space="preserve">Tris-EDTA </w:t>
            </w:r>
          </w:p>
        </w:tc>
        <w:tc>
          <w:tcPr>
            <w:tcW w:w="1305" w:type="dxa"/>
          </w:tcPr>
          <w:p w14:paraId="651726F8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Overnight, RT</w:t>
            </w:r>
          </w:p>
        </w:tc>
      </w:tr>
      <w:tr w:rsidR="0041284E" w:rsidRPr="008239A4" w14:paraId="6F082DCA" w14:textId="77777777" w:rsidTr="00B105FD">
        <w:trPr>
          <w:trHeight w:val="242"/>
        </w:trPr>
        <w:tc>
          <w:tcPr>
            <w:tcW w:w="1850" w:type="dxa"/>
          </w:tcPr>
          <w:p w14:paraId="3DBCF94F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lastRenderedPageBreak/>
              <w:t>Anti-CYP1A2</w:t>
            </w:r>
          </w:p>
        </w:tc>
        <w:tc>
          <w:tcPr>
            <w:tcW w:w="1831" w:type="dxa"/>
          </w:tcPr>
          <w:p w14:paraId="15B524B8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Rabbit Polyclonal</w:t>
            </w:r>
          </w:p>
        </w:tc>
        <w:tc>
          <w:tcPr>
            <w:tcW w:w="2355" w:type="dxa"/>
          </w:tcPr>
          <w:p w14:paraId="614E523A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Proteintech (19936-1-AP)</w:t>
            </w:r>
          </w:p>
        </w:tc>
        <w:tc>
          <w:tcPr>
            <w:tcW w:w="1168" w:type="dxa"/>
          </w:tcPr>
          <w:p w14:paraId="14B55B6E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1:500</w:t>
            </w:r>
          </w:p>
        </w:tc>
        <w:tc>
          <w:tcPr>
            <w:tcW w:w="1571" w:type="dxa"/>
          </w:tcPr>
          <w:p w14:paraId="0C815512" w14:textId="00AF98AE" w:rsidR="008239A4" w:rsidRPr="008239A4" w:rsidRDefault="004D364B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HIER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 xml:space="preserve"> Citrate, LT</w:t>
            </w:r>
          </w:p>
        </w:tc>
        <w:tc>
          <w:tcPr>
            <w:tcW w:w="1305" w:type="dxa"/>
          </w:tcPr>
          <w:p w14:paraId="58A9394D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Overnight, RT</w:t>
            </w:r>
          </w:p>
        </w:tc>
      </w:tr>
      <w:tr w:rsidR="0041284E" w:rsidRPr="008239A4" w14:paraId="57340ED3" w14:textId="77777777" w:rsidTr="00B105FD">
        <w:trPr>
          <w:trHeight w:val="242"/>
        </w:trPr>
        <w:tc>
          <w:tcPr>
            <w:tcW w:w="1850" w:type="dxa"/>
          </w:tcPr>
          <w:p w14:paraId="27D19106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Anti-CYP2B6</w:t>
            </w:r>
          </w:p>
        </w:tc>
        <w:tc>
          <w:tcPr>
            <w:tcW w:w="1831" w:type="dxa"/>
          </w:tcPr>
          <w:p w14:paraId="2DB569B9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 xml:space="preserve">Rabbit Polyclonal </w:t>
            </w:r>
          </w:p>
        </w:tc>
        <w:tc>
          <w:tcPr>
            <w:tcW w:w="2355" w:type="dxa"/>
          </w:tcPr>
          <w:p w14:paraId="23A5B02E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Abcam  (ab198870)</w:t>
            </w:r>
          </w:p>
        </w:tc>
        <w:tc>
          <w:tcPr>
            <w:tcW w:w="1168" w:type="dxa"/>
          </w:tcPr>
          <w:p w14:paraId="2664A39D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1:200</w:t>
            </w:r>
          </w:p>
        </w:tc>
        <w:tc>
          <w:tcPr>
            <w:tcW w:w="1571" w:type="dxa"/>
          </w:tcPr>
          <w:p w14:paraId="7DE57BC6" w14:textId="4F445146" w:rsidR="008239A4" w:rsidRPr="008239A4" w:rsidRDefault="004D364B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HIER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 xml:space="preserve">Tris-EDTA 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>, LT</w:t>
            </w:r>
          </w:p>
        </w:tc>
        <w:tc>
          <w:tcPr>
            <w:tcW w:w="1305" w:type="dxa"/>
          </w:tcPr>
          <w:p w14:paraId="67CA4E8B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 h, RT</w:t>
            </w:r>
          </w:p>
        </w:tc>
      </w:tr>
      <w:tr w:rsidR="0041284E" w:rsidRPr="008239A4" w14:paraId="03EE2227" w14:textId="77777777" w:rsidTr="00B105FD">
        <w:trPr>
          <w:trHeight w:val="242"/>
        </w:trPr>
        <w:tc>
          <w:tcPr>
            <w:tcW w:w="1850" w:type="dxa"/>
          </w:tcPr>
          <w:p w14:paraId="032996D0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Anti-CYP2C8</w:t>
            </w:r>
          </w:p>
        </w:tc>
        <w:tc>
          <w:tcPr>
            <w:tcW w:w="1831" w:type="dxa"/>
          </w:tcPr>
          <w:p w14:paraId="6D8B5B16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Rabbit Polyclonal</w:t>
            </w:r>
          </w:p>
        </w:tc>
        <w:tc>
          <w:tcPr>
            <w:tcW w:w="2355" w:type="dxa"/>
          </w:tcPr>
          <w:p w14:paraId="16325DAC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Proteintech (16546-1-AP)</w:t>
            </w:r>
          </w:p>
        </w:tc>
        <w:tc>
          <w:tcPr>
            <w:tcW w:w="1168" w:type="dxa"/>
          </w:tcPr>
          <w:p w14:paraId="254051A6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1:1000</w:t>
            </w:r>
          </w:p>
        </w:tc>
        <w:tc>
          <w:tcPr>
            <w:tcW w:w="1571" w:type="dxa"/>
          </w:tcPr>
          <w:p w14:paraId="2F890FB1" w14:textId="05149AEE" w:rsidR="008239A4" w:rsidRPr="008239A4" w:rsidRDefault="004D364B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HIER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 xml:space="preserve">Tris-EDTA 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>, LT</w:t>
            </w:r>
          </w:p>
        </w:tc>
        <w:tc>
          <w:tcPr>
            <w:tcW w:w="1305" w:type="dxa"/>
          </w:tcPr>
          <w:p w14:paraId="382BD098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 h, RT</w:t>
            </w:r>
          </w:p>
        </w:tc>
      </w:tr>
      <w:tr w:rsidR="0041284E" w:rsidRPr="008239A4" w14:paraId="463AB924" w14:textId="77777777" w:rsidTr="00B105FD">
        <w:trPr>
          <w:trHeight w:val="242"/>
        </w:trPr>
        <w:tc>
          <w:tcPr>
            <w:tcW w:w="1850" w:type="dxa"/>
          </w:tcPr>
          <w:p w14:paraId="61A0D7DB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Anti-CYP2C9</w:t>
            </w:r>
          </w:p>
        </w:tc>
        <w:tc>
          <w:tcPr>
            <w:tcW w:w="1831" w:type="dxa"/>
          </w:tcPr>
          <w:p w14:paraId="7285D468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Rabbit Polyclonal</w:t>
            </w:r>
          </w:p>
        </w:tc>
        <w:tc>
          <w:tcPr>
            <w:tcW w:w="2355" w:type="dxa"/>
          </w:tcPr>
          <w:p w14:paraId="1332908C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CA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Abcepta (AP7881c)</w:t>
            </w:r>
          </w:p>
        </w:tc>
        <w:tc>
          <w:tcPr>
            <w:tcW w:w="1168" w:type="dxa"/>
          </w:tcPr>
          <w:p w14:paraId="15DFFA97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1:300</w:t>
            </w:r>
          </w:p>
        </w:tc>
        <w:tc>
          <w:tcPr>
            <w:tcW w:w="1571" w:type="dxa"/>
          </w:tcPr>
          <w:p w14:paraId="4C9D4161" w14:textId="45385BC9" w:rsidR="008239A4" w:rsidRPr="008239A4" w:rsidRDefault="004D364B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HIER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 xml:space="preserve">Tris-EDTA 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>, LT</w:t>
            </w:r>
          </w:p>
        </w:tc>
        <w:tc>
          <w:tcPr>
            <w:tcW w:w="1305" w:type="dxa"/>
          </w:tcPr>
          <w:p w14:paraId="47E20DDD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 h, RT</w:t>
            </w:r>
          </w:p>
        </w:tc>
      </w:tr>
      <w:tr w:rsidR="0041284E" w:rsidRPr="008239A4" w14:paraId="2583AF96" w14:textId="77777777" w:rsidTr="00B105FD">
        <w:trPr>
          <w:trHeight w:val="242"/>
        </w:trPr>
        <w:tc>
          <w:tcPr>
            <w:tcW w:w="1850" w:type="dxa"/>
            <w:hideMark/>
          </w:tcPr>
          <w:p w14:paraId="55DD7C75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Anti-CYP3A4</w:t>
            </w:r>
          </w:p>
        </w:tc>
        <w:tc>
          <w:tcPr>
            <w:tcW w:w="1831" w:type="dxa"/>
            <w:hideMark/>
          </w:tcPr>
          <w:p w14:paraId="2CFC814D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Rabbit Polyclonal</w:t>
            </w:r>
          </w:p>
        </w:tc>
        <w:tc>
          <w:tcPr>
            <w:tcW w:w="2355" w:type="dxa"/>
            <w:hideMark/>
          </w:tcPr>
          <w:p w14:paraId="6DF936EB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Abcam  (ab135813)</w:t>
            </w:r>
          </w:p>
        </w:tc>
        <w:tc>
          <w:tcPr>
            <w:tcW w:w="1168" w:type="dxa"/>
            <w:hideMark/>
          </w:tcPr>
          <w:p w14:paraId="0CBCCE4F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1:250</w:t>
            </w:r>
          </w:p>
        </w:tc>
        <w:tc>
          <w:tcPr>
            <w:tcW w:w="1571" w:type="dxa"/>
          </w:tcPr>
          <w:p w14:paraId="424366C5" w14:textId="36081494" w:rsidR="008239A4" w:rsidRPr="008239A4" w:rsidRDefault="004D364B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HIER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 xml:space="preserve">Tris-EDTA 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>, LT</w:t>
            </w:r>
          </w:p>
        </w:tc>
        <w:tc>
          <w:tcPr>
            <w:tcW w:w="1305" w:type="dxa"/>
          </w:tcPr>
          <w:p w14:paraId="2ECA64A4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Overnight, RT</w:t>
            </w:r>
          </w:p>
        </w:tc>
      </w:tr>
      <w:tr w:rsidR="0041284E" w:rsidRPr="008239A4" w14:paraId="2CF4ECE4" w14:textId="77777777" w:rsidTr="00B105FD">
        <w:trPr>
          <w:trHeight w:val="242"/>
        </w:trPr>
        <w:tc>
          <w:tcPr>
            <w:tcW w:w="1850" w:type="dxa"/>
            <w:hideMark/>
          </w:tcPr>
          <w:p w14:paraId="47F3D653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Anti-CYP2D6</w:t>
            </w:r>
          </w:p>
        </w:tc>
        <w:tc>
          <w:tcPr>
            <w:tcW w:w="1831" w:type="dxa"/>
            <w:hideMark/>
          </w:tcPr>
          <w:p w14:paraId="7071F6E8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Rabbit Monoclonal (EPR17868)</w:t>
            </w:r>
          </w:p>
        </w:tc>
        <w:tc>
          <w:tcPr>
            <w:tcW w:w="2355" w:type="dxa"/>
            <w:hideMark/>
          </w:tcPr>
          <w:p w14:paraId="5F1A0A6E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Abcam  (ab185625)</w:t>
            </w:r>
          </w:p>
        </w:tc>
        <w:tc>
          <w:tcPr>
            <w:tcW w:w="1168" w:type="dxa"/>
            <w:hideMark/>
          </w:tcPr>
          <w:p w14:paraId="050F0A63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1:500</w:t>
            </w:r>
          </w:p>
        </w:tc>
        <w:tc>
          <w:tcPr>
            <w:tcW w:w="1571" w:type="dxa"/>
          </w:tcPr>
          <w:p w14:paraId="2D0E2513" w14:textId="76E4036C" w:rsidR="008239A4" w:rsidRPr="008239A4" w:rsidRDefault="004D364B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HIER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 xml:space="preserve">Tris-EDTA 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>, LT</w:t>
            </w:r>
          </w:p>
        </w:tc>
        <w:tc>
          <w:tcPr>
            <w:tcW w:w="1305" w:type="dxa"/>
          </w:tcPr>
          <w:p w14:paraId="12B10AB8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 h, RT</w:t>
            </w:r>
          </w:p>
        </w:tc>
      </w:tr>
      <w:tr w:rsidR="0041284E" w:rsidRPr="008239A4" w14:paraId="4B74BE71" w14:textId="77777777" w:rsidTr="00B105FD">
        <w:trPr>
          <w:trHeight w:val="242"/>
        </w:trPr>
        <w:tc>
          <w:tcPr>
            <w:tcW w:w="1850" w:type="dxa"/>
            <w:hideMark/>
          </w:tcPr>
          <w:p w14:paraId="4B30BB92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Anti-CYP2C19</w:t>
            </w:r>
          </w:p>
        </w:tc>
        <w:tc>
          <w:tcPr>
            <w:tcW w:w="1831" w:type="dxa"/>
            <w:hideMark/>
          </w:tcPr>
          <w:p w14:paraId="2798BA97" w14:textId="543CDC78" w:rsidR="008239A4" w:rsidRPr="008239A4" w:rsidRDefault="008239A4" w:rsidP="009A55F5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 xml:space="preserve">Rabbit </w:t>
            </w:r>
            <w:r w:rsidR="009A55F5">
              <w:rPr>
                <w:rFonts w:ascii="Times New Roman" w:hAnsi="Times New Roman" w:cs="Times New Roman"/>
                <w:lang w:val="en-GB"/>
              </w:rPr>
              <w:t>P</w:t>
            </w:r>
            <w:r w:rsidRPr="008239A4">
              <w:rPr>
                <w:rFonts w:ascii="Times New Roman" w:hAnsi="Times New Roman" w:cs="Times New Roman"/>
                <w:lang w:val="en-GB"/>
              </w:rPr>
              <w:t>o</w:t>
            </w:r>
            <w:r w:rsidR="009A55F5">
              <w:rPr>
                <w:rFonts w:ascii="Times New Roman" w:hAnsi="Times New Roman" w:cs="Times New Roman"/>
                <w:lang w:val="en-GB"/>
              </w:rPr>
              <w:t>ly</w:t>
            </w:r>
            <w:r w:rsidRPr="008239A4">
              <w:rPr>
                <w:rFonts w:ascii="Times New Roman" w:hAnsi="Times New Roman" w:cs="Times New Roman"/>
                <w:lang w:val="en-GB"/>
              </w:rPr>
              <w:t>clonal</w:t>
            </w:r>
          </w:p>
        </w:tc>
        <w:tc>
          <w:tcPr>
            <w:tcW w:w="2355" w:type="dxa"/>
            <w:hideMark/>
          </w:tcPr>
          <w:p w14:paraId="293AF192" w14:textId="1A64B78A" w:rsidR="008239A4" w:rsidRPr="008239A4" w:rsidRDefault="006D175F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Invitrogen</w:t>
            </w:r>
            <w:r w:rsidRPr="008239A4">
              <w:rPr>
                <w:rFonts w:ascii="Times New Roman" w:hAnsi="Times New Roman" w:cs="Times New Roman"/>
                <w:lang w:val="en-GB"/>
              </w:rPr>
              <w:t xml:space="preserve">  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>(</w:t>
            </w:r>
            <w:r w:rsidRPr="006D175F">
              <w:rPr>
                <w:rFonts w:ascii="Times New Roman" w:hAnsi="Times New Roman" w:cs="Times New Roman"/>
                <w:lang w:val="en-GB"/>
              </w:rPr>
              <w:t>PA5-114368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1168" w:type="dxa"/>
            <w:hideMark/>
          </w:tcPr>
          <w:p w14:paraId="55524927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1:500</w:t>
            </w:r>
          </w:p>
        </w:tc>
        <w:tc>
          <w:tcPr>
            <w:tcW w:w="1571" w:type="dxa"/>
          </w:tcPr>
          <w:p w14:paraId="50CD3236" w14:textId="24642B51" w:rsidR="008239A4" w:rsidRPr="008239A4" w:rsidRDefault="004D364B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HIER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 xml:space="preserve"> Citrate, LT</w:t>
            </w:r>
          </w:p>
        </w:tc>
        <w:tc>
          <w:tcPr>
            <w:tcW w:w="1305" w:type="dxa"/>
          </w:tcPr>
          <w:p w14:paraId="6B0C21AC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Overnight, RT</w:t>
            </w:r>
          </w:p>
        </w:tc>
      </w:tr>
      <w:tr w:rsidR="0041284E" w:rsidRPr="008239A4" w14:paraId="0FB30262" w14:textId="77777777" w:rsidTr="00B105FD">
        <w:trPr>
          <w:trHeight w:val="242"/>
        </w:trPr>
        <w:tc>
          <w:tcPr>
            <w:tcW w:w="1850" w:type="dxa"/>
            <w:noWrap/>
            <w:hideMark/>
          </w:tcPr>
          <w:p w14:paraId="58BAD1BC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Anti-NF-Kb p65</w:t>
            </w:r>
          </w:p>
        </w:tc>
        <w:tc>
          <w:tcPr>
            <w:tcW w:w="1831" w:type="dxa"/>
            <w:hideMark/>
          </w:tcPr>
          <w:p w14:paraId="120D0D97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Rabbit Monoclonal (E379)</w:t>
            </w:r>
          </w:p>
        </w:tc>
        <w:tc>
          <w:tcPr>
            <w:tcW w:w="2355" w:type="dxa"/>
            <w:hideMark/>
          </w:tcPr>
          <w:p w14:paraId="19CF09BD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Abcam  (ab32536)</w:t>
            </w:r>
          </w:p>
        </w:tc>
        <w:tc>
          <w:tcPr>
            <w:tcW w:w="1168" w:type="dxa"/>
            <w:hideMark/>
          </w:tcPr>
          <w:p w14:paraId="36B54DC2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1:2000</w:t>
            </w:r>
          </w:p>
        </w:tc>
        <w:tc>
          <w:tcPr>
            <w:tcW w:w="1571" w:type="dxa"/>
          </w:tcPr>
          <w:p w14:paraId="6474EADC" w14:textId="3E91AE43" w:rsidR="008239A4" w:rsidRPr="008239A4" w:rsidRDefault="004D364B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HIER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 xml:space="preserve">Tris-EDTA 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>, LT</w:t>
            </w:r>
          </w:p>
        </w:tc>
        <w:tc>
          <w:tcPr>
            <w:tcW w:w="1305" w:type="dxa"/>
          </w:tcPr>
          <w:p w14:paraId="7462DC86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 h, RT</w:t>
            </w:r>
          </w:p>
        </w:tc>
      </w:tr>
      <w:tr w:rsidR="0041284E" w:rsidRPr="008239A4" w14:paraId="328EF3BA" w14:textId="77777777" w:rsidTr="00B105FD">
        <w:trPr>
          <w:trHeight w:val="242"/>
        </w:trPr>
        <w:tc>
          <w:tcPr>
            <w:tcW w:w="1850" w:type="dxa"/>
            <w:noWrap/>
          </w:tcPr>
          <w:p w14:paraId="616F2D43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Anti-STAT3 (phospho Y705)</w:t>
            </w:r>
          </w:p>
        </w:tc>
        <w:tc>
          <w:tcPr>
            <w:tcW w:w="1831" w:type="dxa"/>
          </w:tcPr>
          <w:p w14:paraId="01283E02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Rabbit Monoclonal (EP2147Y)</w:t>
            </w:r>
          </w:p>
        </w:tc>
        <w:tc>
          <w:tcPr>
            <w:tcW w:w="2355" w:type="dxa"/>
          </w:tcPr>
          <w:p w14:paraId="7FDF7DF5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Abcam  (ab76315)</w:t>
            </w:r>
          </w:p>
        </w:tc>
        <w:tc>
          <w:tcPr>
            <w:tcW w:w="1168" w:type="dxa"/>
          </w:tcPr>
          <w:p w14:paraId="3BF018CA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1:100</w:t>
            </w:r>
          </w:p>
        </w:tc>
        <w:tc>
          <w:tcPr>
            <w:tcW w:w="1571" w:type="dxa"/>
          </w:tcPr>
          <w:p w14:paraId="04F3DB46" w14:textId="5864A4C3" w:rsidR="008239A4" w:rsidRPr="008239A4" w:rsidRDefault="004D364B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HIER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 xml:space="preserve">Tris-EDTA </w:t>
            </w:r>
          </w:p>
        </w:tc>
        <w:tc>
          <w:tcPr>
            <w:tcW w:w="1305" w:type="dxa"/>
          </w:tcPr>
          <w:p w14:paraId="1A2FB066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Overnight, RT</w:t>
            </w:r>
          </w:p>
        </w:tc>
      </w:tr>
      <w:tr w:rsidR="0041284E" w:rsidRPr="008239A4" w14:paraId="4C8E24EC" w14:textId="77777777" w:rsidTr="00B105FD">
        <w:trPr>
          <w:trHeight w:val="242"/>
        </w:trPr>
        <w:tc>
          <w:tcPr>
            <w:tcW w:w="1850" w:type="dxa"/>
            <w:noWrap/>
          </w:tcPr>
          <w:p w14:paraId="3128E2AA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 xml:space="preserve">Anti-CAR </w:t>
            </w:r>
          </w:p>
        </w:tc>
        <w:tc>
          <w:tcPr>
            <w:tcW w:w="1831" w:type="dxa"/>
          </w:tcPr>
          <w:p w14:paraId="088C612A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Rabbit Polyclonal</w:t>
            </w:r>
          </w:p>
        </w:tc>
        <w:tc>
          <w:tcPr>
            <w:tcW w:w="2355" w:type="dxa"/>
          </w:tcPr>
          <w:p w14:paraId="0C782DBA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Abcam  (ab186869)</w:t>
            </w:r>
          </w:p>
        </w:tc>
        <w:tc>
          <w:tcPr>
            <w:tcW w:w="1168" w:type="dxa"/>
          </w:tcPr>
          <w:p w14:paraId="797EE526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1:1000</w:t>
            </w:r>
          </w:p>
        </w:tc>
        <w:tc>
          <w:tcPr>
            <w:tcW w:w="1571" w:type="dxa"/>
          </w:tcPr>
          <w:p w14:paraId="1429E5EF" w14:textId="2811A615" w:rsidR="008239A4" w:rsidRPr="008239A4" w:rsidRDefault="004D364B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HIER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 xml:space="preserve"> Citrate</w:t>
            </w:r>
            <w:r w:rsidR="00617983">
              <w:rPr>
                <w:rFonts w:ascii="Times New Roman" w:hAnsi="Times New Roman" w:cs="Times New Roman"/>
                <w:lang w:val="en-GB"/>
              </w:rPr>
              <w:t>,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 xml:space="preserve"> LT</w:t>
            </w:r>
          </w:p>
        </w:tc>
        <w:tc>
          <w:tcPr>
            <w:tcW w:w="1305" w:type="dxa"/>
          </w:tcPr>
          <w:p w14:paraId="2666B082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 h, RT</w:t>
            </w:r>
          </w:p>
        </w:tc>
      </w:tr>
      <w:tr w:rsidR="0041284E" w:rsidRPr="008239A4" w14:paraId="01274ECB" w14:textId="77777777" w:rsidTr="00B105FD">
        <w:trPr>
          <w:trHeight w:val="242"/>
        </w:trPr>
        <w:tc>
          <w:tcPr>
            <w:tcW w:w="1850" w:type="dxa"/>
            <w:noWrap/>
          </w:tcPr>
          <w:p w14:paraId="042B4655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lastRenderedPageBreak/>
              <w:t>Anti-PXR (G-11)</w:t>
            </w:r>
          </w:p>
        </w:tc>
        <w:tc>
          <w:tcPr>
            <w:tcW w:w="1831" w:type="dxa"/>
          </w:tcPr>
          <w:p w14:paraId="0B35E121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Mouse Monoclonal IgG</w:t>
            </w:r>
          </w:p>
        </w:tc>
        <w:tc>
          <w:tcPr>
            <w:tcW w:w="2355" w:type="dxa"/>
          </w:tcPr>
          <w:p w14:paraId="2D0A75F2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Santa Cruz Biotechnology (sc-48403)</w:t>
            </w:r>
          </w:p>
        </w:tc>
        <w:tc>
          <w:tcPr>
            <w:tcW w:w="1168" w:type="dxa"/>
          </w:tcPr>
          <w:p w14:paraId="055B9F48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1:50</w:t>
            </w:r>
          </w:p>
        </w:tc>
        <w:tc>
          <w:tcPr>
            <w:tcW w:w="1571" w:type="dxa"/>
          </w:tcPr>
          <w:p w14:paraId="26FA42E2" w14:textId="235D925E" w:rsidR="008239A4" w:rsidRPr="008239A4" w:rsidRDefault="004D364B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HIER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 xml:space="preserve">Tris-EDTA </w:t>
            </w:r>
          </w:p>
        </w:tc>
        <w:tc>
          <w:tcPr>
            <w:tcW w:w="1305" w:type="dxa"/>
          </w:tcPr>
          <w:p w14:paraId="69E494A4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Overnight, RT</w:t>
            </w:r>
          </w:p>
        </w:tc>
      </w:tr>
      <w:tr w:rsidR="0041284E" w:rsidRPr="008239A4" w14:paraId="4C5511B3" w14:textId="77777777" w:rsidTr="00B105FD">
        <w:trPr>
          <w:trHeight w:val="63"/>
        </w:trPr>
        <w:tc>
          <w:tcPr>
            <w:tcW w:w="1850" w:type="dxa"/>
            <w:noWrap/>
          </w:tcPr>
          <w:p w14:paraId="5C0674D9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Anti-SARS-CoV-2 Nucleocapsid protein</w:t>
            </w:r>
          </w:p>
        </w:tc>
        <w:tc>
          <w:tcPr>
            <w:tcW w:w="1831" w:type="dxa"/>
          </w:tcPr>
          <w:p w14:paraId="7EBD7E06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Rabbit Polyclonal</w:t>
            </w:r>
          </w:p>
        </w:tc>
        <w:tc>
          <w:tcPr>
            <w:tcW w:w="2355" w:type="dxa"/>
          </w:tcPr>
          <w:p w14:paraId="4698A5A3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Novus (NB100-56576SS)</w:t>
            </w:r>
          </w:p>
        </w:tc>
        <w:tc>
          <w:tcPr>
            <w:tcW w:w="1168" w:type="dxa"/>
          </w:tcPr>
          <w:p w14:paraId="691748FC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1:500</w:t>
            </w:r>
          </w:p>
        </w:tc>
        <w:tc>
          <w:tcPr>
            <w:tcW w:w="1571" w:type="dxa"/>
          </w:tcPr>
          <w:p w14:paraId="3D57E588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Citrate, Pepsin, LT</w:t>
            </w:r>
          </w:p>
        </w:tc>
        <w:tc>
          <w:tcPr>
            <w:tcW w:w="1305" w:type="dxa"/>
          </w:tcPr>
          <w:p w14:paraId="700D6127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Overnight, RT</w:t>
            </w:r>
          </w:p>
        </w:tc>
      </w:tr>
      <w:tr w:rsidR="0041284E" w:rsidRPr="008239A4" w14:paraId="6A6E5503" w14:textId="77777777" w:rsidTr="00B105FD">
        <w:trPr>
          <w:trHeight w:val="63"/>
        </w:trPr>
        <w:tc>
          <w:tcPr>
            <w:tcW w:w="1850" w:type="dxa"/>
            <w:noWrap/>
          </w:tcPr>
          <w:p w14:paraId="7694D5AB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Anti-SARS-CoV-2 Spike protein</w:t>
            </w:r>
          </w:p>
        </w:tc>
        <w:tc>
          <w:tcPr>
            <w:tcW w:w="1831" w:type="dxa"/>
          </w:tcPr>
          <w:p w14:paraId="46D5F290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Rabbit Polyclonal</w:t>
            </w:r>
          </w:p>
        </w:tc>
        <w:tc>
          <w:tcPr>
            <w:tcW w:w="2355" w:type="dxa"/>
          </w:tcPr>
          <w:p w14:paraId="18C75874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Abcam (ab272504)</w:t>
            </w:r>
          </w:p>
        </w:tc>
        <w:tc>
          <w:tcPr>
            <w:tcW w:w="1168" w:type="dxa"/>
          </w:tcPr>
          <w:p w14:paraId="32992153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1:5000</w:t>
            </w:r>
          </w:p>
        </w:tc>
        <w:tc>
          <w:tcPr>
            <w:tcW w:w="1571" w:type="dxa"/>
          </w:tcPr>
          <w:p w14:paraId="37A0360F" w14:textId="57C4EB60" w:rsidR="008239A4" w:rsidRPr="008239A4" w:rsidRDefault="004D364B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HIER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 xml:space="preserve"> Citrate, LT</w:t>
            </w:r>
          </w:p>
        </w:tc>
        <w:tc>
          <w:tcPr>
            <w:tcW w:w="1305" w:type="dxa"/>
          </w:tcPr>
          <w:p w14:paraId="1846AD2D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Overnight, RT</w:t>
            </w:r>
          </w:p>
        </w:tc>
      </w:tr>
      <w:tr w:rsidR="0041284E" w:rsidRPr="008239A4" w14:paraId="32ED0B00" w14:textId="77777777" w:rsidTr="00B105FD">
        <w:trPr>
          <w:trHeight w:val="63"/>
        </w:trPr>
        <w:tc>
          <w:tcPr>
            <w:tcW w:w="1850" w:type="dxa"/>
            <w:noWrap/>
          </w:tcPr>
          <w:p w14:paraId="25C040BD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Anti-ENT1</w:t>
            </w:r>
          </w:p>
        </w:tc>
        <w:tc>
          <w:tcPr>
            <w:tcW w:w="1831" w:type="dxa"/>
          </w:tcPr>
          <w:p w14:paraId="5B8054AC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Rabbit Polyclonal</w:t>
            </w:r>
          </w:p>
        </w:tc>
        <w:tc>
          <w:tcPr>
            <w:tcW w:w="2355" w:type="dxa"/>
          </w:tcPr>
          <w:p w14:paraId="653D254C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Proteintech (11337-1-AP)</w:t>
            </w:r>
          </w:p>
        </w:tc>
        <w:tc>
          <w:tcPr>
            <w:tcW w:w="1168" w:type="dxa"/>
          </w:tcPr>
          <w:p w14:paraId="75CCB424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1:200</w:t>
            </w:r>
          </w:p>
        </w:tc>
        <w:tc>
          <w:tcPr>
            <w:tcW w:w="1571" w:type="dxa"/>
          </w:tcPr>
          <w:p w14:paraId="4927B99F" w14:textId="3886A9CD" w:rsidR="008239A4" w:rsidRPr="008239A4" w:rsidRDefault="00E56D38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NPTM</w:t>
            </w:r>
          </w:p>
        </w:tc>
        <w:tc>
          <w:tcPr>
            <w:tcW w:w="1305" w:type="dxa"/>
          </w:tcPr>
          <w:p w14:paraId="1408DC03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Overnight, RT</w:t>
            </w:r>
          </w:p>
        </w:tc>
      </w:tr>
      <w:tr w:rsidR="0041284E" w:rsidRPr="008239A4" w14:paraId="146E3912" w14:textId="77777777" w:rsidTr="00B105FD">
        <w:trPr>
          <w:trHeight w:val="63"/>
        </w:trPr>
        <w:tc>
          <w:tcPr>
            <w:tcW w:w="1850" w:type="dxa"/>
            <w:noWrap/>
          </w:tcPr>
          <w:p w14:paraId="4ACBC369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Anti-ENT2</w:t>
            </w:r>
          </w:p>
        </w:tc>
        <w:tc>
          <w:tcPr>
            <w:tcW w:w="1831" w:type="dxa"/>
          </w:tcPr>
          <w:p w14:paraId="061466C5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Rabbit Polyclonal</w:t>
            </w:r>
          </w:p>
        </w:tc>
        <w:tc>
          <w:tcPr>
            <w:tcW w:w="2355" w:type="dxa"/>
          </w:tcPr>
          <w:p w14:paraId="57B73BF4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Invitrogen (PA5-38006)</w:t>
            </w:r>
          </w:p>
        </w:tc>
        <w:tc>
          <w:tcPr>
            <w:tcW w:w="1168" w:type="dxa"/>
          </w:tcPr>
          <w:p w14:paraId="2B83D5CF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1:500</w:t>
            </w:r>
          </w:p>
        </w:tc>
        <w:tc>
          <w:tcPr>
            <w:tcW w:w="1571" w:type="dxa"/>
          </w:tcPr>
          <w:p w14:paraId="7BAE3BB0" w14:textId="212CF4D7" w:rsidR="008239A4" w:rsidRPr="008239A4" w:rsidRDefault="004D364B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HIER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 xml:space="preserve"> Citrate, LT</w:t>
            </w:r>
          </w:p>
        </w:tc>
        <w:tc>
          <w:tcPr>
            <w:tcW w:w="1305" w:type="dxa"/>
          </w:tcPr>
          <w:p w14:paraId="6634D8CE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 h, RT</w:t>
            </w:r>
          </w:p>
        </w:tc>
      </w:tr>
      <w:tr w:rsidR="0041284E" w:rsidRPr="008239A4" w14:paraId="58A19FE0" w14:textId="77777777" w:rsidTr="00B105FD">
        <w:trPr>
          <w:trHeight w:val="63"/>
        </w:trPr>
        <w:tc>
          <w:tcPr>
            <w:tcW w:w="1850" w:type="dxa"/>
            <w:noWrap/>
          </w:tcPr>
          <w:p w14:paraId="63902008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Anti-IL-6</w:t>
            </w:r>
          </w:p>
        </w:tc>
        <w:tc>
          <w:tcPr>
            <w:tcW w:w="1831" w:type="dxa"/>
          </w:tcPr>
          <w:p w14:paraId="2B29D176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Rabbit Polyclonal</w:t>
            </w:r>
          </w:p>
        </w:tc>
        <w:tc>
          <w:tcPr>
            <w:tcW w:w="2355" w:type="dxa"/>
          </w:tcPr>
          <w:p w14:paraId="7E556DAF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Abcam (ab216492)</w:t>
            </w:r>
          </w:p>
        </w:tc>
        <w:tc>
          <w:tcPr>
            <w:tcW w:w="1168" w:type="dxa"/>
          </w:tcPr>
          <w:p w14:paraId="2E5DE044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1:300</w:t>
            </w:r>
          </w:p>
        </w:tc>
        <w:tc>
          <w:tcPr>
            <w:tcW w:w="1571" w:type="dxa"/>
          </w:tcPr>
          <w:p w14:paraId="627156C2" w14:textId="475E3979" w:rsidR="008239A4" w:rsidRPr="008239A4" w:rsidRDefault="004D364B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HIER</w:t>
            </w:r>
            <w:r w:rsidR="006E1A08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>Citrate, LT</w:t>
            </w:r>
          </w:p>
        </w:tc>
        <w:tc>
          <w:tcPr>
            <w:tcW w:w="1305" w:type="dxa"/>
          </w:tcPr>
          <w:p w14:paraId="311A4A50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 h, RT</w:t>
            </w:r>
          </w:p>
        </w:tc>
      </w:tr>
      <w:tr w:rsidR="0041284E" w:rsidRPr="008239A4" w14:paraId="0B50050B" w14:textId="77777777" w:rsidTr="00B105FD">
        <w:trPr>
          <w:trHeight w:val="63"/>
        </w:trPr>
        <w:tc>
          <w:tcPr>
            <w:tcW w:w="1850" w:type="dxa"/>
            <w:noWrap/>
          </w:tcPr>
          <w:p w14:paraId="4B7F32C9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Anti-IL-1β</w:t>
            </w:r>
          </w:p>
        </w:tc>
        <w:tc>
          <w:tcPr>
            <w:tcW w:w="1831" w:type="dxa"/>
          </w:tcPr>
          <w:p w14:paraId="69CC1DC3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Rabbit Polyclonal</w:t>
            </w:r>
          </w:p>
        </w:tc>
        <w:tc>
          <w:tcPr>
            <w:tcW w:w="2355" w:type="dxa"/>
          </w:tcPr>
          <w:p w14:paraId="569EAC63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Abcam (ab2105)</w:t>
            </w:r>
          </w:p>
        </w:tc>
        <w:tc>
          <w:tcPr>
            <w:tcW w:w="1168" w:type="dxa"/>
          </w:tcPr>
          <w:p w14:paraId="2048370C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1:500</w:t>
            </w:r>
          </w:p>
        </w:tc>
        <w:tc>
          <w:tcPr>
            <w:tcW w:w="1571" w:type="dxa"/>
          </w:tcPr>
          <w:p w14:paraId="0D747C1D" w14:textId="3F51D3DA" w:rsidR="008239A4" w:rsidRPr="008239A4" w:rsidRDefault="004D364B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HIER</w:t>
            </w:r>
            <w:r w:rsidR="006E1A08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8239A4" w:rsidRPr="008239A4">
              <w:rPr>
                <w:rFonts w:ascii="Times New Roman" w:hAnsi="Times New Roman" w:cs="Times New Roman"/>
                <w:lang w:val="en-GB"/>
              </w:rPr>
              <w:t>Citrate, LT</w:t>
            </w:r>
          </w:p>
        </w:tc>
        <w:tc>
          <w:tcPr>
            <w:tcW w:w="1305" w:type="dxa"/>
          </w:tcPr>
          <w:p w14:paraId="48CA1337" w14:textId="77777777" w:rsidR="008239A4" w:rsidRPr="008239A4" w:rsidRDefault="008239A4" w:rsidP="008239A4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8239A4">
              <w:rPr>
                <w:rFonts w:ascii="Times New Roman" w:hAnsi="Times New Roman" w:cs="Times New Roman"/>
                <w:lang w:val="en-GB"/>
              </w:rPr>
              <w:t>1 h, RT</w:t>
            </w:r>
          </w:p>
        </w:tc>
      </w:tr>
    </w:tbl>
    <w:p w14:paraId="258FA9C6" w14:textId="296B7DF5" w:rsidR="00BB6D62" w:rsidRDefault="004D364B" w:rsidP="00AF3573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  <w:t>HIER</w:t>
      </w:r>
      <w:r w:rsidR="00135899">
        <w:rPr>
          <w:rFonts w:ascii="Times New Roman" w:eastAsia="Times New Roman" w:hAnsi="Times New Roman" w:cs="Times New Roman"/>
          <w:sz w:val="24"/>
          <w:szCs w:val="24"/>
          <w:lang w:val="en-GB" w:eastAsia="ja-JP"/>
        </w:rPr>
        <w:t xml:space="preserve">, </w:t>
      </w:r>
      <w:r w:rsidR="00E52FE7" w:rsidRPr="00135899">
        <w:rPr>
          <w:rFonts w:ascii="Times New Roman" w:eastAsia="Times New Roman" w:hAnsi="Times New Roman" w:cs="Times New Roman"/>
          <w:sz w:val="24"/>
          <w:szCs w:val="24"/>
          <w:lang w:eastAsia="ja-JP"/>
        </w:rPr>
        <w:t>heat induced epitope retrieval</w:t>
      </w:r>
      <w:r w:rsidR="00135899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; LT, </w:t>
      </w:r>
      <w:r w:rsidR="00E52FE7">
        <w:rPr>
          <w:rFonts w:ascii="Times New Roman" w:eastAsia="Times New Roman" w:hAnsi="Times New Roman" w:cs="Times New Roman"/>
          <w:sz w:val="24"/>
          <w:szCs w:val="24"/>
          <w:lang w:eastAsia="ja-JP"/>
        </w:rPr>
        <w:t>low temperature antigen r</w:t>
      </w:r>
      <w:r w:rsidR="00135899" w:rsidRPr="00135899">
        <w:rPr>
          <w:rFonts w:ascii="Times New Roman" w:eastAsia="Times New Roman" w:hAnsi="Times New Roman" w:cs="Times New Roman"/>
          <w:sz w:val="24"/>
          <w:szCs w:val="24"/>
          <w:lang w:eastAsia="ja-JP"/>
        </w:rPr>
        <w:t>etrieval</w:t>
      </w:r>
      <w:r w:rsidR="00135899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; </w:t>
      </w:r>
      <w:r w:rsidR="00E56D38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RT, </w:t>
      </w:r>
      <w:r w:rsidR="00E52FE7">
        <w:rPr>
          <w:rFonts w:ascii="Times New Roman" w:eastAsia="Times New Roman" w:hAnsi="Times New Roman" w:cs="Times New Roman"/>
          <w:sz w:val="24"/>
          <w:szCs w:val="24"/>
          <w:lang w:eastAsia="ja-JP"/>
        </w:rPr>
        <w:t>room temperature</w:t>
      </w:r>
      <w:r w:rsidR="00E56D38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; </w:t>
      </w:r>
      <w:r w:rsidR="00E56D38">
        <w:rPr>
          <w:rFonts w:ascii="Times New Roman" w:hAnsi="Times New Roman" w:cs="Times New Roman"/>
          <w:lang w:val="en-GB"/>
        </w:rPr>
        <w:t>NPTM</w:t>
      </w:r>
      <w:r w:rsidR="00E56D38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, </w:t>
      </w:r>
      <w:r w:rsidR="00E52FE7">
        <w:rPr>
          <w:rFonts w:ascii="Times New Roman" w:eastAsia="Times New Roman" w:hAnsi="Times New Roman" w:cs="Times New Roman"/>
          <w:sz w:val="24"/>
          <w:szCs w:val="24"/>
          <w:lang w:eastAsia="ja-JP"/>
        </w:rPr>
        <w:t>no</w:t>
      </w:r>
      <w:r w:rsidR="00E56D38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="00E52FE7">
        <w:rPr>
          <w:rFonts w:ascii="Times New Roman" w:eastAsia="Times New Roman" w:hAnsi="Times New Roman" w:cs="Times New Roman"/>
          <w:sz w:val="24"/>
          <w:szCs w:val="24"/>
          <w:lang w:eastAsia="ja-JP"/>
        </w:rPr>
        <w:t>pretreatment</w:t>
      </w:r>
      <w:r w:rsidR="00E56D38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</w:p>
    <w:p w14:paraId="7C14581E" w14:textId="77777777" w:rsidR="00BB6D62" w:rsidRDefault="00BB6D62" w:rsidP="00FF1B8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bookmarkEnd w:id="2"/>
    <w:p w14:paraId="6E31CF1E" w14:textId="77777777" w:rsidR="00BB6D62" w:rsidRDefault="00BB6D62" w:rsidP="00FF1B8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sectPr w:rsidR="00BB6D62"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93B9D" w14:textId="77777777" w:rsidR="00D4082F" w:rsidRDefault="00D4082F" w:rsidP="003C6D08">
      <w:pPr>
        <w:spacing w:after="0" w:line="240" w:lineRule="auto"/>
      </w:pPr>
      <w:r>
        <w:separator/>
      </w:r>
    </w:p>
  </w:endnote>
  <w:endnote w:type="continuationSeparator" w:id="0">
    <w:p w14:paraId="11E873BD" w14:textId="77777777" w:rsidR="00D4082F" w:rsidRDefault="00D4082F" w:rsidP="003C6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39418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66539E" w14:textId="77777777" w:rsidR="003C6D08" w:rsidRDefault="003C6D0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047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FA2BC66" w14:textId="77777777" w:rsidR="003C6D08" w:rsidRDefault="003C6D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17E7C" w14:textId="77777777" w:rsidR="00D4082F" w:rsidRDefault="00D4082F" w:rsidP="003C6D08">
      <w:pPr>
        <w:spacing w:after="0" w:line="240" w:lineRule="auto"/>
      </w:pPr>
      <w:r>
        <w:separator/>
      </w:r>
    </w:p>
  </w:footnote>
  <w:footnote w:type="continuationSeparator" w:id="0">
    <w:p w14:paraId="14C6E49D" w14:textId="77777777" w:rsidR="00D4082F" w:rsidRDefault="00D4082F" w:rsidP="003C6D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5FE"/>
    <w:rsid w:val="00012D98"/>
    <w:rsid w:val="000158B3"/>
    <w:rsid w:val="00022343"/>
    <w:rsid w:val="000260E0"/>
    <w:rsid w:val="00062845"/>
    <w:rsid w:val="000634CC"/>
    <w:rsid w:val="000840C9"/>
    <w:rsid w:val="00094DF3"/>
    <w:rsid w:val="001053BD"/>
    <w:rsid w:val="0012309A"/>
    <w:rsid w:val="00131EDF"/>
    <w:rsid w:val="00135899"/>
    <w:rsid w:val="00140370"/>
    <w:rsid w:val="00141822"/>
    <w:rsid w:val="00190861"/>
    <w:rsid w:val="001E5E9A"/>
    <w:rsid w:val="0022537C"/>
    <w:rsid w:val="0025633A"/>
    <w:rsid w:val="002618CE"/>
    <w:rsid w:val="00265984"/>
    <w:rsid w:val="00296D5C"/>
    <w:rsid w:val="002B2CB6"/>
    <w:rsid w:val="002E4F88"/>
    <w:rsid w:val="002F2534"/>
    <w:rsid w:val="00310089"/>
    <w:rsid w:val="00343B72"/>
    <w:rsid w:val="003813CD"/>
    <w:rsid w:val="00382EB0"/>
    <w:rsid w:val="003C6D08"/>
    <w:rsid w:val="003E712F"/>
    <w:rsid w:val="0041284E"/>
    <w:rsid w:val="00472F54"/>
    <w:rsid w:val="004A10AA"/>
    <w:rsid w:val="004C69E2"/>
    <w:rsid w:val="004D364B"/>
    <w:rsid w:val="004D6B35"/>
    <w:rsid w:val="00513F6B"/>
    <w:rsid w:val="00536FC2"/>
    <w:rsid w:val="00544B3D"/>
    <w:rsid w:val="0056642C"/>
    <w:rsid w:val="00582B00"/>
    <w:rsid w:val="005B20E3"/>
    <w:rsid w:val="005C1B99"/>
    <w:rsid w:val="00617983"/>
    <w:rsid w:val="00681078"/>
    <w:rsid w:val="006829BF"/>
    <w:rsid w:val="006B0477"/>
    <w:rsid w:val="006B220A"/>
    <w:rsid w:val="006B3CF3"/>
    <w:rsid w:val="006D175F"/>
    <w:rsid w:val="006D5786"/>
    <w:rsid w:val="006E1A08"/>
    <w:rsid w:val="006F5F8D"/>
    <w:rsid w:val="00701FD8"/>
    <w:rsid w:val="00705BCC"/>
    <w:rsid w:val="00746089"/>
    <w:rsid w:val="00756971"/>
    <w:rsid w:val="0077300C"/>
    <w:rsid w:val="007F7971"/>
    <w:rsid w:val="008016BD"/>
    <w:rsid w:val="008239A4"/>
    <w:rsid w:val="00836CB3"/>
    <w:rsid w:val="00850B05"/>
    <w:rsid w:val="0085479A"/>
    <w:rsid w:val="00892A39"/>
    <w:rsid w:val="008E2F5B"/>
    <w:rsid w:val="008E7EC5"/>
    <w:rsid w:val="00946D23"/>
    <w:rsid w:val="00952F2F"/>
    <w:rsid w:val="009765C9"/>
    <w:rsid w:val="009767E7"/>
    <w:rsid w:val="0099638D"/>
    <w:rsid w:val="009A55F5"/>
    <w:rsid w:val="00A5152F"/>
    <w:rsid w:val="00A53ABB"/>
    <w:rsid w:val="00A6269A"/>
    <w:rsid w:val="00A934EC"/>
    <w:rsid w:val="00AA6B43"/>
    <w:rsid w:val="00AA7245"/>
    <w:rsid w:val="00AB00C4"/>
    <w:rsid w:val="00AD0DB1"/>
    <w:rsid w:val="00AD49FD"/>
    <w:rsid w:val="00AE5801"/>
    <w:rsid w:val="00AF3573"/>
    <w:rsid w:val="00B105FD"/>
    <w:rsid w:val="00B4299B"/>
    <w:rsid w:val="00B7354E"/>
    <w:rsid w:val="00B82161"/>
    <w:rsid w:val="00BB6D62"/>
    <w:rsid w:val="00BC0923"/>
    <w:rsid w:val="00BC6AE6"/>
    <w:rsid w:val="00BF0BD4"/>
    <w:rsid w:val="00C543D8"/>
    <w:rsid w:val="00C87BEB"/>
    <w:rsid w:val="00CB7A61"/>
    <w:rsid w:val="00CF3B2B"/>
    <w:rsid w:val="00D0304E"/>
    <w:rsid w:val="00D334F1"/>
    <w:rsid w:val="00D4082F"/>
    <w:rsid w:val="00D43012"/>
    <w:rsid w:val="00D77378"/>
    <w:rsid w:val="00DB3F3B"/>
    <w:rsid w:val="00DB4C41"/>
    <w:rsid w:val="00DF40FE"/>
    <w:rsid w:val="00E0562B"/>
    <w:rsid w:val="00E1592F"/>
    <w:rsid w:val="00E50950"/>
    <w:rsid w:val="00E52FE7"/>
    <w:rsid w:val="00E53433"/>
    <w:rsid w:val="00E56D38"/>
    <w:rsid w:val="00E625FE"/>
    <w:rsid w:val="00E664B5"/>
    <w:rsid w:val="00E83340"/>
    <w:rsid w:val="00E8359C"/>
    <w:rsid w:val="00E85EE4"/>
    <w:rsid w:val="00EB187F"/>
    <w:rsid w:val="00EC2228"/>
    <w:rsid w:val="00EC5797"/>
    <w:rsid w:val="00EE20EC"/>
    <w:rsid w:val="00EE702B"/>
    <w:rsid w:val="00F2179B"/>
    <w:rsid w:val="00F256F7"/>
    <w:rsid w:val="00F37D63"/>
    <w:rsid w:val="00F63D35"/>
    <w:rsid w:val="00FC61B3"/>
    <w:rsid w:val="00FC7606"/>
    <w:rsid w:val="00FD24C5"/>
    <w:rsid w:val="00FF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E1A3E"/>
  <w15:chartTrackingRefBased/>
  <w15:docId w15:val="{BCABF93F-B286-4FAF-B824-F13E1E5A9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5FE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4">
    <w:name w:val="Table Grid4"/>
    <w:basedOn w:val="TableNormal"/>
    <w:next w:val="TableGrid"/>
    <w:uiPriority w:val="39"/>
    <w:rsid w:val="00FF1B8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FF1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6B220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D43012"/>
    <w:pPr>
      <w:spacing w:after="0" w:line="240" w:lineRule="auto"/>
    </w:pPr>
    <w:rPr>
      <w:rFonts w:eastAsia="Times New Roman"/>
      <w:sz w:val="24"/>
      <w:szCs w:val="24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6D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D0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C6D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D08"/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85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5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5EE4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5E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5EE4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10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0AA"/>
    <w:rPr>
      <w:rFonts w:ascii="Segoe UI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3100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Chukwunonso.nwabufo@usask.ca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1129</Words>
  <Characters>6438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Chukwunonso Nwabufo</dc:creator>
  <cp:keywords/>
  <dc:description/>
  <cp:lastModifiedBy>Chukwunonso Nwabufo</cp:lastModifiedBy>
  <cp:revision>10</cp:revision>
  <dcterms:created xsi:type="dcterms:W3CDTF">2023-03-27T20:29:00Z</dcterms:created>
  <dcterms:modified xsi:type="dcterms:W3CDTF">2023-04-20T08:39:00Z</dcterms:modified>
</cp:coreProperties>
</file>