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微软雅黑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微软雅黑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  <w:t>S</w:t>
      </w: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upplemental material</w:t>
      </w:r>
      <w:r>
        <w:rPr>
          <w:rFonts w:hint="eastAsia" w:ascii="Times New Roman" w:hAnsi="Times New Roman" w:eastAsia="微软雅黑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  <w:t>s</w:t>
      </w:r>
    </w:p>
    <w:p>
      <w:pPr>
        <w:rPr>
          <w:rFonts w:hint="eastAsia" w:ascii="Times New Roman" w:hAnsi="Times New Roman" w:eastAsia="微软雅黑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9705" cy="1336675"/>
            <wp:effectExtent l="0" t="0" r="13335" b="0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133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</w:pPr>
      <w:bookmarkStart w:id="2" w:name="_GoBack"/>
      <w:bookmarkStart w:id="0" w:name="OLE_LINK2"/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 xml:space="preserve">Supplemental </w:t>
      </w:r>
      <w:bookmarkEnd w:id="2"/>
      <w:bookmarkEnd w:id="0"/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Fig. 1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Expression, purification and activity validation of rMaINTL protein.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(A) rMaINTL protein expression and purification. Lane 1: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purified rMaINTL protein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. lane 2: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protein markers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. (B) Validation of the </w:t>
      </w:r>
      <w:bookmarkStart w:id="1" w:name="OLE_LINK1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agglutinative </w:t>
      </w:r>
      <w:bookmarkEnd w:id="1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activity of inactivated rMaINTL protein against </w:t>
      </w:r>
      <w:r>
        <w:rPr>
          <w:rFonts w:hint="eastAsia" w:ascii="Times New Roman" w:hAnsi="Times New Roman" w:cs="Times New Roman"/>
          <w:i/>
          <w:iCs/>
          <w:sz w:val="24"/>
          <w:szCs w:val="24"/>
          <w:lang w:val="en-US" w:eastAsia="zh-CN"/>
        </w:rPr>
        <w:t>Aeromonas hydrophila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. (C) Validation of the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agglutinative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activity of rMaINTL protein against </w:t>
      </w:r>
      <w:r>
        <w:rPr>
          <w:rFonts w:hint="eastAsia" w:ascii="Times New Roman" w:hAnsi="Times New Roman" w:cs="Times New Roman"/>
          <w:i/>
          <w:iCs/>
          <w:sz w:val="24"/>
          <w:szCs w:val="24"/>
          <w:lang w:val="en-US" w:eastAsia="zh-CN"/>
        </w:rPr>
        <w:t>A. hydrophila.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NjcyOWQwMjUzNjlkOTE2NmZiMjc1ZjBjNjc1MjQifQ=="/>
  </w:docVars>
  <w:rsids>
    <w:rsidRoot w:val="5D91107E"/>
    <w:rsid w:val="085A6F61"/>
    <w:rsid w:val="0C8F1C8D"/>
    <w:rsid w:val="0CA21D1B"/>
    <w:rsid w:val="148F0CB3"/>
    <w:rsid w:val="1D2C79EB"/>
    <w:rsid w:val="1EFB3574"/>
    <w:rsid w:val="285D4315"/>
    <w:rsid w:val="3FA255B3"/>
    <w:rsid w:val="43106CD7"/>
    <w:rsid w:val="5D91107E"/>
    <w:rsid w:val="6578453C"/>
    <w:rsid w:val="72026FE2"/>
    <w:rsid w:val="7315786E"/>
    <w:rsid w:val="794C1B10"/>
    <w:rsid w:val="7B9C7902"/>
    <w:rsid w:val="7F52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346</Characters>
  <Lines>0</Lines>
  <Paragraphs>0</Paragraphs>
  <TotalTime>0</TotalTime>
  <ScaleCrop>false</ScaleCrop>
  <LinksUpToDate>false</LinksUpToDate>
  <CharactersWithSpaces>395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2022-12-15T07:31:00Z</dcterms:created>
  <dc:creator>今兮，何兮</dc:creator>
  <cp:lastModifiedBy>丁祝进</cp:lastModifiedBy>
  <dcterms:modified xsi:type="dcterms:W3CDTF">2023-03-01T23:42:00Z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44C734D29F61464C9126D1876F8A89EE</vt:lpwstr>
  </property>
</Properties>
</file>