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2284C" w14:textId="77777777" w:rsidR="009A3EC7" w:rsidRDefault="00000000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Supplementary material</w:t>
      </w:r>
    </w:p>
    <w:p w14:paraId="7B30C718" w14:textId="21278CA2" w:rsidR="009A3EC7" w:rsidRDefault="0000000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Structural characteristics, antioxidant</w:t>
      </w:r>
      <w:r w:rsidR="00BB54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and hypoglycemic activities of polysaccharides from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Mori Fructus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based on different extraction methods</w:t>
      </w:r>
    </w:p>
    <w:p w14:paraId="1952DB9B" w14:textId="77777777" w:rsidR="009A3EC7" w:rsidRDefault="00000000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Yuanyuan Huang, Wen Xie, Ting Tang, Huaguo Chen*, Xin Zhou*</w:t>
      </w:r>
    </w:p>
    <w:p w14:paraId="1ABF94C4" w14:textId="77777777" w:rsidR="009A3EC7" w:rsidRDefault="00000000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* Corresponding authors:</w:t>
      </w:r>
    </w:p>
    <w:p w14:paraId="42BAD34F" w14:textId="77777777" w:rsidR="009A3EC7" w:rsidRDefault="00000000">
      <w:pPr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Xin Zhou, E-mail: alice9800@sina.com.</w:t>
      </w:r>
    </w:p>
    <w:p w14:paraId="144948B5" w14:textId="77777777" w:rsidR="009A3EC7" w:rsidRPr="00704D9F" w:rsidRDefault="00000000">
      <w:pPr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704D9F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Huaguo Chen, E-mail: </w:t>
      </w:r>
      <w:hyperlink r:id="rId8" w:history="1">
        <w:r w:rsidRPr="00704D9F">
          <w:rPr>
            <w:rStyle w:val="Hyperlink"/>
            <w:rFonts w:ascii="Times New Roman" w:hAnsi="Times New Roman" w:cs="Times New Roman"/>
            <w:sz w:val="24"/>
            <w:szCs w:val="24"/>
            <w:u w:val="none"/>
            <w:lang w:val="it-IT"/>
          </w:rPr>
          <w:t>chenhuaguo1981@163.com</w:t>
        </w:r>
      </w:hyperlink>
      <w:r w:rsidRPr="00704D9F">
        <w:rPr>
          <w:rFonts w:ascii="Times New Roman" w:hAnsi="Times New Roman" w:cs="Times New Roman"/>
          <w:color w:val="000000"/>
          <w:sz w:val="24"/>
          <w:szCs w:val="24"/>
          <w:lang w:val="it-IT"/>
        </w:rPr>
        <w:t>.</w:t>
      </w:r>
    </w:p>
    <w:p w14:paraId="5A76F469" w14:textId="77777777" w:rsidR="009A3EC7" w:rsidRPr="00704D9F" w:rsidRDefault="009A3EC7">
      <w:pPr>
        <w:jc w:val="left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208B43E0" w14:textId="77777777" w:rsidR="009A3EC7" w:rsidRDefault="00000000">
      <w:pPr>
        <w:tabs>
          <w:tab w:val="center" w:pos="415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Contents</w:t>
      </w:r>
    </w:p>
    <w:p w14:paraId="19B7B926" w14:textId="41804811" w:rsidR="009A3EC7" w:rsidRDefault="00000000">
      <w:pPr>
        <w:pStyle w:val="ListParagraph"/>
        <w:numPr>
          <w:ilvl w:val="0"/>
          <w:numId w:val="1"/>
        </w:numPr>
        <w:tabs>
          <w:tab w:val="center" w:pos="4153"/>
        </w:tabs>
        <w:ind w:firstLineChars="0"/>
        <w:rPr>
          <w:rFonts w:ascii="Times New Roman" w:hAnsi="Times New Roman" w:cs="Times New Roman"/>
          <w:sz w:val="24"/>
          <w:szCs w:val="24"/>
        </w:rPr>
      </w:pPr>
      <w:hyperlink w:anchor="图1" w:history="1">
        <w:r w:rsidR="0049151A" w:rsidRPr="0049151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Figure</w:t>
        </w:r>
        <w:r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 S1</w:t>
        </w:r>
      </w:hyperlink>
      <w:r w:rsidR="0073422A">
        <w:rPr>
          <w:rStyle w:val="Hyperlink"/>
          <w:rFonts w:ascii="Times New Roman" w:hAnsi="Times New Roman" w:cs="Times New Roman"/>
          <w:sz w:val="24"/>
          <w:szCs w:val="24"/>
          <w:u w:val="non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Standard curve.</w:t>
      </w:r>
    </w:p>
    <w:p w14:paraId="3846B94D" w14:textId="4987C06F" w:rsidR="009A3EC7" w:rsidRDefault="00000000">
      <w:pPr>
        <w:pStyle w:val="ListParagraph"/>
        <w:numPr>
          <w:ilvl w:val="0"/>
          <w:numId w:val="1"/>
        </w:numPr>
        <w:tabs>
          <w:tab w:val="center" w:pos="4153"/>
        </w:tabs>
        <w:ind w:firstLineChars="0"/>
        <w:rPr>
          <w:rFonts w:ascii="Times New Roman" w:hAnsi="Times New Roman" w:cs="Times New Roman"/>
          <w:sz w:val="24"/>
          <w:szCs w:val="24"/>
        </w:rPr>
      </w:pPr>
      <w:hyperlink w:anchor="图2" w:history="1">
        <w:bookmarkStart w:id="0" w:name="OLE_LINK1"/>
        <w:r w:rsidR="0049151A" w:rsidRPr="0049151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Figure</w:t>
        </w:r>
        <w:bookmarkEnd w:id="0"/>
        <w:r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 S2</w:t>
        </w:r>
      </w:hyperlink>
      <w:r w:rsidR="0073422A">
        <w:rPr>
          <w:rStyle w:val="Hyperlink"/>
          <w:rFonts w:ascii="Times New Roman" w:hAnsi="Times New Roman" w:cs="Times New Roman" w:hint="eastAsia"/>
          <w:sz w:val="24"/>
          <w:szCs w:val="24"/>
          <w:u w:val="non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H-NMR spectrum of six MFP.</w:t>
      </w:r>
    </w:p>
    <w:p w14:paraId="0C3F984A" w14:textId="77EE3903" w:rsidR="009A3EC7" w:rsidRDefault="00000000">
      <w:pPr>
        <w:pStyle w:val="ListParagraph"/>
        <w:numPr>
          <w:ilvl w:val="0"/>
          <w:numId w:val="1"/>
        </w:numPr>
        <w:tabs>
          <w:tab w:val="center" w:pos="4153"/>
        </w:tabs>
        <w:ind w:firstLineChars="0"/>
        <w:rPr>
          <w:rFonts w:ascii="Times New Roman" w:hAnsi="Times New Roman" w:cs="Times New Roman"/>
          <w:sz w:val="24"/>
          <w:szCs w:val="24"/>
        </w:rPr>
      </w:pPr>
      <w:hyperlink w:anchor="图3" w:history="1">
        <w:r w:rsidR="0049151A" w:rsidRPr="0049151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Figure</w:t>
        </w:r>
        <w:r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 S3</w:t>
        </w:r>
      </w:hyperlink>
      <w:r w:rsidR="0073422A">
        <w:rPr>
          <w:rStyle w:val="Hyperlink"/>
          <w:rFonts w:ascii="Times New Roman" w:hAnsi="Times New Roman" w:cs="Times New Roman"/>
          <w:sz w:val="24"/>
          <w:szCs w:val="24"/>
          <w:u w:val="non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C-NMR spectrum of six MFP.</w:t>
      </w:r>
    </w:p>
    <w:p w14:paraId="7EC21623" w14:textId="090E2E5D" w:rsidR="009A3EC7" w:rsidRDefault="00000000">
      <w:pPr>
        <w:pStyle w:val="ListParagraph"/>
        <w:numPr>
          <w:ilvl w:val="0"/>
          <w:numId w:val="1"/>
        </w:numPr>
        <w:tabs>
          <w:tab w:val="center" w:pos="4153"/>
        </w:tabs>
        <w:ind w:firstLineChars="0"/>
        <w:rPr>
          <w:rFonts w:ascii="Times New Roman" w:hAnsi="Times New Roman" w:cs="Times New Roman"/>
          <w:sz w:val="24"/>
          <w:szCs w:val="24"/>
        </w:rPr>
      </w:pPr>
      <w:hyperlink w:anchor="图4" w:history="1">
        <w:r w:rsidR="0049151A" w:rsidRPr="0049151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Figure</w:t>
        </w:r>
        <w:r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 S4</w:t>
        </w:r>
        <w:r w:rsidR="0073422A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.</w:t>
        </w:r>
        <w:r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 xml:space="preserve"> </w:t>
        </w:r>
      </w:hyperlink>
      <w:r>
        <w:rPr>
          <w:rFonts w:ascii="Times New Roman" w:hAnsi="Times New Roman" w:cs="Times New Roman"/>
          <w:sz w:val="24"/>
          <w:szCs w:val="24"/>
        </w:rPr>
        <w:t>TGA thermograms of six MFP</w:t>
      </w:r>
      <w:r w:rsidR="00A3076B">
        <w:rPr>
          <w:rFonts w:ascii="Times New Roman" w:hAnsi="Times New Roman" w:cs="Times New Roman"/>
          <w:sz w:val="24"/>
          <w:szCs w:val="24"/>
        </w:rPr>
        <w:t>.</w:t>
      </w:r>
    </w:p>
    <w:p w14:paraId="16030977" w14:textId="644B08CF" w:rsidR="002179FD" w:rsidRPr="002179FD" w:rsidRDefault="00000000" w:rsidP="002179FD">
      <w:pPr>
        <w:pStyle w:val="ListParagraph"/>
        <w:numPr>
          <w:ilvl w:val="0"/>
          <w:numId w:val="1"/>
        </w:numPr>
        <w:tabs>
          <w:tab w:val="center" w:pos="4153"/>
        </w:tabs>
        <w:ind w:firstLineChars="0"/>
        <w:rPr>
          <w:rFonts w:ascii="Times New Roman" w:hAnsi="Times New Roman" w:cs="Times New Roman"/>
          <w:sz w:val="24"/>
          <w:szCs w:val="24"/>
        </w:rPr>
      </w:pPr>
      <w:hyperlink w:anchor="表1" w:history="1">
        <w:r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Table S1</w:t>
        </w:r>
      </w:hyperlink>
      <w:r w:rsidR="0073422A">
        <w:rPr>
          <w:rStyle w:val="Hyperlink"/>
          <w:rFonts w:ascii="Times New Roman" w:hAnsi="Times New Roman" w:cs="Times New Roman"/>
          <w:sz w:val="24"/>
          <w:szCs w:val="24"/>
          <w:u w:val="non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Gradient elution conditions of mobile phase.</w:t>
      </w:r>
    </w:p>
    <w:p w14:paraId="5F278664" w14:textId="2D9DD593" w:rsidR="009A3EC7" w:rsidRPr="002179FD" w:rsidRDefault="00000000">
      <w:pPr>
        <w:pStyle w:val="ListParagraph"/>
        <w:numPr>
          <w:ilvl w:val="0"/>
          <w:numId w:val="1"/>
        </w:numPr>
        <w:tabs>
          <w:tab w:val="center" w:pos="4153"/>
        </w:tabs>
        <w:ind w:firstLineChars="0"/>
        <w:rPr>
          <w:rFonts w:ascii="Times New Roman" w:hAnsi="Times New Roman" w:cs="Times New Roman"/>
          <w:sz w:val="24"/>
          <w:szCs w:val="24"/>
        </w:rPr>
      </w:pPr>
      <w:hyperlink w:anchor="表2" w:history="1">
        <w:r w:rsidR="002179FD" w:rsidRPr="002179FD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Table S2</w:t>
        </w:r>
      </w:hyperlink>
      <w:r w:rsidR="0073422A">
        <w:rPr>
          <w:rFonts w:ascii="Times New Roman" w:hAnsi="Times New Roman" w:cs="Times New Roman"/>
          <w:sz w:val="24"/>
          <w:szCs w:val="24"/>
        </w:rPr>
        <w:t>.</w:t>
      </w:r>
      <w:r w:rsidR="002179FD" w:rsidRPr="002179FD">
        <w:rPr>
          <w:rFonts w:ascii="Times New Roman" w:hAnsi="Times New Roman" w:cs="Times New Roman"/>
          <w:sz w:val="24"/>
          <w:szCs w:val="24"/>
        </w:rPr>
        <w:t xml:space="preserve"> Comparative analysis of different extraction methods on IC</w:t>
      </w:r>
      <w:r w:rsidR="002179FD" w:rsidRPr="002179FD">
        <w:rPr>
          <w:rFonts w:ascii="Times New Roman" w:hAnsi="Times New Roman" w:cs="Times New Roman"/>
          <w:sz w:val="24"/>
          <w:szCs w:val="24"/>
          <w:vertAlign w:val="subscript"/>
        </w:rPr>
        <w:t xml:space="preserve">50 </w:t>
      </w:r>
      <w:r w:rsidR="002179FD" w:rsidRPr="002179FD">
        <w:rPr>
          <w:rFonts w:ascii="Times New Roman" w:hAnsi="Times New Roman" w:cs="Times New Roman"/>
          <w:sz w:val="24"/>
          <w:szCs w:val="24"/>
        </w:rPr>
        <w:t>by LSD (DPPH).</w:t>
      </w:r>
    </w:p>
    <w:p w14:paraId="0A5B9CBF" w14:textId="1B174338" w:rsidR="009A3EC7" w:rsidRPr="002179FD" w:rsidRDefault="00000000">
      <w:pPr>
        <w:pStyle w:val="ListParagraph"/>
        <w:numPr>
          <w:ilvl w:val="0"/>
          <w:numId w:val="1"/>
        </w:numPr>
        <w:tabs>
          <w:tab w:val="center" w:pos="4153"/>
        </w:tabs>
        <w:ind w:firstLineChars="0"/>
        <w:rPr>
          <w:rFonts w:ascii="Times New Roman" w:hAnsi="Times New Roman" w:cs="Times New Roman"/>
          <w:sz w:val="24"/>
          <w:szCs w:val="24"/>
        </w:rPr>
      </w:pPr>
      <w:hyperlink w:anchor="表3" w:history="1">
        <w:r w:rsidR="002179FD" w:rsidRPr="002179FD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Table S3</w:t>
        </w:r>
      </w:hyperlink>
      <w:r w:rsidR="0073422A">
        <w:rPr>
          <w:rFonts w:ascii="Times New Roman" w:hAnsi="Times New Roman" w:cs="Times New Roman"/>
          <w:sz w:val="24"/>
          <w:szCs w:val="24"/>
        </w:rPr>
        <w:t>.</w:t>
      </w:r>
      <w:r w:rsidR="002179FD" w:rsidRPr="002179FD">
        <w:rPr>
          <w:rFonts w:ascii="Times New Roman" w:hAnsi="Times New Roman" w:cs="Times New Roman"/>
          <w:sz w:val="24"/>
          <w:szCs w:val="24"/>
        </w:rPr>
        <w:t xml:space="preserve"> Comparative analysis of different extraction methods on IC</w:t>
      </w:r>
      <w:r w:rsidR="002179FD" w:rsidRPr="002179FD">
        <w:rPr>
          <w:rFonts w:ascii="Times New Roman" w:hAnsi="Times New Roman" w:cs="Times New Roman"/>
          <w:sz w:val="24"/>
          <w:szCs w:val="24"/>
          <w:vertAlign w:val="subscript"/>
        </w:rPr>
        <w:t xml:space="preserve">50 </w:t>
      </w:r>
      <w:r w:rsidR="002179FD" w:rsidRPr="002179FD">
        <w:rPr>
          <w:rFonts w:ascii="Times New Roman" w:hAnsi="Times New Roman" w:cs="Times New Roman"/>
          <w:sz w:val="24"/>
          <w:szCs w:val="24"/>
        </w:rPr>
        <w:t>by LSD (ABTS).</w:t>
      </w:r>
    </w:p>
    <w:p w14:paraId="77990CDF" w14:textId="667A7483" w:rsidR="009A3EC7" w:rsidRPr="002179FD" w:rsidRDefault="00000000">
      <w:pPr>
        <w:pStyle w:val="ListParagraph"/>
        <w:numPr>
          <w:ilvl w:val="0"/>
          <w:numId w:val="1"/>
        </w:numPr>
        <w:tabs>
          <w:tab w:val="center" w:pos="4153"/>
        </w:tabs>
        <w:ind w:firstLineChars="0"/>
        <w:rPr>
          <w:rFonts w:ascii="Times New Roman" w:hAnsi="Times New Roman" w:cs="Times New Roman"/>
          <w:sz w:val="24"/>
          <w:szCs w:val="24"/>
        </w:rPr>
      </w:pPr>
      <w:hyperlink w:anchor="表4" w:history="1">
        <w:r w:rsidR="002179FD" w:rsidRPr="002179FD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Table S4</w:t>
        </w:r>
      </w:hyperlink>
      <w:r w:rsidR="0073422A">
        <w:rPr>
          <w:rFonts w:ascii="Times New Roman" w:hAnsi="Times New Roman" w:cs="Times New Roman"/>
          <w:sz w:val="24"/>
          <w:szCs w:val="24"/>
        </w:rPr>
        <w:t>.</w:t>
      </w:r>
      <w:r w:rsidR="002179FD" w:rsidRPr="002179FD">
        <w:rPr>
          <w:rFonts w:ascii="Times New Roman" w:hAnsi="Times New Roman" w:cs="Times New Roman"/>
          <w:sz w:val="24"/>
          <w:szCs w:val="24"/>
        </w:rPr>
        <w:t xml:space="preserve"> Second-order polynomial of MFP polysaccharide concentration and ABTS radical scavenging activity.</w:t>
      </w:r>
    </w:p>
    <w:p w14:paraId="458FBDC6" w14:textId="02D4B623" w:rsidR="009A3EC7" w:rsidRPr="002179FD" w:rsidRDefault="00000000">
      <w:pPr>
        <w:pStyle w:val="ListParagraph"/>
        <w:numPr>
          <w:ilvl w:val="0"/>
          <w:numId w:val="1"/>
        </w:numPr>
        <w:tabs>
          <w:tab w:val="center" w:pos="4153"/>
        </w:tabs>
        <w:ind w:firstLineChars="0"/>
        <w:rPr>
          <w:rFonts w:ascii="Times New Roman" w:hAnsi="Times New Roman" w:cs="Times New Roman"/>
          <w:sz w:val="24"/>
          <w:szCs w:val="24"/>
        </w:rPr>
      </w:pPr>
      <w:hyperlink w:anchor="表5" w:history="1">
        <w:r w:rsidR="002179FD" w:rsidRPr="002179FD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Table S5</w:t>
        </w:r>
      </w:hyperlink>
      <w:r w:rsidR="0073422A">
        <w:rPr>
          <w:rFonts w:ascii="Times New Roman" w:hAnsi="Times New Roman" w:cs="Times New Roman"/>
          <w:sz w:val="24"/>
          <w:szCs w:val="24"/>
        </w:rPr>
        <w:t>.</w:t>
      </w:r>
      <w:r w:rsidR="002179FD" w:rsidRPr="002179FD">
        <w:rPr>
          <w:rFonts w:ascii="Times New Roman" w:hAnsi="Times New Roman" w:cs="Times New Roman"/>
          <w:sz w:val="24"/>
          <w:szCs w:val="24"/>
        </w:rPr>
        <w:t xml:space="preserve"> Comparative analysis of different extraction methods on IC</w:t>
      </w:r>
      <w:r w:rsidR="002179FD" w:rsidRPr="002179FD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="002179FD" w:rsidRPr="002179FD">
        <w:rPr>
          <w:rFonts w:ascii="Times New Roman" w:hAnsi="Times New Roman" w:cs="Times New Roman"/>
          <w:sz w:val="24"/>
          <w:szCs w:val="24"/>
        </w:rPr>
        <w:t xml:space="preserve"> by LSD (α -glucosidase).</w:t>
      </w:r>
    </w:p>
    <w:p w14:paraId="36702B06" w14:textId="355C0973" w:rsidR="009A3EC7" w:rsidRPr="002179FD" w:rsidRDefault="00000000">
      <w:pPr>
        <w:pStyle w:val="ListParagraph"/>
        <w:numPr>
          <w:ilvl w:val="0"/>
          <w:numId w:val="1"/>
        </w:numPr>
        <w:tabs>
          <w:tab w:val="center" w:pos="4153"/>
        </w:tabs>
        <w:ind w:firstLineChars="0"/>
        <w:rPr>
          <w:rFonts w:ascii="Times New Roman" w:hAnsi="Times New Roman" w:cs="Times New Roman"/>
          <w:sz w:val="24"/>
          <w:szCs w:val="24"/>
        </w:rPr>
      </w:pPr>
      <w:hyperlink w:anchor="表6" w:history="1">
        <w:r w:rsidR="002179FD" w:rsidRPr="002179FD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Table S6</w:t>
        </w:r>
      </w:hyperlink>
      <w:r w:rsidR="0073422A">
        <w:rPr>
          <w:rFonts w:ascii="Times New Roman" w:hAnsi="Times New Roman" w:cs="Times New Roman"/>
          <w:sz w:val="24"/>
          <w:szCs w:val="24"/>
        </w:rPr>
        <w:t>.</w:t>
      </w:r>
      <w:r w:rsidR="002179FD" w:rsidRPr="002179FD">
        <w:rPr>
          <w:rFonts w:ascii="Times New Roman" w:hAnsi="Times New Roman" w:cs="Times New Roman"/>
          <w:sz w:val="24"/>
          <w:szCs w:val="24"/>
        </w:rPr>
        <w:t xml:space="preserve"> Second-order polynomial of MFP polysaccharide concentration and α -glucosidase inhibitory activity.</w:t>
      </w:r>
    </w:p>
    <w:p w14:paraId="082F53B5" w14:textId="26E3451E" w:rsidR="009A3EC7" w:rsidRPr="002179FD" w:rsidRDefault="00000000">
      <w:pPr>
        <w:pStyle w:val="ListParagraph"/>
        <w:numPr>
          <w:ilvl w:val="0"/>
          <w:numId w:val="1"/>
        </w:numPr>
        <w:tabs>
          <w:tab w:val="center" w:pos="4153"/>
        </w:tabs>
        <w:ind w:firstLineChars="0"/>
        <w:rPr>
          <w:rFonts w:ascii="Times New Roman" w:hAnsi="Times New Roman" w:cs="Times New Roman"/>
          <w:sz w:val="24"/>
          <w:szCs w:val="24"/>
        </w:rPr>
      </w:pPr>
      <w:hyperlink w:anchor="表7" w:history="1">
        <w:r w:rsidR="002179FD" w:rsidRPr="002179FD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Table S7</w:t>
        </w:r>
      </w:hyperlink>
      <w:r w:rsidR="0073422A">
        <w:rPr>
          <w:rFonts w:ascii="Times New Roman" w:hAnsi="Times New Roman" w:cs="Times New Roman"/>
          <w:sz w:val="24"/>
          <w:szCs w:val="24"/>
        </w:rPr>
        <w:t>.</w:t>
      </w:r>
      <w:r w:rsidR="002179FD" w:rsidRPr="002179FD">
        <w:rPr>
          <w:rFonts w:ascii="Times New Roman" w:hAnsi="Times New Roman" w:cs="Times New Roman"/>
          <w:sz w:val="24"/>
          <w:szCs w:val="24"/>
        </w:rPr>
        <w:t xml:space="preserve"> Comparative analysis of different extraction methods on IC</w:t>
      </w:r>
      <w:r w:rsidR="002179FD" w:rsidRPr="002179FD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="002179FD" w:rsidRPr="002179FD">
        <w:rPr>
          <w:rFonts w:ascii="Times New Roman" w:hAnsi="Times New Roman" w:cs="Times New Roman"/>
          <w:sz w:val="24"/>
          <w:szCs w:val="24"/>
        </w:rPr>
        <w:t xml:space="preserve"> by LSD (α-amylase).</w:t>
      </w:r>
    </w:p>
    <w:p w14:paraId="1AAB0805" w14:textId="77DF4D30" w:rsidR="009A3EC7" w:rsidRPr="002179FD" w:rsidRDefault="00000000">
      <w:pPr>
        <w:pStyle w:val="ListParagraph"/>
        <w:numPr>
          <w:ilvl w:val="0"/>
          <w:numId w:val="1"/>
        </w:numPr>
        <w:tabs>
          <w:tab w:val="center" w:pos="4153"/>
        </w:tabs>
        <w:ind w:firstLineChars="0"/>
        <w:rPr>
          <w:rFonts w:ascii="Times New Roman" w:hAnsi="Times New Roman" w:cs="Times New Roman"/>
          <w:sz w:val="24"/>
          <w:szCs w:val="24"/>
        </w:rPr>
      </w:pPr>
      <w:hyperlink w:anchor="表8" w:history="1">
        <w:r w:rsidR="002179FD" w:rsidRPr="002179FD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Table S8</w:t>
        </w:r>
      </w:hyperlink>
      <w:r w:rsidR="0073422A">
        <w:rPr>
          <w:rFonts w:ascii="Times New Roman" w:hAnsi="Times New Roman" w:cs="Times New Roman"/>
          <w:sz w:val="24"/>
          <w:szCs w:val="24"/>
        </w:rPr>
        <w:t>.</w:t>
      </w:r>
      <w:r w:rsidR="002179FD" w:rsidRPr="002179FD">
        <w:rPr>
          <w:rFonts w:ascii="Times New Roman" w:hAnsi="Times New Roman" w:cs="Times New Roman"/>
          <w:sz w:val="24"/>
          <w:szCs w:val="24"/>
        </w:rPr>
        <w:t xml:space="preserve"> Second-order polynomial of MFP polysaccharide concentration and α-amylase inhibitory activity.</w:t>
      </w:r>
    </w:p>
    <w:p w14:paraId="1C71B015" w14:textId="5E0750F2" w:rsidR="009A3EC7" w:rsidRDefault="009A3EC7">
      <w:pPr>
        <w:tabs>
          <w:tab w:val="center" w:pos="4153"/>
        </w:tabs>
        <w:rPr>
          <w:rFonts w:ascii="Times New Roman" w:hAnsi="Times New Roman" w:cs="Times New Roman"/>
          <w:sz w:val="28"/>
          <w:szCs w:val="28"/>
        </w:rPr>
      </w:pPr>
    </w:p>
    <w:p w14:paraId="59B93326" w14:textId="77777777" w:rsidR="00263EE1" w:rsidRDefault="00263EE1">
      <w:pPr>
        <w:tabs>
          <w:tab w:val="center" w:pos="4153"/>
        </w:tabs>
        <w:rPr>
          <w:rFonts w:ascii="Times New Roman" w:hAnsi="Times New Roman" w:cs="Times New Roman"/>
          <w:sz w:val="28"/>
          <w:szCs w:val="28"/>
        </w:rPr>
      </w:pPr>
    </w:p>
    <w:p w14:paraId="507CDC10" w14:textId="77777777" w:rsidR="009A3EC7" w:rsidRDefault="009A3EC7">
      <w:pPr>
        <w:tabs>
          <w:tab w:val="center" w:pos="4153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1321C2" w14:textId="77777777" w:rsidR="009A3EC7" w:rsidRDefault="009A3EC7">
      <w:pPr>
        <w:tabs>
          <w:tab w:val="center" w:pos="4153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030869" w14:textId="77777777" w:rsidR="009A3EC7" w:rsidRDefault="009A3EC7">
      <w:pPr>
        <w:tabs>
          <w:tab w:val="center" w:pos="4153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F33319" w14:textId="77777777" w:rsidR="009A3EC7" w:rsidRDefault="009A3EC7">
      <w:pPr>
        <w:tabs>
          <w:tab w:val="center" w:pos="4153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FC1655" w14:textId="77777777" w:rsidR="009A3EC7" w:rsidRDefault="00000000">
      <w:pPr>
        <w:tabs>
          <w:tab w:val="center" w:pos="4153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A</w:t>
      </w:r>
    </w:p>
    <w:p w14:paraId="0DF182F7" w14:textId="77777777" w:rsidR="009A3EC7" w:rsidRDefault="00000000">
      <w:pPr>
        <w:tabs>
          <w:tab w:val="center" w:pos="415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E8B63DC" wp14:editId="4482EDA0">
            <wp:extent cx="3078480" cy="23641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337" cy="23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9E72B" w14:textId="77777777" w:rsidR="009A3EC7" w:rsidRDefault="00000000">
      <w:pPr>
        <w:tabs>
          <w:tab w:val="center" w:pos="4153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</w:t>
      </w:r>
    </w:p>
    <w:p w14:paraId="19662142" w14:textId="77777777" w:rsidR="009A3EC7" w:rsidRDefault="00000000">
      <w:pPr>
        <w:tabs>
          <w:tab w:val="center" w:pos="415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DE2F2F5" wp14:editId="368F870F">
            <wp:extent cx="3077845" cy="23647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6A323" w14:textId="77777777" w:rsidR="009A3EC7" w:rsidRDefault="00000000">
      <w:pPr>
        <w:tabs>
          <w:tab w:val="center" w:pos="4153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</w:t>
      </w:r>
    </w:p>
    <w:p w14:paraId="457D5E77" w14:textId="77777777" w:rsidR="009A3EC7" w:rsidRDefault="00000000">
      <w:pPr>
        <w:tabs>
          <w:tab w:val="center" w:pos="415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3D0D36" wp14:editId="3030A463">
            <wp:extent cx="3077845" cy="23647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8000" cy="23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D2AB" w14:textId="373F5C3C" w:rsidR="009A3EC7" w:rsidRDefault="0073422A">
      <w:pPr>
        <w:tabs>
          <w:tab w:val="center" w:pos="4153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1" w:name="图1"/>
      <w:r w:rsidRPr="0073422A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bookmarkEnd w:id="1"/>
      <w:r w:rsidRPr="00A3076B">
        <w:rPr>
          <w:rFonts w:ascii="Times New Roman" w:hAnsi="Times New Roman" w:cs="Times New Roman"/>
          <w:b/>
          <w:bCs/>
          <w:szCs w:val="21"/>
        </w:rPr>
        <w:t xml:space="preserve"> </w:t>
      </w:r>
      <w:r w:rsidRPr="00A3076B">
        <w:rPr>
          <w:rFonts w:ascii="Times New Roman" w:hAnsi="Times New Roman" w:cs="Times New Roman"/>
          <w:szCs w:val="21"/>
        </w:rPr>
        <w:t xml:space="preserve">Standard curve </w:t>
      </w:r>
      <w:r w:rsidRPr="00A3076B">
        <w:rPr>
          <w:rFonts w:ascii="Times New Roman" w:hAnsi="Times New Roman" w:cs="Times New Roman" w:hint="eastAsia"/>
          <w:szCs w:val="21"/>
        </w:rPr>
        <w:t>(</w:t>
      </w:r>
      <w:r w:rsidRPr="00A3076B">
        <w:rPr>
          <w:rFonts w:ascii="Times New Roman" w:hAnsi="Times New Roman" w:cs="Times New Roman"/>
          <w:szCs w:val="21"/>
        </w:rPr>
        <w:t>A: Standard curve of Glucose, B: Standard curve of protein, C: Standard curve of uronic acid)</w:t>
      </w:r>
      <w:r w:rsidR="00A3076B" w:rsidRPr="00A3076B">
        <w:rPr>
          <w:rFonts w:ascii="Times New Roman" w:hAnsi="Times New Roman" w:cs="Times New Roman"/>
          <w:szCs w:val="21"/>
        </w:rPr>
        <w:t>.</w:t>
      </w:r>
    </w:p>
    <w:p w14:paraId="42A7E959" w14:textId="77777777" w:rsidR="009A3EC7" w:rsidRDefault="00000000">
      <w:pPr>
        <w:tabs>
          <w:tab w:val="center" w:pos="4153"/>
        </w:tabs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B</w:t>
      </w:r>
    </w:p>
    <w:p w14:paraId="3EAFE5A8" w14:textId="77777777" w:rsidR="009A3EC7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3660" w:dyaOrig="2796" w14:anchorId="551F46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40pt" o:ole="">
            <v:imagedata r:id="rId12" o:title=""/>
            <o:lock v:ext="edit" aspectratio="f"/>
          </v:shape>
          <o:OLEObject Type="Embed" ProgID="MestReNova.Document.1" ShapeID="_x0000_i1025" DrawAspect="Content" ObjectID="_1741413758" r:id="rId13"/>
        </w:object>
      </w:r>
      <w:r>
        <w:rPr>
          <w:szCs w:val="24"/>
        </w:rPr>
        <w:t xml:space="preserve">         </w:t>
      </w:r>
      <w:r>
        <w:object w:dxaOrig="3660" w:dyaOrig="2796" w14:anchorId="2BE64298">
          <v:shape id="_x0000_i1026" type="#_x0000_t75" style="width:183pt;height:140pt" o:ole="">
            <v:imagedata r:id="rId14" o:title=""/>
            <o:lock v:ext="edit" aspectratio="f"/>
          </v:shape>
          <o:OLEObject Type="Embed" ProgID="MestReNova.Document.1" ShapeID="_x0000_i1026" DrawAspect="Content" ObjectID="_1741413759" r:id="rId15"/>
        </w:object>
      </w:r>
    </w:p>
    <w:p w14:paraId="7D0A2E33" w14:textId="77777777" w:rsidR="009A3EC7" w:rsidRDefault="009A3E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9B685F" w14:textId="77777777" w:rsidR="009A3EC7" w:rsidRDefault="009A3E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FFB226" w14:textId="77777777" w:rsidR="009A3EC7" w:rsidRDefault="00000000">
      <w:pPr>
        <w:tabs>
          <w:tab w:val="center" w:pos="4153"/>
        </w:tabs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D</w:t>
      </w:r>
    </w:p>
    <w:p w14:paraId="1A6200AC" w14:textId="77777777" w:rsidR="009A3EC7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object w:dxaOrig="3660" w:dyaOrig="2796" w14:anchorId="3B959776">
          <v:shape id="_x0000_i1027" type="#_x0000_t75" style="width:183pt;height:140pt" o:ole="">
            <v:imagedata r:id="rId16" o:title=""/>
            <o:lock v:ext="edit" aspectratio="f"/>
          </v:shape>
          <o:OLEObject Type="Embed" ProgID="MestReNova.Document.1" ShapeID="_x0000_i1027" DrawAspect="Content" ObjectID="_1741413760" r:id="rId17"/>
        </w:object>
      </w:r>
      <w:r>
        <w:rPr>
          <w:szCs w:val="24"/>
        </w:rPr>
        <w:t xml:space="preserve">         </w:t>
      </w:r>
      <w:r>
        <w:object w:dxaOrig="3660" w:dyaOrig="2796" w14:anchorId="74E06653">
          <v:shape id="_x0000_i1028" type="#_x0000_t75" style="width:183pt;height:140pt" o:ole="">
            <v:imagedata r:id="rId18" o:title=""/>
            <o:lock v:ext="edit" aspectratio="f"/>
          </v:shape>
          <o:OLEObject Type="Embed" ProgID="MestReNova.Document.1" ShapeID="_x0000_i1028" DrawAspect="Content" ObjectID="_1741413761" r:id="rId19"/>
        </w:object>
      </w:r>
    </w:p>
    <w:p w14:paraId="3CC0880C" w14:textId="77777777" w:rsidR="009A3EC7" w:rsidRDefault="009A3E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300BBA" w14:textId="77777777" w:rsidR="009A3EC7" w:rsidRDefault="009A3E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3EB077" w14:textId="77777777" w:rsidR="009A3EC7" w:rsidRDefault="00000000">
      <w:pPr>
        <w:tabs>
          <w:tab w:val="center" w:pos="4153"/>
        </w:tabs>
      </w:pP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F</w:t>
      </w:r>
    </w:p>
    <w:p w14:paraId="5F04B386" w14:textId="77777777" w:rsidR="009A3EC7" w:rsidRDefault="00000000">
      <w:pPr>
        <w:spacing w:line="360" w:lineRule="auto"/>
        <w:jc w:val="center"/>
        <w:rPr>
          <w:szCs w:val="24"/>
        </w:rPr>
      </w:pPr>
      <w:r>
        <w:object w:dxaOrig="3660" w:dyaOrig="2796" w14:anchorId="5FC283E6">
          <v:shape id="_x0000_i1029" type="#_x0000_t75" style="width:183pt;height:140pt" o:ole="">
            <v:imagedata r:id="rId20" o:title=""/>
            <o:lock v:ext="edit" aspectratio="f"/>
          </v:shape>
          <o:OLEObject Type="Embed" ProgID="MestReNova.Document.1" ShapeID="_x0000_i1029" DrawAspect="Content" ObjectID="_1741413762" r:id="rId21"/>
        </w:object>
      </w:r>
      <w:r>
        <w:rPr>
          <w:szCs w:val="24"/>
        </w:rPr>
        <w:t xml:space="preserve">         </w:t>
      </w:r>
      <w:r>
        <w:object w:dxaOrig="3660" w:dyaOrig="2796" w14:anchorId="444AF13C">
          <v:shape id="_x0000_i1030" type="#_x0000_t75" style="width:183pt;height:140pt" o:ole="">
            <v:imagedata r:id="rId22" o:title=""/>
            <o:lock v:ext="edit" aspectratio="f"/>
          </v:shape>
          <o:OLEObject Type="Embed" ProgID="MestReNova.Document.1" ShapeID="_x0000_i1030" DrawAspect="Content" ObjectID="_1741413763" r:id="rId23"/>
        </w:object>
      </w:r>
    </w:p>
    <w:p w14:paraId="526803E7" w14:textId="77777777" w:rsidR="009A3EC7" w:rsidRDefault="009A3E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6AA828" w14:textId="1988FC2F" w:rsidR="009A3EC7" w:rsidRDefault="007342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图2"/>
      <w:r w:rsidRPr="0073422A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S2</w:t>
      </w:r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</w:rPr>
        <w:t>H-NMR spectrum of six MFP (A, B, C, D, E, F)</w:t>
      </w:r>
      <w:r w:rsidR="00A3076B">
        <w:rPr>
          <w:rFonts w:ascii="Times New Roman" w:hAnsi="Times New Roman" w:cs="Times New Roman"/>
          <w:szCs w:val="21"/>
        </w:rPr>
        <w:t>.</w:t>
      </w:r>
    </w:p>
    <w:p w14:paraId="45C1EE4F" w14:textId="77777777" w:rsidR="009A3EC7" w:rsidRDefault="009A3E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E01634" w14:textId="77777777" w:rsidR="009A3EC7" w:rsidRDefault="009A3EC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C0AA00" w14:textId="77777777" w:rsidR="009A3EC7" w:rsidRDefault="009A3EC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46850F" w14:textId="77777777" w:rsidR="009A3EC7" w:rsidRDefault="009A3EC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6B8019" w14:textId="77777777" w:rsidR="009A3EC7" w:rsidRDefault="00000000">
      <w:pPr>
        <w:tabs>
          <w:tab w:val="center" w:pos="4153"/>
        </w:tabs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B</w:t>
      </w:r>
    </w:p>
    <w:p w14:paraId="131DE4ED" w14:textId="77777777" w:rsidR="009A3EC7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szCs w:val="24"/>
        </w:rPr>
        <w:object w:dxaOrig="3672" w:dyaOrig="2796" w14:anchorId="0A156D1B">
          <v:shape id="_x0000_i1031" type="#_x0000_t75" style="width:184pt;height:140pt" o:ole="">
            <v:imagedata r:id="rId24" o:title=""/>
            <o:lock v:ext="edit" aspectratio="f"/>
          </v:shape>
          <o:OLEObject Type="Embed" ProgID="MestReNova.Document.1" ShapeID="_x0000_i1031" DrawAspect="Content" ObjectID="_1741413764" r:id="rId25"/>
        </w:object>
      </w:r>
      <w:r>
        <w:rPr>
          <w:szCs w:val="24"/>
        </w:rPr>
        <w:t xml:space="preserve">         </w:t>
      </w:r>
      <w:r>
        <w:rPr>
          <w:szCs w:val="24"/>
        </w:rPr>
        <w:object w:dxaOrig="3672" w:dyaOrig="2796" w14:anchorId="73076445">
          <v:shape id="_x0000_i1032" type="#_x0000_t75" style="width:184pt;height:140pt" o:ole="">
            <v:imagedata r:id="rId26" o:title=""/>
            <o:lock v:ext="edit" aspectratio="f"/>
          </v:shape>
          <o:OLEObject Type="Embed" ProgID="MestReNova.Document.1" ShapeID="_x0000_i1032" DrawAspect="Content" ObjectID="_1741413765" r:id="rId27"/>
        </w:object>
      </w:r>
    </w:p>
    <w:p w14:paraId="7CE40128" w14:textId="77777777" w:rsidR="009A3EC7" w:rsidRDefault="009A3E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D4A0D" w14:textId="77777777" w:rsidR="009A3EC7" w:rsidRDefault="009A3E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DEAB90" w14:textId="77777777" w:rsidR="009A3EC7" w:rsidRDefault="00000000">
      <w:pPr>
        <w:tabs>
          <w:tab w:val="center" w:pos="4153"/>
        </w:tabs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D</w:t>
      </w:r>
    </w:p>
    <w:p w14:paraId="1368A129" w14:textId="77777777" w:rsidR="009A3EC7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szCs w:val="24"/>
        </w:rPr>
        <w:object w:dxaOrig="3672" w:dyaOrig="2796" w14:anchorId="7D9EA57F">
          <v:shape id="_x0000_i1033" type="#_x0000_t75" style="width:184pt;height:140pt" o:ole="">
            <v:imagedata r:id="rId28" o:title=""/>
            <o:lock v:ext="edit" aspectratio="f"/>
          </v:shape>
          <o:OLEObject Type="Embed" ProgID="MestReNova.Document.1" ShapeID="_x0000_i1033" DrawAspect="Content" ObjectID="_1741413766" r:id="rId29"/>
        </w:object>
      </w:r>
      <w:r>
        <w:rPr>
          <w:szCs w:val="24"/>
        </w:rPr>
        <w:t xml:space="preserve">         </w:t>
      </w:r>
      <w:r>
        <w:rPr>
          <w:szCs w:val="24"/>
        </w:rPr>
        <w:object w:dxaOrig="3672" w:dyaOrig="2796" w14:anchorId="4A3FF1D9">
          <v:shape id="_x0000_i1034" type="#_x0000_t75" style="width:184pt;height:140pt" o:ole="">
            <v:imagedata r:id="rId30" o:title=""/>
            <o:lock v:ext="edit" aspectratio="f"/>
          </v:shape>
          <o:OLEObject Type="Embed" ProgID="MestReNova.Document.1" ShapeID="_x0000_i1034" DrawAspect="Content" ObjectID="_1741413767" r:id="rId31"/>
        </w:object>
      </w:r>
    </w:p>
    <w:p w14:paraId="2FFB6050" w14:textId="77777777" w:rsidR="009A3EC7" w:rsidRDefault="009A3E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A9C4D" w14:textId="77777777" w:rsidR="009A3EC7" w:rsidRDefault="009A3E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3B1B81" w14:textId="77777777" w:rsidR="009A3EC7" w:rsidRDefault="00000000">
      <w:pPr>
        <w:tabs>
          <w:tab w:val="center" w:pos="4153"/>
        </w:tabs>
      </w:pP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F</w:t>
      </w:r>
    </w:p>
    <w:p w14:paraId="539ADC0F" w14:textId="77777777" w:rsidR="009A3EC7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szCs w:val="24"/>
        </w:rPr>
        <w:object w:dxaOrig="3672" w:dyaOrig="2796" w14:anchorId="122DDD4A">
          <v:shape id="_x0000_i1035" type="#_x0000_t75" style="width:184pt;height:140pt" o:ole="">
            <v:imagedata r:id="rId32" o:title=""/>
            <o:lock v:ext="edit" aspectratio="f"/>
          </v:shape>
          <o:OLEObject Type="Embed" ProgID="MestReNova.Document.1" ShapeID="_x0000_i1035" DrawAspect="Content" ObjectID="_1741413768" r:id="rId33"/>
        </w:object>
      </w:r>
      <w:r>
        <w:rPr>
          <w:szCs w:val="24"/>
        </w:rPr>
        <w:t xml:space="preserve">         </w:t>
      </w:r>
      <w:r>
        <w:rPr>
          <w:szCs w:val="24"/>
        </w:rPr>
        <w:object w:dxaOrig="3672" w:dyaOrig="2796" w14:anchorId="048F0FFE">
          <v:shape id="_x0000_i1036" type="#_x0000_t75" style="width:184pt;height:140pt" o:ole="">
            <v:imagedata r:id="rId34" o:title=""/>
            <o:lock v:ext="edit" aspectratio="f"/>
          </v:shape>
          <o:OLEObject Type="Embed" ProgID="MestReNova.Document.1" ShapeID="_x0000_i1036" DrawAspect="Content" ObjectID="_1741413769" r:id="rId35"/>
        </w:object>
      </w:r>
    </w:p>
    <w:p w14:paraId="76F90E21" w14:textId="77777777" w:rsidR="009A3EC7" w:rsidRDefault="009A3E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9FF5C2" w14:textId="7D6EAA52" w:rsidR="009A3EC7" w:rsidRDefault="007342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图3"/>
      <w:r w:rsidRPr="0073422A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S3</w:t>
      </w:r>
      <w:bookmarkEnd w:id="3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Cs w:val="21"/>
          <w:vertAlign w:val="superscript"/>
        </w:rPr>
        <w:t>13</w:t>
      </w:r>
      <w:r>
        <w:rPr>
          <w:rFonts w:ascii="Times New Roman" w:hAnsi="Times New Roman" w:cs="Times New Roman"/>
          <w:szCs w:val="21"/>
        </w:rPr>
        <w:t>C-NMR spectrum of six MFP (A, B, C, D, E, F)</w:t>
      </w:r>
      <w:r w:rsidR="00A3076B">
        <w:rPr>
          <w:rFonts w:ascii="Times New Roman" w:hAnsi="Times New Roman" w:cs="Times New Roman"/>
          <w:szCs w:val="21"/>
        </w:rPr>
        <w:t>.</w:t>
      </w:r>
    </w:p>
    <w:p w14:paraId="52A3F15C" w14:textId="77777777" w:rsidR="009A3EC7" w:rsidRDefault="009A3E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6F471C" w14:textId="77777777" w:rsidR="009A3EC7" w:rsidRDefault="009A3EC7"/>
    <w:p w14:paraId="26080492" w14:textId="77777777" w:rsidR="009A3EC7" w:rsidRDefault="009A3EC7"/>
    <w:p w14:paraId="1CA41135" w14:textId="77777777" w:rsidR="009A3EC7" w:rsidRDefault="009A3EC7"/>
    <w:p w14:paraId="5D34F29F" w14:textId="77777777" w:rsidR="009A3EC7" w:rsidRDefault="009A3EC7"/>
    <w:p w14:paraId="534CABD5" w14:textId="77777777" w:rsidR="009A3EC7" w:rsidRDefault="00000000">
      <w:pPr>
        <w:tabs>
          <w:tab w:val="center" w:pos="4153"/>
        </w:tabs>
        <w:ind w:firstLineChars="200" w:firstLine="482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B</w:t>
      </w:r>
    </w:p>
    <w:p w14:paraId="3F68DDB3" w14:textId="77777777" w:rsidR="009A3EC7" w:rsidRDefault="00000000">
      <w:pPr>
        <w:jc w:val="center"/>
      </w:pPr>
      <w:r>
        <w:rPr>
          <w:rFonts w:hint="eastAsia"/>
          <w:noProof/>
        </w:rPr>
        <w:drawing>
          <wp:inline distT="0" distB="0" distL="0" distR="0" wp14:anchorId="7F6527E9" wp14:editId="66B90F07">
            <wp:extent cx="2405380" cy="18415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524" cy="184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4826345" wp14:editId="79274533">
            <wp:extent cx="2404745" cy="184023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184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F545" w14:textId="77777777" w:rsidR="009A3EC7" w:rsidRDefault="009A3EC7">
      <w:pPr>
        <w:jc w:val="center"/>
      </w:pPr>
    </w:p>
    <w:p w14:paraId="7387185A" w14:textId="77777777" w:rsidR="009A3EC7" w:rsidRDefault="00000000">
      <w:pPr>
        <w:tabs>
          <w:tab w:val="center" w:pos="4153"/>
        </w:tabs>
        <w:ind w:firstLineChars="200" w:firstLine="482"/>
      </w:pP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D</w:t>
      </w:r>
    </w:p>
    <w:p w14:paraId="20BE2F0E" w14:textId="77777777" w:rsidR="009A3EC7" w:rsidRDefault="00000000">
      <w:pPr>
        <w:jc w:val="center"/>
      </w:pPr>
      <w:r>
        <w:rPr>
          <w:rFonts w:hint="eastAsia"/>
          <w:noProof/>
        </w:rPr>
        <w:drawing>
          <wp:inline distT="0" distB="0" distL="0" distR="0" wp14:anchorId="7296AE62" wp14:editId="19ACE55B">
            <wp:extent cx="2407920" cy="18427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3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8E7A25D" wp14:editId="094C7625">
            <wp:extent cx="2407920" cy="1842770"/>
            <wp:effectExtent l="0" t="0" r="0" b="5080"/>
            <wp:docPr id="9" name="图片 9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表, 折线图&#10;&#10;描述已自动生成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3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FF764" w14:textId="77777777" w:rsidR="009A3EC7" w:rsidRDefault="009A3EC7">
      <w:pPr>
        <w:jc w:val="center"/>
      </w:pPr>
    </w:p>
    <w:p w14:paraId="54627FDC" w14:textId="77777777" w:rsidR="009A3EC7" w:rsidRDefault="00000000">
      <w:pPr>
        <w:tabs>
          <w:tab w:val="center" w:pos="4153"/>
        </w:tabs>
        <w:ind w:firstLineChars="200" w:firstLine="482"/>
      </w:pP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F</w:t>
      </w:r>
    </w:p>
    <w:p w14:paraId="61CFEE2A" w14:textId="77777777" w:rsidR="009A3EC7" w:rsidRDefault="00000000">
      <w:pPr>
        <w:jc w:val="center"/>
      </w:pPr>
      <w:r>
        <w:rPr>
          <w:rFonts w:hint="eastAsia"/>
          <w:noProof/>
        </w:rPr>
        <w:drawing>
          <wp:inline distT="0" distB="0" distL="0" distR="0" wp14:anchorId="555D314C" wp14:editId="733911DD">
            <wp:extent cx="2407920" cy="184277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3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F6F42A5" wp14:editId="1A5C9B6C">
            <wp:extent cx="2407920" cy="1842770"/>
            <wp:effectExtent l="0" t="0" r="0" b="5080"/>
            <wp:docPr id="11" name="图片 11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表, 折线图&#10;&#10;描述已自动生成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3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B9E6" w14:textId="77777777" w:rsidR="009A3EC7" w:rsidRDefault="009A3EC7">
      <w:pPr>
        <w:jc w:val="center"/>
      </w:pPr>
    </w:p>
    <w:p w14:paraId="2E184A9A" w14:textId="06DD9375" w:rsidR="009A3EC7" w:rsidRDefault="007342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图4"/>
      <w:r w:rsidRPr="0073422A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S4 </w:t>
      </w:r>
      <w:r>
        <w:rPr>
          <w:rFonts w:ascii="Times New Roman" w:hAnsi="Times New Roman" w:cs="Times New Roman"/>
          <w:szCs w:val="21"/>
        </w:rPr>
        <w:t>TG thermograms of six MFP (A, B, C, D, E, F)</w:t>
      </w:r>
      <w:r w:rsidR="00A3076B">
        <w:rPr>
          <w:rFonts w:ascii="Times New Roman" w:hAnsi="Times New Roman" w:cs="Times New Roman"/>
          <w:szCs w:val="21"/>
        </w:rPr>
        <w:t>.</w:t>
      </w:r>
    </w:p>
    <w:bookmarkEnd w:id="4"/>
    <w:p w14:paraId="74F2C990" w14:textId="77777777" w:rsidR="009A3EC7" w:rsidRDefault="009A3EC7">
      <w:pPr>
        <w:jc w:val="center"/>
      </w:pPr>
    </w:p>
    <w:p w14:paraId="212B99EE" w14:textId="77777777" w:rsidR="009A3EC7" w:rsidRDefault="009A3EC7">
      <w:pPr>
        <w:jc w:val="center"/>
      </w:pPr>
    </w:p>
    <w:p w14:paraId="20BCFE07" w14:textId="77777777" w:rsidR="009A3EC7" w:rsidRDefault="009A3EC7">
      <w:pPr>
        <w:jc w:val="center"/>
      </w:pPr>
    </w:p>
    <w:p w14:paraId="0D6A1FB9" w14:textId="77777777" w:rsidR="009A3EC7" w:rsidRDefault="009A3EC7">
      <w:pPr>
        <w:jc w:val="center"/>
      </w:pPr>
    </w:p>
    <w:p w14:paraId="3B4FB321" w14:textId="77777777" w:rsidR="009A3EC7" w:rsidRDefault="009A3EC7">
      <w:pPr>
        <w:jc w:val="center"/>
      </w:pPr>
    </w:p>
    <w:p w14:paraId="7B97D84B" w14:textId="77777777" w:rsidR="009A3EC7" w:rsidRDefault="009A3EC7">
      <w:pPr>
        <w:jc w:val="center"/>
      </w:pPr>
    </w:p>
    <w:p w14:paraId="0B51B740" w14:textId="77777777" w:rsidR="009A3EC7" w:rsidRDefault="009A3EC7"/>
    <w:p w14:paraId="58EFCB6B" w14:textId="77777777" w:rsidR="009A3EC7" w:rsidRDefault="00000000">
      <w:pPr>
        <w:spacing w:line="36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bidi="ar"/>
        </w:rPr>
      </w:pPr>
      <w:bookmarkStart w:id="5" w:name="表1"/>
      <w:bookmarkStart w:id="6" w:name="_Hlk121926744"/>
      <w:r>
        <w:rPr>
          <w:rFonts w:ascii="Times New Roman" w:eastAsia="SimSun" w:hAnsi="Times New Roman" w:cs="Times New Roman"/>
          <w:b/>
          <w:bCs/>
          <w:sz w:val="24"/>
          <w:szCs w:val="24"/>
          <w:lang w:bidi="ar"/>
        </w:rPr>
        <w:lastRenderedPageBreak/>
        <w:t xml:space="preserve">Table S1 </w:t>
      </w:r>
      <w:r w:rsidRPr="00A3076B">
        <w:rPr>
          <w:rFonts w:ascii="Times New Roman" w:eastAsia="SimSun" w:hAnsi="Times New Roman" w:cs="Times New Roman"/>
          <w:szCs w:val="21"/>
          <w:lang w:bidi="ar"/>
        </w:rPr>
        <w:t>Gradient elution conditions of mobile phase.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7"/>
        <w:gridCol w:w="1367"/>
        <w:gridCol w:w="1368"/>
        <w:gridCol w:w="1368"/>
        <w:gridCol w:w="1368"/>
        <w:gridCol w:w="1368"/>
      </w:tblGrid>
      <w:tr w:rsidR="009A3EC7" w14:paraId="07CB5013" w14:textId="77777777">
        <w:trPr>
          <w:trHeight w:val="409"/>
          <w:jc w:val="center"/>
        </w:trPr>
        <w:tc>
          <w:tcPr>
            <w:tcW w:w="14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bookmarkEnd w:id="5"/>
          <w:p w14:paraId="025BB86B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Time/min</w:t>
            </w:r>
          </w:p>
        </w:tc>
        <w:tc>
          <w:tcPr>
            <w:tcW w:w="13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3BE8D9B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0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04B37A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28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0A2989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45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8C4EF62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48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6207F9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55</w:t>
            </w:r>
          </w:p>
        </w:tc>
      </w:tr>
      <w:tr w:rsidR="009A3EC7" w14:paraId="6ADE3EBF" w14:textId="77777777">
        <w:trPr>
          <w:jc w:val="center"/>
        </w:trPr>
        <w:tc>
          <w:tcPr>
            <w:tcW w:w="1467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DCB8D52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A%</w:t>
            </w:r>
          </w:p>
        </w:tc>
        <w:tc>
          <w:tcPr>
            <w:tcW w:w="1367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4F940E8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84</w:t>
            </w:r>
          </w:p>
        </w:tc>
        <w:tc>
          <w:tcPr>
            <w:tcW w:w="1368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93BCE0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84</w:t>
            </w:r>
          </w:p>
        </w:tc>
        <w:tc>
          <w:tcPr>
            <w:tcW w:w="1368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65B18B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81</w:t>
            </w:r>
          </w:p>
        </w:tc>
        <w:tc>
          <w:tcPr>
            <w:tcW w:w="1368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FD0E7B8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75</w:t>
            </w:r>
          </w:p>
        </w:tc>
        <w:tc>
          <w:tcPr>
            <w:tcW w:w="1368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C566E9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75</w:t>
            </w:r>
          </w:p>
        </w:tc>
      </w:tr>
      <w:tr w:rsidR="009A3EC7" w14:paraId="27E5C3EA" w14:textId="77777777">
        <w:trPr>
          <w:jc w:val="center"/>
        </w:trPr>
        <w:tc>
          <w:tcPr>
            <w:tcW w:w="1467" w:type="dxa"/>
            <w:tcBorders>
              <w:top w:val="nil"/>
            </w:tcBorders>
            <w:shd w:val="clear" w:color="auto" w:fill="auto"/>
            <w:vAlign w:val="center"/>
          </w:tcPr>
          <w:p w14:paraId="6B1A0AB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B%</w:t>
            </w:r>
          </w:p>
        </w:tc>
        <w:tc>
          <w:tcPr>
            <w:tcW w:w="1367" w:type="dxa"/>
            <w:tcBorders>
              <w:top w:val="nil"/>
            </w:tcBorders>
            <w:shd w:val="clear" w:color="auto" w:fill="auto"/>
            <w:vAlign w:val="center"/>
          </w:tcPr>
          <w:p w14:paraId="6118F1F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16</w:t>
            </w:r>
          </w:p>
        </w:tc>
        <w:tc>
          <w:tcPr>
            <w:tcW w:w="1368" w:type="dxa"/>
            <w:tcBorders>
              <w:top w:val="nil"/>
            </w:tcBorders>
            <w:shd w:val="clear" w:color="auto" w:fill="auto"/>
            <w:vAlign w:val="center"/>
          </w:tcPr>
          <w:p w14:paraId="15070CC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16</w:t>
            </w:r>
          </w:p>
        </w:tc>
        <w:tc>
          <w:tcPr>
            <w:tcW w:w="1368" w:type="dxa"/>
            <w:tcBorders>
              <w:top w:val="nil"/>
            </w:tcBorders>
            <w:shd w:val="clear" w:color="auto" w:fill="auto"/>
            <w:vAlign w:val="center"/>
          </w:tcPr>
          <w:p w14:paraId="4A8156A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19</w:t>
            </w:r>
          </w:p>
        </w:tc>
        <w:tc>
          <w:tcPr>
            <w:tcW w:w="1368" w:type="dxa"/>
            <w:tcBorders>
              <w:top w:val="nil"/>
            </w:tcBorders>
            <w:shd w:val="clear" w:color="auto" w:fill="auto"/>
            <w:vAlign w:val="center"/>
          </w:tcPr>
          <w:p w14:paraId="5EE5246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25</w:t>
            </w:r>
          </w:p>
        </w:tc>
        <w:tc>
          <w:tcPr>
            <w:tcW w:w="1368" w:type="dxa"/>
            <w:tcBorders>
              <w:top w:val="nil"/>
            </w:tcBorders>
            <w:shd w:val="clear" w:color="auto" w:fill="auto"/>
            <w:vAlign w:val="center"/>
          </w:tcPr>
          <w:p w14:paraId="17B2229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25</w:t>
            </w:r>
          </w:p>
        </w:tc>
      </w:tr>
      <w:bookmarkEnd w:id="6"/>
    </w:tbl>
    <w:p w14:paraId="34999F4E" w14:textId="77777777" w:rsidR="009A3EC7" w:rsidRDefault="009A3EC7">
      <w:pPr>
        <w:jc w:val="center"/>
      </w:pPr>
    </w:p>
    <w:p w14:paraId="04814F21" w14:textId="77777777" w:rsidR="009A3EC7" w:rsidRDefault="00000000">
      <w:pPr>
        <w:suppressLineNumber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表2"/>
      <w:bookmarkStart w:id="8" w:name="_Hlk122006442"/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A3076B">
        <w:rPr>
          <w:rFonts w:ascii="Times New Roman" w:hAnsi="Times New Roman" w:cs="Times New Roman" w:hint="eastAsia"/>
          <w:szCs w:val="21"/>
        </w:rPr>
        <w:t>C</w:t>
      </w:r>
      <w:r w:rsidRPr="00A3076B">
        <w:rPr>
          <w:rFonts w:ascii="Times New Roman" w:hAnsi="Times New Roman" w:cs="Times New Roman"/>
          <w:szCs w:val="21"/>
        </w:rPr>
        <w:t>omparative analysis of different extraction methods on IC</w:t>
      </w:r>
      <w:r w:rsidRPr="00A3076B">
        <w:rPr>
          <w:rFonts w:ascii="Times New Roman" w:hAnsi="Times New Roman" w:cs="Times New Roman"/>
          <w:szCs w:val="21"/>
          <w:vertAlign w:val="subscript"/>
        </w:rPr>
        <w:t xml:space="preserve">50 </w:t>
      </w:r>
      <w:r w:rsidRPr="00A3076B">
        <w:rPr>
          <w:rFonts w:ascii="Times New Roman" w:hAnsi="Times New Roman" w:cs="Times New Roman"/>
          <w:szCs w:val="21"/>
        </w:rPr>
        <w:t>by LSD (DPPH).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7"/>
        <w:gridCol w:w="794"/>
        <w:gridCol w:w="926"/>
        <w:gridCol w:w="1111"/>
        <w:gridCol w:w="1010"/>
        <w:gridCol w:w="1111"/>
        <w:gridCol w:w="1056"/>
        <w:gridCol w:w="1064"/>
      </w:tblGrid>
      <w:tr w:rsidR="009A3EC7" w14:paraId="507DAAA5" w14:textId="77777777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bookmarkEnd w:id="7"/>
          <w:p w14:paraId="6FC545A8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Samples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0E1F5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kern w:val="0"/>
                <w:szCs w:val="21"/>
              </w:rPr>
              <w:t>I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C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50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D60AD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VC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6A2AF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MFP-IV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FF8912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3A3FB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MFP-VI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2AA666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2870D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MFP-II</w:t>
            </w:r>
          </w:p>
        </w:tc>
      </w:tr>
      <w:tr w:rsidR="009A3EC7" w14:paraId="75629A13" w14:textId="77777777">
        <w:trPr>
          <w:jc w:val="center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00851D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FP-III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A37522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0</w:t>
            </w:r>
            <w:r>
              <w:rPr>
                <w:rFonts w:ascii="Times New Roman" w:hAnsi="Times New Roman"/>
                <w:kern w:val="0"/>
                <w:szCs w:val="21"/>
              </w:rPr>
              <w:t>.1259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1758A2B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0.1225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3E669B6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0.1084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16460E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0.0744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2E5AD3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0.0715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4033257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0.0640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5324A8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0.0614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</w:tr>
      <w:tr w:rsidR="009A3EC7" w14:paraId="54C1B48C" w14:textId="77777777">
        <w:trPr>
          <w:jc w:val="center"/>
        </w:trPr>
        <w:tc>
          <w:tcPr>
            <w:tcW w:w="0" w:type="auto"/>
            <w:vAlign w:val="center"/>
          </w:tcPr>
          <w:p w14:paraId="62BDB41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FP-II</w:t>
            </w:r>
          </w:p>
        </w:tc>
        <w:tc>
          <w:tcPr>
            <w:tcW w:w="0" w:type="auto"/>
            <w:vAlign w:val="center"/>
          </w:tcPr>
          <w:p w14:paraId="22B3243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0</w:t>
            </w:r>
            <w:r>
              <w:rPr>
                <w:rFonts w:ascii="Times New Roman" w:hAnsi="Times New Roman"/>
                <w:kern w:val="0"/>
                <w:szCs w:val="21"/>
              </w:rPr>
              <w:t>.0645</w:t>
            </w:r>
          </w:p>
        </w:tc>
        <w:tc>
          <w:tcPr>
            <w:tcW w:w="0" w:type="auto"/>
            <w:vAlign w:val="center"/>
          </w:tcPr>
          <w:p w14:paraId="4D7FF7A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0.0611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414C1CE1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0.0470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1FFCB67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0.0130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3CF094B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0.0101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74865E7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0.0026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61E2CC3A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A3EC7" w14:paraId="45CD8AF8" w14:textId="77777777">
        <w:trPr>
          <w:jc w:val="center"/>
        </w:trPr>
        <w:tc>
          <w:tcPr>
            <w:tcW w:w="0" w:type="auto"/>
            <w:vAlign w:val="center"/>
          </w:tcPr>
          <w:p w14:paraId="263832C8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FP-V</w:t>
            </w:r>
          </w:p>
        </w:tc>
        <w:tc>
          <w:tcPr>
            <w:tcW w:w="0" w:type="auto"/>
            <w:vAlign w:val="center"/>
          </w:tcPr>
          <w:p w14:paraId="5500E6E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0</w:t>
            </w:r>
            <w:r>
              <w:rPr>
                <w:rFonts w:ascii="Times New Roman" w:hAnsi="Times New Roman"/>
                <w:kern w:val="0"/>
                <w:szCs w:val="21"/>
              </w:rPr>
              <w:t>.0619</w:t>
            </w:r>
          </w:p>
        </w:tc>
        <w:tc>
          <w:tcPr>
            <w:tcW w:w="0" w:type="auto"/>
            <w:vAlign w:val="center"/>
          </w:tcPr>
          <w:p w14:paraId="1EA78B0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0.0585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1C8E6F1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0.0444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1F4827B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0.0104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2E27411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0.0075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32F9B586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0B5B42A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A3EC7" w14:paraId="5A537976" w14:textId="77777777">
        <w:trPr>
          <w:jc w:val="center"/>
        </w:trPr>
        <w:tc>
          <w:tcPr>
            <w:tcW w:w="0" w:type="auto"/>
            <w:vAlign w:val="center"/>
          </w:tcPr>
          <w:p w14:paraId="7959328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FP-VI</w:t>
            </w:r>
          </w:p>
        </w:tc>
        <w:tc>
          <w:tcPr>
            <w:tcW w:w="0" w:type="auto"/>
            <w:vAlign w:val="center"/>
          </w:tcPr>
          <w:p w14:paraId="6DF3FDC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0</w:t>
            </w:r>
            <w:r>
              <w:rPr>
                <w:rFonts w:ascii="Times New Roman" w:hAnsi="Times New Roman"/>
                <w:kern w:val="0"/>
                <w:szCs w:val="21"/>
              </w:rPr>
              <w:t>.0544</w:t>
            </w:r>
          </w:p>
        </w:tc>
        <w:tc>
          <w:tcPr>
            <w:tcW w:w="0" w:type="auto"/>
            <w:vAlign w:val="center"/>
          </w:tcPr>
          <w:p w14:paraId="445B464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0.0510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7CA5132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0.0369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63DC797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0.0029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0" w:type="auto"/>
            <w:vAlign w:val="center"/>
          </w:tcPr>
          <w:p w14:paraId="1C2C89FF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73B6C537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5B8B70E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A3EC7" w14:paraId="5AE891FB" w14:textId="77777777">
        <w:trPr>
          <w:jc w:val="center"/>
        </w:trPr>
        <w:tc>
          <w:tcPr>
            <w:tcW w:w="0" w:type="auto"/>
            <w:vAlign w:val="center"/>
          </w:tcPr>
          <w:p w14:paraId="4F679AD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FP-I</w:t>
            </w:r>
          </w:p>
        </w:tc>
        <w:tc>
          <w:tcPr>
            <w:tcW w:w="0" w:type="auto"/>
            <w:vAlign w:val="center"/>
          </w:tcPr>
          <w:p w14:paraId="54AC881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0</w:t>
            </w:r>
            <w:r>
              <w:rPr>
                <w:rFonts w:ascii="Times New Roman" w:hAnsi="Times New Roman"/>
                <w:kern w:val="0"/>
                <w:szCs w:val="21"/>
              </w:rPr>
              <w:t>.0515</w:t>
            </w:r>
          </w:p>
        </w:tc>
        <w:tc>
          <w:tcPr>
            <w:tcW w:w="0" w:type="auto"/>
            <w:vAlign w:val="center"/>
          </w:tcPr>
          <w:p w14:paraId="79EEC87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0.0481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588CF70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0.0340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32ED0515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9E8CC0C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2E8C4E6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36D66B8B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A3EC7" w14:paraId="456B8114" w14:textId="77777777">
        <w:trPr>
          <w:jc w:val="center"/>
        </w:trPr>
        <w:tc>
          <w:tcPr>
            <w:tcW w:w="0" w:type="auto"/>
            <w:tcBorders>
              <w:bottom w:val="nil"/>
            </w:tcBorders>
            <w:vAlign w:val="center"/>
          </w:tcPr>
          <w:p w14:paraId="27353CE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FP-IV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06E20E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0</w:t>
            </w:r>
            <w:r>
              <w:rPr>
                <w:rFonts w:ascii="Times New Roman" w:hAnsi="Times New Roman"/>
                <w:kern w:val="0"/>
                <w:szCs w:val="21"/>
              </w:rPr>
              <w:t>.0175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BF1974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0.0141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E45A309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08C701B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16B57B80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B4FA01C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8BE3E5E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A3EC7" w14:paraId="01565F93" w14:textId="77777777">
        <w:trPr>
          <w:jc w:val="center"/>
        </w:trPr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4843A971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kern w:val="0"/>
                <w:szCs w:val="21"/>
                <w:lang w:bidi="ar"/>
              </w:rPr>
              <w:t>Ascorbic acid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66C8315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/>
                <w:kern w:val="0"/>
                <w:szCs w:val="21"/>
                <w:lang w:bidi="ar"/>
              </w:rPr>
              <w:t>.0034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29198F8D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54A4EFDC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5692AA61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539F34D0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1DB9E6C8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7FD74A9D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</w:tr>
    </w:tbl>
    <w:p w14:paraId="699D4BAA" w14:textId="77777777" w:rsidR="009A3EC7" w:rsidRDefault="00000000">
      <w:pPr>
        <w:suppressLineNumbers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Data were presented as mean ± SD (n=3). </w:t>
      </w:r>
      <w:r>
        <w:rPr>
          <w:rFonts w:ascii="Times New Roman" w:hAnsi="Times New Roman" w:cs="Times New Roman"/>
          <w:szCs w:val="21"/>
          <w:vertAlign w:val="superscript"/>
        </w:rPr>
        <w:t>a, b</w:t>
      </w:r>
      <w:r>
        <w:rPr>
          <w:rFonts w:ascii="Times New Roman" w:hAnsi="Times New Roman" w:cs="Times New Roman"/>
          <w:szCs w:val="21"/>
        </w:rPr>
        <w:t xml:space="preserve"> designate P &lt; 0.05 and P &lt; 0.01 between them, respectively.</w:t>
      </w:r>
    </w:p>
    <w:bookmarkEnd w:id="8"/>
    <w:p w14:paraId="526C9A9D" w14:textId="77777777" w:rsidR="009A3EC7" w:rsidRDefault="009A3EC7">
      <w:pPr>
        <w:jc w:val="center"/>
      </w:pPr>
    </w:p>
    <w:p w14:paraId="2B7466E2" w14:textId="77777777" w:rsidR="009A3EC7" w:rsidRDefault="00000000">
      <w:pPr>
        <w:suppressLineNumber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表3"/>
      <w:bookmarkStart w:id="10" w:name="_Hlk122006491"/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Pr="00A3076B">
        <w:rPr>
          <w:rFonts w:ascii="Times New Roman" w:hAnsi="Times New Roman" w:cs="Times New Roman" w:hint="eastAsia"/>
          <w:szCs w:val="21"/>
        </w:rPr>
        <w:t>C</w:t>
      </w:r>
      <w:r w:rsidRPr="00A3076B">
        <w:rPr>
          <w:rFonts w:ascii="Times New Roman" w:hAnsi="Times New Roman" w:cs="Times New Roman"/>
          <w:szCs w:val="21"/>
        </w:rPr>
        <w:t>omparative analysis of different extraction methods on IC</w:t>
      </w:r>
      <w:r w:rsidRPr="00A3076B">
        <w:rPr>
          <w:rFonts w:ascii="Times New Roman" w:hAnsi="Times New Roman" w:cs="Times New Roman"/>
          <w:szCs w:val="21"/>
          <w:vertAlign w:val="subscript"/>
        </w:rPr>
        <w:t xml:space="preserve">50 </w:t>
      </w:r>
      <w:r w:rsidRPr="00A3076B">
        <w:rPr>
          <w:rFonts w:ascii="Times New Roman" w:hAnsi="Times New Roman" w:cs="Times New Roman"/>
          <w:szCs w:val="21"/>
        </w:rPr>
        <w:t>by LSD (ABTS).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7"/>
        <w:gridCol w:w="794"/>
        <w:gridCol w:w="926"/>
        <w:gridCol w:w="1111"/>
        <w:gridCol w:w="1010"/>
        <w:gridCol w:w="1111"/>
        <w:gridCol w:w="1056"/>
        <w:gridCol w:w="1064"/>
      </w:tblGrid>
      <w:tr w:rsidR="009A3EC7" w14:paraId="74FE0EFC" w14:textId="77777777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bookmarkEnd w:id="9"/>
          <w:p w14:paraId="2B9BAA8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Samples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E96F8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kern w:val="0"/>
                <w:szCs w:val="21"/>
              </w:rPr>
              <w:t>I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C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50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69801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VC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64B71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MFP-IV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D0F66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A89895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MFP-VI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967743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E38F52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MFP-II</w:t>
            </w:r>
          </w:p>
        </w:tc>
      </w:tr>
      <w:tr w:rsidR="009A3EC7" w14:paraId="2486FF40" w14:textId="77777777">
        <w:trPr>
          <w:jc w:val="center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191BD5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FP-III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F19FD6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0.8368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31C8011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0.7562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7769BF8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0.7152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2EE47B9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0.6520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E66954B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0.6157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107A29A1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0.4656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399BAEA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0.4105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</w:tr>
      <w:tr w:rsidR="009A3EC7" w14:paraId="135AF281" w14:textId="77777777">
        <w:trPr>
          <w:jc w:val="center"/>
        </w:trPr>
        <w:tc>
          <w:tcPr>
            <w:tcW w:w="0" w:type="auto"/>
            <w:vAlign w:val="center"/>
          </w:tcPr>
          <w:p w14:paraId="69FB0CE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FP-II</w:t>
            </w:r>
          </w:p>
        </w:tc>
        <w:tc>
          <w:tcPr>
            <w:tcW w:w="0" w:type="auto"/>
            <w:vAlign w:val="center"/>
          </w:tcPr>
          <w:p w14:paraId="5F2A9471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0.4263</w:t>
            </w:r>
          </w:p>
        </w:tc>
        <w:tc>
          <w:tcPr>
            <w:tcW w:w="0" w:type="auto"/>
            <w:vAlign w:val="center"/>
          </w:tcPr>
          <w:p w14:paraId="7F8D986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0.7562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761D849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0.3047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6574330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0.2415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35D75B5B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0.2052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21D87F8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0.0551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09A17D92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A3EC7" w14:paraId="7C88143D" w14:textId="77777777">
        <w:trPr>
          <w:jc w:val="center"/>
        </w:trPr>
        <w:tc>
          <w:tcPr>
            <w:tcW w:w="0" w:type="auto"/>
            <w:vAlign w:val="center"/>
          </w:tcPr>
          <w:p w14:paraId="2315F5A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FP-V</w:t>
            </w:r>
          </w:p>
        </w:tc>
        <w:tc>
          <w:tcPr>
            <w:tcW w:w="0" w:type="auto"/>
            <w:vAlign w:val="center"/>
          </w:tcPr>
          <w:p w14:paraId="1C7D3F9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0.3712</w:t>
            </w:r>
          </w:p>
        </w:tc>
        <w:tc>
          <w:tcPr>
            <w:tcW w:w="0" w:type="auto"/>
            <w:vAlign w:val="center"/>
          </w:tcPr>
          <w:p w14:paraId="0BFD416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0.2907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0DC1B83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0.2496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5BC52CF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0.1864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365AB36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0.1501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50A26989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1B7A02A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A3EC7" w14:paraId="467E57CE" w14:textId="77777777">
        <w:trPr>
          <w:jc w:val="center"/>
        </w:trPr>
        <w:tc>
          <w:tcPr>
            <w:tcW w:w="0" w:type="auto"/>
            <w:vAlign w:val="center"/>
          </w:tcPr>
          <w:p w14:paraId="0B7D761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FP-VI</w:t>
            </w:r>
          </w:p>
        </w:tc>
        <w:tc>
          <w:tcPr>
            <w:tcW w:w="0" w:type="auto"/>
            <w:vAlign w:val="center"/>
          </w:tcPr>
          <w:p w14:paraId="6727A8D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0.2211</w:t>
            </w:r>
          </w:p>
        </w:tc>
        <w:tc>
          <w:tcPr>
            <w:tcW w:w="0" w:type="auto"/>
            <w:vAlign w:val="center"/>
          </w:tcPr>
          <w:p w14:paraId="7786310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0.1405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7214A8D8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0.0995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1D9E60A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0.0363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5FEFB093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0955EE8B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0ACF6A1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A3EC7" w14:paraId="206A8195" w14:textId="77777777">
        <w:trPr>
          <w:jc w:val="center"/>
        </w:trPr>
        <w:tc>
          <w:tcPr>
            <w:tcW w:w="0" w:type="auto"/>
            <w:vAlign w:val="center"/>
          </w:tcPr>
          <w:p w14:paraId="77FB411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FP-I</w:t>
            </w:r>
          </w:p>
        </w:tc>
        <w:tc>
          <w:tcPr>
            <w:tcW w:w="0" w:type="auto"/>
            <w:vAlign w:val="center"/>
          </w:tcPr>
          <w:p w14:paraId="7CFD059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0.1848</w:t>
            </w:r>
          </w:p>
        </w:tc>
        <w:tc>
          <w:tcPr>
            <w:tcW w:w="0" w:type="auto"/>
            <w:vAlign w:val="center"/>
          </w:tcPr>
          <w:p w14:paraId="11CC63F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0.1043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69241382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0.0632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vAlign w:val="center"/>
          </w:tcPr>
          <w:p w14:paraId="280D4A14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0DFB1AA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0AF9CC7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2C1E45DA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A3EC7" w14:paraId="50632430" w14:textId="77777777">
        <w:trPr>
          <w:jc w:val="center"/>
        </w:trPr>
        <w:tc>
          <w:tcPr>
            <w:tcW w:w="0" w:type="auto"/>
            <w:tcBorders>
              <w:bottom w:val="nil"/>
            </w:tcBorders>
            <w:vAlign w:val="center"/>
          </w:tcPr>
          <w:p w14:paraId="30F9EC4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FP-IV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EE912C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0.1216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E82AA6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0.0410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5D0BF63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44AFDC0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BF57ED9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4102B57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B5B80A6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A3EC7" w14:paraId="26E08952" w14:textId="77777777">
        <w:trPr>
          <w:jc w:val="center"/>
        </w:trPr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06703502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Ascorbic acid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19AE52F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0.0805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4FB17AE9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66C52AC9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350761AC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773AD89A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279472F9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050B8B02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</w:tbl>
    <w:p w14:paraId="0F00CE1B" w14:textId="77777777" w:rsidR="009A3EC7" w:rsidRDefault="00000000">
      <w:pPr>
        <w:suppressLineNumbers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Data were presented as mean ± SD (n=3). </w:t>
      </w:r>
      <w:r>
        <w:rPr>
          <w:rFonts w:ascii="Times New Roman" w:hAnsi="Times New Roman" w:cs="Times New Roman"/>
          <w:b/>
          <w:bCs/>
          <w:szCs w:val="21"/>
          <w:vertAlign w:val="superscript"/>
        </w:rPr>
        <w:t>a, b</w:t>
      </w:r>
      <w:r>
        <w:rPr>
          <w:rFonts w:ascii="Times New Roman" w:hAnsi="Times New Roman" w:cs="Times New Roman"/>
          <w:szCs w:val="21"/>
        </w:rPr>
        <w:t xml:space="preserve"> designate P &lt; 0.05 and P &lt; 0.01 between them, respectively.</w:t>
      </w:r>
    </w:p>
    <w:bookmarkEnd w:id="10"/>
    <w:p w14:paraId="2CEFA7F1" w14:textId="77777777" w:rsidR="009A3EC7" w:rsidRDefault="009A3EC7"/>
    <w:p w14:paraId="010AA2FE" w14:textId="77777777" w:rsidR="009A3EC7" w:rsidRDefault="009A3EC7"/>
    <w:p w14:paraId="101BA6F8" w14:textId="6DCA14F8" w:rsidR="009A3EC7" w:rsidRDefault="009A3EC7"/>
    <w:p w14:paraId="7C935F75" w14:textId="3CC204F7" w:rsidR="00A3076B" w:rsidRDefault="00A3076B"/>
    <w:p w14:paraId="7A453C23" w14:textId="77777777" w:rsidR="00A3076B" w:rsidRDefault="00A3076B"/>
    <w:p w14:paraId="0FE13085" w14:textId="77777777" w:rsidR="009A3EC7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Hlk122001050"/>
      <w:bookmarkStart w:id="12" w:name="表4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bidi="ar"/>
        </w:rPr>
        <w:t>S</w:t>
      </w:r>
      <w:r>
        <w:rPr>
          <w:rFonts w:ascii="Times New Roman" w:eastAsia="SimSun" w:hAnsi="Times New Roman" w:cs="Times New Roman" w:hint="eastAsia"/>
          <w:b/>
          <w:bCs/>
          <w:sz w:val="24"/>
          <w:szCs w:val="24"/>
          <w:lang w:bidi="ar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076B">
        <w:rPr>
          <w:rFonts w:ascii="Times New Roman" w:hAnsi="Times New Roman" w:cs="Times New Roman"/>
          <w:szCs w:val="21"/>
        </w:rPr>
        <w:t>Second-order polynomial of MFP polysaccharide concentration and ABTS radical scavenging activity.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4652"/>
        <w:gridCol w:w="1882"/>
      </w:tblGrid>
      <w:tr w:rsidR="009A3EC7" w14:paraId="0AABAC4F" w14:textId="77777777">
        <w:trPr>
          <w:jc w:val="center"/>
        </w:trPr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bookmarkEnd w:id="11"/>
          <w:bookmarkEnd w:id="12"/>
          <w:p w14:paraId="4D0F14A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Samples</w:t>
            </w:r>
          </w:p>
        </w:tc>
        <w:tc>
          <w:tcPr>
            <w:tcW w:w="4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99157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Second-order polynomial</w:t>
            </w:r>
          </w:p>
        </w:tc>
        <w:tc>
          <w:tcPr>
            <w:tcW w:w="18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D8511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kern w:val="0"/>
                <w:szCs w:val="21"/>
              </w:rPr>
              <w:t>R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perscript"/>
              </w:rPr>
              <w:t>2</w:t>
            </w:r>
          </w:p>
        </w:tc>
      </w:tr>
      <w:tr w:rsidR="009A3EC7" w14:paraId="693BCAEB" w14:textId="77777777">
        <w:trPr>
          <w:jc w:val="center"/>
        </w:trPr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76FE1B1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FP-I</w:t>
            </w:r>
          </w:p>
        </w:tc>
        <w:tc>
          <w:tcPr>
            <w:tcW w:w="4652" w:type="dxa"/>
            <w:tcBorders>
              <w:top w:val="single" w:sz="12" w:space="0" w:color="auto"/>
            </w:tcBorders>
            <w:vAlign w:val="center"/>
          </w:tcPr>
          <w:p w14:paraId="0D61B9F1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y = −61.3574x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Cs w:val="21"/>
              </w:rPr>
              <w:t>+159.50429x+20.382</w:t>
            </w:r>
          </w:p>
        </w:tc>
        <w:tc>
          <w:tcPr>
            <w:tcW w:w="1882" w:type="dxa"/>
            <w:tcBorders>
              <w:top w:val="single" w:sz="12" w:space="0" w:color="auto"/>
            </w:tcBorders>
            <w:vAlign w:val="center"/>
          </w:tcPr>
          <w:p w14:paraId="792706C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0.9916</w:t>
            </w:r>
          </w:p>
        </w:tc>
      </w:tr>
      <w:tr w:rsidR="009A3EC7" w14:paraId="62AA4A8C" w14:textId="77777777">
        <w:trPr>
          <w:jc w:val="center"/>
        </w:trPr>
        <w:tc>
          <w:tcPr>
            <w:tcW w:w="1701" w:type="dxa"/>
            <w:vAlign w:val="center"/>
          </w:tcPr>
          <w:p w14:paraId="35E4964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FP-II</w:t>
            </w:r>
          </w:p>
        </w:tc>
        <w:tc>
          <w:tcPr>
            <w:tcW w:w="4652" w:type="dxa"/>
            <w:vAlign w:val="center"/>
          </w:tcPr>
          <w:p w14:paraId="1D65F3C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y = 91.64286x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Cs w:val="21"/>
              </w:rPr>
              <w:t>+29.24429x+20.764</w:t>
            </w:r>
          </w:p>
        </w:tc>
        <w:tc>
          <w:tcPr>
            <w:tcW w:w="1882" w:type="dxa"/>
            <w:vAlign w:val="center"/>
          </w:tcPr>
          <w:p w14:paraId="6B45751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0.9914</w:t>
            </w:r>
          </w:p>
        </w:tc>
      </w:tr>
      <w:tr w:rsidR="009A3EC7" w14:paraId="3EE36AD9" w14:textId="77777777">
        <w:trPr>
          <w:jc w:val="center"/>
        </w:trPr>
        <w:tc>
          <w:tcPr>
            <w:tcW w:w="1701" w:type="dxa"/>
            <w:vAlign w:val="center"/>
          </w:tcPr>
          <w:p w14:paraId="39FAD07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FP-III</w:t>
            </w:r>
          </w:p>
        </w:tc>
        <w:tc>
          <w:tcPr>
            <w:tcW w:w="4652" w:type="dxa"/>
            <w:vAlign w:val="center"/>
          </w:tcPr>
          <w:p w14:paraId="661C963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y = −12.78571x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Cs w:val="21"/>
              </w:rPr>
              <w:t>+60.10143x+16.722</w:t>
            </w:r>
          </w:p>
        </w:tc>
        <w:tc>
          <w:tcPr>
            <w:tcW w:w="1882" w:type="dxa"/>
            <w:vAlign w:val="center"/>
          </w:tcPr>
          <w:p w14:paraId="71BB70C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0.9880</w:t>
            </w:r>
          </w:p>
        </w:tc>
      </w:tr>
      <w:tr w:rsidR="009A3EC7" w14:paraId="5B72C4A3" w14:textId="77777777">
        <w:trPr>
          <w:jc w:val="center"/>
        </w:trPr>
        <w:tc>
          <w:tcPr>
            <w:tcW w:w="1701" w:type="dxa"/>
            <w:vAlign w:val="center"/>
          </w:tcPr>
          <w:p w14:paraId="3586E2C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FP-IV</w:t>
            </w:r>
          </w:p>
        </w:tc>
        <w:tc>
          <w:tcPr>
            <w:tcW w:w="4652" w:type="dxa"/>
            <w:vAlign w:val="center"/>
          </w:tcPr>
          <w:p w14:paraId="12B6748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y = −191.71429x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Cs w:val="21"/>
              </w:rPr>
              <w:t>+228.76857x+24.886</w:t>
            </w:r>
          </w:p>
        </w:tc>
        <w:tc>
          <w:tcPr>
            <w:tcW w:w="1882" w:type="dxa"/>
            <w:vAlign w:val="center"/>
          </w:tcPr>
          <w:p w14:paraId="7CA184DB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0.9845</w:t>
            </w:r>
          </w:p>
        </w:tc>
      </w:tr>
      <w:tr w:rsidR="009A3EC7" w14:paraId="750C995C" w14:textId="77777777">
        <w:trPr>
          <w:jc w:val="center"/>
        </w:trPr>
        <w:tc>
          <w:tcPr>
            <w:tcW w:w="1701" w:type="dxa"/>
            <w:tcBorders>
              <w:bottom w:val="nil"/>
            </w:tcBorders>
            <w:vAlign w:val="center"/>
          </w:tcPr>
          <w:p w14:paraId="5CEE7D7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FP-V</w:t>
            </w:r>
          </w:p>
        </w:tc>
        <w:tc>
          <w:tcPr>
            <w:tcW w:w="4652" w:type="dxa"/>
            <w:tcBorders>
              <w:bottom w:val="nil"/>
            </w:tcBorders>
            <w:vAlign w:val="center"/>
          </w:tcPr>
          <w:p w14:paraId="444F959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y = 25.85714x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Cs w:val="21"/>
              </w:rPr>
              <w:t>+67.68571x+20.694</w:t>
            </w:r>
          </w:p>
        </w:tc>
        <w:tc>
          <w:tcPr>
            <w:tcW w:w="1882" w:type="dxa"/>
            <w:tcBorders>
              <w:bottom w:val="nil"/>
            </w:tcBorders>
            <w:vAlign w:val="center"/>
          </w:tcPr>
          <w:p w14:paraId="3C2BBD5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0.9844</w:t>
            </w:r>
          </w:p>
        </w:tc>
      </w:tr>
      <w:tr w:rsidR="009A3EC7" w14:paraId="26B87EDB" w14:textId="77777777">
        <w:trPr>
          <w:jc w:val="center"/>
        </w:trPr>
        <w:tc>
          <w:tcPr>
            <w:tcW w:w="1701" w:type="dxa"/>
            <w:tcBorders>
              <w:top w:val="nil"/>
              <w:bottom w:val="single" w:sz="12" w:space="0" w:color="auto"/>
            </w:tcBorders>
            <w:vAlign w:val="center"/>
          </w:tcPr>
          <w:p w14:paraId="7F6452E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Cs w:val="21"/>
              </w:rPr>
              <w:t>FP-VI</w:t>
            </w:r>
          </w:p>
        </w:tc>
        <w:tc>
          <w:tcPr>
            <w:tcW w:w="4652" w:type="dxa"/>
            <w:tcBorders>
              <w:top w:val="nil"/>
              <w:bottom w:val="single" w:sz="12" w:space="0" w:color="auto"/>
            </w:tcBorders>
            <w:vAlign w:val="center"/>
          </w:tcPr>
          <w:p w14:paraId="46CE860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y = −60.28571x</w:t>
            </w:r>
            <w:r>
              <w:rPr>
                <w:rFonts w:ascii="Times New Roman" w:hAnsi="Times New Roman"/>
                <w:kern w:val="0"/>
                <w:szCs w:val="21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Cs w:val="21"/>
              </w:rPr>
              <w:t>+149.91143x+18.458</w:t>
            </w:r>
          </w:p>
        </w:tc>
        <w:tc>
          <w:tcPr>
            <w:tcW w:w="1882" w:type="dxa"/>
            <w:tcBorders>
              <w:top w:val="nil"/>
              <w:bottom w:val="single" w:sz="12" w:space="0" w:color="auto"/>
            </w:tcBorders>
            <w:vAlign w:val="center"/>
          </w:tcPr>
          <w:p w14:paraId="7BF9517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0.9997</w:t>
            </w:r>
          </w:p>
        </w:tc>
      </w:tr>
    </w:tbl>
    <w:p w14:paraId="0EE76C02" w14:textId="77777777" w:rsidR="009A3EC7" w:rsidRDefault="009A3EC7">
      <w:pPr>
        <w:jc w:val="center"/>
      </w:pPr>
    </w:p>
    <w:p w14:paraId="5F273109" w14:textId="4CAAF272" w:rsidR="009A3EC7" w:rsidRDefault="00000000">
      <w:pPr>
        <w:suppressLineNumber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表5"/>
      <w:bookmarkStart w:id="14" w:name="_Hlk122006540"/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076B">
        <w:rPr>
          <w:rFonts w:ascii="Times New Roman" w:hAnsi="Times New Roman" w:cs="Times New Roman"/>
          <w:szCs w:val="21"/>
        </w:rPr>
        <w:t>Comparative analysis of different extraction methods on IC</w:t>
      </w:r>
      <w:r w:rsidRPr="00A3076B">
        <w:rPr>
          <w:rFonts w:ascii="Times New Roman" w:hAnsi="Times New Roman" w:cs="Times New Roman"/>
          <w:szCs w:val="21"/>
          <w:vertAlign w:val="subscript"/>
        </w:rPr>
        <w:t xml:space="preserve">50 </w:t>
      </w:r>
      <w:r w:rsidRPr="00A3076B">
        <w:rPr>
          <w:rFonts w:ascii="Times New Roman" w:hAnsi="Times New Roman" w:cs="Times New Roman"/>
          <w:szCs w:val="21"/>
        </w:rPr>
        <w:t>by LSD (α-glucosidase).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"/>
        <w:gridCol w:w="766"/>
        <w:gridCol w:w="1165"/>
        <w:gridCol w:w="1095"/>
        <w:gridCol w:w="1010"/>
        <w:gridCol w:w="1111"/>
        <w:gridCol w:w="1064"/>
        <w:gridCol w:w="1056"/>
      </w:tblGrid>
      <w:tr w:rsidR="009A3EC7" w14:paraId="6F9825D6" w14:textId="77777777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bookmarkEnd w:id="13"/>
          <w:p w14:paraId="7D911BD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Samples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E593F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IC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50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C6B5A6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Acarbose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78072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i-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MFP-III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B7F03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88120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MFP-IV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2957E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MFP-II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31E61BB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MFP-V</w:t>
            </w:r>
          </w:p>
        </w:tc>
      </w:tr>
      <w:tr w:rsidR="009A3EC7" w14:paraId="0FB5ADB2" w14:textId="77777777">
        <w:trPr>
          <w:jc w:val="center"/>
        </w:trPr>
        <w:tc>
          <w:tcPr>
            <w:tcW w:w="0" w:type="auto"/>
            <w:tcBorders>
              <w:top w:val="single" w:sz="12" w:space="0" w:color="auto"/>
            </w:tcBorders>
          </w:tcPr>
          <w:p w14:paraId="3AF079F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MFP-VI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36835F2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5.3853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8E743D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3.8757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B23ABE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2.2910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7285F03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1.6637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75C61A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1.5313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E1AA25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1.3270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ED22A82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0.3740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</w:tr>
      <w:tr w:rsidR="009A3EC7" w14:paraId="249E4D80" w14:textId="77777777">
        <w:trPr>
          <w:jc w:val="center"/>
        </w:trPr>
        <w:tc>
          <w:tcPr>
            <w:tcW w:w="0" w:type="auto"/>
          </w:tcPr>
          <w:p w14:paraId="47D551D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MFP-V</w:t>
            </w:r>
          </w:p>
        </w:tc>
        <w:tc>
          <w:tcPr>
            <w:tcW w:w="0" w:type="auto"/>
          </w:tcPr>
          <w:p w14:paraId="5DB28112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5.0113</w:t>
            </w:r>
          </w:p>
        </w:tc>
        <w:tc>
          <w:tcPr>
            <w:tcW w:w="0" w:type="auto"/>
          </w:tcPr>
          <w:p w14:paraId="240E7E0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3.5017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5B06DC3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1.9170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313B10D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1.2897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42028A7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1.1573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76868FBB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0.9530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2344E1FC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</w:tr>
      <w:tr w:rsidR="009A3EC7" w14:paraId="23354723" w14:textId="77777777">
        <w:trPr>
          <w:jc w:val="center"/>
        </w:trPr>
        <w:tc>
          <w:tcPr>
            <w:tcW w:w="0" w:type="auto"/>
          </w:tcPr>
          <w:p w14:paraId="680FEFE1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MFP-II</w:t>
            </w:r>
          </w:p>
        </w:tc>
        <w:tc>
          <w:tcPr>
            <w:tcW w:w="0" w:type="auto"/>
          </w:tcPr>
          <w:p w14:paraId="4672766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4.0583</w:t>
            </w:r>
          </w:p>
        </w:tc>
        <w:tc>
          <w:tcPr>
            <w:tcW w:w="0" w:type="auto"/>
          </w:tcPr>
          <w:p w14:paraId="303574A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2.5487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0DC93B0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0.9640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7BEB62B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0.3367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1038315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0.2043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</w:t>
            </w:r>
          </w:p>
        </w:tc>
        <w:tc>
          <w:tcPr>
            <w:tcW w:w="0" w:type="auto"/>
          </w:tcPr>
          <w:p w14:paraId="56C9F5D4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1CE89F55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</w:tr>
      <w:tr w:rsidR="009A3EC7" w14:paraId="6C6A4D9E" w14:textId="77777777">
        <w:trPr>
          <w:jc w:val="center"/>
        </w:trPr>
        <w:tc>
          <w:tcPr>
            <w:tcW w:w="0" w:type="auto"/>
          </w:tcPr>
          <w:p w14:paraId="4DF6D99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MFP-IV</w:t>
            </w:r>
          </w:p>
        </w:tc>
        <w:tc>
          <w:tcPr>
            <w:tcW w:w="0" w:type="auto"/>
          </w:tcPr>
          <w:p w14:paraId="1206417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3.8540</w:t>
            </w:r>
          </w:p>
        </w:tc>
        <w:tc>
          <w:tcPr>
            <w:tcW w:w="0" w:type="auto"/>
          </w:tcPr>
          <w:p w14:paraId="150A09E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2.3443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3D2AF268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0.7597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33A2538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0.1323</w:t>
            </w:r>
          </w:p>
        </w:tc>
        <w:tc>
          <w:tcPr>
            <w:tcW w:w="0" w:type="auto"/>
          </w:tcPr>
          <w:p w14:paraId="756C24E8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50D0CC92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7544D347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</w:tr>
      <w:tr w:rsidR="009A3EC7" w14:paraId="5BAAB80C" w14:textId="77777777">
        <w:trPr>
          <w:jc w:val="center"/>
        </w:trPr>
        <w:tc>
          <w:tcPr>
            <w:tcW w:w="0" w:type="auto"/>
          </w:tcPr>
          <w:p w14:paraId="453085E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MFP-I</w:t>
            </w:r>
          </w:p>
        </w:tc>
        <w:tc>
          <w:tcPr>
            <w:tcW w:w="0" w:type="auto"/>
          </w:tcPr>
          <w:p w14:paraId="718EEC1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3.7217</w:t>
            </w:r>
          </w:p>
        </w:tc>
        <w:tc>
          <w:tcPr>
            <w:tcW w:w="0" w:type="auto"/>
          </w:tcPr>
          <w:p w14:paraId="1303955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2.2120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0B849E3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0.6273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79B78B7C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116F0185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6A9A0D53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32FE2A54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</w:tr>
      <w:tr w:rsidR="009A3EC7" w14:paraId="20C7273E" w14:textId="77777777">
        <w:trPr>
          <w:jc w:val="center"/>
        </w:trPr>
        <w:tc>
          <w:tcPr>
            <w:tcW w:w="0" w:type="auto"/>
          </w:tcPr>
          <w:p w14:paraId="3F6394E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MFP-III</w:t>
            </w:r>
          </w:p>
        </w:tc>
        <w:tc>
          <w:tcPr>
            <w:tcW w:w="0" w:type="auto"/>
          </w:tcPr>
          <w:p w14:paraId="6A54350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3.0943</w:t>
            </w:r>
          </w:p>
        </w:tc>
        <w:tc>
          <w:tcPr>
            <w:tcW w:w="0" w:type="auto"/>
          </w:tcPr>
          <w:p w14:paraId="3B829EC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1.5847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1D127809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6893C423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07D86EE0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15223A08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5D18F04A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</w:tr>
      <w:tr w:rsidR="009A3EC7" w14:paraId="3E2CA485" w14:textId="77777777">
        <w:trPr>
          <w:jc w:val="center"/>
        </w:trPr>
        <w:tc>
          <w:tcPr>
            <w:tcW w:w="0" w:type="auto"/>
          </w:tcPr>
          <w:p w14:paraId="13393FA1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Acarbose</w:t>
            </w:r>
          </w:p>
        </w:tc>
        <w:tc>
          <w:tcPr>
            <w:tcW w:w="0" w:type="auto"/>
          </w:tcPr>
          <w:p w14:paraId="164ACF9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1"/>
              </w:rPr>
              <w:t>1.5097</w:t>
            </w:r>
          </w:p>
        </w:tc>
        <w:tc>
          <w:tcPr>
            <w:tcW w:w="0" w:type="auto"/>
          </w:tcPr>
          <w:p w14:paraId="4F0BA8DA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0D59A5D7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433BD922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6A05D7BF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7D32B7E3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1DC5892F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</w:tr>
    </w:tbl>
    <w:p w14:paraId="51B050FE" w14:textId="77777777" w:rsidR="009A3EC7" w:rsidRDefault="00000000">
      <w:pPr>
        <w:suppressLineNumbers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Data were presented as mean ± SD (n=3). </w:t>
      </w:r>
      <w:r>
        <w:rPr>
          <w:rFonts w:ascii="Times New Roman" w:hAnsi="Times New Roman" w:cs="Times New Roman"/>
          <w:b/>
          <w:bCs/>
          <w:szCs w:val="21"/>
          <w:vertAlign w:val="superscript"/>
        </w:rPr>
        <w:t>a, b</w:t>
      </w:r>
      <w:r>
        <w:rPr>
          <w:rFonts w:ascii="Times New Roman" w:hAnsi="Times New Roman" w:cs="Times New Roman"/>
          <w:szCs w:val="21"/>
        </w:rPr>
        <w:t xml:space="preserve"> designate P &lt; 0.05 and P &lt; 0.01 between them, respectively.</w:t>
      </w:r>
    </w:p>
    <w:bookmarkEnd w:id="14"/>
    <w:p w14:paraId="741FEF78" w14:textId="77777777" w:rsidR="009A3EC7" w:rsidRDefault="009A3EC7">
      <w:pPr>
        <w:jc w:val="center"/>
      </w:pPr>
    </w:p>
    <w:p w14:paraId="0832CE93" w14:textId="4683E312" w:rsidR="009A3EC7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表6"/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bidi="ar"/>
        </w:rPr>
        <w:t>S</w:t>
      </w:r>
      <w:r>
        <w:rPr>
          <w:rFonts w:ascii="Times New Roman" w:eastAsia="SimSun" w:hAnsi="Times New Roman" w:cs="Times New Roman" w:hint="eastAsia"/>
          <w:b/>
          <w:bCs/>
          <w:sz w:val="24"/>
          <w:szCs w:val="24"/>
          <w:lang w:bidi="ar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076B">
        <w:rPr>
          <w:rFonts w:ascii="Times New Roman" w:hAnsi="Times New Roman" w:cs="Times New Roman"/>
          <w:szCs w:val="21"/>
        </w:rPr>
        <w:t>Second-order polynomial of MFP polysaccharide concentration and α-glucosidase inhibitory activity.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4536"/>
        <w:gridCol w:w="1695"/>
      </w:tblGrid>
      <w:tr w:rsidR="009A3EC7" w14:paraId="0EA0B124" w14:textId="77777777">
        <w:trPr>
          <w:jc w:val="center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bookmarkEnd w:id="15"/>
          <w:p w14:paraId="202B9A2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>Samples</w:t>
            </w:r>
          </w:p>
        </w:tc>
        <w:tc>
          <w:tcPr>
            <w:tcW w:w="4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C6496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>Second-order polynomial</w:t>
            </w:r>
          </w:p>
        </w:tc>
        <w:tc>
          <w:tcPr>
            <w:tcW w:w="1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F9B4F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bCs/>
                <w:kern w:val="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  <w:vertAlign w:val="superscript"/>
              </w:rPr>
              <w:t>2</w:t>
            </w:r>
          </w:p>
        </w:tc>
      </w:tr>
      <w:tr w:rsidR="009A3EC7" w14:paraId="44504154" w14:textId="77777777">
        <w:trPr>
          <w:jc w:val="center"/>
        </w:trPr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45B86F2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FP-I</w:t>
            </w:r>
          </w:p>
        </w:tc>
        <w:tc>
          <w:tcPr>
            <w:tcW w:w="4536" w:type="dxa"/>
            <w:tcBorders>
              <w:top w:val="single" w:sz="12" w:space="0" w:color="auto"/>
            </w:tcBorders>
            <w:vAlign w:val="center"/>
          </w:tcPr>
          <w:p w14:paraId="4F8CB9B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 = −0.54071x</w:t>
            </w:r>
            <w:r>
              <w:rPr>
                <w:rFonts w:ascii="Times New Roman" w:hAnsi="Times New Roman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+10.93157x+15.54</w:t>
            </w:r>
          </w:p>
        </w:tc>
        <w:tc>
          <w:tcPr>
            <w:tcW w:w="1695" w:type="dxa"/>
            <w:tcBorders>
              <w:top w:val="single" w:sz="12" w:space="0" w:color="auto"/>
            </w:tcBorders>
            <w:vAlign w:val="center"/>
          </w:tcPr>
          <w:p w14:paraId="64BD115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0.9981</w:t>
            </w:r>
          </w:p>
        </w:tc>
      </w:tr>
      <w:tr w:rsidR="009A3EC7" w14:paraId="063DCA37" w14:textId="77777777">
        <w:trPr>
          <w:jc w:val="center"/>
        </w:trPr>
        <w:tc>
          <w:tcPr>
            <w:tcW w:w="1559" w:type="dxa"/>
            <w:vAlign w:val="center"/>
          </w:tcPr>
          <w:p w14:paraId="55E708D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FP-II</w:t>
            </w:r>
          </w:p>
        </w:tc>
        <w:tc>
          <w:tcPr>
            <w:tcW w:w="4536" w:type="dxa"/>
            <w:vAlign w:val="center"/>
          </w:tcPr>
          <w:p w14:paraId="1B4BB57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 = −0.53857x</w:t>
            </w:r>
            <w:r>
              <w:rPr>
                <w:rFonts w:ascii="Times New Roman" w:hAnsi="Times New Roman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+10.40186x+16.158</w:t>
            </w:r>
          </w:p>
        </w:tc>
        <w:tc>
          <w:tcPr>
            <w:tcW w:w="1695" w:type="dxa"/>
            <w:vAlign w:val="center"/>
          </w:tcPr>
          <w:p w14:paraId="427E66E2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0.9975</w:t>
            </w:r>
          </w:p>
        </w:tc>
      </w:tr>
      <w:tr w:rsidR="009A3EC7" w14:paraId="5BD6D37C" w14:textId="77777777">
        <w:trPr>
          <w:jc w:val="center"/>
        </w:trPr>
        <w:tc>
          <w:tcPr>
            <w:tcW w:w="1559" w:type="dxa"/>
            <w:vAlign w:val="center"/>
          </w:tcPr>
          <w:p w14:paraId="0B8358DB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FP-III</w:t>
            </w:r>
          </w:p>
        </w:tc>
        <w:tc>
          <w:tcPr>
            <w:tcW w:w="4536" w:type="dxa"/>
            <w:vAlign w:val="center"/>
          </w:tcPr>
          <w:p w14:paraId="48F477D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 = −0.58607x</w:t>
            </w:r>
            <w:r>
              <w:rPr>
                <w:rFonts w:ascii="Times New Roman" w:hAnsi="Times New Roman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+12.82386x+13.29</w:t>
            </w:r>
          </w:p>
        </w:tc>
        <w:tc>
          <w:tcPr>
            <w:tcW w:w="1695" w:type="dxa"/>
            <w:vAlign w:val="center"/>
          </w:tcPr>
          <w:p w14:paraId="65A73CD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0.9899</w:t>
            </w:r>
          </w:p>
        </w:tc>
      </w:tr>
      <w:tr w:rsidR="009A3EC7" w14:paraId="665FC377" w14:textId="77777777">
        <w:trPr>
          <w:jc w:val="center"/>
        </w:trPr>
        <w:tc>
          <w:tcPr>
            <w:tcW w:w="1559" w:type="dxa"/>
            <w:vAlign w:val="center"/>
          </w:tcPr>
          <w:p w14:paraId="5B7C16C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FP-IV</w:t>
            </w:r>
          </w:p>
        </w:tc>
        <w:tc>
          <w:tcPr>
            <w:tcW w:w="4536" w:type="dxa"/>
            <w:vAlign w:val="center"/>
          </w:tcPr>
          <w:p w14:paraId="4282F59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 = −0.39661x</w:t>
            </w:r>
            <w:r>
              <w:rPr>
                <w:rFonts w:ascii="Times New Roman" w:hAnsi="Times New Roman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+8.64179x+21.854</w:t>
            </w:r>
          </w:p>
        </w:tc>
        <w:tc>
          <w:tcPr>
            <w:tcW w:w="1695" w:type="dxa"/>
            <w:vAlign w:val="center"/>
          </w:tcPr>
          <w:p w14:paraId="351449CB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0.9964</w:t>
            </w:r>
          </w:p>
        </w:tc>
      </w:tr>
      <w:tr w:rsidR="009A3EC7" w14:paraId="771B381B" w14:textId="77777777">
        <w:trPr>
          <w:jc w:val="center"/>
        </w:trPr>
        <w:tc>
          <w:tcPr>
            <w:tcW w:w="1559" w:type="dxa"/>
            <w:vAlign w:val="center"/>
          </w:tcPr>
          <w:p w14:paraId="02DA9A7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FP-V</w:t>
            </w:r>
          </w:p>
        </w:tc>
        <w:tc>
          <w:tcPr>
            <w:tcW w:w="4536" w:type="dxa"/>
            <w:vAlign w:val="center"/>
          </w:tcPr>
          <w:p w14:paraId="17640F0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 = −0.54196x</w:t>
            </w:r>
            <w:r>
              <w:rPr>
                <w:rFonts w:ascii="Times New Roman" w:hAnsi="Times New Roman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+10.07607x+14.046</w:t>
            </w:r>
          </w:p>
        </w:tc>
        <w:tc>
          <w:tcPr>
            <w:tcW w:w="1695" w:type="dxa"/>
            <w:vAlign w:val="center"/>
          </w:tcPr>
          <w:p w14:paraId="74A19D4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0.9793</w:t>
            </w:r>
          </w:p>
        </w:tc>
      </w:tr>
      <w:tr w:rsidR="009A3EC7" w14:paraId="15597658" w14:textId="77777777">
        <w:trPr>
          <w:jc w:val="center"/>
        </w:trPr>
        <w:tc>
          <w:tcPr>
            <w:tcW w:w="1559" w:type="dxa"/>
            <w:vAlign w:val="center"/>
          </w:tcPr>
          <w:p w14:paraId="6A444E21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FP-VI</w:t>
            </w:r>
          </w:p>
        </w:tc>
        <w:tc>
          <w:tcPr>
            <w:tcW w:w="4536" w:type="dxa"/>
            <w:vAlign w:val="center"/>
          </w:tcPr>
          <w:p w14:paraId="59763E9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 = −0.61571x</w:t>
            </w:r>
            <w:r>
              <w:rPr>
                <w:rFonts w:ascii="Times New Roman" w:hAnsi="Times New Roman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+11.21857x+9.094</w:t>
            </w:r>
          </w:p>
        </w:tc>
        <w:tc>
          <w:tcPr>
            <w:tcW w:w="1695" w:type="dxa"/>
            <w:vAlign w:val="center"/>
          </w:tcPr>
          <w:p w14:paraId="284C620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0.9303</w:t>
            </w:r>
          </w:p>
        </w:tc>
      </w:tr>
    </w:tbl>
    <w:p w14:paraId="469399B8" w14:textId="77777777" w:rsidR="00A3076B" w:rsidRDefault="00A3076B">
      <w:pPr>
        <w:suppressLineNumber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表7"/>
    </w:p>
    <w:p w14:paraId="241DD29B" w14:textId="2DFEAC1E" w:rsidR="009A3EC7" w:rsidRPr="00A3076B" w:rsidRDefault="00000000">
      <w:pPr>
        <w:suppressLineNumbers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076B">
        <w:rPr>
          <w:rFonts w:ascii="Times New Roman" w:hAnsi="Times New Roman" w:cs="Times New Roman" w:hint="eastAsia"/>
          <w:szCs w:val="21"/>
        </w:rPr>
        <w:t>C</w:t>
      </w:r>
      <w:r w:rsidRPr="00A3076B">
        <w:rPr>
          <w:rFonts w:ascii="Times New Roman" w:hAnsi="Times New Roman" w:cs="Times New Roman"/>
          <w:szCs w:val="21"/>
        </w:rPr>
        <w:t>omparative analysis of different extraction methods on IC50 by LSD (α-amylase).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"/>
        <w:gridCol w:w="866"/>
        <w:gridCol w:w="1165"/>
        <w:gridCol w:w="1095"/>
        <w:gridCol w:w="1056"/>
        <w:gridCol w:w="1111"/>
        <w:gridCol w:w="1111"/>
        <w:gridCol w:w="1010"/>
      </w:tblGrid>
      <w:tr w:rsidR="009A3EC7" w14:paraId="56856235" w14:textId="77777777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25467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bookmarkStart w:id="17" w:name="OLE_LINK5"/>
            <w:bookmarkEnd w:id="16"/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Samples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0D5258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kern w:val="0"/>
                <w:szCs w:val="21"/>
              </w:rPr>
              <w:t>IC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50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1CD14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Acarbose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A94C24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i-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MFP-III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ED9D1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B16FC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MFP-IV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F18E92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MFP-VI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B52CD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i</w:t>
            </w:r>
            <w:r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</w:rPr>
              <w:t>-X</w:t>
            </w:r>
            <w:r>
              <w:rPr>
                <w:rFonts w:ascii="Times New Roman" w:hAnsi="Times New Roman"/>
                <w:b/>
                <w:bCs/>
                <w:kern w:val="0"/>
                <w:szCs w:val="21"/>
                <w:vertAlign w:val="subscript"/>
              </w:rPr>
              <w:t>MFP-I</w:t>
            </w:r>
          </w:p>
        </w:tc>
      </w:tr>
      <w:tr w:rsidR="009A3EC7" w14:paraId="6ADE2232" w14:textId="77777777">
        <w:trPr>
          <w:jc w:val="center"/>
        </w:trPr>
        <w:tc>
          <w:tcPr>
            <w:tcW w:w="0" w:type="auto"/>
            <w:tcBorders>
              <w:top w:val="single" w:sz="12" w:space="0" w:color="auto"/>
            </w:tcBorders>
          </w:tcPr>
          <w:p w14:paraId="5615770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MFP-II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0831C7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28.5233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0E8809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28.2008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299D588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17.9400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22A1907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11.6200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2B30A2D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8.8700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3E4CC82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8.2966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7B8650F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5.0866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</w:tr>
      <w:tr w:rsidR="009A3EC7" w14:paraId="5F2377C6" w14:textId="77777777">
        <w:trPr>
          <w:jc w:val="center"/>
        </w:trPr>
        <w:tc>
          <w:tcPr>
            <w:tcW w:w="0" w:type="auto"/>
          </w:tcPr>
          <w:p w14:paraId="66D2D72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MFP-I</w:t>
            </w:r>
          </w:p>
        </w:tc>
        <w:tc>
          <w:tcPr>
            <w:tcW w:w="0" w:type="auto"/>
          </w:tcPr>
          <w:p w14:paraId="419561F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23.4367</w:t>
            </w:r>
          </w:p>
        </w:tc>
        <w:tc>
          <w:tcPr>
            <w:tcW w:w="0" w:type="auto"/>
          </w:tcPr>
          <w:p w14:paraId="1ADC164D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23.1142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08504C1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12.8534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0B839FB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6.5334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5393F4E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3.7834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6E26C9D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3.2100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611AE080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</w:tr>
      <w:tr w:rsidR="009A3EC7" w14:paraId="62B27C26" w14:textId="77777777">
        <w:trPr>
          <w:jc w:val="center"/>
        </w:trPr>
        <w:tc>
          <w:tcPr>
            <w:tcW w:w="0" w:type="auto"/>
          </w:tcPr>
          <w:p w14:paraId="6EB6C8A2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MFP-VI</w:t>
            </w:r>
          </w:p>
        </w:tc>
        <w:tc>
          <w:tcPr>
            <w:tcW w:w="0" w:type="auto"/>
          </w:tcPr>
          <w:p w14:paraId="753BE9A8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20.2267</w:t>
            </w:r>
          </w:p>
        </w:tc>
        <w:tc>
          <w:tcPr>
            <w:tcW w:w="0" w:type="auto"/>
          </w:tcPr>
          <w:p w14:paraId="167FC72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19.9042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3F07ACA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9.6434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2478920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3.3234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408742A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0.5734</w:t>
            </w:r>
            <w:r>
              <w:rPr>
                <w:rFonts w:ascii="Times New Roman" w:hAnsi="Times New Roman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0" w:type="auto"/>
          </w:tcPr>
          <w:p w14:paraId="2014E347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5C5FCFC4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</w:tr>
      <w:tr w:rsidR="009A3EC7" w14:paraId="5BBF5268" w14:textId="77777777">
        <w:trPr>
          <w:jc w:val="center"/>
        </w:trPr>
        <w:tc>
          <w:tcPr>
            <w:tcW w:w="0" w:type="auto"/>
          </w:tcPr>
          <w:p w14:paraId="7451B7D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MFP-IV</w:t>
            </w:r>
          </w:p>
        </w:tc>
        <w:tc>
          <w:tcPr>
            <w:tcW w:w="0" w:type="auto"/>
          </w:tcPr>
          <w:p w14:paraId="7E076F0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19.6533</w:t>
            </w:r>
          </w:p>
        </w:tc>
        <w:tc>
          <w:tcPr>
            <w:tcW w:w="0" w:type="auto"/>
          </w:tcPr>
          <w:p w14:paraId="7E3A4B68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19.3308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1D6BD11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9.0700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4C41200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2.7500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79763049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462763DE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702F2585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</w:tr>
      <w:tr w:rsidR="009A3EC7" w14:paraId="737D296B" w14:textId="77777777">
        <w:trPr>
          <w:jc w:val="center"/>
        </w:trPr>
        <w:tc>
          <w:tcPr>
            <w:tcW w:w="0" w:type="auto"/>
          </w:tcPr>
          <w:p w14:paraId="55C9399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MFP-V</w:t>
            </w:r>
          </w:p>
        </w:tc>
        <w:tc>
          <w:tcPr>
            <w:tcW w:w="0" w:type="auto"/>
          </w:tcPr>
          <w:p w14:paraId="23B45A70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16.9033</w:t>
            </w:r>
          </w:p>
        </w:tc>
        <w:tc>
          <w:tcPr>
            <w:tcW w:w="0" w:type="auto"/>
          </w:tcPr>
          <w:p w14:paraId="58FE2DB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16.5808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2A2C93B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6.3200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0B2B5283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18091135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2EE5D8C6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42B9F873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</w:tr>
      <w:tr w:rsidR="009A3EC7" w14:paraId="3F1BAB1B" w14:textId="77777777">
        <w:trPr>
          <w:jc w:val="center"/>
        </w:trPr>
        <w:tc>
          <w:tcPr>
            <w:tcW w:w="0" w:type="auto"/>
          </w:tcPr>
          <w:p w14:paraId="23AADF51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MFP-III</w:t>
            </w:r>
          </w:p>
        </w:tc>
        <w:tc>
          <w:tcPr>
            <w:tcW w:w="0" w:type="auto"/>
          </w:tcPr>
          <w:p w14:paraId="6D45DA3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10.5833</w:t>
            </w:r>
          </w:p>
        </w:tc>
        <w:tc>
          <w:tcPr>
            <w:tcW w:w="0" w:type="auto"/>
          </w:tcPr>
          <w:p w14:paraId="2BD0C41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10.2608</w:t>
            </w:r>
            <w:r>
              <w:rPr>
                <w:rFonts w:ascii="Times New Roman" w:hAnsi="Times New Roman"/>
                <w:kern w:val="0"/>
                <w:sz w:val="20"/>
                <w:szCs w:val="21"/>
                <w:vertAlign w:val="superscript"/>
              </w:rPr>
              <w:t>ab</w:t>
            </w:r>
          </w:p>
        </w:tc>
        <w:tc>
          <w:tcPr>
            <w:tcW w:w="0" w:type="auto"/>
          </w:tcPr>
          <w:p w14:paraId="02FED5F6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0562F5AB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4077568C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3D4016E3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5EBACB72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</w:tr>
      <w:tr w:rsidR="009A3EC7" w14:paraId="25799C9A" w14:textId="77777777">
        <w:trPr>
          <w:jc w:val="center"/>
        </w:trPr>
        <w:tc>
          <w:tcPr>
            <w:tcW w:w="0" w:type="auto"/>
          </w:tcPr>
          <w:p w14:paraId="23800AB8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Acarbose</w:t>
            </w:r>
          </w:p>
        </w:tc>
        <w:tc>
          <w:tcPr>
            <w:tcW w:w="0" w:type="auto"/>
          </w:tcPr>
          <w:p w14:paraId="0227FB81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0.3225</w:t>
            </w:r>
          </w:p>
        </w:tc>
        <w:tc>
          <w:tcPr>
            <w:tcW w:w="0" w:type="auto"/>
          </w:tcPr>
          <w:p w14:paraId="52E8425A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33466345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2E5B201D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78EBCE66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095A2568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  <w:tc>
          <w:tcPr>
            <w:tcW w:w="0" w:type="auto"/>
          </w:tcPr>
          <w:p w14:paraId="6259AE1E" w14:textId="77777777" w:rsidR="009A3EC7" w:rsidRDefault="009A3EC7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1"/>
              </w:rPr>
            </w:pPr>
          </w:p>
        </w:tc>
      </w:tr>
    </w:tbl>
    <w:bookmarkEnd w:id="17"/>
    <w:p w14:paraId="45798268" w14:textId="77777777" w:rsidR="009A3EC7" w:rsidRDefault="00000000" w:rsidP="00996E20">
      <w:pPr>
        <w:suppressLineNumbers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Data were presented as mean ± SD (n=3). </w:t>
      </w:r>
      <w:r>
        <w:rPr>
          <w:rFonts w:ascii="Times New Roman" w:hAnsi="Times New Roman" w:cs="Times New Roman"/>
          <w:b/>
          <w:bCs/>
          <w:szCs w:val="21"/>
          <w:vertAlign w:val="superscript"/>
        </w:rPr>
        <w:t>a, b</w:t>
      </w:r>
      <w:r>
        <w:rPr>
          <w:rFonts w:ascii="Times New Roman" w:hAnsi="Times New Roman" w:cs="Times New Roman"/>
          <w:szCs w:val="21"/>
        </w:rPr>
        <w:t xml:space="preserve"> designate P &lt; 0.05 and P &lt; 0.01 between them, respectively.</w:t>
      </w:r>
    </w:p>
    <w:p w14:paraId="618CAE0A" w14:textId="77777777" w:rsidR="009A3EC7" w:rsidRDefault="009A3EC7">
      <w:pPr>
        <w:jc w:val="left"/>
      </w:pPr>
    </w:p>
    <w:p w14:paraId="6CFDA2CD" w14:textId="77777777" w:rsidR="009A3EC7" w:rsidRPr="00A3076B" w:rsidRDefault="00000000">
      <w:pPr>
        <w:jc w:val="center"/>
        <w:rPr>
          <w:rFonts w:ascii="Times New Roman" w:hAnsi="Times New Roman" w:cs="Times New Roman"/>
          <w:b/>
          <w:bCs/>
          <w:szCs w:val="21"/>
        </w:rPr>
      </w:pPr>
      <w:bookmarkStart w:id="18" w:name="表8"/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bidi="ar"/>
        </w:rPr>
        <w:t>S</w:t>
      </w:r>
      <w:r>
        <w:rPr>
          <w:rFonts w:ascii="Times New Roman" w:eastAsia="SimSun" w:hAnsi="Times New Roman" w:cs="Times New Roman" w:hint="eastAsia"/>
          <w:b/>
          <w:bCs/>
          <w:sz w:val="24"/>
          <w:szCs w:val="24"/>
          <w:lang w:bidi="ar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076B">
        <w:rPr>
          <w:rFonts w:ascii="Times New Roman" w:hAnsi="Times New Roman" w:cs="Times New Roman"/>
          <w:szCs w:val="21"/>
        </w:rPr>
        <w:t>Second-order polynomial of MFP polysaccharide concentration and α-amylase inhibitory activity.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4536"/>
        <w:gridCol w:w="1695"/>
      </w:tblGrid>
      <w:tr w:rsidR="009A3EC7" w14:paraId="51C92CAF" w14:textId="77777777">
        <w:trPr>
          <w:jc w:val="center"/>
        </w:trPr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bookmarkEnd w:id="18"/>
          <w:p w14:paraId="595B854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>Samples</w:t>
            </w:r>
          </w:p>
        </w:tc>
        <w:tc>
          <w:tcPr>
            <w:tcW w:w="4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143FA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  <w:t>Second-order polynomial</w:t>
            </w:r>
          </w:p>
        </w:tc>
        <w:tc>
          <w:tcPr>
            <w:tcW w:w="16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DB654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b/>
                <w:bCs/>
                <w:kern w:val="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kern w:val="0"/>
                <w:sz w:val="20"/>
                <w:szCs w:val="20"/>
                <w:vertAlign w:val="superscript"/>
              </w:rPr>
              <w:t>2</w:t>
            </w:r>
          </w:p>
        </w:tc>
      </w:tr>
      <w:tr w:rsidR="009A3EC7" w14:paraId="0040AF5E" w14:textId="77777777">
        <w:trPr>
          <w:jc w:val="center"/>
        </w:trPr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2DC411E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FP-I</w:t>
            </w:r>
          </w:p>
        </w:tc>
        <w:tc>
          <w:tcPr>
            <w:tcW w:w="4536" w:type="dxa"/>
            <w:tcBorders>
              <w:top w:val="single" w:sz="12" w:space="0" w:color="auto"/>
            </w:tcBorders>
            <w:vAlign w:val="center"/>
          </w:tcPr>
          <w:p w14:paraId="55EF02E9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 = −0.23518x</w:t>
            </w:r>
            <w:r>
              <w:rPr>
                <w:rFonts w:ascii="Times New Roman" w:hAnsi="Times New Roman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+5.51564x+1.428</w:t>
            </w:r>
          </w:p>
        </w:tc>
        <w:tc>
          <w:tcPr>
            <w:tcW w:w="1695" w:type="dxa"/>
            <w:tcBorders>
              <w:top w:val="single" w:sz="12" w:space="0" w:color="auto"/>
            </w:tcBorders>
            <w:vAlign w:val="center"/>
          </w:tcPr>
          <w:p w14:paraId="4D4F8F7E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0.9825</w:t>
            </w:r>
          </w:p>
        </w:tc>
      </w:tr>
      <w:tr w:rsidR="009A3EC7" w14:paraId="79F458E1" w14:textId="77777777">
        <w:trPr>
          <w:jc w:val="center"/>
        </w:trPr>
        <w:tc>
          <w:tcPr>
            <w:tcW w:w="1559" w:type="dxa"/>
            <w:vAlign w:val="center"/>
          </w:tcPr>
          <w:p w14:paraId="4C944D6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FP-II</w:t>
            </w:r>
          </w:p>
        </w:tc>
        <w:tc>
          <w:tcPr>
            <w:tcW w:w="4536" w:type="dxa"/>
            <w:vAlign w:val="center"/>
          </w:tcPr>
          <w:p w14:paraId="706AB20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 = 0.21357x</w:t>
            </w:r>
            <w:r>
              <w:rPr>
                <w:rFonts w:ascii="Times New Roman" w:hAnsi="Times New Roman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−0.25386x+8.156</w:t>
            </w:r>
          </w:p>
        </w:tc>
        <w:tc>
          <w:tcPr>
            <w:tcW w:w="1695" w:type="dxa"/>
            <w:vAlign w:val="center"/>
          </w:tcPr>
          <w:p w14:paraId="483D7D15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0.9149</w:t>
            </w:r>
          </w:p>
        </w:tc>
      </w:tr>
      <w:tr w:rsidR="009A3EC7" w14:paraId="0BC3B7B3" w14:textId="77777777">
        <w:trPr>
          <w:jc w:val="center"/>
        </w:trPr>
        <w:tc>
          <w:tcPr>
            <w:tcW w:w="1559" w:type="dxa"/>
            <w:vAlign w:val="center"/>
          </w:tcPr>
          <w:p w14:paraId="2E02B02B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FP-III</w:t>
            </w:r>
          </w:p>
        </w:tc>
        <w:tc>
          <w:tcPr>
            <w:tcW w:w="4536" w:type="dxa"/>
            <w:vAlign w:val="center"/>
          </w:tcPr>
          <w:p w14:paraId="382D21FC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 = 0.41518x</w:t>
            </w:r>
            <w:r>
              <w:rPr>
                <w:rFonts w:ascii="Times New Roman" w:hAnsi="Times New Roman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−0.69064x+19.418</w:t>
            </w:r>
          </w:p>
        </w:tc>
        <w:tc>
          <w:tcPr>
            <w:tcW w:w="1695" w:type="dxa"/>
            <w:vAlign w:val="center"/>
          </w:tcPr>
          <w:p w14:paraId="367D9B83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0.9037</w:t>
            </w:r>
          </w:p>
        </w:tc>
      </w:tr>
      <w:tr w:rsidR="009A3EC7" w14:paraId="5D4F621F" w14:textId="77777777">
        <w:trPr>
          <w:jc w:val="center"/>
        </w:trPr>
        <w:tc>
          <w:tcPr>
            <w:tcW w:w="1559" w:type="dxa"/>
            <w:vAlign w:val="center"/>
          </w:tcPr>
          <w:p w14:paraId="6E6B0FF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FP-IV</w:t>
            </w:r>
          </w:p>
        </w:tc>
        <w:tc>
          <w:tcPr>
            <w:tcW w:w="4536" w:type="dxa"/>
            <w:vAlign w:val="center"/>
          </w:tcPr>
          <w:p w14:paraId="1C504A9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 = −0.37643x</w:t>
            </w:r>
            <w:r>
              <w:rPr>
                <w:rFonts w:ascii="Times New Roman" w:hAnsi="Times New Roman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+7.25014x−0.69</w:t>
            </w:r>
          </w:p>
        </w:tc>
        <w:tc>
          <w:tcPr>
            <w:tcW w:w="1695" w:type="dxa"/>
            <w:vAlign w:val="center"/>
          </w:tcPr>
          <w:p w14:paraId="4F49CD22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0.9638</w:t>
            </w:r>
          </w:p>
        </w:tc>
      </w:tr>
      <w:tr w:rsidR="009A3EC7" w14:paraId="36E5BD0E" w14:textId="77777777">
        <w:trPr>
          <w:jc w:val="center"/>
        </w:trPr>
        <w:tc>
          <w:tcPr>
            <w:tcW w:w="1559" w:type="dxa"/>
            <w:vAlign w:val="center"/>
          </w:tcPr>
          <w:p w14:paraId="4974381F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FP-V</w:t>
            </w:r>
          </w:p>
        </w:tc>
        <w:tc>
          <w:tcPr>
            <w:tcW w:w="4536" w:type="dxa"/>
            <w:vAlign w:val="center"/>
          </w:tcPr>
          <w:p w14:paraId="0A99D694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 = 0.02536x</w:t>
            </w:r>
            <w:r>
              <w:rPr>
                <w:rFonts w:ascii="Times New Roman" w:hAnsi="Times New Roman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+3.02971x+0.638</w:t>
            </w:r>
          </w:p>
        </w:tc>
        <w:tc>
          <w:tcPr>
            <w:tcW w:w="1695" w:type="dxa"/>
            <w:vAlign w:val="center"/>
          </w:tcPr>
          <w:p w14:paraId="4AC9B306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.9515</w:t>
            </w:r>
          </w:p>
        </w:tc>
      </w:tr>
      <w:tr w:rsidR="009A3EC7" w14:paraId="4E8EE8B4" w14:textId="77777777">
        <w:trPr>
          <w:jc w:val="center"/>
        </w:trPr>
        <w:tc>
          <w:tcPr>
            <w:tcW w:w="1559" w:type="dxa"/>
            <w:vAlign w:val="center"/>
          </w:tcPr>
          <w:p w14:paraId="26928DB1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M</w:t>
            </w:r>
            <w:r>
              <w:rPr>
                <w:rFonts w:ascii="Times New Roman" w:hAnsi="Times New Roman"/>
                <w:kern w:val="0"/>
                <w:sz w:val="20"/>
                <w:szCs w:val="21"/>
              </w:rPr>
              <w:t>FP-VI</w:t>
            </w:r>
          </w:p>
        </w:tc>
        <w:tc>
          <w:tcPr>
            <w:tcW w:w="4536" w:type="dxa"/>
            <w:vAlign w:val="center"/>
          </w:tcPr>
          <w:p w14:paraId="5F527D57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y = −0.22018x</w:t>
            </w:r>
            <w:r>
              <w:rPr>
                <w:rFonts w:ascii="Times New Roman" w:hAnsi="Times New Roman"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+5.47764x+0.41</w:t>
            </w:r>
          </w:p>
        </w:tc>
        <w:tc>
          <w:tcPr>
            <w:tcW w:w="1695" w:type="dxa"/>
            <w:vAlign w:val="center"/>
          </w:tcPr>
          <w:p w14:paraId="7A9F5BBA" w14:textId="77777777" w:rsidR="009A3EC7" w:rsidRDefault="00000000">
            <w:pPr>
              <w:spacing w:line="360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0.9877</w:t>
            </w:r>
          </w:p>
        </w:tc>
      </w:tr>
    </w:tbl>
    <w:p w14:paraId="5B821E3A" w14:textId="77777777" w:rsidR="009A3EC7" w:rsidRDefault="009A3EC7">
      <w:pPr>
        <w:sectPr w:rsidR="009A3EC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01C08D2" w14:textId="5055C988" w:rsidR="009A3EC7" w:rsidRDefault="009A3EC7" w:rsidP="00652B0F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9A3EC7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CB6CD" w14:textId="77777777" w:rsidR="00712CE7" w:rsidRDefault="00712CE7" w:rsidP="002179FD">
      <w:r>
        <w:separator/>
      </w:r>
    </w:p>
  </w:endnote>
  <w:endnote w:type="continuationSeparator" w:id="0">
    <w:p w14:paraId="76A43D2E" w14:textId="77777777" w:rsidR="00712CE7" w:rsidRDefault="00712CE7" w:rsidP="00217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DEDB7" w14:textId="77777777" w:rsidR="00712CE7" w:rsidRDefault="00712CE7" w:rsidP="002179FD">
      <w:r>
        <w:separator/>
      </w:r>
    </w:p>
  </w:footnote>
  <w:footnote w:type="continuationSeparator" w:id="0">
    <w:p w14:paraId="3AC59526" w14:textId="77777777" w:rsidR="00712CE7" w:rsidRDefault="00712CE7" w:rsidP="002179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B6BA9"/>
    <w:multiLevelType w:val="multilevel"/>
    <w:tmpl w:val="5D8B6BA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76703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ljYzUzMWQ4OWI0YzBkYjYzMDRhZTY5ZjZkYmFmYTgifQ=="/>
  </w:docVars>
  <w:rsids>
    <w:rsidRoot w:val="00D14A3E"/>
    <w:rsid w:val="00002A29"/>
    <w:rsid w:val="00022906"/>
    <w:rsid w:val="000235B0"/>
    <w:rsid w:val="00063BAC"/>
    <w:rsid w:val="00073B79"/>
    <w:rsid w:val="00074124"/>
    <w:rsid w:val="000B27C4"/>
    <w:rsid w:val="001271F7"/>
    <w:rsid w:val="00130474"/>
    <w:rsid w:val="001517FF"/>
    <w:rsid w:val="00170A4D"/>
    <w:rsid w:val="0018407B"/>
    <w:rsid w:val="001B7634"/>
    <w:rsid w:val="001C455F"/>
    <w:rsid w:val="001F264C"/>
    <w:rsid w:val="001F6DC9"/>
    <w:rsid w:val="002179FD"/>
    <w:rsid w:val="00225610"/>
    <w:rsid w:val="00244435"/>
    <w:rsid w:val="0025010A"/>
    <w:rsid w:val="00263EE1"/>
    <w:rsid w:val="002D163D"/>
    <w:rsid w:val="00320915"/>
    <w:rsid w:val="00337970"/>
    <w:rsid w:val="00374EA2"/>
    <w:rsid w:val="0037749B"/>
    <w:rsid w:val="0039078E"/>
    <w:rsid w:val="003A2DA2"/>
    <w:rsid w:val="003C69A1"/>
    <w:rsid w:val="003D7726"/>
    <w:rsid w:val="00422574"/>
    <w:rsid w:val="0046331E"/>
    <w:rsid w:val="0049151A"/>
    <w:rsid w:val="004D428B"/>
    <w:rsid w:val="00544BD6"/>
    <w:rsid w:val="00563929"/>
    <w:rsid w:val="005904F0"/>
    <w:rsid w:val="005A45D7"/>
    <w:rsid w:val="005E6D58"/>
    <w:rsid w:val="005E7BEF"/>
    <w:rsid w:val="006108E8"/>
    <w:rsid w:val="006201B4"/>
    <w:rsid w:val="0064671A"/>
    <w:rsid w:val="00651BE6"/>
    <w:rsid w:val="00652B0F"/>
    <w:rsid w:val="006639E3"/>
    <w:rsid w:val="00684BCF"/>
    <w:rsid w:val="006A1400"/>
    <w:rsid w:val="006F1B30"/>
    <w:rsid w:val="006F30B9"/>
    <w:rsid w:val="00704D9F"/>
    <w:rsid w:val="00712CE7"/>
    <w:rsid w:val="00722574"/>
    <w:rsid w:val="0073422A"/>
    <w:rsid w:val="00772453"/>
    <w:rsid w:val="00785271"/>
    <w:rsid w:val="007978BE"/>
    <w:rsid w:val="007C4521"/>
    <w:rsid w:val="007F7969"/>
    <w:rsid w:val="00822CA3"/>
    <w:rsid w:val="00866BA8"/>
    <w:rsid w:val="00881393"/>
    <w:rsid w:val="00894E42"/>
    <w:rsid w:val="008C38E5"/>
    <w:rsid w:val="008D4F66"/>
    <w:rsid w:val="00940A20"/>
    <w:rsid w:val="00996E20"/>
    <w:rsid w:val="009A3EC7"/>
    <w:rsid w:val="009A5D35"/>
    <w:rsid w:val="00A3076B"/>
    <w:rsid w:val="00A9179D"/>
    <w:rsid w:val="00AA5A2A"/>
    <w:rsid w:val="00AD3959"/>
    <w:rsid w:val="00AE3835"/>
    <w:rsid w:val="00B536BE"/>
    <w:rsid w:val="00B5655B"/>
    <w:rsid w:val="00B647F8"/>
    <w:rsid w:val="00B76B57"/>
    <w:rsid w:val="00B92277"/>
    <w:rsid w:val="00BB5419"/>
    <w:rsid w:val="00BC0459"/>
    <w:rsid w:val="00BE164A"/>
    <w:rsid w:val="00C00625"/>
    <w:rsid w:val="00C21CFE"/>
    <w:rsid w:val="00C85912"/>
    <w:rsid w:val="00C8686F"/>
    <w:rsid w:val="00CA03B3"/>
    <w:rsid w:val="00CA0CC0"/>
    <w:rsid w:val="00D145A5"/>
    <w:rsid w:val="00D14A3E"/>
    <w:rsid w:val="00D15FA4"/>
    <w:rsid w:val="00D40ECC"/>
    <w:rsid w:val="00D436F7"/>
    <w:rsid w:val="00D556A3"/>
    <w:rsid w:val="00DE22C7"/>
    <w:rsid w:val="00E5188E"/>
    <w:rsid w:val="00E92EDF"/>
    <w:rsid w:val="00E93F95"/>
    <w:rsid w:val="00EA554A"/>
    <w:rsid w:val="00EA714C"/>
    <w:rsid w:val="00EC6DCF"/>
    <w:rsid w:val="00F53B9B"/>
    <w:rsid w:val="00F678C3"/>
    <w:rsid w:val="00F7189B"/>
    <w:rsid w:val="00F73866"/>
    <w:rsid w:val="00F87875"/>
    <w:rsid w:val="00FC668A"/>
    <w:rsid w:val="26A26895"/>
    <w:rsid w:val="771B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C22E0"/>
  <w15:docId w15:val="{BB6F17F8-B436-4F4F-8B55-360970D69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qFormat/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1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179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image" Target="media/image19.png"/><Relationship Id="rId21" Type="http://schemas.openxmlformats.org/officeDocument/2006/relationships/oleObject" Target="embeddings/oleObject5.bin"/><Relationship Id="rId34" Type="http://schemas.openxmlformats.org/officeDocument/2006/relationships/image" Target="media/image15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9.bin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emf"/><Relationship Id="rId36" Type="http://schemas.openxmlformats.org/officeDocument/2006/relationships/image" Target="media/image16.png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8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2.bin"/><Relationship Id="rId43" Type="http://schemas.openxmlformats.org/officeDocument/2006/relationships/theme" Target="theme/theme1.xml"/><Relationship Id="rId8" Type="http://schemas.openxmlformats.org/officeDocument/2006/relationships/hyperlink" Target="mailto:chenhuaguo1981@163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D9618-B3AE-4CFC-8FEB-87F2CB962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917</Words>
  <Characters>5228</Characters>
  <Application>Microsoft Office Word</Application>
  <DocSecurity>0</DocSecurity>
  <Lines>43</Lines>
  <Paragraphs>12</Paragraphs>
  <ScaleCrop>false</ScaleCrop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 媛</dc:creator>
  <cp:lastModifiedBy>Isobel Crouch</cp:lastModifiedBy>
  <cp:revision>81</cp:revision>
  <dcterms:created xsi:type="dcterms:W3CDTF">2022-09-08T12:50:00Z</dcterms:created>
  <dcterms:modified xsi:type="dcterms:W3CDTF">2023-03-27T08:16:00Z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D27EC502672D43AE83245EB55A4C683D</vt:lpwstr>
  </property>
</Properties>
</file>