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berschrift1"/>
      </w:pPr>
      <w:r w:rsidRPr="00994A3D">
        <w:t>Supplementary Data</w:t>
      </w:r>
    </w:p>
    <w:p w14:paraId="1637BAF0" w14:textId="4490AD93" w:rsidR="0000277F" w:rsidRDefault="0000277F" w:rsidP="00764B85">
      <w:pPr>
        <w:jc w:val="both"/>
        <w:rPr>
          <w:lang w:val="en-GB"/>
        </w:rPr>
      </w:pPr>
      <w:r>
        <w:rPr>
          <w:lang w:val="en-GB"/>
        </w:rPr>
        <w:t>To control for potential contamination of our anticipation beta effects by motor beta effects, we additionally calculated beta power differences between rhythmic pedalling and arrhythmic pedalling time-locked to the motor onset instead of tone onset (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 vs. </w:t>
      </w:r>
      <w:proofErr w:type="spellStart"/>
      <w:r>
        <w:rPr>
          <w:lang w:val="en-GB"/>
        </w:rPr>
        <w:t>APmot</w:t>
      </w:r>
      <w:proofErr w:type="spellEnd"/>
      <w:r>
        <w:rPr>
          <w:lang w:val="en-GB"/>
        </w:rPr>
        <w:t xml:space="preserve">) as well as between rhythmic pedalling time-locked to the motor onset and self-generated pedalling (i.e. overlapping motor and tone onset; 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 vs SP). We did so to assess whether our hypothesized pre-stimulus beta increase in the rhythmic pedalling condition could have been</w:t>
      </w:r>
      <w:r w:rsidRPr="003B2583">
        <w:rPr>
          <w:lang w:val="en-GB"/>
        </w:rPr>
        <w:t xml:space="preserve"> due to better aligned periodic movements rather than better</w:t>
      </w:r>
      <w:r>
        <w:rPr>
          <w:lang w:val="en-GB"/>
        </w:rPr>
        <w:t xml:space="preserve"> </w:t>
      </w:r>
      <w:r w:rsidRPr="003B2583">
        <w:rPr>
          <w:lang w:val="en-GB"/>
        </w:rPr>
        <w:t>anticipation</w:t>
      </w:r>
      <w:r w:rsidR="00764B85">
        <w:rPr>
          <w:lang w:val="en-GB"/>
        </w:rPr>
        <w:t xml:space="preserve">. </w:t>
      </w:r>
      <w:r>
        <w:rPr>
          <w:lang w:val="en-GB"/>
        </w:rPr>
        <w:t>For our motor control comparisons (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 vs </w:t>
      </w:r>
      <w:proofErr w:type="spellStart"/>
      <w:r>
        <w:rPr>
          <w:lang w:val="en-GB"/>
        </w:rPr>
        <w:t>APmot</w:t>
      </w:r>
      <w:proofErr w:type="spellEnd"/>
      <w:r>
        <w:rPr>
          <w:lang w:val="en-GB"/>
        </w:rPr>
        <w:t xml:space="preserve">, SP vs 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) we found a significant positive cluster for the comparison between self-generated </w:t>
      </w:r>
      <w:proofErr w:type="spellStart"/>
      <w:r>
        <w:rPr>
          <w:lang w:val="en-GB"/>
        </w:rPr>
        <w:t>pedaling</w:t>
      </w:r>
      <w:proofErr w:type="spellEnd"/>
      <w:r>
        <w:rPr>
          <w:lang w:val="en-GB"/>
        </w:rPr>
        <w:t xml:space="preserve"> (SP) and rhythmic </w:t>
      </w:r>
      <w:proofErr w:type="spellStart"/>
      <w:r>
        <w:rPr>
          <w:lang w:val="en-GB"/>
        </w:rPr>
        <w:t>pedaling</w:t>
      </w:r>
      <w:proofErr w:type="spellEnd"/>
      <w:r>
        <w:rPr>
          <w:lang w:val="en-GB"/>
        </w:rPr>
        <w:t xml:space="preserve"> locked to the motor onset (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) ranging from -602 to -398 </w:t>
      </w:r>
      <w:proofErr w:type="spellStart"/>
      <w:r>
        <w:rPr>
          <w:lang w:val="en-GB"/>
        </w:rPr>
        <w:t>ms</w:t>
      </w:r>
      <w:proofErr w:type="spellEnd"/>
      <w:r>
        <w:rPr>
          <w:lang w:val="en-GB"/>
        </w:rPr>
        <w:t xml:space="preserve"> (p=.</w:t>
      </w:r>
      <w:r w:rsidRPr="002D41BF">
        <w:t xml:space="preserve"> </w:t>
      </w:r>
      <w:r>
        <w:rPr>
          <w:lang w:val="en-GB"/>
        </w:rPr>
        <w:t xml:space="preserve">002). In contrast, we found no beta activity difference between rhythmic and arrhythmic </w:t>
      </w:r>
      <w:proofErr w:type="spellStart"/>
      <w:r>
        <w:rPr>
          <w:lang w:val="en-GB"/>
        </w:rPr>
        <w:t>pedaling</w:t>
      </w:r>
      <w:proofErr w:type="spellEnd"/>
      <w:r>
        <w:rPr>
          <w:lang w:val="en-GB"/>
        </w:rPr>
        <w:t xml:space="preserve"> time-locked to the motor onset</w:t>
      </w:r>
      <w:r w:rsidDel="000E2F37">
        <w:rPr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RPmot</w:t>
      </w:r>
      <w:proofErr w:type="spellEnd"/>
      <w:r>
        <w:rPr>
          <w:lang w:val="en-GB"/>
        </w:rPr>
        <w:t xml:space="preserve"> vs </w:t>
      </w:r>
      <w:proofErr w:type="spellStart"/>
      <w:r>
        <w:rPr>
          <w:lang w:val="en-GB"/>
        </w:rPr>
        <w:t>APmot</w:t>
      </w:r>
      <w:proofErr w:type="spellEnd"/>
      <w:r>
        <w:rPr>
          <w:lang w:val="en-GB"/>
        </w:rPr>
        <w:t xml:space="preserve">, see </w:t>
      </w:r>
      <w:r w:rsidR="0060437E">
        <w:rPr>
          <w:lang w:val="en-GB"/>
        </w:rPr>
        <w:t>Supplementary Figure 1</w:t>
      </w:r>
      <w:r>
        <w:rPr>
          <w:lang w:val="en-GB"/>
        </w:rPr>
        <w:t>).</w:t>
      </w:r>
    </w:p>
    <w:p w14:paraId="006F388B" w14:textId="5499F61F" w:rsidR="0060437E" w:rsidRDefault="0060437E" w:rsidP="0000277F">
      <w:pPr>
        <w:spacing w:line="360" w:lineRule="auto"/>
        <w:jc w:val="both"/>
        <w:rPr>
          <w:lang w:val="en-GB"/>
        </w:rPr>
      </w:pPr>
    </w:p>
    <w:p w14:paraId="18E3C6B4" w14:textId="2A98CCDF" w:rsidR="0060437E" w:rsidRDefault="0060437E" w:rsidP="0060437E">
      <w:pPr>
        <w:spacing w:line="360" w:lineRule="auto"/>
        <w:jc w:val="both"/>
        <w:rPr>
          <w:i/>
          <w:lang w:val="en-GB"/>
        </w:rPr>
      </w:pPr>
      <w:r>
        <w:rPr>
          <w:i/>
          <w:lang w:val="en-GB"/>
        </w:rPr>
        <w:t xml:space="preserve">Supplementary Figure 1. Motor control conditions. </w:t>
      </w:r>
      <w:r w:rsidR="003E4E02">
        <w:rPr>
          <w:i/>
          <w:lang w:val="en-GB"/>
        </w:rPr>
        <w:t>Row</w:t>
      </w:r>
      <w:r w:rsidR="003E4E02">
        <w:rPr>
          <w:i/>
          <w:lang w:val="en-GB"/>
        </w:rPr>
        <w:t xml:space="preserve"> A: </w:t>
      </w:r>
      <w:r w:rsidR="003E4E02" w:rsidRPr="007A6BDA">
        <w:rPr>
          <w:i/>
          <w:lang w:val="en-GB"/>
        </w:rPr>
        <w:t xml:space="preserve">Pre-stimulus beta power </w:t>
      </w:r>
      <w:r w:rsidR="003E4E02">
        <w:rPr>
          <w:i/>
          <w:lang w:val="en-GB"/>
        </w:rPr>
        <w:t xml:space="preserve">difference between SP and </w:t>
      </w:r>
      <w:proofErr w:type="spellStart"/>
      <w:r w:rsidR="003E4E02">
        <w:rPr>
          <w:i/>
          <w:lang w:val="en-GB"/>
        </w:rPr>
        <w:t>RPmot</w:t>
      </w:r>
      <w:proofErr w:type="spellEnd"/>
      <w:r w:rsidR="003E4E02" w:rsidRPr="007A6BDA">
        <w:rPr>
          <w:i/>
          <w:lang w:val="en-GB"/>
        </w:rPr>
        <w:t xml:space="preserve"> </w:t>
      </w:r>
      <w:r w:rsidR="003E4E02">
        <w:rPr>
          <w:i/>
          <w:lang w:val="en-GB"/>
        </w:rPr>
        <w:t>and t</w:t>
      </w:r>
      <w:r w:rsidR="003E4E02" w:rsidRPr="007A6BDA">
        <w:rPr>
          <w:i/>
          <w:lang w:val="en-GB"/>
        </w:rPr>
        <w:t xml:space="preserve">opographical distribution </w:t>
      </w:r>
      <w:r w:rsidR="003E4E02">
        <w:rPr>
          <w:i/>
          <w:lang w:val="en-GB"/>
        </w:rPr>
        <w:t>of the t-values of</w:t>
      </w:r>
      <w:r w:rsidR="003E4E02" w:rsidRPr="007A6BDA">
        <w:rPr>
          <w:i/>
          <w:lang w:val="en-GB"/>
        </w:rPr>
        <w:t xml:space="preserve"> </w:t>
      </w:r>
      <w:r w:rsidR="003E4E02">
        <w:rPr>
          <w:i/>
          <w:lang w:val="en-GB"/>
        </w:rPr>
        <w:t>the SP-</w:t>
      </w:r>
      <w:proofErr w:type="spellStart"/>
      <w:r w:rsidR="003E4E02">
        <w:rPr>
          <w:i/>
          <w:lang w:val="en-GB"/>
        </w:rPr>
        <w:t>RPmot</w:t>
      </w:r>
      <w:proofErr w:type="spellEnd"/>
      <w:r w:rsidR="003E4E02">
        <w:rPr>
          <w:i/>
          <w:lang w:val="en-GB"/>
        </w:rPr>
        <w:t xml:space="preserve"> </w:t>
      </w:r>
      <w:r w:rsidR="003E4E02">
        <w:rPr>
          <w:i/>
          <w:lang w:val="en-GB"/>
        </w:rPr>
        <w:t>effect.</w:t>
      </w:r>
      <w:r w:rsidR="003E4E02">
        <w:rPr>
          <w:i/>
          <w:lang w:val="en-GB"/>
        </w:rPr>
        <w:t xml:space="preserve"> The white rectangle</w:t>
      </w:r>
      <w:r w:rsidR="003E4E02" w:rsidRPr="007A6BDA">
        <w:rPr>
          <w:i/>
          <w:lang w:val="en-GB"/>
        </w:rPr>
        <w:t xml:space="preserve"> indicate</w:t>
      </w:r>
      <w:r w:rsidR="003E4E02">
        <w:rPr>
          <w:i/>
          <w:lang w:val="en-GB"/>
        </w:rPr>
        <w:t>s the</w:t>
      </w:r>
      <w:r w:rsidR="003E4E02" w:rsidRPr="007A6BDA">
        <w:rPr>
          <w:i/>
          <w:lang w:val="en-GB"/>
        </w:rPr>
        <w:t xml:space="preserve"> significant time window</w:t>
      </w:r>
      <w:r w:rsidR="003E4E02">
        <w:rPr>
          <w:i/>
          <w:lang w:val="en-GB"/>
        </w:rPr>
        <w:t xml:space="preserve">. </w:t>
      </w:r>
      <w:r w:rsidR="003E4E02" w:rsidRPr="007A6BDA">
        <w:rPr>
          <w:i/>
          <w:lang w:val="en-GB"/>
        </w:rPr>
        <w:t>White circles indicate electrode sites that belong to the significant cluster</w:t>
      </w:r>
      <w:r w:rsidR="003E4E02">
        <w:rPr>
          <w:i/>
          <w:lang w:val="en-GB"/>
        </w:rPr>
        <w:t>. Row B</w:t>
      </w:r>
      <w:r>
        <w:rPr>
          <w:i/>
          <w:lang w:val="en-GB"/>
        </w:rPr>
        <w:t xml:space="preserve">: </w:t>
      </w:r>
      <w:r w:rsidRPr="007A6BDA">
        <w:rPr>
          <w:i/>
          <w:lang w:val="en-GB"/>
        </w:rPr>
        <w:t>Pre-stimulus beta power grand avera</w:t>
      </w:r>
      <w:r>
        <w:rPr>
          <w:i/>
          <w:lang w:val="en-GB"/>
        </w:rPr>
        <w:t xml:space="preserve">ge across relevant electrodes plotted separately for </w:t>
      </w:r>
      <w:proofErr w:type="spellStart"/>
      <w:r>
        <w:rPr>
          <w:i/>
          <w:lang w:val="en-GB"/>
        </w:rPr>
        <w:t>RPmot</w:t>
      </w:r>
      <w:proofErr w:type="spellEnd"/>
      <w:r>
        <w:rPr>
          <w:i/>
          <w:lang w:val="en-GB"/>
        </w:rPr>
        <w:t xml:space="preserve"> and </w:t>
      </w:r>
      <w:proofErr w:type="spellStart"/>
      <w:r>
        <w:rPr>
          <w:i/>
          <w:lang w:val="en-GB"/>
        </w:rPr>
        <w:t>APmot</w:t>
      </w:r>
      <w:proofErr w:type="spellEnd"/>
      <w:r>
        <w:rPr>
          <w:i/>
          <w:lang w:val="en-GB"/>
        </w:rPr>
        <w:t xml:space="preserve"> condition.</w:t>
      </w:r>
      <w:bookmarkStart w:id="0" w:name="_GoBack"/>
      <w:bookmarkEnd w:id="0"/>
      <w:r>
        <w:rPr>
          <w:i/>
          <w:lang w:val="en-GB"/>
        </w:rPr>
        <w:t xml:space="preserve"> </w:t>
      </w:r>
      <w:proofErr w:type="spellStart"/>
      <w:r w:rsidRPr="007A6BDA">
        <w:rPr>
          <w:i/>
          <w:lang w:val="en-GB"/>
        </w:rPr>
        <w:t>RP</w:t>
      </w:r>
      <w:r>
        <w:rPr>
          <w:i/>
          <w:lang w:val="en-GB"/>
        </w:rPr>
        <w:t>mot</w:t>
      </w:r>
      <w:proofErr w:type="spellEnd"/>
      <w:r w:rsidRPr="007A6BDA">
        <w:rPr>
          <w:i/>
          <w:lang w:val="en-GB"/>
        </w:rPr>
        <w:t xml:space="preserve">=rhythmic </w:t>
      </w:r>
      <w:r>
        <w:rPr>
          <w:i/>
          <w:lang w:val="en-GB"/>
        </w:rPr>
        <w:t>pedalling on motor onset</w:t>
      </w:r>
      <w:r w:rsidRPr="007A6BDA">
        <w:rPr>
          <w:i/>
          <w:lang w:val="en-GB"/>
        </w:rPr>
        <w:t xml:space="preserve">, </w:t>
      </w:r>
      <w:proofErr w:type="spellStart"/>
      <w:r w:rsidRPr="007A6BDA">
        <w:rPr>
          <w:i/>
          <w:lang w:val="en-GB"/>
        </w:rPr>
        <w:t>AP</w:t>
      </w:r>
      <w:r>
        <w:rPr>
          <w:i/>
          <w:lang w:val="en-GB"/>
        </w:rPr>
        <w:t>mot</w:t>
      </w:r>
      <w:proofErr w:type="spellEnd"/>
      <w:r w:rsidRPr="007A6BDA">
        <w:rPr>
          <w:i/>
          <w:lang w:val="en-GB"/>
        </w:rPr>
        <w:t>=</w:t>
      </w:r>
      <w:proofErr w:type="spellStart"/>
      <w:r w:rsidRPr="007A6BDA">
        <w:rPr>
          <w:i/>
          <w:lang w:val="en-GB"/>
        </w:rPr>
        <w:t>arrythmic</w:t>
      </w:r>
      <w:proofErr w:type="spellEnd"/>
      <w:r w:rsidRPr="007A6BDA">
        <w:rPr>
          <w:i/>
          <w:lang w:val="en-GB"/>
        </w:rPr>
        <w:t xml:space="preserve"> </w:t>
      </w:r>
      <w:r>
        <w:rPr>
          <w:i/>
          <w:lang w:val="en-GB"/>
        </w:rPr>
        <w:t xml:space="preserve">pedalling on motor onset, </w:t>
      </w:r>
      <w:r w:rsidRPr="007A6BDA">
        <w:rPr>
          <w:i/>
          <w:lang w:val="en-GB"/>
        </w:rPr>
        <w:t>SP=</w:t>
      </w:r>
      <w:r>
        <w:rPr>
          <w:i/>
          <w:lang w:val="en-GB"/>
        </w:rPr>
        <w:t>self-generated</w:t>
      </w:r>
      <w:r w:rsidRPr="007A6BDA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pedaling</w:t>
      </w:r>
      <w:proofErr w:type="spellEnd"/>
      <w:r>
        <w:rPr>
          <w:i/>
          <w:lang w:val="en-GB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4E64" w14:textId="77777777" w:rsidR="00583182" w:rsidRDefault="00583182" w:rsidP="00117666">
      <w:pPr>
        <w:spacing w:after="0"/>
      </w:pPr>
      <w:r>
        <w:separator/>
      </w:r>
    </w:p>
  </w:endnote>
  <w:endnote w:type="continuationSeparator" w:id="0">
    <w:p w14:paraId="2E1365B0" w14:textId="77777777" w:rsidR="00583182" w:rsidRDefault="0058318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382D2D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95B4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382D2D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95B4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AB2A" w14:textId="77777777" w:rsidR="00583182" w:rsidRDefault="00583182" w:rsidP="00117666">
      <w:pPr>
        <w:spacing w:after="0"/>
      </w:pPr>
      <w:r>
        <w:separator/>
      </w:r>
    </w:p>
  </w:footnote>
  <w:footnote w:type="continuationSeparator" w:id="0">
    <w:p w14:paraId="4BFA2FE5" w14:textId="77777777" w:rsidR="00583182" w:rsidRDefault="0058318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277F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192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4E02"/>
    <w:rsid w:val="00401590"/>
    <w:rsid w:val="00447801"/>
    <w:rsid w:val="00452E9C"/>
    <w:rsid w:val="004735C8"/>
    <w:rsid w:val="004947A6"/>
    <w:rsid w:val="004961FF"/>
    <w:rsid w:val="00517A89"/>
    <w:rsid w:val="005250F2"/>
    <w:rsid w:val="00583182"/>
    <w:rsid w:val="00593EEA"/>
    <w:rsid w:val="005A5EEE"/>
    <w:rsid w:val="005B0EA1"/>
    <w:rsid w:val="0060437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B85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95B4B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8D591D-C270-41DA-850C-6B3C9C9D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242</Words>
  <Characters>1399</Characters>
  <Application>Microsoft Office Word</Application>
  <DocSecurity>0</DocSecurity>
  <Lines>16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Maren</cp:lastModifiedBy>
  <cp:revision>5</cp:revision>
  <cp:lastPrinted>2013-10-03T12:51:00Z</cp:lastPrinted>
  <dcterms:created xsi:type="dcterms:W3CDTF">2022-11-16T08:48:00Z</dcterms:created>
  <dcterms:modified xsi:type="dcterms:W3CDTF">2022-12-20T10:58:00Z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