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CA30A66" w14:textId="0C5BCC39" w:rsidR="00817DD6" w:rsidRPr="001549D3" w:rsidRDefault="00A33FF6" w:rsidP="0001436A">
      <w:pPr>
        <w:pStyle w:val="Titel"/>
      </w:pPr>
      <w:r>
        <w:t xml:space="preserve">Influence of water content on </w:t>
      </w:r>
      <w:proofErr w:type="spellStart"/>
      <w:r>
        <w:t>elastohydrodynamic</w:t>
      </w:r>
      <w:proofErr w:type="spellEnd"/>
      <w:r>
        <w:t xml:space="preserve"> friction and film thickness of water-containing </w:t>
      </w:r>
      <w:proofErr w:type="spellStart"/>
      <w:r>
        <w:t>polyalkylene</w:t>
      </w:r>
      <w:proofErr w:type="spellEnd"/>
      <w:r>
        <w:t xml:space="preserve"> glycols</w:t>
      </w:r>
    </w:p>
    <w:p w14:paraId="25D2C293" w14:textId="77F59B31" w:rsidR="002868E2" w:rsidRPr="00A33FF6" w:rsidRDefault="00A33FF6" w:rsidP="0001436A">
      <w:pPr>
        <w:pStyle w:val="AuthorList"/>
        <w:rPr>
          <w:lang w:val="de-DE"/>
        </w:rPr>
      </w:pPr>
      <w:r w:rsidRPr="00A33FF6">
        <w:rPr>
          <w:lang w:val="de-DE"/>
        </w:rPr>
        <w:t>Stefan Hofmann</w:t>
      </w:r>
      <w:r w:rsidR="002868E2" w:rsidRPr="00A33FF6">
        <w:rPr>
          <w:lang w:val="de-DE"/>
        </w:rPr>
        <w:t xml:space="preserve">*, </w:t>
      </w:r>
      <w:r w:rsidRPr="00A33FF6">
        <w:rPr>
          <w:lang w:val="de-DE"/>
        </w:rPr>
        <w:t>Thomas Lohner</w:t>
      </w:r>
      <w:r w:rsidR="002868E2" w:rsidRPr="00A33FF6">
        <w:rPr>
          <w:lang w:val="de-DE"/>
        </w:rPr>
        <w:t xml:space="preserve">, </w:t>
      </w:r>
      <w:r>
        <w:rPr>
          <w:lang w:val="de-DE"/>
        </w:rPr>
        <w:t>Karsten Stahl</w:t>
      </w:r>
    </w:p>
    <w:p w14:paraId="217F3AE0" w14:textId="32C17A44" w:rsidR="002868E2" w:rsidRPr="00994A3D" w:rsidRDefault="002868E2" w:rsidP="00994A3D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r w:rsidR="00A33FF6">
        <w:rPr>
          <w:rFonts w:cs="Times New Roman"/>
        </w:rPr>
        <w:t>Stefan Hofmann</w:t>
      </w:r>
      <w:r w:rsidR="00994A3D" w:rsidRPr="00994A3D">
        <w:rPr>
          <w:rFonts w:cs="Times New Roman"/>
        </w:rPr>
        <w:t xml:space="preserve">: </w:t>
      </w:r>
      <w:r w:rsidR="00A33FF6">
        <w:rPr>
          <w:rFonts w:cs="Times New Roman"/>
        </w:rPr>
        <w:t>stefan.hs.hofmann@tum.de</w:t>
      </w:r>
    </w:p>
    <w:p w14:paraId="5E584EE8" w14:textId="77777777" w:rsidR="00994A3D" w:rsidRPr="00994A3D" w:rsidRDefault="00654E8F" w:rsidP="0001436A">
      <w:pPr>
        <w:pStyle w:val="berschrift1"/>
      </w:pPr>
      <w:r w:rsidRPr="00994A3D">
        <w:t>Supplementary Figures and Tables</w:t>
      </w:r>
    </w:p>
    <w:p w14:paraId="07970E94" w14:textId="77777777" w:rsidR="00994A3D" w:rsidRPr="001549D3" w:rsidRDefault="00994A3D" w:rsidP="0001436A">
      <w:pPr>
        <w:pStyle w:val="berschrift2"/>
      </w:pPr>
      <w:r w:rsidRPr="0001436A">
        <w:t>Supplementary</w:t>
      </w:r>
      <w:r w:rsidRPr="001549D3">
        <w:t xml:space="preserve"> Figures</w:t>
      </w:r>
    </w:p>
    <w:p w14:paraId="4916FCC9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11EC8DA1" w14:textId="6E442555" w:rsidR="00994A3D" w:rsidRPr="001549D3" w:rsidRDefault="0031507C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de-DE" w:eastAsia="de-DE"/>
        </w:rPr>
        <w:drawing>
          <wp:inline distT="0" distB="0" distL="0" distR="0" wp14:anchorId="4759217E" wp14:editId="7BEF346F">
            <wp:extent cx="6208395" cy="3869690"/>
            <wp:effectExtent l="0" t="0" r="317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ibungskennfeld_ph1000_EMF.e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20E77" w14:textId="60639A4F" w:rsidR="00994A3D" w:rsidRDefault="00994A3D" w:rsidP="002B4A57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32389A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DF2D77">
        <w:t>: Friction maps in comparison of the investigated lubricants at p</w:t>
      </w:r>
      <w:r w:rsidR="00DF2D77" w:rsidRPr="00A773DF">
        <w:rPr>
          <w:vertAlign w:val="subscript"/>
        </w:rPr>
        <w:t>H</w:t>
      </w:r>
      <w:r w:rsidR="00DF2D77">
        <w:t> = 10</w:t>
      </w:r>
      <w:r w:rsidR="00DF2D77">
        <w:t xml:space="preserve">00 N/mm²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ϑ</m:t>
            </m:r>
          </m:e>
          <m:sub>
            <m:r>
              <w:rPr>
                <w:rFonts w:ascii="Cambria Math" w:hAnsi="Cambria Math"/>
              </w:rPr>
              <m:t>Oil</m:t>
            </m:r>
          </m:sub>
        </m:sSub>
      </m:oMath>
      <w:r w:rsidR="00DF2D77">
        <w:rPr>
          <w:rFonts w:eastAsiaTheme="minorEastAsia"/>
        </w:rPr>
        <w:t> = 40 °C</w:t>
      </w:r>
    </w:p>
    <w:p w14:paraId="49F6A996" w14:textId="74D129E7" w:rsidR="0031507C" w:rsidRPr="002B4A57" w:rsidRDefault="0031507C" w:rsidP="002B4A57">
      <w:pPr>
        <w:keepNext/>
        <w:rPr>
          <w:rFonts w:cs="Times New Roman"/>
          <w:b/>
          <w:szCs w:val="24"/>
        </w:rPr>
      </w:pPr>
    </w:p>
    <w:p w14:paraId="58F1AED1" w14:textId="4259FF47" w:rsidR="00DE23E8" w:rsidRDefault="00DE23E8" w:rsidP="00654E8F">
      <w:pPr>
        <w:spacing w:before="240"/>
      </w:pPr>
    </w:p>
    <w:p w14:paraId="11A32F8C" w14:textId="323C522C" w:rsidR="00A93C0B" w:rsidRDefault="00A93C0B" w:rsidP="00654E8F">
      <w:pPr>
        <w:spacing w:before="240"/>
      </w:pPr>
      <w:r>
        <w:rPr>
          <w:noProof/>
          <w:lang w:val="de-DE" w:eastAsia="de-DE"/>
        </w:rPr>
        <w:lastRenderedPageBreak/>
        <w:drawing>
          <wp:inline distT="0" distB="0" distL="0" distR="0" wp14:anchorId="45CCF765" wp14:editId="75A7FED2">
            <wp:extent cx="6208395" cy="3876675"/>
            <wp:effectExtent l="0" t="0" r="190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ibungskennfeld_ph800_EMF.e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E9D9D" w14:textId="2CF9DC80" w:rsidR="00A93C0B" w:rsidRDefault="00A93C0B" w:rsidP="00A93C0B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t>: Friction maps in comparison of the investigated lubricants at p</w:t>
      </w:r>
      <w:r w:rsidRPr="00A773DF">
        <w:rPr>
          <w:vertAlign w:val="subscript"/>
        </w:rPr>
        <w:t>H</w:t>
      </w:r>
      <w:r>
        <w:t> = 8</w:t>
      </w:r>
      <w:bookmarkStart w:id="0" w:name="_GoBack"/>
      <w:bookmarkEnd w:id="0"/>
      <w:r>
        <w:t xml:space="preserve">00 N/mm²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ϑ</m:t>
            </m:r>
          </m:e>
          <m:sub>
            <m:r>
              <w:rPr>
                <w:rFonts w:ascii="Cambria Math" w:hAnsi="Cambria Math"/>
              </w:rPr>
              <m:t>Oil</m:t>
            </m:r>
          </m:sub>
        </m:sSub>
      </m:oMath>
      <w:r>
        <w:rPr>
          <w:rFonts w:eastAsiaTheme="minorEastAsia"/>
        </w:rPr>
        <w:t> = 40 °C</w:t>
      </w:r>
    </w:p>
    <w:p w14:paraId="4F293262" w14:textId="77777777" w:rsidR="00A93C0B" w:rsidRPr="001549D3" w:rsidRDefault="00A93C0B" w:rsidP="00654E8F">
      <w:pPr>
        <w:spacing w:before="240"/>
      </w:pPr>
    </w:p>
    <w:sectPr w:rsidR="00A93C0B" w:rsidRPr="001549D3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1594A1" w14:textId="77777777" w:rsidR="008A5791" w:rsidRDefault="008A5791" w:rsidP="00117666">
      <w:pPr>
        <w:spacing w:after="0"/>
      </w:pPr>
      <w:r>
        <w:separator/>
      </w:r>
    </w:p>
  </w:endnote>
  <w:endnote w:type="continuationSeparator" w:id="0">
    <w:p w14:paraId="786E9070" w14:textId="77777777" w:rsidR="008A5791" w:rsidRDefault="008A5791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001A2504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32389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001A2504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32389A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24BF1EA4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F2D7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24BF1EA4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F2D77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3AE0DE" w14:textId="77777777" w:rsidR="008A5791" w:rsidRDefault="008A5791" w:rsidP="00117666">
      <w:pPr>
        <w:spacing w:after="0"/>
      </w:pPr>
      <w:r>
        <w:separator/>
      </w:r>
    </w:p>
  </w:footnote>
  <w:footnote w:type="continuationSeparator" w:id="0">
    <w:p w14:paraId="2034550A" w14:textId="77777777" w:rsidR="008A5791" w:rsidRDefault="008A5791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de-DE" w:eastAsia="de-DE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de-DE" w:vendorID="64" w:dllVersion="131078" w:nlCheck="1" w:checkStyle="0"/>
  <w:activeWritingStyle w:appName="MSWord" w:lang="en-US" w:vendorID="64" w:dllVersion="131078" w:nlCheck="1" w:checkStyle="1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1507C"/>
    <w:rsid w:val="0032389A"/>
    <w:rsid w:val="003544FB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7D39EF"/>
    <w:rsid w:val="00803D24"/>
    <w:rsid w:val="00817DD6"/>
    <w:rsid w:val="00885156"/>
    <w:rsid w:val="008A5791"/>
    <w:rsid w:val="009151AA"/>
    <w:rsid w:val="0093429D"/>
    <w:rsid w:val="00943573"/>
    <w:rsid w:val="00970F7D"/>
    <w:rsid w:val="00994A3D"/>
    <w:rsid w:val="009C2B12"/>
    <w:rsid w:val="009C70F3"/>
    <w:rsid w:val="00A174D9"/>
    <w:rsid w:val="00A33FF6"/>
    <w:rsid w:val="00A569CD"/>
    <w:rsid w:val="00A93C0B"/>
    <w:rsid w:val="00AB6715"/>
    <w:rsid w:val="00B1671E"/>
    <w:rsid w:val="00B25EB8"/>
    <w:rsid w:val="00B354E1"/>
    <w:rsid w:val="00B37F4D"/>
    <w:rsid w:val="00C52A7B"/>
    <w:rsid w:val="00C56BAF"/>
    <w:rsid w:val="00C679AA"/>
    <w:rsid w:val="00C75972"/>
    <w:rsid w:val="00CA4E21"/>
    <w:rsid w:val="00CC0A3A"/>
    <w:rsid w:val="00CD066B"/>
    <w:rsid w:val="00CE4FEE"/>
    <w:rsid w:val="00DB59C3"/>
    <w:rsid w:val="00DC259A"/>
    <w:rsid w:val="00DE23E8"/>
    <w:rsid w:val="00DF2D77"/>
    <w:rsid w:val="00E52377"/>
    <w:rsid w:val="00E64E17"/>
    <w:rsid w:val="00E866C9"/>
    <w:rsid w:val="00EA3D3C"/>
    <w:rsid w:val="00F03C92"/>
    <w:rsid w:val="00F46900"/>
    <w:rsid w:val="00F61D89"/>
    <w:rsid w:val="00FF7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paragraph" w:styleId="berarbeitung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5.xml><?xml version="1.0" encoding="utf-8"?>
<ds:datastoreItem xmlns:ds="http://schemas.openxmlformats.org/officeDocument/2006/customXml" ds:itemID="{C268BF8E-D0ED-4CF2-AB57-BC4C836E2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2</Pages>
  <Words>80</Words>
  <Characters>509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Hofmann, Stefan</cp:lastModifiedBy>
  <cp:revision>11</cp:revision>
  <cp:lastPrinted>2022-12-20T11:53:00Z</cp:lastPrinted>
  <dcterms:created xsi:type="dcterms:W3CDTF">2022-12-20T11:20:00Z</dcterms:created>
  <dcterms:modified xsi:type="dcterms:W3CDTF">2022-12-20T14:34:00Z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