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D805" w14:textId="706A9584" w:rsidR="00124F77" w:rsidRPr="007A6815" w:rsidRDefault="00D7257B" w:rsidP="007A2A64">
      <w:pPr>
        <w:rPr>
          <w:b/>
          <w:sz w:val="40"/>
          <w:szCs w:val="40"/>
          <w:lang w:val="en-US"/>
        </w:rPr>
      </w:pPr>
      <w:r w:rsidRPr="007A6815">
        <w:rPr>
          <w:b/>
          <w:sz w:val="40"/>
          <w:szCs w:val="40"/>
          <w:lang w:val="en-US"/>
        </w:rPr>
        <w:t xml:space="preserve">Supplementary </w:t>
      </w:r>
      <w:r w:rsidR="00526DE0" w:rsidRPr="007A6815">
        <w:rPr>
          <w:b/>
          <w:sz w:val="40"/>
          <w:szCs w:val="40"/>
          <w:lang w:val="en-US"/>
        </w:rPr>
        <w:t>Information</w:t>
      </w:r>
    </w:p>
    <w:p w14:paraId="16A3C301" w14:textId="77777777" w:rsidR="006C58B7" w:rsidRPr="007A6815" w:rsidRDefault="006C58B7" w:rsidP="00C62839">
      <w:pPr>
        <w:jc w:val="both"/>
        <w:rPr>
          <w:b/>
          <w:sz w:val="20"/>
          <w:szCs w:val="20"/>
          <w:lang w:val="en-US"/>
        </w:rPr>
      </w:pPr>
    </w:p>
    <w:p w14:paraId="7D6D16DA" w14:textId="5D12A25A" w:rsidR="00A401DD" w:rsidRPr="007A6815" w:rsidRDefault="00A401DD" w:rsidP="00C62839">
      <w:pPr>
        <w:jc w:val="both"/>
        <w:rPr>
          <w:b/>
          <w:sz w:val="20"/>
          <w:szCs w:val="20"/>
        </w:rPr>
      </w:pPr>
    </w:p>
    <w:p w14:paraId="14C8CAD7" w14:textId="6A13E114" w:rsidR="00AF2D25" w:rsidRPr="000528A6" w:rsidRDefault="000528A6" w:rsidP="000528A6">
      <w:pPr>
        <w:numPr>
          <w:ilvl w:val="1"/>
          <w:numId w:val="3"/>
        </w:num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Features</w:t>
      </w:r>
    </w:p>
    <w:p w14:paraId="22825F3D" w14:textId="17AEB2F4" w:rsidR="0099225E" w:rsidRPr="007A6815" w:rsidRDefault="00E36F10" w:rsidP="00AF2D25">
      <w:pPr>
        <w:ind w:firstLine="708"/>
        <w:rPr>
          <w:sz w:val="20"/>
          <w:szCs w:val="20"/>
          <w:lang w:val="en-US"/>
        </w:rPr>
      </w:pPr>
      <w:r w:rsidRPr="007A6815">
        <w:rPr>
          <w:sz w:val="20"/>
          <w:szCs w:val="20"/>
          <w:lang w:val="en-US"/>
        </w:rPr>
        <w:t xml:space="preserve">In this study, the database consists of a representative set of items to record all information generated during a patient’s hospitalization. Various categories of features were extracted from the original medical records, such as sociodemographic information, basic information about hospitalization, vital signs based on basic body check </w:t>
      </w:r>
      <w:r w:rsidR="009A073D" w:rsidRPr="007A6815">
        <w:rPr>
          <w:sz w:val="20"/>
          <w:szCs w:val="20"/>
          <w:lang w:val="en-US"/>
        </w:rPr>
        <w:t>at admission</w:t>
      </w:r>
      <w:r w:rsidRPr="007A6815">
        <w:rPr>
          <w:sz w:val="20"/>
          <w:szCs w:val="20"/>
          <w:lang w:val="en-US"/>
        </w:rPr>
        <w:t xml:space="preserve">, information about past illness history and life behavior, information about treatment patterns, and text data (chief complaint, discharge summary and medical record summary). </w:t>
      </w:r>
      <w:bookmarkStart w:id="0" w:name="_Hlk90466115"/>
      <w:r w:rsidR="00BF11F4" w:rsidRPr="007A6815">
        <w:rPr>
          <w:sz w:val="20"/>
          <w:szCs w:val="20"/>
          <w:lang w:val="en-US"/>
        </w:rPr>
        <w:t xml:space="preserve">The details of recruited features were concluded in the following </w:t>
      </w:r>
      <w:r w:rsidR="002C261C" w:rsidRPr="007A6815">
        <w:rPr>
          <w:sz w:val="20"/>
          <w:szCs w:val="20"/>
          <w:lang w:val="en-US"/>
        </w:rPr>
        <w:t>T</w:t>
      </w:r>
      <w:r w:rsidR="00BF11F4" w:rsidRPr="007A6815">
        <w:rPr>
          <w:sz w:val="20"/>
          <w:szCs w:val="20"/>
          <w:lang w:val="en-US"/>
        </w:rPr>
        <w:t>able</w:t>
      </w:r>
      <w:r w:rsidR="002C261C" w:rsidRPr="007A6815">
        <w:rPr>
          <w:sz w:val="20"/>
          <w:szCs w:val="20"/>
          <w:lang w:val="en-US"/>
        </w:rPr>
        <w:t xml:space="preserve"> S1</w:t>
      </w:r>
      <w:r w:rsidR="00BF11F4" w:rsidRPr="007A6815">
        <w:rPr>
          <w:sz w:val="20"/>
          <w:szCs w:val="20"/>
          <w:lang w:val="en-US"/>
        </w:rPr>
        <w:t>.</w:t>
      </w:r>
      <w:r w:rsidR="00AB3DC3" w:rsidRPr="007A6815">
        <w:t xml:space="preserve"> </w:t>
      </w:r>
      <w:bookmarkEnd w:id="0"/>
    </w:p>
    <w:p w14:paraId="2103248E" w14:textId="7417E7CD" w:rsidR="00AC694C" w:rsidRDefault="00AC694C" w:rsidP="00AC694C">
      <w:pPr>
        <w:jc w:val="center"/>
        <w:rPr>
          <w:rFonts w:eastAsiaTheme="minorEastAsia"/>
          <w:sz w:val="20"/>
          <w:szCs w:val="20"/>
          <w:lang w:val="en-US" w:eastAsia="zh-CN"/>
        </w:rPr>
      </w:pPr>
      <w:r w:rsidRPr="007A6815">
        <w:rPr>
          <w:rFonts w:eastAsiaTheme="minorEastAsia" w:hint="eastAsia"/>
          <w:sz w:val="20"/>
          <w:szCs w:val="20"/>
          <w:lang w:val="en-US" w:eastAsia="zh-CN"/>
        </w:rPr>
        <w:t>T</w:t>
      </w:r>
      <w:r w:rsidRPr="007A6815">
        <w:rPr>
          <w:rFonts w:eastAsiaTheme="minorEastAsia"/>
          <w:sz w:val="20"/>
          <w:szCs w:val="20"/>
          <w:lang w:val="en-US" w:eastAsia="zh-CN"/>
        </w:rPr>
        <w:t xml:space="preserve">able S1 Features recruited into the raw data of this </w:t>
      </w:r>
      <w:proofErr w:type="gramStart"/>
      <w:r w:rsidRPr="007A6815">
        <w:rPr>
          <w:rFonts w:eastAsiaTheme="minorEastAsia"/>
          <w:sz w:val="20"/>
          <w:szCs w:val="20"/>
          <w:lang w:val="en-US" w:eastAsia="zh-CN"/>
        </w:rPr>
        <w:t>study</w:t>
      </w:r>
      <w:proofErr w:type="gramEnd"/>
    </w:p>
    <w:tbl>
      <w:tblPr>
        <w:tblStyle w:val="TableGrid"/>
        <w:tblW w:w="8500" w:type="dxa"/>
        <w:jc w:val="center"/>
        <w:tblLook w:val="04A0" w:firstRow="1" w:lastRow="0" w:firstColumn="1" w:lastColumn="0" w:noHBand="0" w:noVBand="1"/>
      </w:tblPr>
      <w:tblGrid>
        <w:gridCol w:w="2269"/>
        <w:gridCol w:w="5381"/>
        <w:gridCol w:w="850"/>
      </w:tblGrid>
      <w:tr w:rsidR="000F77B3" w:rsidRPr="00DB34A5" w14:paraId="2D3DB020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4D820CC6" w14:textId="77777777" w:rsidR="000F77B3" w:rsidRPr="00DB34A5" w:rsidRDefault="000F77B3" w:rsidP="0055216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DB34A5">
              <w:rPr>
                <w:b/>
                <w:bCs/>
                <w:sz w:val="16"/>
                <w:szCs w:val="16"/>
              </w:rPr>
              <w:t>Variable name</w:t>
            </w:r>
          </w:p>
        </w:tc>
        <w:tc>
          <w:tcPr>
            <w:tcW w:w="5381" w:type="dxa"/>
            <w:noWrap/>
            <w:vAlign w:val="center"/>
            <w:hideMark/>
          </w:tcPr>
          <w:p w14:paraId="1130D928" w14:textId="77777777" w:rsidR="000F77B3" w:rsidRPr="00DB34A5" w:rsidRDefault="000F77B3" w:rsidP="00552169">
            <w:pPr>
              <w:rPr>
                <w:b/>
                <w:bCs/>
                <w:sz w:val="16"/>
                <w:szCs w:val="16"/>
              </w:rPr>
            </w:pPr>
            <w:r w:rsidRPr="00DB34A5">
              <w:rPr>
                <w:b/>
                <w:bCs/>
                <w:sz w:val="16"/>
                <w:szCs w:val="16"/>
              </w:rPr>
              <w:t>Variable interpretation</w:t>
            </w:r>
          </w:p>
        </w:tc>
        <w:tc>
          <w:tcPr>
            <w:tcW w:w="850" w:type="dxa"/>
            <w:noWrap/>
            <w:vAlign w:val="center"/>
            <w:hideMark/>
          </w:tcPr>
          <w:p w14:paraId="1A07831D" w14:textId="77777777" w:rsidR="000F77B3" w:rsidRPr="00DB34A5" w:rsidRDefault="000F77B3" w:rsidP="00552169">
            <w:pPr>
              <w:rPr>
                <w:b/>
                <w:bCs/>
                <w:sz w:val="16"/>
                <w:szCs w:val="16"/>
              </w:rPr>
            </w:pPr>
            <w:r w:rsidRPr="00DB34A5">
              <w:rPr>
                <w:b/>
                <w:bCs/>
                <w:sz w:val="16"/>
                <w:szCs w:val="16"/>
              </w:rPr>
              <w:t>Data type</w:t>
            </w:r>
          </w:p>
        </w:tc>
      </w:tr>
      <w:tr w:rsidR="000F77B3" w:rsidRPr="00DB34A5" w14:paraId="0E0FD2CD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329A8521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PADMNO</w:t>
            </w:r>
          </w:p>
        </w:tc>
        <w:tc>
          <w:tcPr>
            <w:tcW w:w="5381" w:type="dxa"/>
            <w:noWrap/>
            <w:vAlign w:val="center"/>
            <w:hideMark/>
          </w:tcPr>
          <w:p w14:paraId="6CF22418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Patient admission number (unique for each admission record of each patient)</w:t>
            </w:r>
          </w:p>
        </w:tc>
        <w:tc>
          <w:tcPr>
            <w:tcW w:w="850" w:type="dxa"/>
            <w:noWrap/>
            <w:vAlign w:val="center"/>
            <w:hideMark/>
          </w:tcPr>
          <w:p w14:paraId="205F9625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F77B3" w:rsidRPr="00DB34A5" w14:paraId="1A85BF4D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1016AF48" w14:textId="3E936EA9" w:rsidR="000F77B3" w:rsidRPr="0064657E" w:rsidRDefault="000F77B3" w:rsidP="00552169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sz w:val="16"/>
                <w:szCs w:val="16"/>
                <w:lang w:eastAsia="zh-CN"/>
              </w:rPr>
              <w:t>gender</w:t>
            </w:r>
          </w:p>
        </w:tc>
        <w:tc>
          <w:tcPr>
            <w:tcW w:w="5381" w:type="dxa"/>
            <w:noWrap/>
            <w:vAlign w:val="center"/>
            <w:hideMark/>
          </w:tcPr>
          <w:p w14:paraId="514F2875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Gender</w:t>
            </w:r>
          </w:p>
        </w:tc>
        <w:tc>
          <w:tcPr>
            <w:tcW w:w="850" w:type="dxa"/>
            <w:noWrap/>
            <w:vAlign w:val="center"/>
            <w:hideMark/>
          </w:tcPr>
          <w:p w14:paraId="64CFFF65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F77B3" w:rsidRPr="00DB34A5" w14:paraId="79FFF92E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1808BF3F" w14:textId="6AC73DC4" w:rsidR="000F77B3" w:rsidRPr="00DB34A5" w:rsidRDefault="00A14B7C" w:rsidP="0055216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A6815">
              <w:rPr>
                <w:sz w:val="16"/>
                <w:szCs w:val="16"/>
              </w:rPr>
              <w:t>age</w:t>
            </w:r>
            <w:r w:rsidR="00C74798">
              <w:rPr>
                <w:sz w:val="16"/>
                <w:szCs w:val="16"/>
              </w:rPr>
              <w:t>.</w:t>
            </w:r>
            <w:r w:rsidRPr="007A6815">
              <w:rPr>
                <w:sz w:val="16"/>
                <w:szCs w:val="16"/>
              </w:rPr>
              <w:t>group</w:t>
            </w:r>
            <w:proofErr w:type="spellEnd"/>
            <w:proofErr w:type="gramEnd"/>
          </w:p>
        </w:tc>
        <w:tc>
          <w:tcPr>
            <w:tcW w:w="5381" w:type="dxa"/>
            <w:noWrap/>
            <w:vAlign w:val="center"/>
            <w:hideMark/>
          </w:tcPr>
          <w:p w14:paraId="229D984C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Age group</w:t>
            </w:r>
          </w:p>
        </w:tc>
        <w:tc>
          <w:tcPr>
            <w:tcW w:w="850" w:type="dxa"/>
            <w:noWrap/>
            <w:vAlign w:val="center"/>
            <w:hideMark/>
          </w:tcPr>
          <w:p w14:paraId="12E86F3C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F77B3" w:rsidRPr="002F3E98" w14:paraId="7F6326F5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6C07563D" w14:textId="2E6D6F51" w:rsidR="000F77B3" w:rsidRPr="00DB34A5" w:rsidRDefault="00A14B7C" w:rsidP="0055216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A6815">
              <w:rPr>
                <w:sz w:val="16"/>
                <w:szCs w:val="16"/>
              </w:rPr>
              <w:t>marital</w:t>
            </w:r>
            <w:r w:rsidR="001B2FCF">
              <w:rPr>
                <w:sz w:val="16"/>
                <w:szCs w:val="16"/>
              </w:rPr>
              <w:t>.</w:t>
            </w:r>
            <w:r w:rsidRPr="007A6815">
              <w:rPr>
                <w:sz w:val="16"/>
                <w:szCs w:val="16"/>
              </w:rPr>
              <w:t>status</w:t>
            </w:r>
            <w:proofErr w:type="spellEnd"/>
            <w:proofErr w:type="gramEnd"/>
          </w:p>
        </w:tc>
        <w:tc>
          <w:tcPr>
            <w:tcW w:w="5381" w:type="dxa"/>
            <w:noWrap/>
            <w:vAlign w:val="center"/>
            <w:hideMark/>
          </w:tcPr>
          <w:p w14:paraId="70845E2A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Marital status</w:t>
            </w:r>
          </w:p>
        </w:tc>
        <w:tc>
          <w:tcPr>
            <w:tcW w:w="850" w:type="dxa"/>
            <w:noWrap/>
            <w:vAlign w:val="center"/>
            <w:hideMark/>
          </w:tcPr>
          <w:p w14:paraId="211D62C7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F77B3" w:rsidRPr="00DB34A5" w14:paraId="2E0718E3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19DA8DD3" w14:textId="1BFF55D4" w:rsidR="000F77B3" w:rsidRPr="00DB34A5" w:rsidRDefault="000F77B3" w:rsidP="0055216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DB34A5">
              <w:rPr>
                <w:sz w:val="16"/>
                <w:szCs w:val="16"/>
              </w:rPr>
              <w:t>job</w:t>
            </w:r>
            <w:r w:rsidR="005D5FB6">
              <w:rPr>
                <w:sz w:val="16"/>
                <w:szCs w:val="16"/>
              </w:rPr>
              <w:t>.</w:t>
            </w:r>
            <w:r w:rsidRPr="00DB34A5">
              <w:rPr>
                <w:sz w:val="16"/>
                <w:szCs w:val="16"/>
              </w:rPr>
              <w:t>status</w:t>
            </w:r>
            <w:proofErr w:type="spellEnd"/>
            <w:proofErr w:type="gramEnd"/>
          </w:p>
        </w:tc>
        <w:tc>
          <w:tcPr>
            <w:tcW w:w="5381" w:type="dxa"/>
            <w:noWrap/>
            <w:vAlign w:val="center"/>
            <w:hideMark/>
          </w:tcPr>
          <w:p w14:paraId="707FA533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Job status</w:t>
            </w:r>
          </w:p>
        </w:tc>
        <w:tc>
          <w:tcPr>
            <w:tcW w:w="850" w:type="dxa"/>
            <w:noWrap/>
            <w:vAlign w:val="center"/>
            <w:hideMark/>
          </w:tcPr>
          <w:p w14:paraId="6BF195A7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F77B3" w:rsidRPr="005B0015" w14:paraId="3E3AA329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6152819F" w14:textId="3153DB2B" w:rsidR="000F77B3" w:rsidRPr="00F957C3" w:rsidRDefault="000F77B3" w:rsidP="00552169">
            <w:pPr>
              <w:rPr>
                <w:color w:val="FF0000"/>
                <w:sz w:val="16"/>
                <w:szCs w:val="16"/>
              </w:rPr>
            </w:pPr>
            <w:r w:rsidRPr="00F957C3">
              <w:rPr>
                <w:color w:val="FF0000"/>
                <w:sz w:val="16"/>
                <w:szCs w:val="16"/>
              </w:rPr>
              <w:t>ethnicity</w:t>
            </w:r>
          </w:p>
        </w:tc>
        <w:tc>
          <w:tcPr>
            <w:tcW w:w="5381" w:type="dxa"/>
            <w:noWrap/>
            <w:vAlign w:val="center"/>
            <w:hideMark/>
          </w:tcPr>
          <w:p w14:paraId="3543A3B4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Nationality</w:t>
            </w:r>
          </w:p>
        </w:tc>
        <w:tc>
          <w:tcPr>
            <w:tcW w:w="850" w:type="dxa"/>
            <w:noWrap/>
            <w:vAlign w:val="center"/>
            <w:hideMark/>
          </w:tcPr>
          <w:p w14:paraId="7EEBFC4A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F77B3" w:rsidRPr="00DB34A5" w14:paraId="0A322508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6A923488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proofErr w:type="spellStart"/>
            <w:r w:rsidRPr="00DB34A5">
              <w:rPr>
                <w:sz w:val="16"/>
                <w:szCs w:val="16"/>
              </w:rPr>
              <w:t>out_diag_code</w:t>
            </w:r>
            <w:proofErr w:type="spellEnd"/>
          </w:p>
        </w:tc>
        <w:tc>
          <w:tcPr>
            <w:tcW w:w="5381" w:type="dxa"/>
            <w:noWrap/>
            <w:vAlign w:val="center"/>
            <w:hideMark/>
          </w:tcPr>
          <w:p w14:paraId="05F6410B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Principal diagnosis code</w:t>
            </w:r>
          </w:p>
        </w:tc>
        <w:tc>
          <w:tcPr>
            <w:tcW w:w="850" w:type="dxa"/>
            <w:noWrap/>
            <w:vAlign w:val="center"/>
            <w:hideMark/>
          </w:tcPr>
          <w:p w14:paraId="5329EB3B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F77B3" w:rsidRPr="00DB34A5" w14:paraId="7F88CB0E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40C35B47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proofErr w:type="spellStart"/>
            <w:r w:rsidRPr="00DB34A5">
              <w:rPr>
                <w:sz w:val="16"/>
                <w:szCs w:val="16"/>
              </w:rPr>
              <w:t>out_diag_name</w:t>
            </w:r>
            <w:proofErr w:type="spellEnd"/>
          </w:p>
        </w:tc>
        <w:tc>
          <w:tcPr>
            <w:tcW w:w="5381" w:type="dxa"/>
            <w:noWrap/>
            <w:vAlign w:val="center"/>
            <w:hideMark/>
          </w:tcPr>
          <w:p w14:paraId="2191958D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Principal diagnosis name</w:t>
            </w:r>
          </w:p>
        </w:tc>
        <w:tc>
          <w:tcPr>
            <w:tcW w:w="850" w:type="dxa"/>
            <w:noWrap/>
            <w:vAlign w:val="center"/>
            <w:hideMark/>
          </w:tcPr>
          <w:p w14:paraId="69230522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F77B3" w:rsidRPr="00DB34A5" w14:paraId="02632057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3DE2D2E5" w14:textId="63B4A594" w:rsidR="000F77B3" w:rsidRPr="00DB34A5" w:rsidRDefault="00A14B7C" w:rsidP="0055216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A6815">
              <w:rPr>
                <w:sz w:val="16"/>
                <w:szCs w:val="16"/>
              </w:rPr>
              <w:t>pay</w:t>
            </w:r>
            <w:r w:rsidR="005D5FB6">
              <w:rPr>
                <w:sz w:val="16"/>
                <w:szCs w:val="16"/>
              </w:rPr>
              <w:t>.</w:t>
            </w:r>
            <w:r w:rsidRPr="007A6815">
              <w:rPr>
                <w:sz w:val="16"/>
                <w:szCs w:val="16"/>
              </w:rPr>
              <w:t>type</w:t>
            </w:r>
            <w:proofErr w:type="spellEnd"/>
            <w:proofErr w:type="gramEnd"/>
          </w:p>
        </w:tc>
        <w:tc>
          <w:tcPr>
            <w:tcW w:w="5381" w:type="dxa"/>
            <w:noWrap/>
            <w:vAlign w:val="center"/>
            <w:hideMark/>
          </w:tcPr>
          <w:p w14:paraId="41C169F1" w14:textId="5B9A5D71" w:rsidR="000F77B3" w:rsidRPr="00DB34A5" w:rsidRDefault="000F77B3" w:rsidP="00552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</w:t>
            </w:r>
            <w:r w:rsidRPr="00DB34A5">
              <w:rPr>
                <w:sz w:val="16"/>
                <w:szCs w:val="16"/>
              </w:rPr>
              <w:t xml:space="preserve"> of </w:t>
            </w:r>
            <w:r>
              <w:rPr>
                <w:sz w:val="16"/>
                <w:szCs w:val="16"/>
              </w:rPr>
              <w:t>payment</w:t>
            </w:r>
          </w:p>
        </w:tc>
        <w:tc>
          <w:tcPr>
            <w:tcW w:w="850" w:type="dxa"/>
            <w:noWrap/>
            <w:vAlign w:val="center"/>
            <w:hideMark/>
          </w:tcPr>
          <w:p w14:paraId="340A18B8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F77B3" w:rsidRPr="00DB34A5" w14:paraId="26F4A842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2643A00B" w14:textId="371403D6" w:rsidR="000F77B3" w:rsidRPr="000F77B3" w:rsidRDefault="00A14B7C" w:rsidP="00552169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7A6815">
              <w:rPr>
                <w:sz w:val="16"/>
                <w:szCs w:val="16"/>
              </w:rPr>
              <w:t>pat</w:t>
            </w:r>
            <w:r w:rsidR="001B2FCF">
              <w:rPr>
                <w:sz w:val="16"/>
                <w:szCs w:val="16"/>
              </w:rPr>
              <w:t>.</w:t>
            </w:r>
            <w:r w:rsidRPr="007A6815">
              <w:rPr>
                <w:sz w:val="16"/>
                <w:szCs w:val="16"/>
              </w:rPr>
              <w:t>source</w:t>
            </w:r>
            <w:proofErr w:type="spellEnd"/>
            <w:proofErr w:type="gramEnd"/>
          </w:p>
        </w:tc>
        <w:tc>
          <w:tcPr>
            <w:tcW w:w="5381" w:type="dxa"/>
            <w:noWrap/>
            <w:vAlign w:val="center"/>
          </w:tcPr>
          <w:p w14:paraId="0B5F8012" w14:textId="6745CF3F" w:rsidR="000F77B3" w:rsidRPr="000F77B3" w:rsidRDefault="000F77B3" w:rsidP="00552169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S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ource of patient</w:t>
            </w:r>
          </w:p>
        </w:tc>
        <w:tc>
          <w:tcPr>
            <w:tcW w:w="850" w:type="dxa"/>
            <w:noWrap/>
            <w:vAlign w:val="center"/>
          </w:tcPr>
          <w:p w14:paraId="69C0DD3F" w14:textId="77777777" w:rsidR="000F77B3" w:rsidRPr="00DB34A5" w:rsidRDefault="000F77B3" w:rsidP="00552169">
            <w:pPr>
              <w:rPr>
                <w:sz w:val="16"/>
                <w:szCs w:val="16"/>
              </w:rPr>
            </w:pPr>
          </w:p>
        </w:tc>
      </w:tr>
      <w:tr w:rsidR="000F77B3" w:rsidRPr="00DB34A5" w14:paraId="4F695777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2FDC66C0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proofErr w:type="spellStart"/>
            <w:r w:rsidRPr="00DB34A5">
              <w:rPr>
                <w:sz w:val="16"/>
                <w:szCs w:val="16"/>
              </w:rPr>
              <w:t>chief</w:t>
            </w:r>
            <w:r>
              <w:rPr>
                <w:sz w:val="16"/>
                <w:szCs w:val="16"/>
              </w:rPr>
              <w:t>_</w:t>
            </w:r>
            <w:r w:rsidRPr="00DB34A5">
              <w:rPr>
                <w:sz w:val="16"/>
                <w:szCs w:val="16"/>
              </w:rPr>
              <w:t>complaint</w:t>
            </w:r>
            <w:proofErr w:type="spellEnd"/>
          </w:p>
        </w:tc>
        <w:tc>
          <w:tcPr>
            <w:tcW w:w="5381" w:type="dxa"/>
            <w:noWrap/>
            <w:vAlign w:val="center"/>
            <w:hideMark/>
          </w:tcPr>
          <w:p w14:paraId="355E8F9F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Chief complaint</w:t>
            </w:r>
          </w:p>
        </w:tc>
        <w:tc>
          <w:tcPr>
            <w:tcW w:w="850" w:type="dxa"/>
            <w:noWrap/>
            <w:vAlign w:val="center"/>
            <w:hideMark/>
          </w:tcPr>
          <w:p w14:paraId="07B89644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F77B3" w:rsidRPr="00DB34A5" w14:paraId="54C5AA7C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174D42E1" w14:textId="5A06FB2E" w:rsidR="000F77B3" w:rsidRPr="00DB34A5" w:rsidRDefault="000F77B3" w:rsidP="00552169">
            <w:pPr>
              <w:rPr>
                <w:sz w:val="16"/>
                <w:szCs w:val="16"/>
              </w:rPr>
            </w:pPr>
            <w:proofErr w:type="spellStart"/>
            <w:r w:rsidRPr="00DB34A5">
              <w:rPr>
                <w:sz w:val="16"/>
                <w:szCs w:val="16"/>
              </w:rPr>
              <w:t>mood</w:t>
            </w:r>
            <w:r>
              <w:rPr>
                <w:sz w:val="16"/>
                <w:szCs w:val="16"/>
              </w:rPr>
              <w:t>down</w:t>
            </w:r>
            <w:proofErr w:type="spellEnd"/>
          </w:p>
        </w:tc>
        <w:tc>
          <w:tcPr>
            <w:tcW w:w="5381" w:type="dxa"/>
            <w:noWrap/>
            <w:vAlign w:val="center"/>
            <w:hideMark/>
          </w:tcPr>
          <w:p w14:paraId="0A0B72A1" w14:textId="674FF62B" w:rsidR="000F77B3" w:rsidRPr="00F957C3" w:rsidRDefault="000F77B3" w:rsidP="00552169">
            <w:pPr>
              <w:rPr>
                <w:color w:val="FF0000"/>
                <w:sz w:val="16"/>
                <w:szCs w:val="16"/>
              </w:rPr>
            </w:pPr>
            <w:r w:rsidRPr="00F957C3">
              <w:rPr>
                <w:color w:val="FF0000"/>
                <w:sz w:val="16"/>
                <w:szCs w:val="16"/>
              </w:rPr>
              <w:t xml:space="preserve">Whether the patient has a symptom of </w:t>
            </w:r>
            <w:r w:rsidR="00F957C3" w:rsidRPr="00F957C3">
              <w:rPr>
                <w:color w:val="FF0000"/>
                <w:sz w:val="16"/>
                <w:szCs w:val="16"/>
              </w:rPr>
              <w:t>lowering of mood</w:t>
            </w:r>
          </w:p>
        </w:tc>
        <w:tc>
          <w:tcPr>
            <w:tcW w:w="850" w:type="dxa"/>
            <w:noWrap/>
            <w:vAlign w:val="center"/>
            <w:hideMark/>
          </w:tcPr>
          <w:p w14:paraId="74394980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F77B3" w:rsidRPr="00DB34A5" w14:paraId="6241F656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3E2A41F8" w14:textId="22776914" w:rsidR="000F77B3" w:rsidRPr="00DB34A5" w:rsidRDefault="000F77B3" w:rsidP="00552169">
            <w:pPr>
              <w:rPr>
                <w:sz w:val="16"/>
                <w:szCs w:val="16"/>
              </w:rPr>
            </w:pPr>
            <w:proofErr w:type="spellStart"/>
            <w:r w:rsidRPr="00DB34A5">
              <w:rPr>
                <w:sz w:val="16"/>
                <w:szCs w:val="16"/>
              </w:rPr>
              <w:t>mood</w:t>
            </w:r>
            <w:r>
              <w:rPr>
                <w:sz w:val="16"/>
                <w:szCs w:val="16"/>
              </w:rPr>
              <w:t>up</w:t>
            </w:r>
            <w:proofErr w:type="spellEnd"/>
          </w:p>
        </w:tc>
        <w:tc>
          <w:tcPr>
            <w:tcW w:w="5381" w:type="dxa"/>
            <w:noWrap/>
            <w:vAlign w:val="center"/>
            <w:hideMark/>
          </w:tcPr>
          <w:p w14:paraId="7631A8A6" w14:textId="685C44BB" w:rsidR="000F77B3" w:rsidRPr="00F957C3" w:rsidRDefault="000F77B3" w:rsidP="00552169">
            <w:pPr>
              <w:rPr>
                <w:color w:val="FF0000"/>
                <w:sz w:val="16"/>
                <w:szCs w:val="16"/>
              </w:rPr>
            </w:pPr>
            <w:r w:rsidRPr="00F957C3">
              <w:rPr>
                <w:color w:val="FF0000"/>
                <w:sz w:val="16"/>
                <w:szCs w:val="16"/>
              </w:rPr>
              <w:t xml:space="preserve">Whether the patient has a symptom of </w:t>
            </w:r>
            <w:r w:rsidR="00F957C3" w:rsidRPr="00F957C3">
              <w:rPr>
                <w:color w:val="FF0000"/>
                <w:sz w:val="16"/>
                <w:szCs w:val="16"/>
              </w:rPr>
              <w:t>elevation of mood</w:t>
            </w:r>
          </w:p>
        </w:tc>
        <w:tc>
          <w:tcPr>
            <w:tcW w:w="850" w:type="dxa"/>
            <w:noWrap/>
            <w:vAlign w:val="center"/>
            <w:hideMark/>
          </w:tcPr>
          <w:p w14:paraId="6A1FD52C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F77B3" w:rsidRPr="00DB34A5" w14:paraId="034D2AEB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6A66A740" w14:textId="59951942" w:rsidR="000F77B3" w:rsidRPr="000F77B3" w:rsidRDefault="000F77B3" w:rsidP="00552169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m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oodunstable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7F2B3F27" w14:textId="201C34B9" w:rsidR="000F77B3" w:rsidRPr="00F957C3" w:rsidRDefault="000F77B3" w:rsidP="00552169">
            <w:pPr>
              <w:rPr>
                <w:color w:val="FF0000"/>
                <w:sz w:val="16"/>
                <w:szCs w:val="16"/>
              </w:rPr>
            </w:pPr>
            <w:r w:rsidRPr="00F957C3">
              <w:rPr>
                <w:color w:val="FF0000"/>
                <w:sz w:val="16"/>
                <w:szCs w:val="16"/>
              </w:rPr>
              <w:t xml:space="preserve">Whether the patient has a symptom of </w:t>
            </w:r>
            <w:r w:rsidR="00F957C3" w:rsidRPr="00F957C3">
              <w:rPr>
                <w:color w:val="FF0000"/>
                <w:sz w:val="16"/>
                <w:szCs w:val="16"/>
              </w:rPr>
              <w:t>mood instability</w:t>
            </w:r>
          </w:p>
        </w:tc>
        <w:tc>
          <w:tcPr>
            <w:tcW w:w="850" w:type="dxa"/>
            <w:noWrap/>
            <w:vAlign w:val="center"/>
          </w:tcPr>
          <w:p w14:paraId="3922B381" w14:textId="1DD0A49D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F77B3" w:rsidRPr="00DB34A5" w14:paraId="259316DE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17943D07" w14:textId="77777777" w:rsidR="000F77B3" w:rsidRPr="00E476FC" w:rsidRDefault="000F77B3" w:rsidP="00552169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t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alking</w:t>
            </w:r>
          </w:p>
        </w:tc>
        <w:tc>
          <w:tcPr>
            <w:tcW w:w="5381" w:type="dxa"/>
            <w:noWrap/>
            <w:vAlign w:val="center"/>
          </w:tcPr>
          <w:p w14:paraId="2CF5EBB8" w14:textId="35D1ABE3" w:rsidR="000F77B3" w:rsidRPr="00F957C3" w:rsidRDefault="000F77B3" w:rsidP="00552169">
            <w:pPr>
              <w:rPr>
                <w:color w:val="FF0000"/>
                <w:sz w:val="16"/>
                <w:szCs w:val="16"/>
              </w:rPr>
            </w:pPr>
            <w:r w:rsidRPr="00F957C3">
              <w:rPr>
                <w:color w:val="FF0000"/>
                <w:sz w:val="16"/>
                <w:szCs w:val="16"/>
              </w:rPr>
              <w:t xml:space="preserve">Whether the patient has a symptom of </w:t>
            </w:r>
            <w:r w:rsidR="00F957C3" w:rsidRPr="00F957C3">
              <w:rPr>
                <w:color w:val="FF0000"/>
                <w:sz w:val="16"/>
                <w:szCs w:val="16"/>
              </w:rPr>
              <w:t>talkativeness</w:t>
            </w:r>
          </w:p>
        </w:tc>
        <w:tc>
          <w:tcPr>
            <w:tcW w:w="850" w:type="dxa"/>
            <w:noWrap/>
            <w:vAlign w:val="center"/>
          </w:tcPr>
          <w:p w14:paraId="7160B1D4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F77B3" w:rsidRPr="00DB34A5" w14:paraId="3AFB2F7F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16E0F813" w14:textId="4966B992" w:rsidR="000F77B3" w:rsidRPr="00DB34A5" w:rsidRDefault="000F77B3" w:rsidP="00552169">
            <w:pPr>
              <w:rPr>
                <w:sz w:val="16"/>
                <w:szCs w:val="16"/>
              </w:rPr>
            </w:pPr>
            <w:proofErr w:type="spellStart"/>
            <w:r w:rsidRPr="00DB34A5">
              <w:rPr>
                <w:sz w:val="16"/>
                <w:szCs w:val="16"/>
              </w:rPr>
              <w:t>sleepbad</w:t>
            </w:r>
            <w:proofErr w:type="spellEnd"/>
          </w:p>
        </w:tc>
        <w:tc>
          <w:tcPr>
            <w:tcW w:w="5381" w:type="dxa"/>
            <w:noWrap/>
            <w:vAlign w:val="center"/>
            <w:hideMark/>
          </w:tcPr>
          <w:p w14:paraId="4F99B7EF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Whether the patient has a symptom of bad sleep</w:t>
            </w:r>
          </w:p>
        </w:tc>
        <w:tc>
          <w:tcPr>
            <w:tcW w:w="850" w:type="dxa"/>
            <w:noWrap/>
            <w:vAlign w:val="center"/>
            <w:hideMark/>
          </w:tcPr>
          <w:p w14:paraId="57322D28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F77B3" w:rsidRPr="00DB34A5" w14:paraId="75EFCE07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5159FE6A" w14:textId="4465BB4C" w:rsidR="000F77B3" w:rsidRPr="00DB34A5" w:rsidRDefault="000F77B3" w:rsidP="00552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</w:t>
            </w:r>
          </w:p>
        </w:tc>
        <w:tc>
          <w:tcPr>
            <w:tcW w:w="5381" w:type="dxa"/>
            <w:noWrap/>
            <w:vAlign w:val="center"/>
            <w:hideMark/>
          </w:tcPr>
          <w:p w14:paraId="04821C33" w14:textId="616F0110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 xml:space="preserve">Whether the patient has a symptom of </w:t>
            </w:r>
            <w:r>
              <w:rPr>
                <w:sz w:val="16"/>
                <w:szCs w:val="16"/>
              </w:rPr>
              <w:t>painful</w:t>
            </w:r>
          </w:p>
        </w:tc>
        <w:tc>
          <w:tcPr>
            <w:tcW w:w="850" w:type="dxa"/>
            <w:noWrap/>
            <w:vAlign w:val="center"/>
            <w:hideMark/>
          </w:tcPr>
          <w:p w14:paraId="0E809564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F77B3" w:rsidRPr="00DB34A5" w14:paraId="71534F7B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70403061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worry</w:t>
            </w:r>
          </w:p>
        </w:tc>
        <w:tc>
          <w:tcPr>
            <w:tcW w:w="5381" w:type="dxa"/>
            <w:noWrap/>
            <w:vAlign w:val="center"/>
            <w:hideMark/>
          </w:tcPr>
          <w:p w14:paraId="698CDE04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Whether the patient has a symptom of worry</w:t>
            </w:r>
          </w:p>
        </w:tc>
        <w:tc>
          <w:tcPr>
            <w:tcW w:w="850" w:type="dxa"/>
            <w:noWrap/>
            <w:vAlign w:val="center"/>
            <w:hideMark/>
          </w:tcPr>
          <w:p w14:paraId="5C2E2521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F77B3" w:rsidRPr="00DB34A5" w14:paraId="67FA288B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241D227D" w14:textId="3FDD7641" w:rsidR="000F77B3" w:rsidRPr="000F77B3" w:rsidRDefault="000F77B3" w:rsidP="00552169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e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ating</w:t>
            </w:r>
          </w:p>
        </w:tc>
        <w:tc>
          <w:tcPr>
            <w:tcW w:w="5381" w:type="dxa"/>
            <w:noWrap/>
            <w:vAlign w:val="center"/>
            <w:hideMark/>
          </w:tcPr>
          <w:p w14:paraId="0CC0D22E" w14:textId="50DC5FCB" w:rsidR="000F77B3" w:rsidRPr="00DB34A5" w:rsidRDefault="000F77B3" w:rsidP="00552169">
            <w:pPr>
              <w:rPr>
                <w:sz w:val="16"/>
                <w:szCs w:val="16"/>
              </w:rPr>
            </w:pPr>
            <w:r w:rsidRPr="00F957C3">
              <w:rPr>
                <w:color w:val="FF0000"/>
                <w:sz w:val="16"/>
                <w:szCs w:val="16"/>
              </w:rPr>
              <w:t xml:space="preserve">Whether the patient has a symptom of </w:t>
            </w:r>
            <w:r w:rsidR="00F957C3" w:rsidRPr="00F957C3">
              <w:rPr>
                <w:color w:val="FF0000"/>
                <w:sz w:val="16"/>
                <w:szCs w:val="16"/>
              </w:rPr>
              <w:t>appetite disturbances</w:t>
            </w:r>
          </w:p>
        </w:tc>
        <w:tc>
          <w:tcPr>
            <w:tcW w:w="850" w:type="dxa"/>
            <w:noWrap/>
            <w:vAlign w:val="center"/>
            <w:hideMark/>
          </w:tcPr>
          <w:p w14:paraId="5C4BEE19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F77B3" w:rsidRPr="00DB34A5" w14:paraId="6DDB4091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02F2592E" w14:textId="18DE5F50" w:rsidR="000F77B3" w:rsidRPr="00DB34A5" w:rsidRDefault="000F77B3" w:rsidP="00552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hearing</w:t>
            </w:r>
          </w:p>
        </w:tc>
        <w:tc>
          <w:tcPr>
            <w:tcW w:w="5381" w:type="dxa"/>
            <w:noWrap/>
            <w:vAlign w:val="center"/>
            <w:hideMark/>
          </w:tcPr>
          <w:p w14:paraId="2653F6C8" w14:textId="3AA37B9B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 xml:space="preserve">Whether the patient has a symptom of </w:t>
            </w:r>
            <w:r w:rsidRPr="000F77B3">
              <w:rPr>
                <w:sz w:val="16"/>
                <w:szCs w:val="16"/>
              </w:rPr>
              <w:t>auditory hallucination</w:t>
            </w:r>
          </w:p>
        </w:tc>
        <w:tc>
          <w:tcPr>
            <w:tcW w:w="850" w:type="dxa"/>
            <w:noWrap/>
            <w:vAlign w:val="center"/>
            <w:hideMark/>
          </w:tcPr>
          <w:p w14:paraId="7E2F0B8E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F77B3" w:rsidRPr="00DB34A5" w14:paraId="4F68066E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03044669" w14:textId="04E9F6ED" w:rsidR="000F77B3" w:rsidRPr="00DB34A5" w:rsidRDefault="000F77B3" w:rsidP="00552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suicide</w:t>
            </w:r>
          </w:p>
        </w:tc>
        <w:tc>
          <w:tcPr>
            <w:tcW w:w="5381" w:type="dxa"/>
            <w:noWrap/>
            <w:vAlign w:val="center"/>
            <w:hideMark/>
          </w:tcPr>
          <w:p w14:paraId="560DD17B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Whether the patient has a symptom of suicid</w:t>
            </w:r>
            <w:r>
              <w:rPr>
                <w:sz w:val="16"/>
                <w:szCs w:val="16"/>
              </w:rPr>
              <w:t>e</w:t>
            </w:r>
            <w:r w:rsidRPr="00DB34A5">
              <w:rPr>
                <w:sz w:val="16"/>
                <w:szCs w:val="16"/>
              </w:rPr>
              <w:t xml:space="preserve"> ideation</w:t>
            </w:r>
          </w:p>
        </w:tc>
        <w:tc>
          <w:tcPr>
            <w:tcW w:w="850" w:type="dxa"/>
            <w:noWrap/>
            <w:vAlign w:val="center"/>
            <w:hideMark/>
          </w:tcPr>
          <w:p w14:paraId="6B2A4362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F77B3" w:rsidRPr="00DB34A5" w14:paraId="45332A83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64CB7F4D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provoke</w:t>
            </w:r>
          </w:p>
        </w:tc>
        <w:tc>
          <w:tcPr>
            <w:tcW w:w="5381" w:type="dxa"/>
            <w:noWrap/>
            <w:vAlign w:val="center"/>
            <w:hideMark/>
          </w:tcPr>
          <w:p w14:paraId="6DDFA8E7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Whether the patient has a symptom of</w:t>
            </w:r>
            <w:r>
              <w:rPr>
                <w:sz w:val="16"/>
                <w:szCs w:val="16"/>
              </w:rPr>
              <w:t xml:space="preserve"> provoke</w:t>
            </w:r>
          </w:p>
        </w:tc>
        <w:tc>
          <w:tcPr>
            <w:tcW w:w="850" w:type="dxa"/>
            <w:noWrap/>
            <w:vAlign w:val="center"/>
            <w:hideMark/>
          </w:tcPr>
          <w:p w14:paraId="385F9064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F77B3" w:rsidRPr="00DB34A5" w14:paraId="7EA5434D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0408AE83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relapse</w:t>
            </w:r>
          </w:p>
        </w:tc>
        <w:tc>
          <w:tcPr>
            <w:tcW w:w="5381" w:type="dxa"/>
            <w:noWrap/>
            <w:vAlign w:val="center"/>
            <w:hideMark/>
          </w:tcPr>
          <w:p w14:paraId="5C1B7722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 xml:space="preserve">Whether the patient has a recurrence of </w:t>
            </w:r>
            <w:r>
              <w:rPr>
                <w:sz w:val="16"/>
                <w:szCs w:val="16"/>
              </w:rPr>
              <w:t xml:space="preserve">above </w:t>
            </w:r>
            <w:r w:rsidRPr="00DB34A5">
              <w:rPr>
                <w:sz w:val="16"/>
                <w:szCs w:val="16"/>
              </w:rPr>
              <w:t>symptoms</w:t>
            </w:r>
          </w:p>
        </w:tc>
        <w:tc>
          <w:tcPr>
            <w:tcW w:w="850" w:type="dxa"/>
            <w:noWrap/>
            <w:vAlign w:val="center"/>
            <w:hideMark/>
          </w:tcPr>
          <w:p w14:paraId="24B63F40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F77B3" w:rsidRPr="00DB34A5" w14:paraId="5053979A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2513E500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worsen</w:t>
            </w:r>
          </w:p>
        </w:tc>
        <w:tc>
          <w:tcPr>
            <w:tcW w:w="5381" w:type="dxa"/>
            <w:noWrap/>
            <w:vAlign w:val="center"/>
            <w:hideMark/>
          </w:tcPr>
          <w:p w14:paraId="0744E694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 xml:space="preserve">Whether the patient has a worsen of </w:t>
            </w:r>
            <w:r>
              <w:rPr>
                <w:sz w:val="16"/>
                <w:szCs w:val="16"/>
              </w:rPr>
              <w:t xml:space="preserve">above </w:t>
            </w:r>
            <w:r w:rsidRPr="00DB34A5">
              <w:rPr>
                <w:sz w:val="16"/>
                <w:szCs w:val="16"/>
              </w:rPr>
              <w:t>symptoms</w:t>
            </w:r>
          </w:p>
        </w:tc>
        <w:tc>
          <w:tcPr>
            <w:tcW w:w="850" w:type="dxa"/>
            <w:noWrap/>
            <w:vAlign w:val="center"/>
            <w:hideMark/>
          </w:tcPr>
          <w:p w14:paraId="794E6A5E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F77B3" w:rsidRPr="00DB34A5" w14:paraId="4023CCB0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31EBC7BD" w14:textId="52A1025D" w:rsidR="000F77B3" w:rsidRPr="00DB34A5" w:rsidRDefault="000F77B3" w:rsidP="00552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DB34A5">
              <w:rPr>
                <w:sz w:val="16"/>
                <w:szCs w:val="16"/>
              </w:rPr>
              <w:t>emperature</w:t>
            </w:r>
          </w:p>
        </w:tc>
        <w:tc>
          <w:tcPr>
            <w:tcW w:w="5381" w:type="dxa"/>
            <w:noWrap/>
            <w:vAlign w:val="center"/>
            <w:hideMark/>
          </w:tcPr>
          <w:p w14:paraId="3D5A5A81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Physical examination: to record a patient's body temperature</w:t>
            </w:r>
          </w:p>
        </w:tc>
        <w:tc>
          <w:tcPr>
            <w:tcW w:w="850" w:type="dxa"/>
            <w:noWrap/>
            <w:vAlign w:val="center"/>
            <w:hideMark/>
          </w:tcPr>
          <w:p w14:paraId="4E4ECD38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0F77B3" w:rsidRPr="00DB34A5" w14:paraId="2FE237F9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387052A1" w14:textId="2DB69EFA" w:rsidR="000F77B3" w:rsidRPr="00DB34A5" w:rsidRDefault="000F77B3" w:rsidP="00552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DB34A5">
              <w:rPr>
                <w:sz w:val="16"/>
                <w:szCs w:val="16"/>
              </w:rPr>
              <w:t>ulse</w:t>
            </w:r>
          </w:p>
        </w:tc>
        <w:tc>
          <w:tcPr>
            <w:tcW w:w="5381" w:type="dxa"/>
            <w:noWrap/>
            <w:vAlign w:val="center"/>
            <w:hideMark/>
          </w:tcPr>
          <w:p w14:paraId="481ECA65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Physical examination: to record a patient's pulse</w:t>
            </w:r>
          </w:p>
        </w:tc>
        <w:tc>
          <w:tcPr>
            <w:tcW w:w="850" w:type="dxa"/>
            <w:noWrap/>
            <w:vAlign w:val="center"/>
            <w:hideMark/>
          </w:tcPr>
          <w:p w14:paraId="604771B6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5D5FB6" w:rsidRPr="00DB34A5" w14:paraId="178D40F6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  <w:hideMark/>
          </w:tcPr>
          <w:p w14:paraId="148A11AB" w14:textId="62330008" w:rsidR="005D5FB6" w:rsidRPr="00DB34A5" w:rsidRDefault="005D5FB6" w:rsidP="005D5FB6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Theme="minorEastAsia"/>
                <w:sz w:val="16"/>
                <w:szCs w:val="16"/>
                <w:lang w:eastAsia="zh-CN"/>
              </w:rPr>
              <w:t>diastolic.pressure</w:t>
            </w:r>
            <w:proofErr w:type="spellEnd"/>
            <w:proofErr w:type="gramEnd"/>
          </w:p>
        </w:tc>
        <w:tc>
          <w:tcPr>
            <w:tcW w:w="5381" w:type="dxa"/>
            <w:noWrap/>
            <w:vAlign w:val="center"/>
            <w:hideMark/>
          </w:tcPr>
          <w:p w14:paraId="0FD4882B" w14:textId="77777777" w:rsidR="005D5FB6" w:rsidRPr="00DB34A5" w:rsidRDefault="005D5FB6" w:rsidP="005D5FB6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Physical examination: to record a patient's diastolic blood pressure (DBP)</w:t>
            </w:r>
          </w:p>
        </w:tc>
        <w:tc>
          <w:tcPr>
            <w:tcW w:w="850" w:type="dxa"/>
            <w:noWrap/>
            <w:vAlign w:val="center"/>
            <w:hideMark/>
          </w:tcPr>
          <w:p w14:paraId="67789231" w14:textId="77777777" w:rsidR="005D5FB6" w:rsidRPr="00DB34A5" w:rsidRDefault="005D5FB6" w:rsidP="005D5FB6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0F77B3" w:rsidRPr="00DB34A5" w14:paraId="2ABCB6CA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2101EB12" w14:textId="6E31EAB2" w:rsidR="000F77B3" w:rsidRPr="007F09D0" w:rsidRDefault="005D5FB6" w:rsidP="00552169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proofErr w:type="gramStart"/>
            <w:r>
              <w:rPr>
                <w:rFonts w:eastAsiaTheme="minorEastAsia"/>
                <w:sz w:val="16"/>
                <w:szCs w:val="16"/>
                <w:lang w:eastAsia="zh-CN"/>
              </w:rPr>
              <w:t>systolic.pressure</w:t>
            </w:r>
            <w:proofErr w:type="spellEnd"/>
            <w:proofErr w:type="gramEnd"/>
          </w:p>
        </w:tc>
        <w:tc>
          <w:tcPr>
            <w:tcW w:w="5381" w:type="dxa"/>
            <w:noWrap/>
            <w:vAlign w:val="center"/>
          </w:tcPr>
          <w:p w14:paraId="61A3D2E0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7F09D0">
              <w:rPr>
                <w:sz w:val="16"/>
                <w:szCs w:val="16"/>
              </w:rPr>
              <w:t>Physical examination: to record a patient's systolic blood pressure (SBP)</w:t>
            </w:r>
          </w:p>
        </w:tc>
        <w:tc>
          <w:tcPr>
            <w:tcW w:w="850" w:type="dxa"/>
            <w:noWrap/>
            <w:vAlign w:val="center"/>
          </w:tcPr>
          <w:p w14:paraId="64DDC433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0F77B3" w:rsidRPr="00DB34A5" w14:paraId="41F76236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24BD2A31" w14:textId="0243753C" w:rsidR="000F77B3" w:rsidRPr="00741759" w:rsidRDefault="000F77B3" w:rsidP="00552169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sz w:val="16"/>
                <w:szCs w:val="16"/>
                <w:lang w:eastAsia="zh-CN"/>
              </w:rPr>
              <w:t>breathing</w:t>
            </w:r>
          </w:p>
        </w:tc>
        <w:tc>
          <w:tcPr>
            <w:tcW w:w="5381" w:type="dxa"/>
            <w:noWrap/>
            <w:vAlign w:val="center"/>
          </w:tcPr>
          <w:p w14:paraId="0808663B" w14:textId="0990B95E" w:rsidR="000F77B3" w:rsidRPr="00DB34A5" w:rsidRDefault="000F77B3" w:rsidP="00552169">
            <w:pPr>
              <w:rPr>
                <w:sz w:val="16"/>
                <w:szCs w:val="16"/>
              </w:rPr>
            </w:pPr>
            <w:r w:rsidRPr="00741759">
              <w:rPr>
                <w:sz w:val="16"/>
                <w:szCs w:val="16"/>
              </w:rPr>
              <w:t xml:space="preserve">Physical examination: to record a </w:t>
            </w:r>
            <w:proofErr w:type="gramStart"/>
            <w:r w:rsidRPr="00741759">
              <w:rPr>
                <w:sz w:val="16"/>
                <w:szCs w:val="16"/>
              </w:rPr>
              <w:t>patient's</w:t>
            </w:r>
            <w:proofErr w:type="gramEnd"/>
            <w:r w:rsidRPr="00741759">
              <w:rPr>
                <w:sz w:val="16"/>
                <w:szCs w:val="16"/>
              </w:rPr>
              <w:t xml:space="preserve"> breath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850" w:type="dxa"/>
            <w:noWrap/>
            <w:vAlign w:val="center"/>
          </w:tcPr>
          <w:p w14:paraId="4546A366" w14:textId="77777777" w:rsidR="000F77B3" w:rsidRPr="00DB34A5" w:rsidRDefault="000F77B3" w:rsidP="00552169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0F77B3" w:rsidRPr="00DB34A5" w14:paraId="333DD66D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59DEE072" w14:textId="11E4DE97" w:rsidR="000F77B3" w:rsidRDefault="000F77B3" w:rsidP="000F77B3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n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utrition</w:t>
            </w:r>
          </w:p>
        </w:tc>
        <w:tc>
          <w:tcPr>
            <w:tcW w:w="5381" w:type="dxa"/>
            <w:noWrap/>
            <w:vAlign w:val="center"/>
          </w:tcPr>
          <w:p w14:paraId="56556E6C" w14:textId="51D58B8D" w:rsidR="000F77B3" w:rsidRPr="00741759" w:rsidRDefault="000F77B3" w:rsidP="000F77B3">
            <w:pPr>
              <w:rPr>
                <w:sz w:val="16"/>
                <w:szCs w:val="16"/>
              </w:rPr>
            </w:pPr>
            <w:r w:rsidRPr="00741759">
              <w:rPr>
                <w:sz w:val="16"/>
                <w:szCs w:val="16"/>
              </w:rPr>
              <w:t>Physical examination: to record a patient's</w:t>
            </w:r>
            <w:r>
              <w:rPr>
                <w:sz w:val="16"/>
                <w:szCs w:val="16"/>
              </w:rPr>
              <w:t xml:space="preserve"> nutrition status</w:t>
            </w:r>
          </w:p>
        </w:tc>
        <w:tc>
          <w:tcPr>
            <w:tcW w:w="850" w:type="dxa"/>
            <w:noWrap/>
            <w:vAlign w:val="center"/>
          </w:tcPr>
          <w:p w14:paraId="267A0C7D" w14:textId="7336A1CA" w:rsidR="000F77B3" w:rsidRPr="00DB34A5" w:rsidRDefault="000F77B3" w:rsidP="000F77B3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A14B7C" w:rsidRPr="00DB34A5" w14:paraId="24C8B4D6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66F5CE2E" w14:textId="4643E4EE" w:rsid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c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ooperation</w:t>
            </w:r>
          </w:p>
        </w:tc>
        <w:tc>
          <w:tcPr>
            <w:tcW w:w="5381" w:type="dxa"/>
            <w:noWrap/>
            <w:vAlign w:val="center"/>
          </w:tcPr>
          <w:p w14:paraId="7EF3A0C2" w14:textId="2A50C6D6" w:rsidR="00A14B7C" w:rsidRPr="00741759" w:rsidRDefault="00A14B7C" w:rsidP="00A14B7C">
            <w:pPr>
              <w:rPr>
                <w:sz w:val="16"/>
                <w:szCs w:val="16"/>
              </w:rPr>
            </w:pPr>
            <w:r w:rsidRPr="00741759">
              <w:rPr>
                <w:sz w:val="16"/>
                <w:szCs w:val="16"/>
              </w:rPr>
              <w:t>Physical examination: to record a patient's</w:t>
            </w:r>
            <w:r>
              <w:rPr>
                <w:sz w:val="16"/>
                <w:szCs w:val="16"/>
              </w:rPr>
              <w:t xml:space="preserve"> cooperation status</w:t>
            </w:r>
          </w:p>
        </w:tc>
        <w:tc>
          <w:tcPr>
            <w:tcW w:w="850" w:type="dxa"/>
            <w:noWrap/>
            <w:vAlign w:val="center"/>
          </w:tcPr>
          <w:p w14:paraId="636B41D0" w14:textId="7F90E4C0" w:rsidR="00A14B7C" w:rsidRPr="00DB34A5" w:rsidRDefault="00A14B7C" w:rsidP="00A14B7C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A14B7C" w:rsidRPr="00DB34A5" w14:paraId="1597C8C1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424D5225" w14:textId="24410532" w:rsid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allergy</w:t>
            </w:r>
          </w:p>
        </w:tc>
        <w:tc>
          <w:tcPr>
            <w:tcW w:w="5381" w:type="dxa"/>
            <w:noWrap/>
            <w:vAlign w:val="center"/>
          </w:tcPr>
          <w:p w14:paraId="2B553487" w14:textId="41D8FB56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P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 xml:space="preserve">ast illness history: </w:t>
            </w: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History of allergy</w:t>
            </w:r>
          </w:p>
        </w:tc>
        <w:tc>
          <w:tcPr>
            <w:tcW w:w="850" w:type="dxa"/>
            <w:noWrap/>
            <w:vAlign w:val="center"/>
          </w:tcPr>
          <w:p w14:paraId="7ECCE5C6" w14:textId="0405BC5D" w:rsidR="00A14B7C" w:rsidRPr="00DB34A5" w:rsidRDefault="00A14B7C" w:rsidP="00A14B7C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A14B7C" w:rsidRPr="00DB34A5" w14:paraId="59AE4489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1566BA74" w14:textId="25A6EB97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blood</w:t>
            </w:r>
            <w:r w:rsidR="001B2FCF">
              <w:rPr>
                <w:rFonts w:eastAsiaTheme="minorEastAsia"/>
                <w:sz w:val="16"/>
                <w:szCs w:val="16"/>
                <w:lang w:eastAsia="zh-CN"/>
              </w:rPr>
              <w:t>.</w:t>
            </w: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trans</w:t>
            </w:r>
            <w:proofErr w:type="spellEnd"/>
            <w:proofErr w:type="gramEnd"/>
          </w:p>
        </w:tc>
        <w:tc>
          <w:tcPr>
            <w:tcW w:w="5381" w:type="dxa"/>
            <w:noWrap/>
            <w:vAlign w:val="center"/>
          </w:tcPr>
          <w:p w14:paraId="210BC13E" w14:textId="2E635A6E" w:rsid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P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 xml:space="preserve">ast illness history: </w:t>
            </w: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History of blood transfusion</w:t>
            </w:r>
          </w:p>
        </w:tc>
        <w:tc>
          <w:tcPr>
            <w:tcW w:w="850" w:type="dxa"/>
            <w:noWrap/>
            <w:vAlign w:val="center"/>
          </w:tcPr>
          <w:p w14:paraId="5B013DD7" w14:textId="37F0FB7D" w:rsidR="00A14B7C" w:rsidRPr="00DB34A5" w:rsidRDefault="00A14B7C" w:rsidP="00A14B7C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A14B7C" w:rsidRPr="00DB34A5" w14:paraId="1C83017B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4EC97485" w14:textId="759AA988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drug</w:t>
            </w:r>
            <w:r w:rsidR="005D5FB6">
              <w:rPr>
                <w:rFonts w:eastAsiaTheme="minorEastAsia"/>
                <w:sz w:val="16"/>
                <w:szCs w:val="16"/>
                <w:lang w:eastAsia="zh-CN"/>
              </w:rPr>
              <w:t>.his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2187E1BE" w14:textId="7F2F86C7" w:rsid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P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 xml:space="preserve">ast illness history: </w:t>
            </w: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History of drug use</w:t>
            </w:r>
          </w:p>
        </w:tc>
        <w:tc>
          <w:tcPr>
            <w:tcW w:w="850" w:type="dxa"/>
            <w:noWrap/>
            <w:vAlign w:val="center"/>
          </w:tcPr>
          <w:p w14:paraId="74EBFE2D" w14:textId="4F8D8ED1" w:rsidR="00A14B7C" w:rsidRPr="00DB34A5" w:rsidRDefault="00A14B7C" w:rsidP="00A14B7C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A14B7C" w:rsidRPr="00DB34A5" w14:paraId="20E16401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212CC760" w14:textId="22F511B3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surgery</w:t>
            </w:r>
            <w:r w:rsidR="001B2FCF">
              <w:rPr>
                <w:rFonts w:eastAsiaTheme="minorEastAsia"/>
                <w:sz w:val="16"/>
                <w:szCs w:val="16"/>
                <w:lang w:eastAsia="zh-CN"/>
              </w:rPr>
              <w:t>.his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4DE974E8" w14:textId="220EA393" w:rsid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P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 xml:space="preserve">ast illness history: </w:t>
            </w: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History of surgery</w:t>
            </w:r>
          </w:p>
        </w:tc>
        <w:tc>
          <w:tcPr>
            <w:tcW w:w="850" w:type="dxa"/>
            <w:noWrap/>
            <w:vAlign w:val="center"/>
          </w:tcPr>
          <w:p w14:paraId="1036C99E" w14:textId="397128F0" w:rsidR="00A14B7C" w:rsidRPr="00DB34A5" w:rsidRDefault="00A14B7C" w:rsidP="00A14B7C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A14B7C" w:rsidRPr="00DB34A5" w14:paraId="46385B33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2C51997B" w14:textId="5FB430A8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comorbidity</w:t>
            </w:r>
            <w:r w:rsidR="005D5FB6">
              <w:rPr>
                <w:rFonts w:eastAsiaTheme="minorEastAsia"/>
                <w:sz w:val="16"/>
                <w:szCs w:val="16"/>
                <w:lang w:eastAsia="zh-CN"/>
              </w:rPr>
              <w:t>.number</w:t>
            </w:r>
            <w:proofErr w:type="spellEnd"/>
            <w:proofErr w:type="gramEnd"/>
          </w:p>
        </w:tc>
        <w:tc>
          <w:tcPr>
            <w:tcW w:w="5381" w:type="dxa"/>
            <w:noWrap/>
            <w:vAlign w:val="center"/>
          </w:tcPr>
          <w:p w14:paraId="5179C625" w14:textId="7286C328" w:rsid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7A6815">
              <w:rPr>
                <w:sz w:val="16"/>
                <w:szCs w:val="16"/>
              </w:rPr>
              <w:t>Number of comorbidit</w:t>
            </w:r>
            <w:r>
              <w:rPr>
                <w:sz w:val="16"/>
                <w:szCs w:val="16"/>
              </w:rPr>
              <w:t>ies</w:t>
            </w:r>
          </w:p>
        </w:tc>
        <w:tc>
          <w:tcPr>
            <w:tcW w:w="850" w:type="dxa"/>
            <w:noWrap/>
            <w:vAlign w:val="center"/>
          </w:tcPr>
          <w:p w14:paraId="47B357B3" w14:textId="7EC07BEE" w:rsidR="00A14B7C" w:rsidRPr="00DB34A5" w:rsidRDefault="00A14B7C" w:rsidP="00A14B7C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A14B7C" w:rsidRPr="00A14B7C" w14:paraId="59772693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3C8EADB3" w14:textId="2BD30549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respiratory</w:t>
            </w:r>
            <w:r w:rsidR="005D5FB6">
              <w:rPr>
                <w:rFonts w:eastAsiaTheme="minorEastAsia"/>
                <w:sz w:val="16"/>
                <w:szCs w:val="16"/>
                <w:lang w:eastAsia="zh-CN"/>
              </w:rPr>
              <w:t>.</w:t>
            </w:r>
            <w:r w:rsidR="005D5FB6" w:rsidRPr="00A14B7C">
              <w:rPr>
                <w:rFonts w:eastAsiaTheme="minorEastAsia"/>
                <w:sz w:val="16"/>
                <w:szCs w:val="16"/>
                <w:lang w:eastAsia="zh-CN"/>
              </w:rPr>
              <w:t>comorbidity</w:t>
            </w:r>
            <w:proofErr w:type="gramEnd"/>
            <w:r w:rsidR="005D5FB6">
              <w:rPr>
                <w:rFonts w:eastAsiaTheme="minorEastAsia"/>
                <w:sz w:val="16"/>
                <w:szCs w:val="16"/>
                <w:lang w:eastAsia="zh-CN"/>
              </w:rPr>
              <w:t>.number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48AA91EE" w14:textId="37A0A597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 xml:space="preserve">Number of respiratory </w:t>
            </w:r>
            <w:proofErr w:type="gram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comorbidity</w:t>
            </w:r>
            <w:proofErr w:type="gramEnd"/>
          </w:p>
        </w:tc>
        <w:tc>
          <w:tcPr>
            <w:tcW w:w="850" w:type="dxa"/>
            <w:noWrap/>
            <w:vAlign w:val="center"/>
          </w:tcPr>
          <w:p w14:paraId="52AD327F" w14:textId="28FD6208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factor</w:t>
            </w:r>
          </w:p>
        </w:tc>
      </w:tr>
      <w:tr w:rsidR="00A14B7C" w:rsidRPr="00A14B7C" w14:paraId="0B231A9E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2DA153CB" w14:textId="47B870BF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lastRenderedPageBreak/>
              <w:t>circulatory</w:t>
            </w:r>
            <w:r w:rsidR="005D5FB6">
              <w:rPr>
                <w:rFonts w:eastAsiaTheme="minorEastAsia"/>
                <w:sz w:val="16"/>
                <w:szCs w:val="16"/>
                <w:lang w:eastAsia="zh-CN"/>
              </w:rPr>
              <w:t>.</w:t>
            </w:r>
            <w:r w:rsidR="005D5FB6" w:rsidRPr="00A14B7C">
              <w:rPr>
                <w:rFonts w:eastAsiaTheme="minorEastAsia"/>
                <w:sz w:val="16"/>
                <w:szCs w:val="16"/>
                <w:lang w:eastAsia="zh-CN"/>
              </w:rPr>
              <w:t>comorbidity</w:t>
            </w:r>
            <w:proofErr w:type="gramEnd"/>
            <w:r w:rsidR="005D5FB6">
              <w:rPr>
                <w:rFonts w:eastAsiaTheme="minorEastAsia"/>
                <w:sz w:val="16"/>
                <w:szCs w:val="16"/>
                <w:lang w:eastAsia="zh-CN"/>
              </w:rPr>
              <w:t>.number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21186B3D" w14:textId="5FA329BC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 xml:space="preserve">Number of circulatory </w:t>
            </w:r>
            <w:proofErr w:type="gram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comorbidity</w:t>
            </w:r>
            <w:proofErr w:type="gramEnd"/>
          </w:p>
        </w:tc>
        <w:tc>
          <w:tcPr>
            <w:tcW w:w="850" w:type="dxa"/>
            <w:noWrap/>
            <w:vAlign w:val="center"/>
          </w:tcPr>
          <w:p w14:paraId="40D6CA7E" w14:textId="1184FBEC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factor</w:t>
            </w:r>
          </w:p>
        </w:tc>
      </w:tr>
      <w:tr w:rsidR="00A14B7C" w:rsidRPr="00A14B7C" w14:paraId="5302095C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09E8001E" w14:textId="7C186EC3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digestive</w:t>
            </w:r>
            <w:r w:rsidR="005D5FB6">
              <w:rPr>
                <w:rFonts w:eastAsiaTheme="minorEastAsia"/>
                <w:sz w:val="16"/>
                <w:szCs w:val="16"/>
                <w:lang w:eastAsia="zh-CN"/>
              </w:rPr>
              <w:t>.</w:t>
            </w:r>
            <w:r w:rsidR="005D5FB6" w:rsidRPr="00A14B7C">
              <w:rPr>
                <w:rFonts w:eastAsiaTheme="minorEastAsia"/>
                <w:sz w:val="16"/>
                <w:szCs w:val="16"/>
                <w:lang w:eastAsia="zh-CN"/>
              </w:rPr>
              <w:t>comorbidity</w:t>
            </w:r>
            <w:proofErr w:type="gramEnd"/>
            <w:r w:rsidR="005D5FB6">
              <w:rPr>
                <w:rFonts w:eastAsiaTheme="minorEastAsia"/>
                <w:sz w:val="16"/>
                <w:szCs w:val="16"/>
                <w:lang w:eastAsia="zh-CN"/>
              </w:rPr>
              <w:t>.number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24593719" w14:textId="5483A9DD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 xml:space="preserve">Number of digestive </w:t>
            </w:r>
            <w:proofErr w:type="gram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comorbidity</w:t>
            </w:r>
            <w:proofErr w:type="gramEnd"/>
          </w:p>
        </w:tc>
        <w:tc>
          <w:tcPr>
            <w:tcW w:w="850" w:type="dxa"/>
            <w:noWrap/>
            <w:vAlign w:val="center"/>
          </w:tcPr>
          <w:p w14:paraId="0DA37667" w14:textId="5A1858B4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factor</w:t>
            </w:r>
          </w:p>
        </w:tc>
      </w:tr>
      <w:tr w:rsidR="00A14B7C" w:rsidRPr="00A14B7C" w14:paraId="08CC3F81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27723D5A" w14:textId="7E51B1B5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nervous</w:t>
            </w:r>
            <w:r w:rsidR="005D5FB6">
              <w:rPr>
                <w:rFonts w:eastAsiaTheme="minorEastAsia"/>
                <w:sz w:val="16"/>
                <w:szCs w:val="16"/>
                <w:lang w:eastAsia="zh-CN"/>
              </w:rPr>
              <w:t>.</w:t>
            </w:r>
            <w:r w:rsidR="005D5FB6" w:rsidRPr="00A14B7C">
              <w:rPr>
                <w:rFonts w:eastAsiaTheme="minorEastAsia"/>
                <w:sz w:val="16"/>
                <w:szCs w:val="16"/>
                <w:lang w:eastAsia="zh-CN"/>
              </w:rPr>
              <w:t>comorbidity</w:t>
            </w:r>
            <w:proofErr w:type="gramEnd"/>
            <w:r w:rsidR="005D5FB6">
              <w:rPr>
                <w:rFonts w:eastAsiaTheme="minorEastAsia"/>
                <w:sz w:val="16"/>
                <w:szCs w:val="16"/>
                <w:lang w:eastAsia="zh-CN"/>
              </w:rPr>
              <w:t>.number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64A87D6F" w14:textId="405BE373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 xml:space="preserve">Number of nervous </w:t>
            </w:r>
            <w:proofErr w:type="gram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comorbidity</w:t>
            </w:r>
            <w:proofErr w:type="gramEnd"/>
          </w:p>
        </w:tc>
        <w:tc>
          <w:tcPr>
            <w:tcW w:w="850" w:type="dxa"/>
            <w:noWrap/>
            <w:vAlign w:val="center"/>
          </w:tcPr>
          <w:p w14:paraId="2EE10010" w14:textId="2031916A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factor</w:t>
            </w:r>
          </w:p>
        </w:tc>
      </w:tr>
      <w:tr w:rsidR="00A14B7C" w:rsidRPr="00A14B7C" w14:paraId="1D4F35AB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5FCEC873" w14:textId="0F3A4841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endocrine</w:t>
            </w:r>
            <w:r w:rsidR="005D5FB6">
              <w:rPr>
                <w:rFonts w:eastAsiaTheme="minorEastAsia"/>
                <w:sz w:val="16"/>
                <w:szCs w:val="16"/>
                <w:lang w:eastAsia="zh-CN"/>
              </w:rPr>
              <w:t>.</w:t>
            </w:r>
            <w:r w:rsidR="005D5FB6" w:rsidRPr="00A14B7C">
              <w:rPr>
                <w:rFonts w:eastAsiaTheme="minorEastAsia"/>
                <w:sz w:val="16"/>
                <w:szCs w:val="16"/>
                <w:lang w:eastAsia="zh-CN"/>
              </w:rPr>
              <w:t>comorbidity</w:t>
            </w:r>
            <w:proofErr w:type="gramEnd"/>
            <w:r w:rsidR="005D5FB6">
              <w:rPr>
                <w:rFonts w:eastAsiaTheme="minorEastAsia"/>
                <w:sz w:val="16"/>
                <w:szCs w:val="16"/>
                <w:lang w:eastAsia="zh-CN"/>
              </w:rPr>
              <w:t>.number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1AECC08B" w14:textId="430913EE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 xml:space="preserve">Number of endocrine </w:t>
            </w:r>
            <w:proofErr w:type="gram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comorbidity</w:t>
            </w:r>
            <w:proofErr w:type="gramEnd"/>
          </w:p>
        </w:tc>
        <w:tc>
          <w:tcPr>
            <w:tcW w:w="850" w:type="dxa"/>
            <w:noWrap/>
            <w:vAlign w:val="center"/>
          </w:tcPr>
          <w:p w14:paraId="07A34308" w14:textId="4E4E77AA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factor</w:t>
            </w:r>
          </w:p>
        </w:tc>
      </w:tr>
      <w:tr w:rsidR="00A14B7C" w:rsidRPr="00A14B7C" w14:paraId="59970F9D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524149B4" w14:textId="1C0DFFB8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psychiatric</w:t>
            </w:r>
            <w:r w:rsidR="005D5FB6">
              <w:rPr>
                <w:rFonts w:eastAsiaTheme="minorEastAsia"/>
                <w:sz w:val="16"/>
                <w:szCs w:val="16"/>
                <w:lang w:eastAsia="zh-CN"/>
              </w:rPr>
              <w:t>.</w:t>
            </w: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comorbidity</w:t>
            </w:r>
            <w:proofErr w:type="gramEnd"/>
            <w:r w:rsidR="005D5FB6">
              <w:rPr>
                <w:rFonts w:eastAsiaTheme="minorEastAsia"/>
                <w:sz w:val="16"/>
                <w:szCs w:val="16"/>
                <w:lang w:eastAsia="zh-CN"/>
              </w:rPr>
              <w:t>.number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2DB54DAB" w14:textId="5973E54A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 xml:space="preserve">Number of psychiatric </w:t>
            </w:r>
            <w:proofErr w:type="gram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comorbidity</w:t>
            </w:r>
            <w:proofErr w:type="gramEnd"/>
          </w:p>
        </w:tc>
        <w:tc>
          <w:tcPr>
            <w:tcW w:w="850" w:type="dxa"/>
            <w:noWrap/>
            <w:vAlign w:val="center"/>
          </w:tcPr>
          <w:p w14:paraId="1F715358" w14:textId="4E302D8F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factor</w:t>
            </w:r>
          </w:p>
        </w:tc>
      </w:tr>
      <w:tr w:rsidR="00A14B7C" w:rsidRPr="00A14B7C" w14:paraId="77598C8B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0A71C04F" w14:textId="68CD4D95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respiratory</w:t>
            </w:r>
            <w:r w:rsidR="005D5FB6">
              <w:rPr>
                <w:rFonts w:eastAsiaTheme="minorEastAsia"/>
                <w:sz w:val="16"/>
                <w:szCs w:val="16"/>
                <w:lang w:eastAsia="zh-CN"/>
              </w:rPr>
              <w:t>.</w:t>
            </w:r>
            <w:r w:rsidR="005D5FB6" w:rsidRPr="00A14B7C">
              <w:rPr>
                <w:rFonts w:eastAsiaTheme="minorEastAsia"/>
                <w:sz w:val="16"/>
                <w:szCs w:val="16"/>
                <w:lang w:eastAsia="zh-CN"/>
              </w:rPr>
              <w:t>comorbidity</w:t>
            </w:r>
            <w:proofErr w:type="gramEnd"/>
            <w:r w:rsidR="005D5FB6">
              <w:rPr>
                <w:rFonts w:eastAsiaTheme="minorEastAsia"/>
                <w:sz w:val="16"/>
                <w:szCs w:val="16"/>
                <w:lang w:eastAsia="zh-CN"/>
              </w:rPr>
              <w:t>.number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48EB4109" w14:textId="1800F6DB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 xml:space="preserve">Number of respiratory </w:t>
            </w:r>
            <w:proofErr w:type="gram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comorbidity</w:t>
            </w:r>
            <w:proofErr w:type="gramEnd"/>
          </w:p>
        </w:tc>
        <w:tc>
          <w:tcPr>
            <w:tcW w:w="850" w:type="dxa"/>
            <w:noWrap/>
            <w:vAlign w:val="center"/>
          </w:tcPr>
          <w:p w14:paraId="042AC1CD" w14:textId="780AEC3F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factor</w:t>
            </w:r>
          </w:p>
        </w:tc>
      </w:tr>
      <w:tr w:rsidR="00A14B7C" w:rsidRPr="00A14B7C" w14:paraId="4F8194B9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111C1795" w14:textId="4C3E4401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psychiatric</w:t>
            </w:r>
            <w:r w:rsidR="005D5FB6">
              <w:rPr>
                <w:rFonts w:eastAsiaTheme="minorEastAsia"/>
                <w:sz w:val="16"/>
                <w:szCs w:val="16"/>
                <w:lang w:eastAsia="zh-CN"/>
              </w:rPr>
              <w:t>.</w:t>
            </w: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comorbidity</w:t>
            </w:r>
            <w:proofErr w:type="spellEnd"/>
            <w:proofErr w:type="gramEnd"/>
          </w:p>
        </w:tc>
        <w:tc>
          <w:tcPr>
            <w:tcW w:w="5381" w:type="dxa"/>
            <w:noWrap/>
            <w:vAlign w:val="center"/>
          </w:tcPr>
          <w:p w14:paraId="7DC15DE2" w14:textId="2A759FFE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Whether the patient has a comorbidity of psychiatric diseases</w:t>
            </w:r>
          </w:p>
        </w:tc>
        <w:tc>
          <w:tcPr>
            <w:tcW w:w="850" w:type="dxa"/>
            <w:noWrap/>
            <w:vAlign w:val="center"/>
          </w:tcPr>
          <w:p w14:paraId="7E3B99A0" w14:textId="7D878C37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factor</w:t>
            </w:r>
          </w:p>
        </w:tc>
      </w:tr>
      <w:tr w:rsidR="00A14B7C" w:rsidRPr="00A14B7C" w14:paraId="2F860BF0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7ECE010B" w14:textId="03684AB5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endocrine</w:t>
            </w:r>
            <w:r w:rsidR="005D5FB6">
              <w:rPr>
                <w:rFonts w:eastAsiaTheme="minorEastAsia"/>
                <w:sz w:val="16"/>
                <w:szCs w:val="16"/>
                <w:lang w:eastAsia="zh-CN"/>
              </w:rPr>
              <w:t>.</w:t>
            </w:r>
            <w:r w:rsidR="005D5FB6" w:rsidRPr="00A14B7C">
              <w:rPr>
                <w:rFonts w:eastAsiaTheme="minorEastAsia"/>
                <w:sz w:val="16"/>
                <w:szCs w:val="16"/>
                <w:lang w:eastAsia="zh-CN"/>
              </w:rPr>
              <w:t>comorbidity</w:t>
            </w:r>
            <w:proofErr w:type="spellEnd"/>
            <w:proofErr w:type="gramEnd"/>
          </w:p>
        </w:tc>
        <w:tc>
          <w:tcPr>
            <w:tcW w:w="5381" w:type="dxa"/>
            <w:noWrap/>
            <w:vAlign w:val="center"/>
          </w:tcPr>
          <w:p w14:paraId="400B09E8" w14:textId="2F0D4BB8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Whether the patient has a comorbidity of endocrine diseases</w:t>
            </w:r>
          </w:p>
        </w:tc>
        <w:tc>
          <w:tcPr>
            <w:tcW w:w="850" w:type="dxa"/>
            <w:noWrap/>
            <w:vAlign w:val="center"/>
          </w:tcPr>
          <w:p w14:paraId="0287D1BE" w14:textId="2C1E9C06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factor</w:t>
            </w:r>
          </w:p>
        </w:tc>
      </w:tr>
      <w:tr w:rsidR="00A14B7C" w:rsidRPr="00A14B7C" w14:paraId="225BBE2E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5FCA56D7" w14:textId="460F8B53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nervous</w:t>
            </w:r>
            <w:r w:rsidR="005D5FB6">
              <w:rPr>
                <w:rFonts w:eastAsiaTheme="minorEastAsia"/>
                <w:sz w:val="16"/>
                <w:szCs w:val="16"/>
                <w:lang w:eastAsia="zh-CN"/>
              </w:rPr>
              <w:t>.</w:t>
            </w:r>
            <w:r w:rsidR="005D5FB6" w:rsidRPr="00A14B7C">
              <w:rPr>
                <w:rFonts w:eastAsiaTheme="minorEastAsia"/>
                <w:sz w:val="16"/>
                <w:szCs w:val="16"/>
                <w:lang w:eastAsia="zh-CN"/>
              </w:rPr>
              <w:t>comorbidity</w:t>
            </w:r>
            <w:proofErr w:type="spellEnd"/>
            <w:proofErr w:type="gramEnd"/>
          </w:p>
        </w:tc>
        <w:tc>
          <w:tcPr>
            <w:tcW w:w="5381" w:type="dxa"/>
            <w:noWrap/>
            <w:vAlign w:val="center"/>
          </w:tcPr>
          <w:p w14:paraId="707270AF" w14:textId="19BE1921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Whether the patient has a comorbidity of nervous diseases</w:t>
            </w:r>
          </w:p>
        </w:tc>
        <w:tc>
          <w:tcPr>
            <w:tcW w:w="850" w:type="dxa"/>
            <w:noWrap/>
            <w:vAlign w:val="center"/>
          </w:tcPr>
          <w:p w14:paraId="7159F011" w14:textId="2CD6D3A4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factor</w:t>
            </w:r>
          </w:p>
        </w:tc>
      </w:tr>
      <w:tr w:rsidR="00A14B7C" w:rsidRPr="00A14B7C" w14:paraId="38A586AC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0D04A1F4" w14:textId="1FD5445C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digestive</w:t>
            </w:r>
            <w:r w:rsidR="005D5FB6">
              <w:rPr>
                <w:rFonts w:eastAsiaTheme="minorEastAsia"/>
                <w:sz w:val="16"/>
                <w:szCs w:val="16"/>
                <w:lang w:eastAsia="zh-CN"/>
              </w:rPr>
              <w:t>.</w:t>
            </w:r>
            <w:r w:rsidR="005D5FB6" w:rsidRPr="00A14B7C">
              <w:rPr>
                <w:rFonts w:eastAsiaTheme="minorEastAsia"/>
                <w:sz w:val="16"/>
                <w:szCs w:val="16"/>
                <w:lang w:eastAsia="zh-CN"/>
              </w:rPr>
              <w:t>comorbidity</w:t>
            </w:r>
            <w:proofErr w:type="spellEnd"/>
            <w:proofErr w:type="gramEnd"/>
          </w:p>
        </w:tc>
        <w:tc>
          <w:tcPr>
            <w:tcW w:w="5381" w:type="dxa"/>
            <w:noWrap/>
            <w:vAlign w:val="center"/>
          </w:tcPr>
          <w:p w14:paraId="05C5B3EF" w14:textId="404ACA92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Whether the patient has a comorbidity of digestive diseases</w:t>
            </w:r>
          </w:p>
        </w:tc>
        <w:tc>
          <w:tcPr>
            <w:tcW w:w="850" w:type="dxa"/>
            <w:noWrap/>
            <w:vAlign w:val="center"/>
          </w:tcPr>
          <w:p w14:paraId="0C948456" w14:textId="104A1C0F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factor</w:t>
            </w:r>
          </w:p>
        </w:tc>
      </w:tr>
      <w:tr w:rsidR="00A14B7C" w:rsidRPr="00A14B7C" w14:paraId="1404DCA8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075D28FF" w14:textId="67786E02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circulatory</w:t>
            </w:r>
            <w:r w:rsidR="005D5FB6">
              <w:rPr>
                <w:rFonts w:eastAsiaTheme="minorEastAsia"/>
                <w:sz w:val="16"/>
                <w:szCs w:val="16"/>
                <w:lang w:eastAsia="zh-CN"/>
              </w:rPr>
              <w:t>.</w:t>
            </w:r>
            <w:r w:rsidR="005D5FB6" w:rsidRPr="00A14B7C">
              <w:rPr>
                <w:rFonts w:eastAsiaTheme="minorEastAsia"/>
                <w:sz w:val="16"/>
                <w:szCs w:val="16"/>
                <w:lang w:eastAsia="zh-CN"/>
              </w:rPr>
              <w:t>comorbidity</w:t>
            </w:r>
            <w:proofErr w:type="spellEnd"/>
            <w:proofErr w:type="gramEnd"/>
          </w:p>
        </w:tc>
        <w:tc>
          <w:tcPr>
            <w:tcW w:w="5381" w:type="dxa"/>
            <w:noWrap/>
            <w:vAlign w:val="center"/>
          </w:tcPr>
          <w:p w14:paraId="1BFA6467" w14:textId="0B2FC9BE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Whether the patient has a comorbidity of circulatory diseases</w:t>
            </w:r>
          </w:p>
        </w:tc>
        <w:tc>
          <w:tcPr>
            <w:tcW w:w="850" w:type="dxa"/>
            <w:noWrap/>
            <w:vAlign w:val="center"/>
          </w:tcPr>
          <w:p w14:paraId="6FEA8BDF" w14:textId="435B21C4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factor</w:t>
            </w:r>
          </w:p>
        </w:tc>
      </w:tr>
      <w:tr w:rsidR="00A14B7C" w:rsidRPr="00A14B7C" w14:paraId="51329A25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53D40137" w14:textId="147D03F2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respiratory</w:t>
            </w:r>
            <w:r w:rsidR="005D5FB6">
              <w:rPr>
                <w:rFonts w:eastAsiaTheme="minorEastAsia"/>
                <w:sz w:val="16"/>
                <w:szCs w:val="16"/>
                <w:lang w:eastAsia="zh-CN"/>
              </w:rPr>
              <w:t>.</w:t>
            </w:r>
            <w:r w:rsidR="005D5FB6" w:rsidRPr="00A14B7C">
              <w:rPr>
                <w:rFonts w:eastAsiaTheme="minorEastAsia"/>
                <w:sz w:val="16"/>
                <w:szCs w:val="16"/>
                <w:lang w:eastAsia="zh-CN"/>
              </w:rPr>
              <w:t>comorbidity</w:t>
            </w:r>
            <w:proofErr w:type="spellEnd"/>
            <w:proofErr w:type="gramEnd"/>
          </w:p>
        </w:tc>
        <w:tc>
          <w:tcPr>
            <w:tcW w:w="5381" w:type="dxa"/>
            <w:noWrap/>
            <w:vAlign w:val="center"/>
          </w:tcPr>
          <w:p w14:paraId="073F8E99" w14:textId="04B70D57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Whether the patient has a comorbidity of respiratory diseases</w:t>
            </w:r>
          </w:p>
        </w:tc>
        <w:tc>
          <w:tcPr>
            <w:tcW w:w="850" w:type="dxa"/>
            <w:noWrap/>
            <w:vAlign w:val="center"/>
          </w:tcPr>
          <w:p w14:paraId="2C4E4179" w14:textId="7D876884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factor</w:t>
            </w:r>
          </w:p>
        </w:tc>
      </w:tr>
      <w:tr w:rsidR="00A14B7C" w:rsidRPr="00A14B7C" w14:paraId="7957D2D4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5CEC45E3" w14:textId="6320F3A1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cancer</w:t>
            </w:r>
            <w:r w:rsidR="005D5FB6">
              <w:rPr>
                <w:rFonts w:eastAsiaTheme="minorEastAsia"/>
                <w:sz w:val="16"/>
                <w:szCs w:val="16"/>
                <w:lang w:eastAsia="zh-CN"/>
              </w:rPr>
              <w:t>.</w:t>
            </w:r>
            <w:r w:rsidR="005D5FB6" w:rsidRPr="00A14B7C">
              <w:rPr>
                <w:rFonts w:eastAsiaTheme="minorEastAsia"/>
                <w:sz w:val="16"/>
                <w:szCs w:val="16"/>
                <w:lang w:eastAsia="zh-CN"/>
              </w:rPr>
              <w:t>comorbidity</w:t>
            </w:r>
            <w:proofErr w:type="spellEnd"/>
            <w:proofErr w:type="gramEnd"/>
          </w:p>
        </w:tc>
        <w:tc>
          <w:tcPr>
            <w:tcW w:w="5381" w:type="dxa"/>
            <w:noWrap/>
            <w:vAlign w:val="center"/>
          </w:tcPr>
          <w:p w14:paraId="6F41EE2D" w14:textId="723FE639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Whether the patient has a comorbidity of cancer</w:t>
            </w:r>
          </w:p>
        </w:tc>
        <w:tc>
          <w:tcPr>
            <w:tcW w:w="850" w:type="dxa"/>
            <w:noWrap/>
            <w:vAlign w:val="center"/>
          </w:tcPr>
          <w:p w14:paraId="4F5B36F2" w14:textId="18701D2F" w:rsidR="00A14B7C" w:rsidRPr="00A14B7C" w:rsidRDefault="00A14B7C" w:rsidP="00A14B7C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A14B7C">
              <w:rPr>
                <w:rFonts w:eastAsiaTheme="minorEastAsia"/>
                <w:sz w:val="16"/>
                <w:szCs w:val="16"/>
                <w:lang w:eastAsia="zh-CN"/>
              </w:rPr>
              <w:t>factor</w:t>
            </w:r>
          </w:p>
        </w:tc>
      </w:tr>
      <w:tr w:rsidR="00890CEA" w:rsidRPr="00A14B7C" w14:paraId="3CD575F0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35D48B14" w14:textId="718568FE" w:rsidR="00890CEA" w:rsidRPr="00A14B7C" w:rsidRDefault="00890CEA" w:rsidP="00890CE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BC_CV_value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35E84453" w14:textId="2619DAA7" w:rsidR="00890CEA" w:rsidRPr="00A14B7C" w:rsidRDefault="00890CEA" w:rsidP="00890CE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 xml:space="preserve">examination: </w:t>
            </w:r>
            <w:r w:rsidRPr="005A0BFD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blood c</w:t>
            </w:r>
            <w:r w:rsidRPr="005A0BFD">
              <w:rPr>
                <w:sz w:val="16"/>
                <w:szCs w:val="16"/>
              </w:rPr>
              <w:t xml:space="preserve">ell volume </w:t>
            </w:r>
            <w:r>
              <w:rPr>
                <w:sz w:val="16"/>
                <w:szCs w:val="16"/>
              </w:rPr>
              <w:t>d</w:t>
            </w:r>
            <w:r w:rsidRPr="005A0BFD">
              <w:rPr>
                <w:sz w:val="16"/>
                <w:szCs w:val="16"/>
              </w:rPr>
              <w:t xml:space="preserve">istribution </w:t>
            </w:r>
            <w:r>
              <w:rPr>
                <w:sz w:val="16"/>
                <w:szCs w:val="16"/>
              </w:rPr>
              <w:t>w</w:t>
            </w:r>
            <w:r w:rsidRPr="005A0BFD">
              <w:rPr>
                <w:sz w:val="16"/>
                <w:szCs w:val="16"/>
              </w:rPr>
              <w:t>idth</w:t>
            </w:r>
            <w:r>
              <w:rPr>
                <w:sz w:val="16"/>
                <w:szCs w:val="16"/>
              </w:rPr>
              <w:t xml:space="preserve"> CV</w:t>
            </w:r>
          </w:p>
        </w:tc>
        <w:tc>
          <w:tcPr>
            <w:tcW w:w="850" w:type="dxa"/>
            <w:noWrap/>
            <w:vAlign w:val="center"/>
          </w:tcPr>
          <w:p w14:paraId="2A91F7A0" w14:textId="48E5EE3E" w:rsidR="00890CEA" w:rsidRPr="00A14B7C" w:rsidRDefault="00890CEA" w:rsidP="00890CE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A45C0D" w:rsidRPr="00A14B7C" w14:paraId="465B076A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706F5CB4" w14:textId="48F17D12" w:rsidR="00A45C0D" w:rsidRDefault="00A45C0D" w:rsidP="00A45C0D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BC_CV_level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7B4466CA" w14:textId="7357EA49" w:rsidR="00A45C0D" w:rsidRPr="00A45C0D" w:rsidRDefault="00A45C0D" w:rsidP="00A45C0D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Level of r</w:t>
            </w:r>
            <w:r w:rsidRPr="005A0BFD">
              <w:rPr>
                <w:sz w:val="16"/>
                <w:szCs w:val="16"/>
              </w:rPr>
              <w:t xml:space="preserve">ed </w:t>
            </w:r>
            <w:r>
              <w:rPr>
                <w:sz w:val="16"/>
                <w:szCs w:val="16"/>
              </w:rPr>
              <w:t>blood c</w:t>
            </w:r>
            <w:r w:rsidRPr="005A0BFD">
              <w:rPr>
                <w:sz w:val="16"/>
                <w:szCs w:val="16"/>
              </w:rPr>
              <w:t xml:space="preserve">ell volume </w:t>
            </w:r>
            <w:r>
              <w:rPr>
                <w:sz w:val="16"/>
                <w:szCs w:val="16"/>
              </w:rPr>
              <w:t>d</w:t>
            </w:r>
            <w:r w:rsidRPr="005A0BFD">
              <w:rPr>
                <w:sz w:val="16"/>
                <w:szCs w:val="16"/>
              </w:rPr>
              <w:t xml:space="preserve">istribution </w:t>
            </w:r>
            <w:r>
              <w:rPr>
                <w:sz w:val="16"/>
                <w:szCs w:val="16"/>
              </w:rPr>
              <w:t>w</w:t>
            </w:r>
            <w:r w:rsidRPr="005A0BFD">
              <w:rPr>
                <w:sz w:val="16"/>
                <w:szCs w:val="16"/>
              </w:rPr>
              <w:t>idth</w:t>
            </w:r>
            <w:r>
              <w:rPr>
                <w:sz w:val="16"/>
                <w:szCs w:val="16"/>
              </w:rPr>
              <w:t xml:space="preserve"> CV</w:t>
            </w:r>
          </w:p>
        </w:tc>
        <w:tc>
          <w:tcPr>
            <w:tcW w:w="850" w:type="dxa"/>
            <w:noWrap/>
            <w:vAlign w:val="center"/>
          </w:tcPr>
          <w:p w14:paraId="0A2847E6" w14:textId="0EC3EF0E" w:rsidR="00A45C0D" w:rsidRPr="00A45C0D" w:rsidRDefault="00A45C0D" w:rsidP="00A45C0D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A45C0D" w:rsidRPr="00A14B7C" w14:paraId="7DE8A107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6EC48A3C" w14:textId="607675D0" w:rsidR="00A45C0D" w:rsidRDefault="00A45C0D" w:rsidP="00A45C0D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BC_SD_value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04F810A5" w14:textId="3B929889" w:rsidR="00A45C0D" w:rsidRDefault="00A45C0D" w:rsidP="00A45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 xml:space="preserve">examination: </w:t>
            </w:r>
            <w:r w:rsidRPr="005A0BFD">
              <w:rPr>
                <w:sz w:val="16"/>
                <w:szCs w:val="16"/>
              </w:rPr>
              <w:t xml:space="preserve">Red </w:t>
            </w:r>
            <w:r>
              <w:rPr>
                <w:sz w:val="16"/>
                <w:szCs w:val="16"/>
              </w:rPr>
              <w:t>blood c</w:t>
            </w:r>
            <w:r w:rsidRPr="005A0BFD">
              <w:rPr>
                <w:sz w:val="16"/>
                <w:szCs w:val="16"/>
              </w:rPr>
              <w:t xml:space="preserve">ell volume </w:t>
            </w:r>
            <w:r>
              <w:rPr>
                <w:sz w:val="16"/>
                <w:szCs w:val="16"/>
              </w:rPr>
              <w:t>d</w:t>
            </w:r>
            <w:r w:rsidRPr="005A0BFD">
              <w:rPr>
                <w:sz w:val="16"/>
                <w:szCs w:val="16"/>
              </w:rPr>
              <w:t xml:space="preserve">istribution </w:t>
            </w:r>
            <w:r>
              <w:rPr>
                <w:sz w:val="16"/>
                <w:szCs w:val="16"/>
              </w:rPr>
              <w:t>w</w:t>
            </w:r>
            <w:r w:rsidRPr="005A0BFD">
              <w:rPr>
                <w:sz w:val="16"/>
                <w:szCs w:val="16"/>
              </w:rPr>
              <w:t>idth</w:t>
            </w:r>
            <w:r>
              <w:rPr>
                <w:sz w:val="16"/>
                <w:szCs w:val="16"/>
              </w:rPr>
              <w:t xml:space="preserve"> SD</w:t>
            </w:r>
          </w:p>
        </w:tc>
        <w:tc>
          <w:tcPr>
            <w:tcW w:w="850" w:type="dxa"/>
            <w:noWrap/>
            <w:vAlign w:val="center"/>
          </w:tcPr>
          <w:p w14:paraId="3BA32C56" w14:textId="01F28FCC" w:rsidR="00A45C0D" w:rsidRPr="00DB34A5" w:rsidRDefault="00A45C0D" w:rsidP="00A45C0D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A45C0D" w:rsidRPr="00A14B7C" w14:paraId="71CDF41C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305790D6" w14:textId="0E080F7D" w:rsidR="00A45C0D" w:rsidRDefault="00A45C0D" w:rsidP="00A45C0D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BC_SD_level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2A5C3CC8" w14:textId="6646E6D4" w:rsidR="00A45C0D" w:rsidRDefault="00A45C0D" w:rsidP="00A45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Level of r</w:t>
            </w:r>
            <w:r w:rsidRPr="005A0BFD">
              <w:rPr>
                <w:sz w:val="16"/>
                <w:szCs w:val="16"/>
              </w:rPr>
              <w:t xml:space="preserve">ed </w:t>
            </w:r>
            <w:r>
              <w:rPr>
                <w:sz w:val="16"/>
                <w:szCs w:val="16"/>
              </w:rPr>
              <w:t>blood c</w:t>
            </w:r>
            <w:r w:rsidRPr="005A0BFD">
              <w:rPr>
                <w:sz w:val="16"/>
                <w:szCs w:val="16"/>
              </w:rPr>
              <w:t xml:space="preserve">ell volume </w:t>
            </w:r>
            <w:r>
              <w:rPr>
                <w:sz w:val="16"/>
                <w:szCs w:val="16"/>
              </w:rPr>
              <w:t>d</w:t>
            </w:r>
            <w:r w:rsidRPr="005A0BFD">
              <w:rPr>
                <w:sz w:val="16"/>
                <w:szCs w:val="16"/>
              </w:rPr>
              <w:t xml:space="preserve">istribution </w:t>
            </w:r>
            <w:r>
              <w:rPr>
                <w:sz w:val="16"/>
                <w:szCs w:val="16"/>
              </w:rPr>
              <w:t>w</w:t>
            </w:r>
            <w:r w:rsidRPr="005A0BFD">
              <w:rPr>
                <w:sz w:val="16"/>
                <w:szCs w:val="16"/>
              </w:rPr>
              <w:t>idth</w:t>
            </w:r>
            <w:r>
              <w:rPr>
                <w:sz w:val="16"/>
                <w:szCs w:val="16"/>
              </w:rPr>
              <w:t xml:space="preserve"> SD</w:t>
            </w:r>
          </w:p>
        </w:tc>
        <w:tc>
          <w:tcPr>
            <w:tcW w:w="850" w:type="dxa"/>
            <w:noWrap/>
            <w:vAlign w:val="center"/>
          </w:tcPr>
          <w:p w14:paraId="2F9492BC" w14:textId="49124A9A" w:rsidR="00A45C0D" w:rsidRPr="00DB34A5" w:rsidRDefault="00A45C0D" w:rsidP="00A45C0D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A45C0D" w:rsidRPr="00A14B7C" w14:paraId="341AB48F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13D5BE05" w14:textId="7F8DA44B" w:rsidR="00A45C0D" w:rsidRDefault="00A45C0D" w:rsidP="00A45C0D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W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BCC_value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09E77A1F" w14:textId="77E4C2FC" w:rsidR="00A45C0D" w:rsidRDefault="00A45C0D" w:rsidP="00A45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W</w:t>
            </w:r>
            <w:bookmarkStart w:id="1" w:name="_Hlk142927758"/>
            <w:r>
              <w:rPr>
                <w:sz w:val="16"/>
                <w:szCs w:val="16"/>
              </w:rPr>
              <w:t>hite blood cell count (</w:t>
            </w:r>
            <w:r w:rsidRPr="005A0BFD">
              <w:rPr>
                <w:sz w:val="16"/>
                <w:szCs w:val="16"/>
              </w:rPr>
              <w:t xml:space="preserve">Leukocyte </w:t>
            </w:r>
            <w:r>
              <w:rPr>
                <w:sz w:val="16"/>
                <w:szCs w:val="16"/>
              </w:rPr>
              <w:t>c</w:t>
            </w:r>
            <w:r w:rsidRPr="005A0BFD">
              <w:rPr>
                <w:sz w:val="16"/>
                <w:szCs w:val="16"/>
              </w:rPr>
              <w:t>ount</w:t>
            </w:r>
            <w:r>
              <w:rPr>
                <w:sz w:val="16"/>
                <w:szCs w:val="16"/>
              </w:rPr>
              <w:t>)</w:t>
            </w:r>
            <w:bookmarkEnd w:id="1"/>
          </w:p>
        </w:tc>
        <w:tc>
          <w:tcPr>
            <w:tcW w:w="850" w:type="dxa"/>
            <w:noWrap/>
            <w:vAlign w:val="center"/>
          </w:tcPr>
          <w:p w14:paraId="1044A280" w14:textId="1E193390" w:rsidR="00A45C0D" w:rsidRPr="00DB34A5" w:rsidRDefault="00A45C0D" w:rsidP="00A45C0D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A45C0D" w:rsidRPr="00A14B7C" w14:paraId="51044C71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20F2EC6B" w14:textId="0E23035E" w:rsidR="00A45C0D" w:rsidRDefault="00A45C0D" w:rsidP="00A45C0D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W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BCC_level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22649A24" w14:textId="7044F48D" w:rsidR="00A45C0D" w:rsidRDefault="00A45C0D" w:rsidP="00A45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Level of white blood cell count (</w:t>
            </w:r>
            <w:r w:rsidRPr="005A0BFD">
              <w:rPr>
                <w:sz w:val="16"/>
                <w:szCs w:val="16"/>
              </w:rPr>
              <w:t xml:space="preserve">Leukocyte </w:t>
            </w:r>
            <w:r>
              <w:rPr>
                <w:sz w:val="16"/>
                <w:szCs w:val="16"/>
              </w:rPr>
              <w:t>c</w:t>
            </w:r>
            <w:r w:rsidRPr="005A0BFD">
              <w:rPr>
                <w:sz w:val="16"/>
                <w:szCs w:val="16"/>
              </w:rPr>
              <w:t>ount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noWrap/>
            <w:vAlign w:val="center"/>
          </w:tcPr>
          <w:p w14:paraId="087A25AE" w14:textId="2066C966" w:rsidR="00A45C0D" w:rsidRPr="00DB34A5" w:rsidRDefault="00A45C0D" w:rsidP="00A45C0D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A45C0D" w:rsidRPr="00A14B7C" w14:paraId="56D440A3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70A1DE77" w14:textId="27C09C7C" w:rsidR="00A45C0D" w:rsidRDefault="00A45C0D" w:rsidP="00A45C0D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P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OM_value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0CE06BDA" w14:textId="234010C6" w:rsidR="00A45C0D" w:rsidRDefault="00A45C0D" w:rsidP="00A45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P</w:t>
            </w:r>
            <w:r w:rsidRPr="000048B7">
              <w:rPr>
                <w:sz w:val="16"/>
                <w:szCs w:val="16"/>
              </w:rPr>
              <w:t>ercentage</w:t>
            </w:r>
            <w:r>
              <w:rPr>
                <w:sz w:val="16"/>
                <w:szCs w:val="16"/>
              </w:rPr>
              <w:t xml:space="preserve"> value</w:t>
            </w:r>
            <w:r w:rsidRPr="000048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of </w:t>
            </w:r>
            <w:r w:rsidRPr="000048B7">
              <w:rPr>
                <w:sz w:val="16"/>
                <w:szCs w:val="16"/>
              </w:rPr>
              <w:t>monocyte</w:t>
            </w:r>
          </w:p>
        </w:tc>
        <w:tc>
          <w:tcPr>
            <w:tcW w:w="850" w:type="dxa"/>
            <w:noWrap/>
            <w:vAlign w:val="center"/>
          </w:tcPr>
          <w:p w14:paraId="18963DF9" w14:textId="6BD03998" w:rsidR="00A45C0D" w:rsidRPr="00DB34A5" w:rsidRDefault="00A45C0D" w:rsidP="00A45C0D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A45C0D" w:rsidRPr="00A14B7C" w14:paraId="0C710A6B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71369E98" w14:textId="70A4F48D" w:rsidR="00A45C0D" w:rsidRDefault="00A45C0D" w:rsidP="00A45C0D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P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OM_</w:t>
            </w:r>
            <w:r w:rsidRPr="00014106">
              <w:rPr>
                <w:rFonts w:eastAsiaTheme="minorEastAsia"/>
                <w:sz w:val="16"/>
                <w:szCs w:val="16"/>
                <w:lang w:eastAsia="zh-CN"/>
              </w:rPr>
              <w:t>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576F2806" w14:textId="0346B6BE" w:rsidR="00A45C0D" w:rsidRDefault="00A45C0D" w:rsidP="00A45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Level of p</w:t>
            </w:r>
            <w:r w:rsidRPr="000048B7">
              <w:rPr>
                <w:sz w:val="16"/>
                <w:szCs w:val="16"/>
              </w:rPr>
              <w:t>ercentage</w:t>
            </w:r>
            <w:r>
              <w:rPr>
                <w:sz w:val="16"/>
                <w:szCs w:val="16"/>
              </w:rPr>
              <w:t xml:space="preserve"> value</w:t>
            </w:r>
            <w:r w:rsidRPr="000048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of </w:t>
            </w:r>
            <w:r w:rsidRPr="000048B7">
              <w:rPr>
                <w:sz w:val="16"/>
                <w:szCs w:val="16"/>
              </w:rPr>
              <w:t>monocyte</w:t>
            </w:r>
          </w:p>
        </w:tc>
        <w:tc>
          <w:tcPr>
            <w:tcW w:w="850" w:type="dxa"/>
            <w:noWrap/>
            <w:vAlign w:val="center"/>
          </w:tcPr>
          <w:p w14:paraId="5E5F634B" w14:textId="4ADD51B1" w:rsidR="00A45C0D" w:rsidRPr="00DB34A5" w:rsidRDefault="00A45C0D" w:rsidP="00A45C0D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A45C0D" w:rsidRPr="00A14B7C" w14:paraId="3DC58C4B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2B5D1892" w14:textId="5EA3E9A5" w:rsidR="00A45C0D" w:rsidRDefault="00A45C0D" w:rsidP="00A45C0D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A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OM_value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2D8463F8" w14:textId="514734F5" w:rsidR="00A45C0D" w:rsidRDefault="00A45C0D" w:rsidP="00A45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A</w:t>
            </w:r>
            <w:bookmarkStart w:id="2" w:name="_Hlk142927783"/>
            <w:r w:rsidRPr="001D3D5F">
              <w:rPr>
                <w:sz w:val="16"/>
                <w:szCs w:val="16"/>
              </w:rPr>
              <w:t>bsolute value</w:t>
            </w:r>
            <w:r>
              <w:rPr>
                <w:sz w:val="16"/>
                <w:szCs w:val="16"/>
              </w:rPr>
              <w:t xml:space="preserve"> of </w:t>
            </w:r>
            <w:r w:rsidRPr="000048B7">
              <w:rPr>
                <w:sz w:val="16"/>
                <w:szCs w:val="16"/>
              </w:rPr>
              <w:t>monocyte</w:t>
            </w:r>
            <w:bookmarkEnd w:id="2"/>
          </w:p>
        </w:tc>
        <w:tc>
          <w:tcPr>
            <w:tcW w:w="850" w:type="dxa"/>
            <w:noWrap/>
            <w:vAlign w:val="center"/>
          </w:tcPr>
          <w:p w14:paraId="4AFBED25" w14:textId="33C788ED" w:rsidR="00A45C0D" w:rsidRPr="00DB34A5" w:rsidRDefault="00A45C0D" w:rsidP="00A45C0D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A45C0D" w:rsidRPr="00A14B7C" w14:paraId="758F05FA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5E426F94" w14:textId="44285E38" w:rsidR="00A45C0D" w:rsidRDefault="00A45C0D" w:rsidP="00A45C0D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A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OM_level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35BF58F5" w14:textId="5BB3508D" w:rsidR="00A45C0D" w:rsidRDefault="00A45C0D" w:rsidP="00A45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Level of</w:t>
            </w:r>
            <w:r w:rsidRPr="001D3D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1D3D5F">
              <w:rPr>
                <w:sz w:val="16"/>
                <w:szCs w:val="16"/>
              </w:rPr>
              <w:t>bsolute value</w:t>
            </w:r>
            <w:r>
              <w:rPr>
                <w:sz w:val="16"/>
                <w:szCs w:val="16"/>
              </w:rPr>
              <w:t xml:space="preserve"> of </w:t>
            </w:r>
            <w:r w:rsidRPr="000048B7">
              <w:rPr>
                <w:sz w:val="16"/>
                <w:szCs w:val="16"/>
              </w:rPr>
              <w:t>monocyte</w:t>
            </w:r>
          </w:p>
        </w:tc>
        <w:tc>
          <w:tcPr>
            <w:tcW w:w="850" w:type="dxa"/>
            <w:noWrap/>
            <w:vAlign w:val="center"/>
          </w:tcPr>
          <w:p w14:paraId="08C480D4" w14:textId="092612A2" w:rsidR="00A45C0D" w:rsidRPr="00DB34A5" w:rsidRDefault="00A45C0D" w:rsidP="00A45C0D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A45C0D" w:rsidRPr="00A14B7C" w14:paraId="3EC47284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5D8F11EE" w14:textId="116A1217" w:rsidR="00A45C0D" w:rsidRDefault="00A45C0D" w:rsidP="00A45C0D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BCC_value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54AFCBE6" w14:textId="2D44B18E" w:rsidR="00A45C0D" w:rsidRDefault="00A45C0D" w:rsidP="00A45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R</w:t>
            </w:r>
            <w:r w:rsidRPr="001D3D5F">
              <w:rPr>
                <w:sz w:val="16"/>
                <w:szCs w:val="16"/>
              </w:rPr>
              <w:t>ed blood cell count</w:t>
            </w:r>
            <w:r>
              <w:rPr>
                <w:sz w:val="16"/>
                <w:szCs w:val="16"/>
              </w:rPr>
              <w:t xml:space="preserve"> (</w:t>
            </w:r>
            <w:r w:rsidRPr="001D3D5F">
              <w:rPr>
                <w:sz w:val="16"/>
                <w:szCs w:val="16"/>
              </w:rPr>
              <w:t xml:space="preserve">Erythrocyte </w:t>
            </w:r>
            <w:r>
              <w:rPr>
                <w:sz w:val="16"/>
                <w:szCs w:val="16"/>
              </w:rPr>
              <w:t>c</w:t>
            </w:r>
            <w:r w:rsidRPr="001D3D5F">
              <w:rPr>
                <w:sz w:val="16"/>
                <w:szCs w:val="16"/>
              </w:rPr>
              <w:t>ount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noWrap/>
            <w:vAlign w:val="center"/>
          </w:tcPr>
          <w:p w14:paraId="772E1ABB" w14:textId="3F5C6D14" w:rsidR="00A45C0D" w:rsidRPr="00DB34A5" w:rsidRDefault="00A45C0D" w:rsidP="00A45C0D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A45C0D" w:rsidRPr="00A14B7C" w14:paraId="622B8DB6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446C21C4" w14:textId="3C6D4997" w:rsidR="00A45C0D" w:rsidRDefault="00A45C0D" w:rsidP="00A45C0D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R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BCC_level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03583539" w14:textId="47AD0BFC" w:rsidR="00A45C0D" w:rsidRDefault="00A45C0D" w:rsidP="00A45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Level of</w:t>
            </w:r>
            <w:r w:rsidRPr="001D3D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 w:rsidRPr="001D3D5F">
              <w:rPr>
                <w:sz w:val="16"/>
                <w:szCs w:val="16"/>
              </w:rPr>
              <w:t>ed blood cell count</w:t>
            </w:r>
            <w:r>
              <w:rPr>
                <w:sz w:val="16"/>
                <w:szCs w:val="16"/>
              </w:rPr>
              <w:t xml:space="preserve"> (</w:t>
            </w:r>
            <w:r w:rsidRPr="001D3D5F">
              <w:rPr>
                <w:sz w:val="16"/>
                <w:szCs w:val="16"/>
              </w:rPr>
              <w:t>Erythrocyte Count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noWrap/>
            <w:vAlign w:val="center"/>
          </w:tcPr>
          <w:p w14:paraId="69FE7717" w14:textId="54B18C20" w:rsidR="00A45C0D" w:rsidRPr="00DB34A5" w:rsidRDefault="00A45C0D" w:rsidP="00A45C0D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A45C0D" w:rsidRPr="00A14B7C" w14:paraId="76FEB6BA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50092C0B" w14:textId="24B5069E" w:rsidR="00A45C0D" w:rsidRDefault="00A45C0D" w:rsidP="00A45C0D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  <w:lang w:eastAsia="zh-CN"/>
              </w:rPr>
              <w:t>hematocrit_value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0AEB879A" w14:textId="4FCB976A" w:rsidR="00A45C0D" w:rsidRDefault="00A45C0D" w:rsidP="00A45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 xml:space="preserve">examination: </w:t>
            </w:r>
            <w:proofErr w:type="spellStart"/>
            <w:r>
              <w:rPr>
                <w:sz w:val="16"/>
                <w:szCs w:val="16"/>
              </w:rPr>
              <w:t>H</w:t>
            </w:r>
            <w:r w:rsidRPr="00E95797">
              <w:rPr>
                <w:sz w:val="16"/>
                <w:szCs w:val="16"/>
              </w:rPr>
              <w:t>ematocrit</w:t>
            </w:r>
            <w:proofErr w:type="spellEnd"/>
            <w:r w:rsidRPr="00E95797">
              <w:rPr>
                <w:sz w:val="16"/>
                <w:szCs w:val="16"/>
              </w:rPr>
              <w:t xml:space="preserve"> value</w:t>
            </w:r>
          </w:p>
        </w:tc>
        <w:tc>
          <w:tcPr>
            <w:tcW w:w="850" w:type="dxa"/>
            <w:noWrap/>
            <w:vAlign w:val="center"/>
          </w:tcPr>
          <w:p w14:paraId="08BDDE1D" w14:textId="507CAA4E" w:rsidR="00A45C0D" w:rsidRPr="00DB34A5" w:rsidRDefault="00A45C0D" w:rsidP="00A45C0D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A45C0D" w:rsidRPr="00A14B7C" w14:paraId="738E76D1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392BFD9F" w14:textId="26FC7BED" w:rsidR="00A45C0D" w:rsidRDefault="00A45C0D" w:rsidP="00A45C0D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  <w:lang w:eastAsia="zh-CN"/>
              </w:rPr>
              <w:t>hematocrit_level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67AD9327" w14:textId="3F2AE91F" w:rsidR="00A45C0D" w:rsidRDefault="00A45C0D" w:rsidP="00A45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Level of</w:t>
            </w:r>
            <w:r w:rsidRPr="001D3D5F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</w:t>
            </w:r>
            <w:r w:rsidRPr="00E95797">
              <w:rPr>
                <w:sz w:val="16"/>
                <w:szCs w:val="16"/>
              </w:rPr>
              <w:t>ematocrit</w:t>
            </w:r>
            <w:proofErr w:type="spellEnd"/>
            <w:r w:rsidRPr="00E95797">
              <w:rPr>
                <w:sz w:val="16"/>
                <w:szCs w:val="16"/>
              </w:rPr>
              <w:t xml:space="preserve"> value</w:t>
            </w:r>
          </w:p>
        </w:tc>
        <w:tc>
          <w:tcPr>
            <w:tcW w:w="850" w:type="dxa"/>
            <w:noWrap/>
            <w:vAlign w:val="center"/>
          </w:tcPr>
          <w:p w14:paraId="08F32992" w14:textId="6C3E22AD" w:rsidR="00A45C0D" w:rsidRPr="00DB34A5" w:rsidRDefault="00A45C0D" w:rsidP="00A45C0D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A45C0D" w:rsidRPr="00A14B7C" w14:paraId="02DDD420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738585B6" w14:textId="131F904B" w:rsidR="00A45C0D" w:rsidRDefault="00A45C0D" w:rsidP="00A45C0D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P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OL_value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64678DBA" w14:textId="3CEF375C" w:rsidR="00A45C0D" w:rsidRDefault="00A45C0D" w:rsidP="00A45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P</w:t>
            </w:r>
            <w:r w:rsidRPr="000048B7">
              <w:rPr>
                <w:sz w:val="16"/>
                <w:szCs w:val="16"/>
              </w:rPr>
              <w:t>ercentage</w:t>
            </w:r>
            <w:r>
              <w:rPr>
                <w:sz w:val="16"/>
                <w:szCs w:val="16"/>
              </w:rPr>
              <w:t xml:space="preserve"> value</w:t>
            </w:r>
            <w:r w:rsidRPr="000048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of </w:t>
            </w:r>
            <w:r w:rsidRPr="00E95797">
              <w:rPr>
                <w:sz w:val="16"/>
                <w:szCs w:val="16"/>
              </w:rPr>
              <w:t>lymphocyte</w:t>
            </w:r>
          </w:p>
        </w:tc>
        <w:tc>
          <w:tcPr>
            <w:tcW w:w="850" w:type="dxa"/>
            <w:noWrap/>
            <w:vAlign w:val="center"/>
          </w:tcPr>
          <w:p w14:paraId="73B50716" w14:textId="402B920C" w:rsidR="00A45C0D" w:rsidRPr="00DB34A5" w:rsidRDefault="00A45C0D" w:rsidP="00A45C0D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A45C0D" w:rsidRPr="00A14B7C" w14:paraId="3B50B64C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0AF82A1D" w14:textId="685FFB52" w:rsidR="00A45C0D" w:rsidRDefault="00A45C0D" w:rsidP="00A45C0D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P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OL_level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6D745BB8" w14:textId="453963DD" w:rsidR="00A45C0D" w:rsidRDefault="00A45C0D" w:rsidP="00A45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Level of</w:t>
            </w:r>
            <w:r w:rsidRPr="000048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Pr="000048B7">
              <w:rPr>
                <w:sz w:val="16"/>
                <w:szCs w:val="16"/>
              </w:rPr>
              <w:t>ercentage</w:t>
            </w:r>
            <w:r>
              <w:rPr>
                <w:sz w:val="16"/>
                <w:szCs w:val="16"/>
              </w:rPr>
              <w:t xml:space="preserve"> value</w:t>
            </w:r>
            <w:r w:rsidRPr="000048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of </w:t>
            </w:r>
            <w:r w:rsidRPr="00E95797">
              <w:rPr>
                <w:sz w:val="16"/>
                <w:szCs w:val="16"/>
              </w:rPr>
              <w:t>lymphocyte</w:t>
            </w:r>
          </w:p>
        </w:tc>
        <w:tc>
          <w:tcPr>
            <w:tcW w:w="850" w:type="dxa"/>
            <w:noWrap/>
            <w:vAlign w:val="center"/>
          </w:tcPr>
          <w:p w14:paraId="23EFA319" w14:textId="45B8DE6A" w:rsidR="00A45C0D" w:rsidRPr="00DB34A5" w:rsidRDefault="00A45C0D" w:rsidP="00A45C0D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A45C0D" w:rsidRPr="00A14B7C" w14:paraId="24DFBB70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0A145741" w14:textId="36268384" w:rsidR="00A45C0D" w:rsidRDefault="00A45C0D" w:rsidP="00A45C0D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A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OL_value</w:t>
            </w:r>
          </w:p>
        </w:tc>
        <w:tc>
          <w:tcPr>
            <w:tcW w:w="5381" w:type="dxa"/>
            <w:noWrap/>
            <w:vAlign w:val="center"/>
          </w:tcPr>
          <w:p w14:paraId="49641348" w14:textId="7E9031E5" w:rsidR="00A45C0D" w:rsidRDefault="00A45C0D" w:rsidP="00A45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A</w:t>
            </w:r>
            <w:r w:rsidRPr="001D3D5F">
              <w:rPr>
                <w:sz w:val="16"/>
                <w:szCs w:val="16"/>
              </w:rPr>
              <w:t>bsolute value</w:t>
            </w:r>
            <w:r>
              <w:rPr>
                <w:sz w:val="16"/>
                <w:szCs w:val="16"/>
              </w:rPr>
              <w:t xml:space="preserve"> of </w:t>
            </w:r>
            <w:r w:rsidRPr="00E95797">
              <w:rPr>
                <w:sz w:val="16"/>
                <w:szCs w:val="16"/>
              </w:rPr>
              <w:t>lymphocyte</w:t>
            </w:r>
          </w:p>
        </w:tc>
        <w:tc>
          <w:tcPr>
            <w:tcW w:w="850" w:type="dxa"/>
            <w:noWrap/>
            <w:vAlign w:val="center"/>
          </w:tcPr>
          <w:p w14:paraId="1F44939D" w14:textId="7CD72150" w:rsidR="00A45C0D" w:rsidRPr="00DB34A5" w:rsidRDefault="00A45C0D" w:rsidP="00A45C0D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A45C0D" w:rsidRPr="00A14B7C" w14:paraId="2962AC79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49964A53" w14:textId="35BE3698" w:rsidR="00A45C0D" w:rsidRDefault="00A45C0D" w:rsidP="00A45C0D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A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OL_level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25AE203B" w14:textId="5D412D39" w:rsidR="00A45C0D" w:rsidRDefault="00A45C0D" w:rsidP="00A45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Level of</w:t>
            </w:r>
            <w:r w:rsidRPr="000048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1D3D5F">
              <w:rPr>
                <w:sz w:val="16"/>
                <w:szCs w:val="16"/>
              </w:rPr>
              <w:t>bsolute value</w:t>
            </w:r>
            <w:r>
              <w:rPr>
                <w:sz w:val="16"/>
                <w:szCs w:val="16"/>
              </w:rPr>
              <w:t xml:space="preserve"> of </w:t>
            </w:r>
            <w:r w:rsidRPr="00E95797">
              <w:rPr>
                <w:sz w:val="16"/>
                <w:szCs w:val="16"/>
              </w:rPr>
              <w:t>lymphocyte</w:t>
            </w:r>
          </w:p>
        </w:tc>
        <w:tc>
          <w:tcPr>
            <w:tcW w:w="850" w:type="dxa"/>
            <w:noWrap/>
            <w:vAlign w:val="center"/>
          </w:tcPr>
          <w:p w14:paraId="24173540" w14:textId="2870D2E7" w:rsidR="00A45C0D" w:rsidRPr="00DB34A5" w:rsidRDefault="00A45C0D" w:rsidP="00A45C0D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A45C0D" w:rsidRPr="00A14B7C" w14:paraId="75B05BCC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07AE9BD8" w14:textId="6A0B9758" w:rsidR="00A45C0D" w:rsidRDefault="00A45C0D" w:rsidP="00A45C0D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A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RBC_HGB_value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509D74E0" w14:textId="6D319A92" w:rsidR="00A45C0D" w:rsidRDefault="00A45C0D" w:rsidP="00A45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Average value of r</w:t>
            </w:r>
            <w:r w:rsidRPr="005A0BFD">
              <w:rPr>
                <w:sz w:val="16"/>
                <w:szCs w:val="16"/>
              </w:rPr>
              <w:t xml:space="preserve">ed </w:t>
            </w:r>
            <w:r>
              <w:rPr>
                <w:sz w:val="16"/>
                <w:szCs w:val="16"/>
              </w:rPr>
              <w:t>blood c</w:t>
            </w:r>
            <w:r w:rsidRPr="005A0BFD">
              <w:rPr>
                <w:sz w:val="16"/>
                <w:szCs w:val="16"/>
              </w:rPr>
              <w:t>ell</w:t>
            </w:r>
            <w:r w:rsidRPr="00D65C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D65C5E">
              <w:rPr>
                <w:sz w:val="16"/>
                <w:szCs w:val="16"/>
              </w:rPr>
              <w:t>erythrocyte</w:t>
            </w:r>
            <w:r>
              <w:rPr>
                <w:sz w:val="16"/>
                <w:szCs w:val="16"/>
              </w:rPr>
              <w:t>)</w:t>
            </w:r>
            <w:r w:rsidRPr="00D65C5E">
              <w:rPr>
                <w:sz w:val="16"/>
                <w:szCs w:val="16"/>
              </w:rPr>
              <w:t xml:space="preserve"> HGB</w:t>
            </w:r>
          </w:p>
        </w:tc>
        <w:tc>
          <w:tcPr>
            <w:tcW w:w="850" w:type="dxa"/>
            <w:noWrap/>
            <w:vAlign w:val="center"/>
          </w:tcPr>
          <w:p w14:paraId="4399932F" w14:textId="2303B1E6" w:rsidR="00A45C0D" w:rsidRPr="00DB34A5" w:rsidRDefault="00A45C0D" w:rsidP="00A45C0D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0E47E8" w:rsidRPr="00A14B7C" w14:paraId="70E6390F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24CFDBCD" w14:textId="5FD20967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A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 xml:space="preserve">RBC_ </w:t>
            </w:r>
            <w:proofErr w:type="spellStart"/>
            <w:r>
              <w:rPr>
                <w:rFonts w:eastAsiaTheme="minorEastAsia"/>
                <w:sz w:val="16"/>
                <w:szCs w:val="16"/>
                <w:lang w:eastAsia="zh-CN"/>
              </w:rPr>
              <w:t>HGB_level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55301E50" w14:textId="17BFA4D0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Level of</w:t>
            </w:r>
            <w:r w:rsidRPr="000048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average value of r</w:t>
            </w:r>
            <w:r w:rsidRPr="005A0BFD">
              <w:rPr>
                <w:sz w:val="16"/>
                <w:szCs w:val="16"/>
              </w:rPr>
              <w:t xml:space="preserve">ed </w:t>
            </w:r>
            <w:r>
              <w:rPr>
                <w:sz w:val="16"/>
                <w:szCs w:val="16"/>
              </w:rPr>
              <w:t>blood c</w:t>
            </w:r>
            <w:r w:rsidRPr="005A0BFD">
              <w:rPr>
                <w:sz w:val="16"/>
                <w:szCs w:val="16"/>
              </w:rPr>
              <w:t>ell</w:t>
            </w:r>
            <w:r w:rsidRPr="00D65C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D65C5E">
              <w:rPr>
                <w:sz w:val="16"/>
                <w:szCs w:val="16"/>
              </w:rPr>
              <w:t>erythrocyte</w:t>
            </w:r>
            <w:r>
              <w:rPr>
                <w:sz w:val="16"/>
                <w:szCs w:val="16"/>
              </w:rPr>
              <w:t>)</w:t>
            </w:r>
            <w:r w:rsidRPr="00D65C5E">
              <w:rPr>
                <w:sz w:val="16"/>
                <w:szCs w:val="16"/>
              </w:rPr>
              <w:t xml:space="preserve"> HGB</w:t>
            </w:r>
          </w:p>
        </w:tc>
        <w:tc>
          <w:tcPr>
            <w:tcW w:w="850" w:type="dxa"/>
            <w:noWrap/>
            <w:vAlign w:val="center"/>
          </w:tcPr>
          <w:p w14:paraId="3207D0E9" w14:textId="2E2284B9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E47E8" w:rsidRPr="00A14B7C" w14:paraId="705A8D04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1833F785" w14:textId="5CE0D44D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A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RBC_HGB_con_value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1CAB6EC7" w14:textId="383D85EF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Average value of r</w:t>
            </w:r>
            <w:r w:rsidRPr="005A0BFD">
              <w:rPr>
                <w:sz w:val="16"/>
                <w:szCs w:val="16"/>
              </w:rPr>
              <w:t xml:space="preserve">ed </w:t>
            </w:r>
            <w:r>
              <w:rPr>
                <w:sz w:val="16"/>
                <w:szCs w:val="16"/>
              </w:rPr>
              <w:t>blood c</w:t>
            </w:r>
            <w:r w:rsidRPr="005A0BFD">
              <w:rPr>
                <w:sz w:val="16"/>
                <w:szCs w:val="16"/>
              </w:rPr>
              <w:t>ell</w:t>
            </w:r>
            <w:r w:rsidRPr="00D65C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D65C5E">
              <w:rPr>
                <w:sz w:val="16"/>
                <w:szCs w:val="16"/>
              </w:rPr>
              <w:t>erythrocyte</w:t>
            </w:r>
            <w:r>
              <w:rPr>
                <w:sz w:val="16"/>
                <w:szCs w:val="16"/>
              </w:rPr>
              <w:t>)</w:t>
            </w:r>
            <w:r w:rsidRPr="00D65C5E">
              <w:rPr>
                <w:sz w:val="16"/>
                <w:szCs w:val="16"/>
              </w:rPr>
              <w:t xml:space="preserve"> HGB concentration</w:t>
            </w:r>
          </w:p>
        </w:tc>
        <w:tc>
          <w:tcPr>
            <w:tcW w:w="850" w:type="dxa"/>
            <w:noWrap/>
            <w:vAlign w:val="center"/>
          </w:tcPr>
          <w:p w14:paraId="77C58A60" w14:textId="2B47F43F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0E47E8" w:rsidRPr="00A14B7C" w14:paraId="7A7E25CB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6BE942E1" w14:textId="5E4CB262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A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RBC_HGB_con_level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6EB7940B" w14:textId="3F644E57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Level of</w:t>
            </w:r>
            <w:r w:rsidRPr="000048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average value of r</w:t>
            </w:r>
            <w:r w:rsidRPr="005A0BFD">
              <w:rPr>
                <w:sz w:val="16"/>
                <w:szCs w:val="16"/>
              </w:rPr>
              <w:t xml:space="preserve">ed </w:t>
            </w:r>
            <w:r>
              <w:rPr>
                <w:sz w:val="16"/>
                <w:szCs w:val="16"/>
              </w:rPr>
              <w:t>blood c</w:t>
            </w:r>
            <w:r w:rsidRPr="005A0BFD">
              <w:rPr>
                <w:sz w:val="16"/>
                <w:szCs w:val="16"/>
              </w:rPr>
              <w:t>ell</w:t>
            </w:r>
            <w:r w:rsidRPr="00D65C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D65C5E">
              <w:rPr>
                <w:sz w:val="16"/>
                <w:szCs w:val="16"/>
              </w:rPr>
              <w:t>erythrocyte</w:t>
            </w:r>
            <w:r>
              <w:rPr>
                <w:sz w:val="16"/>
                <w:szCs w:val="16"/>
              </w:rPr>
              <w:t>)</w:t>
            </w:r>
            <w:r w:rsidRPr="00D65C5E">
              <w:rPr>
                <w:sz w:val="16"/>
                <w:szCs w:val="16"/>
              </w:rPr>
              <w:t xml:space="preserve"> HGB concentration</w:t>
            </w:r>
          </w:p>
        </w:tc>
        <w:tc>
          <w:tcPr>
            <w:tcW w:w="850" w:type="dxa"/>
            <w:noWrap/>
            <w:vAlign w:val="center"/>
          </w:tcPr>
          <w:p w14:paraId="13B74FD4" w14:textId="061E394C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E47E8" w:rsidRPr="00A14B7C" w14:paraId="19F59737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1666F7F6" w14:textId="7DB6E2A2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A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RBCV_value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074361F3" w14:textId="6C214FE5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 xml:space="preserve">examination: Average value of </w:t>
            </w:r>
            <w:r w:rsidRPr="00DF7875">
              <w:rPr>
                <w:sz w:val="16"/>
                <w:szCs w:val="16"/>
              </w:rPr>
              <w:t>red blood cell volume</w:t>
            </w:r>
          </w:p>
        </w:tc>
        <w:tc>
          <w:tcPr>
            <w:tcW w:w="850" w:type="dxa"/>
            <w:noWrap/>
            <w:vAlign w:val="center"/>
          </w:tcPr>
          <w:p w14:paraId="3F1168FD" w14:textId="5502E586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0E47E8" w:rsidRPr="00A14B7C" w14:paraId="0ADAD068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4862664D" w14:textId="5AD95E95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A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RBCV_level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01FB842C" w14:textId="600E5431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Level of</w:t>
            </w:r>
            <w:r w:rsidRPr="000048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average value of </w:t>
            </w:r>
            <w:r w:rsidRPr="00DF7875">
              <w:rPr>
                <w:sz w:val="16"/>
                <w:szCs w:val="16"/>
              </w:rPr>
              <w:t>red blood cell volume</w:t>
            </w:r>
          </w:p>
        </w:tc>
        <w:tc>
          <w:tcPr>
            <w:tcW w:w="850" w:type="dxa"/>
            <w:noWrap/>
            <w:vAlign w:val="center"/>
          </w:tcPr>
          <w:p w14:paraId="290A4A8D" w14:textId="20C0C261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E47E8" w:rsidRPr="00A14B7C" w14:paraId="5C26D743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4E26FC12" w14:textId="591D1DF9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P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OB_value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48A13034" w14:textId="4D13C43B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P</w:t>
            </w:r>
            <w:r w:rsidRPr="000048B7">
              <w:rPr>
                <w:sz w:val="16"/>
                <w:szCs w:val="16"/>
              </w:rPr>
              <w:t>ercentage</w:t>
            </w:r>
            <w:r>
              <w:rPr>
                <w:sz w:val="16"/>
                <w:szCs w:val="16"/>
              </w:rPr>
              <w:t xml:space="preserve"> value</w:t>
            </w:r>
            <w:r w:rsidRPr="000048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 b</w:t>
            </w:r>
            <w:r w:rsidRPr="0073209C">
              <w:rPr>
                <w:sz w:val="16"/>
                <w:szCs w:val="16"/>
              </w:rPr>
              <w:t>asophil</w:t>
            </w:r>
          </w:p>
        </w:tc>
        <w:tc>
          <w:tcPr>
            <w:tcW w:w="850" w:type="dxa"/>
            <w:noWrap/>
            <w:vAlign w:val="center"/>
          </w:tcPr>
          <w:p w14:paraId="6AC329C8" w14:textId="0A5BDF0F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0E47E8" w:rsidRPr="00A14B7C" w14:paraId="6CA58721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4A4A39A6" w14:textId="55947204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P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OB_level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1C9277EA" w14:textId="3AE6E9E1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Level of</w:t>
            </w:r>
            <w:r w:rsidRPr="000048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Pr="000048B7">
              <w:rPr>
                <w:sz w:val="16"/>
                <w:szCs w:val="16"/>
              </w:rPr>
              <w:t>ercentage</w:t>
            </w:r>
            <w:r>
              <w:rPr>
                <w:sz w:val="16"/>
                <w:szCs w:val="16"/>
              </w:rPr>
              <w:t xml:space="preserve"> value</w:t>
            </w:r>
            <w:r w:rsidRPr="000048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 b</w:t>
            </w:r>
            <w:r w:rsidRPr="0073209C">
              <w:rPr>
                <w:sz w:val="16"/>
                <w:szCs w:val="16"/>
              </w:rPr>
              <w:t>asophil</w:t>
            </w:r>
          </w:p>
        </w:tc>
        <w:tc>
          <w:tcPr>
            <w:tcW w:w="850" w:type="dxa"/>
            <w:noWrap/>
            <w:vAlign w:val="center"/>
          </w:tcPr>
          <w:p w14:paraId="3A0F00FC" w14:textId="47A74231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E47E8" w:rsidRPr="00A14B7C" w14:paraId="115A14F6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4433DED5" w14:textId="47E2EA6C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P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OE_value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14F87988" w14:textId="67480EE5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P</w:t>
            </w:r>
            <w:r w:rsidRPr="000048B7">
              <w:rPr>
                <w:sz w:val="16"/>
                <w:szCs w:val="16"/>
              </w:rPr>
              <w:t>ercentage</w:t>
            </w:r>
            <w:r>
              <w:rPr>
                <w:sz w:val="16"/>
                <w:szCs w:val="16"/>
              </w:rPr>
              <w:t xml:space="preserve"> value</w:t>
            </w:r>
            <w:r w:rsidRPr="000048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 e</w:t>
            </w:r>
            <w:r w:rsidRPr="0073209C">
              <w:rPr>
                <w:sz w:val="16"/>
                <w:szCs w:val="16"/>
              </w:rPr>
              <w:t>osinophil</w:t>
            </w:r>
          </w:p>
        </w:tc>
        <w:tc>
          <w:tcPr>
            <w:tcW w:w="850" w:type="dxa"/>
            <w:noWrap/>
            <w:vAlign w:val="center"/>
          </w:tcPr>
          <w:p w14:paraId="1B5B1C51" w14:textId="527042FA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0E47E8" w:rsidRPr="00A14B7C" w14:paraId="1ECE4846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59692ED2" w14:textId="2283CA15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P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OE_level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33360EA6" w14:textId="34EC4A17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Level of</w:t>
            </w:r>
            <w:r w:rsidRPr="000048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Pr="000048B7">
              <w:rPr>
                <w:sz w:val="16"/>
                <w:szCs w:val="16"/>
              </w:rPr>
              <w:t>ercentage</w:t>
            </w:r>
            <w:r>
              <w:rPr>
                <w:sz w:val="16"/>
                <w:szCs w:val="16"/>
              </w:rPr>
              <w:t xml:space="preserve"> value</w:t>
            </w:r>
            <w:r w:rsidRPr="000048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 e</w:t>
            </w:r>
            <w:r w:rsidRPr="0073209C">
              <w:rPr>
                <w:sz w:val="16"/>
                <w:szCs w:val="16"/>
              </w:rPr>
              <w:t>osinophil</w:t>
            </w:r>
          </w:p>
        </w:tc>
        <w:tc>
          <w:tcPr>
            <w:tcW w:w="850" w:type="dxa"/>
            <w:noWrap/>
            <w:vAlign w:val="center"/>
          </w:tcPr>
          <w:p w14:paraId="3BDCC069" w14:textId="67E3329D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E47E8" w:rsidRPr="00A14B7C" w14:paraId="1B14F4F5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29797DD3" w14:textId="0E061168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h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emoglobin_value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34DCD50E" w14:textId="19D67150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 xml:space="preserve">examination: </w:t>
            </w:r>
            <w:proofErr w:type="spellStart"/>
            <w:r>
              <w:rPr>
                <w:rFonts w:eastAsiaTheme="minorEastAsia"/>
                <w:sz w:val="16"/>
                <w:szCs w:val="16"/>
                <w:lang w:eastAsia="zh-CN"/>
              </w:rPr>
              <w:t>Hemoglobin</w:t>
            </w:r>
            <w:proofErr w:type="spellEnd"/>
            <w:r>
              <w:rPr>
                <w:rFonts w:eastAsiaTheme="minorEastAsia"/>
                <w:sz w:val="16"/>
                <w:szCs w:val="16"/>
                <w:lang w:eastAsia="zh-CN"/>
              </w:rPr>
              <w:t xml:space="preserve"> value</w:t>
            </w:r>
          </w:p>
        </w:tc>
        <w:tc>
          <w:tcPr>
            <w:tcW w:w="850" w:type="dxa"/>
            <w:noWrap/>
            <w:vAlign w:val="center"/>
          </w:tcPr>
          <w:p w14:paraId="16E645EB" w14:textId="52C5DC2F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0E47E8" w:rsidRPr="00A14B7C" w14:paraId="3F344205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6BE6F0E7" w14:textId="5A86A599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h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emoglobin_level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15B4CB6D" w14:textId="7A8BC707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Level of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sz w:val="16"/>
                <w:szCs w:val="16"/>
                <w:lang w:eastAsia="zh-CN"/>
              </w:rPr>
              <w:t>hemoglobin</w:t>
            </w:r>
            <w:proofErr w:type="spellEnd"/>
            <w:r>
              <w:rPr>
                <w:rFonts w:eastAsiaTheme="minorEastAsia"/>
                <w:sz w:val="16"/>
                <w:szCs w:val="16"/>
                <w:lang w:eastAsia="zh-CN"/>
              </w:rPr>
              <w:t xml:space="preserve"> value</w:t>
            </w:r>
          </w:p>
        </w:tc>
        <w:tc>
          <w:tcPr>
            <w:tcW w:w="850" w:type="dxa"/>
            <w:noWrap/>
            <w:vAlign w:val="center"/>
          </w:tcPr>
          <w:p w14:paraId="53ECD1AA" w14:textId="5F5F5FB0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E47E8" w:rsidRPr="00A14B7C" w14:paraId="74B19546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403EA848" w14:textId="5BB88B99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P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C_value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3ECAAA7F" w14:textId="51D05F72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P</w:t>
            </w:r>
            <w:r w:rsidRPr="00BF60A8">
              <w:rPr>
                <w:sz w:val="16"/>
                <w:szCs w:val="16"/>
              </w:rPr>
              <w:t>latelet count</w:t>
            </w:r>
          </w:p>
        </w:tc>
        <w:tc>
          <w:tcPr>
            <w:tcW w:w="850" w:type="dxa"/>
            <w:noWrap/>
            <w:vAlign w:val="center"/>
          </w:tcPr>
          <w:p w14:paraId="7FFBA9E4" w14:textId="41EA83B6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0E47E8" w:rsidRPr="00A14B7C" w14:paraId="08D5665F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758A969E" w14:textId="77A3FC74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P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C_level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60C115DF" w14:textId="6918F083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Level of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 xml:space="preserve"> p</w:t>
            </w:r>
            <w:r w:rsidRPr="00BF60A8">
              <w:rPr>
                <w:sz w:val="16"/>
                <w:szCs w:val="16"/>
              </w:rPr>
              <w:t>latelet count</w:t>
            </w:r>
          </w:p>
        </w:tc>
        <w:tc>
          <w:tcPr>
            <w:tcW w:w="850" w:type="dxa"/>
            <w:noWrap/>
            <w:vAlign w:val="center"/>
          </w:tcPr>
          <w:p w14:paraId="6A70EA32" w14:textId="7CCFD3E3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E47E8" w:rsidRPr="00A14B7C" w14:paraId="77E9CB08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4DB7C1BD" w14:textId="5F1EE778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P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ON_value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1D905C62" w14:textId="3FA2C049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 xml:space="preserve">examination: </w:t>
            </w:r>
            <w:r w:rsidRPr="00DC6C1B">
              <w:rPr>
                <w:sz w:val="16"/>
                <w:szCs w:val="16"/>
              </w:rPr>
              <w:t>Percentage</w:t>
            </w:r>
            <w:r>
              <w:rPr>
                <w:sz w:val="16"/>
                <w:szCs w:val="16"/>
              </w:rPr>
              <w:t xml:space="preserve"> value</w:t>
            </w:r>
            <w:r w:rsidRPr="00DC6C1B">
              <w:rPr>
                <w:sz w:val="16"/>
                <w:szCs w:val="16"/>
              </w:rPr>
              <w:t xml:space="preserve"> of neutrophilic segmented granulocyte</w:t>
            </w:r>
          </w:p>
        </w:tc>
        <w:tc>
          <w:tcPr>
            <w:tcW w:w="850" w:type="dxa"/>
            <w:noWrap/>
            <w:vAlign w:val="center"/>
          </w:tcPr>
          <w:p w14:paraId="4634F00C" w14:textId="61B77441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0E47E8" w:rsidRPr="00A14B7C" w14:paraId="0213018B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4C09C024" w14:textId="30903CD0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lastRenderedPageBreak/>
              <w:t>P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ON_level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2D1CF747" w14:textId="2879D4A0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Level of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 xml:space="preserve"> p</w:t>
            </w:r>
            <w:r w:rsidRPr="00DC6C1B">
              <w:rPr>
                <w:sz w:val="16"/>
                <w:szCs w:val="16"/>
              </w:rPr>
              <w:t>ercentage</w:t>
            </w:r>
            <w:r>
              <w:rPr>
                <w:sz w:val="16"/>
                <w:szCs w:val="16"/>
              </w:rPr>
              <w:t xml:space="preserve"> value</w:t>
            </w:r>
            <w:r w:rsidRPr="00DC6C1B">
              <w:rPr>
                <w:sz w:val="16"/>
                <w:szCs w:val="16"/>
              </w:rPr>
              <w:t xml:space="preserve"> of neutrophilic segmented granulocyte</w:t>
            </w:r>
          </w:p>
        </w:tc>
        <w:tc>
          <w:tcPr>
            <w:tcW w:w="850" w:type="dxa"/>
            <w:noWrap/>
            <w:vAlign w:val="center"/>
          </w:tcPr>
          <w:p w14:paraId="4B471C3C" w14:textId="64DEC887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E47E8" w:rsidRPr="00A14B7C" w14:paraId="6CA0A6A3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35FF19F4" w14:textId="6A2599EC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  <w:lang w:eastAsia="zh-CN"/>
              </w:rPr>
              <w:t>AON_value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169382C8" w14:textId="3F8EE35A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A</w:t>
            </w:r>
            <w:r w:rsidRPr="001D3D5F">
              <w:rPr>
                <w:sz w:val="16"/>
                <w:szCs w:val="16"/>
              </w:rPr>
              <w:t>bsolute value</w:t>
            </w:r>
            <w:r>
              <w:rPr>
                <w:sz w:val="16"/>
                <w:szCs w:val="16"/>
              </w:rPr>
              <w:t xml:space="preserve"> of</w:t>
            </w:r>
            <w:r w:rsidRPr="00DC6C1B">
              <w:rPr>
                <w:sz w:val="16"/>
                <w:szCs w:val="16"/>
              </w:rPr>
              <w:t xml:space="preserve"> neutrophilic segmented granulocyte</w:t>
            </w:r>
          </w:p>
        </w:tc>
        <w:tc>
          <w:tcPr>
            <w:tcW w:w="850" w:type="dxa"/>
            <w:noWrap/>
            <w:vAlign w:val="center"/>
          </w:tcPr>
          <w:p w14:paraId="340CDDAB" w14:textId="67B4CDC2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0E47E8" w:rsidRPr="00A14B7C" w14:paraId="10BC9B96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500BC5BD" w14:textId="035FB4E2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  <w:lang w:eastAsia="zh-CN"/>
              </w:rPr>
              <w:t>AON_level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6EADB1F6" w14:textId="09AAFFB2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blood </w:t>
            </w:r>
            <w:r>
              <w:rPr>
                <w:sz w:val="16"/>
                <w:szCs w:val="16"/>
              </w:rPr>
              <w:t>examination: Level of</w:t>
            </w:r>
            <w:r w:rsidRPr="001D3D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1D3D5F">
              <w:rPr>
                <w:sz w:val="16"/>
                <w:szCs w:val="16"/>
              </w:rPr>
              <w:t>bsolute value</w:t>
            </w:r>
            <w:r>
              <w:rPr>
                <w:sz w:val="16"/>
                <w:szCs w:val="16"/>
              </w:rPr>
              <w:t xml:space="preserve"> of</w:t>
            </w:r>
            <w:r w:rsidRPr="00DC6C1B">
              <w:rPr>
                <w:sz w:val="16"/>
                <w:szCs w:val="16"/>
              </w:rPr>
              <w:t xml:space="preserve"> neutrophilic segmented granulocyte</w:t>
            </w:r>
          </w:p>
        </w:tc>
        <w:tc>
          <w:tcPr>
            <w:tcW w:w="850" w:type="dxa"/>
            <w:noWrap/>
            <w:vAlign w:val="center"/>
          </w:tcPr>
          <w:p w14:paraId="18911418" w14:textId="00200EFC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E47E8" w:rsidRPr="00A14B7C" w14:paraId="1A710B25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6B24C0A6" w14:textId="7DC53B24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  <w:lang w:eastAsia="zh-CN"/>
              </w:rPr>
              <w:t>ALA_value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7BFFA1B4" w14:textId="127AD6D5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 xml:space="preserve">: </w:t>
            </w:r>
            <w:bookmarkStart w:id="3" w:name="_Hlk142927276"/>
            <w:r w:rsidRPr="00FE7F4F">
              <w:rPr>
                <w:sz w:val="16"/>
                <w:szCs w:val="16"/>
              </w:rPr>
              <w:t>Alanine aminotransferase</w:t>
            </w:r>
            <w:bookmarkEnd w:id="3"/>
          </w:p>
        </w:tc>
        <w:tc>
          <w:tcPr>
            <w:tcW w:w="850" w:type="dxa"/>
            <w:noWrap/>
            <w:vAlign w:val="center"/>
          </w:tcPr>
          <w:p w14:paraId="18EB6AE8" w14:textId="0D905B82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0E47E8" w:rsidRPr="00A14B7C" w14:paraId="16361BD2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670A059A" w14:textId="401F3497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  <w:lang w:eastAsia="zh-CN"/>
              </w:rPr>
              <w:t>ALA_level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0685E514" w14:textId="08315D46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Level of</w:t>
            </w:r>
            <w:r w:rsidRPr="001D3D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FE7F4F">
              <w:rPr>
                <w:sz w:val="16"/>
                <w:szCs w:val="16"/>
              </w:rPr>
              <w:t>lanine aminotransferase</w:t>
            </w:r>
          </w:p>
        </w:tc>
        <w:tc>
          <w:tcPr>
            <w:tcW w:w="850" w:type="dxa"/>
            <w:noWrap/>
            <w:vAlign w:val="center"/>
          </w:tcPr>
          <w:p w14:paraId="59B1D49B" w14:textId="68D406CA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E47E8" w:rsidRPr="00A14B7C" w14:paraId="2002E30F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621FF5B8" w14:textId="29CD6CD9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A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SA_value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7F227579" w14:textId="48D595BA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 w:rsidRPr="00A53DD1">
              <w:rPr>
                <w:sz w:val="16"/>
                <w:szCs w:val="16"/>
              </w:rPr>
              <w:t xml:space="preserve"> Aspartate aminotransferase</w:t>
            </w:r>
          </w:p>
        </w:tc>
        <w:tc>
          <w:tcPr>
            <w:tcW w:w="850" w:type="dxa"/>
            <w:noWrap/>
            <w:vAlign w:val="center"/>
          </w:tcPr>
          <w:p w14:paraId="680196CB" w14:textId="44DDD2B1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0E47E8" w:rsidRPr="00A14B7C" w14:paraId="64D6DBA0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72BE88CD" w14:textId="25582041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A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SA_level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1293069A" w14:textId="40DA23D2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 w:rsidRPr="00A53D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Level of</w:t>
            </w:r>
            <w:r w:rsidRPr="001D3D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A53DD1">
              <w:rPr>
                <w:sz w:val="16"/>
                <w:szCs w:val="16"/>
              </w:rPr>
              <w:t>spartate aminotransferase</w:t>
            </w:r>
          </w:p>
        </w:tc>
        <w:tc>
          <w:tcPr>
            <w:tcW w:w="850" w:type="dxa"/>
            <w:noWrap/>
            <w:vAlign w:val="center"/>
          </w:tcPr>
          <w:p w14:paraId="2D710B9A" w14:textId="0B9D10B3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E47E8" w:rsidRPr="00A14B7C" w14:paraId="48BAEBF0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4B3D366A" w14:textId="45FA4348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C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K_value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065D58DA" w14:textId="2CF40CFB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 w:rsidRPr="00A53D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bookmarkStart w:id="4" w:name="_Hlk142927289"/>
            <w:r w:rsidRPr="00A53DD1">
              <w:rPr>
                <w:sz w:val="16"/>
                <w:szCs w:val="16"/>
              </w:rPr>
              <w:t>reatine kinase</w:t>
            </w:r>
            <w:bookmarkEnd w:id="4"/>
          </w:p>
        </w:tc>
        <w:tc>
          <w:tcPr>
            <w:tcW w:w="850" w:type="dxa"/>
            <w:noWrap/>
            <w:vAlign w:val="center"/>
          </w:tcPr>
          <w:p w14:paraId="46265C97" w14:textId="29A2BB46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0E47E8" w:rsidRPr="00A14B7C" w14:paraId="631DF180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54CFD64B" w14:textId="1D5315DB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C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K_level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445CED83" w14:textId="177A21FE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 w:rsidRPr="00A53D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Level of</w:t>
            </w:r>
            <w:r w:rsidRPr="00A53D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A53DD1">
              <w:rPr>
                <w:sz w:val="16"/>
                <w:szCs w:val="16"/>
              </w:rPr>
              <w:t>reatine kinase</w:t>
            </w:r>
          </w:p>
        </w:tc>
        <w:tc>
          <w:tcPr>
            <w:tcW w:w="850" w:type="dxa"/>
            <w:noWrap/>
            <w:vAlign w:val="center"/>
          </w:tcPr>
          <w:p w14:paraId="3C109481" w14:textId="4376BFED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E47E8" w:rsidRPr="00A14B7C" w14:paraId="668E0A0E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5FBF509F" w14:textId="72249DB0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L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D_value</w:t>
            </w:r>
          </w:p>
        </w:tc>
        <w:tc>
          <w:tcPr>
            <w:tcW w:w="5381" w:type="dxa"/>
            <w:noWrap/>
            <w:vAlign w:val="center"/>
          </w:tcPr>
          <w:p w14:paraId="4984E05E" w14:textId="01C26AA4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 w:rsidRPr="00A53D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  <w:bookmarkStart w:id="5" w:name="_Hlk142927680"/>
            <w:r w:rsidRPr="00591269">
              <w:rPr>
                <w:sz w:val="16"/>
                <w:szCs w:val="16"/>
              </w:rPr>
              <w:t>actate dehydrogenase</w:t>
            </w:r>
            <w:bookmarkEnd w:id="5"/>
          </w:p>
        </w:tc>
        <w:tc>
          <w:tcPr>
            <w:tcW w:w="850" w:type="dxa"/>
            <w:noWrap/>
            <w:vAlign w:val="center"/>
          </w:tcPr>
          <w:p w14:paraId="09A0529D" w14:textId="1A81D93E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0E47E8" w:rsidRPr="00A14B7C" w14:paraId="24963D4B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3EE069BF" w14:textId="4419C685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L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D_level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4245A738" w14:textId="2BE1B09D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 w:rsidRPr="00A53D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Level of</w:t>
            </w:r>
            <w:r w:rsidRPr="00A53D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  <w:r w:rsidRPr="00591269">
              <w:rPr>
                <w:sz w:val="16"/>
                <w:szCs w:val="16"/>
              </w:rPr>
              <w:t>actate dehydrogenase</w:t>
            </w:r>
          </w:p>
        </w:tc>
        <w:tc>
          <w:tcPr>
            <w:tcW w:w="850" w:type="dxa"/>
            <w:noWrap/>
            <w:vAlign w:val="center"/>
          </w:tcPr>
          <w:p w14:paraId="052CD93A" w14:textId="0C4137C7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0E47E8" w:rsidRPr="00A14B7C" w14:paraId="75014F8B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4B14E044" w14:textId="4E558021" w:rsidR="000E47E8" w:rsidRDefault="000E47E8" w:rsidP="000E47E8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u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rea_value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7AEC794D" w14:textId="41215CE9" w:rsidR="000E47E8" w:rsidRDefault="000E47E8" w:rsidP="000E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Urea</w:t>
            </w:r>
          </w:p>
        </w:tc>
        <w:tc>
          <w:tcPr>
            <w:tcW w:w="850" w:type="dxa"/>
            <w:noWrap/>
            <w:vAlign w:val="center"/>
          </w:tcPr>
          <w:p w14:paraId="5CF66EB0" w14:textId="37F63834" w:rsidR="000E47E8" w:rsidRPr="00DB34A5" w:rsidRDefault="000E47E8" w:rsidP="000E47E8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BF0F6A" w:rsidRPr="00A14B7C" w14:paraId="1114E00C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530AAE72" w14:textId="1F87563F" w:rsidR="00BF0F6A" w:rsidRDefault="00BF0F6A" w:rsidP="00BF0F6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u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rea_level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5BD31CEF" w14:textId="26048415" w:rsidR="00BF0F6A" w:rsidRDefault="00BF0F6A" w:rsidP="00BF0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Level of</w:t>
            </w:r>
            <w:r w:rsidRPr="00A53D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urea</w:t>
            </w:r>
          </w:p>
        </w:tc>
        <w:tc>
          <w:tcPr>
            <w:tcW w:w="850" w:type="dxa"/>
            <w:noWrap/>
            <w:vAlign w:val="center"/>
          </w:tcPr>
          <w:p w14:paraId="4D09EEA4" w14:textId="164BE143" w:rsidR="00BF0F6A" w:rsidRPr="00DB34A5" w:rsidRDefault="00BF0F6A" w:rsidP="00BF0F6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BF0F6A" w:rsidRPr="00A14B7C" w14:paraId="3AB90E9A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760A6F03" w14:textId="687202BC" w:rsidR="00BF0F6A" w:rsidRDefault="00BF0F6A" w:rsidP="00BF0F6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  <w:lang w:eastAsia="zh-CN"/>
              </w:rPr>
              <w:t>DB_value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0951B30A" w14:textId="78DFC980" w:rsidR="00BF0F6A" w:rsidRDefault="00BF0F6A" w:rsidP="00BF0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 xml:space="preserve">: </w:t>
            </w:r>
            <w:r w:rsidRPr="00591269">
              <w:rPr>
                <w:sz w:val="16"/>
                <w:szCs w:val="16"/>
              </w:rPr>
              <w:t>Direct bilirubin</w:t>
            </w:r>
          </w:p>
        </w:tc>
        <w:tc>
          <w:tcPr>
            <w:tcW w:w="850" w:type="dxa"/>
            <w:noWrap/>
            <w:vAlign w:val="center"/>
          </w:tcPr>
          <w:p w14:paraId="1E4E3E4F" w14:textId="3C422039" w:rsidR="00BF0F6A" w:rsidRPr="00DB34A5" w:rsidRDefault="00BF0F6A" w:rsidP="00BF0F6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340543" w:rsidRPr="00A14B7C" w14:paraId="59965483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7A7C2A72" w14:textId="7A29CB4E" w:rsidR="00340543" w:rsidRDefault="00340543" w:rsidP="00340543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  <w:lang w:eastAsia="zh-CN"/>
              </w:rPr>
              <w:t>DB_level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08755047" w14:textId="55C98B65" w:rsidR="00340543" w:rsidRDefault="00340543" w:rsidP="00340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Level of</w:t>
            </w:r>
            <w:r w:rsidRPr="00A53DD1">
              <w:rPr>
                <w:sz w:val="16"/>
                <w:szCs w:val="16"/>
              </w:rPr>
              <w:t xml:space="preserve"> </w:t>
            </w:r>
            <w:bookmarkStart w:id="6" w:name="_Hlk140598516"/>
            <w:r>
              <w:rPr>
                <w:sz w:val="16"/>
                <w:szCs w:val="16"/>
              </w:rPr>
              <w:t>d</w:t>
            </w:r>
            <w:r w:rsidRPr="00591269">
              <w:rPr>
                <w:sz w:val="16"/>
                <w:szCs w:val="16"/>
              </w:rPr>
              <w:t>irect bilirubin</w:t>
            </w:r>
            <w:bookmarkEnd w:id="6"/>
          </w:p>
        </w:tc>
        <w:tc>
          <w:tcPr>
            <w:tcW w:w="850" w:type="dxa"/>
            <w:noWrap/>
            <w:vAlign w:val="center"/>
          </w:tcPr>
          <w:p w14:paraId="179566D2" w14:textId="7B53D6C0" w:rsidR="00340543" w:rsidRPr="00DB34A5" w:rsidRDefault="00340543" w:rsidP="00340543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BF0F6A" w:rsidRPr="00A14B7C" w14:paraId="267EF731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6D9F84EA" w14:textId="6FDDDC27" w:rsidR="00BF0F6A" w:rsidRDefault="00BF0F6A" w:rsidP="00BF0F6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I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DB_value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1BBAE658" w14:textId="2D53BDB4" w:rsidR="00BF0F6A" w:rsidRDefault="00BF0F6A" w:rsidP="00BF0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Ind</w:t>
            </w:r>
            <w:r w:rsidRPr="00591269">
              <w:rPr>
                <w:sz w:val="16"/>
                <w:szCs w:val="16"/>
              </w:rPr>
              <w:t>irect bilirubin</w:t>
            </w:r>
          </w:p>
        </w:tc>
        <w:tc>
          <w:tcPr>
            <w:tcW w:w="850" w:type="dxa"/>
            <w:noWrap/>
            <w:vAlign w:val="center"/>
          </w:tcPr>
          <w:p w14:paraId="6C236FA5" w14:textId="00A16DD9" w:rsidR="00BF0F6A" w:rsidRPr="00DB34A5" w:rsidRDefault="00BF0F6A" w:rsidP="00BF0F6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BF0F6A" w:rsidRPr="00A14B7C" w14:paraId="0F371AB8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6E096A2F" w14:textId="49EE0C50" w:rsidR="00BF0F6A" w:rsidRDefault="00340543" w:rsidP="00BF0F6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  <w:lang w:eastAsia="zh-CN"/>
              </w:rPr>
              <w:t>I</w:t>
            </w:r>
            <w:r w:rsidR="00BF0F6A">
              <w:rPr>
                <w:rFonts w:eastAsiaTheme="minorEastAsia"/>
                <w:sz w:val="16"/>
                <w:szCs w:val="16"/>
                <w:lang w:eastAsia="zh-CN"/>
              </w:rPr>
              <w:t>DB_level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7A3B80D6" w14:textId="42C63BB9" w:rsidR="00BF0F6A" w:rsidRDefault="00BF0F6A" w:rsidP="00BF0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Level of</w:t>
            </w:r>
            <w:r w:rsidRPr="00A53DD1">
              <w:rPr>
                <w:sz w:val="16"/>
                <w:szCs w:val="16"/>
              </w:rPr>
              <w:t xml:space="preserve"> </w:t>
            </w:r>
            <w:r w:rsidR="00340543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>d</w:t>
            </w:r>
            <w:r w:rsidRPr="00591269">
              <w:rPr>
                <w:sz w:val="16"/>
                <w:szCs w:val="16"/>
              </w:rPr>
              <w:t>irect bilirubin</w:t>
            </w:r>
          </w:p>
        </w:tc>
        <w:tc>
          <w:tcPr>
            <w:tcW w:w="850" w:type="dxa"/>
            <w:noWrap/>
            <w:vAlign w:val="center"/>
          </w:tcPr>
          <w:p w14:paraId="57CA8402" w14:textId="04F9C49B" w:rsidR="00BF0F6A" w:rsidRPr="00DB34A5" w:rsidRDefault="00BF0F6A" w:rsidP="00BF0F6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BF0F6A" w:rsidRPr="00A14B7C" w14:paraId="77649977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531CBD3B" w14:textId="69605108" w:rsidR="00BF0F6A" w:rsidRDefault="00BF0F6A" w:rsidP="00BF0F6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T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P_value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109466DD" w14:textId="2F1181D7" w:rsidR="00BF0F6A" w:rsidRDefault="00BF0F6A" w:rsidP="00BF0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>
              <w:t xml:space="preserve"> </w:t>
            </w:r>
            <w:r w:rsidRPr="000E3484">
              <w:rPr>
                <w:sz w:val="16"/>
                <w:szCs w:val="16"/>
              </w:rPr>
              <w:t>Total protein</w:t>
            </w:r>
          </w:p>
        </w:tc>
        <w:tc>
          <w:tcPr>
            <w:tcW w:w="850" w:type="dxa"/>
            <w:noWrap/>
            <w:vAlign w:val="center"/>
          </w:tcPr>
          <w:p w14:paraId="283AEB60" w14:textId="4DAED817" w:rsidR="00BF0F6A" w:rsidRPr="00DB34A5" w:rsidRDefault="00BF0F6A" w:rsidP="00BF0F6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BF0F6A" w:rsidRPr="00A14B7C" w14:paraId="38E5D44B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77E304F6" w14:textId="64F7F4C5" w:rsidR="00BF0F6A" w:rsidRDefault="00BF0F6A" w:rsidP="00BF0F6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T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P_level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5B424ECC" w14:textId="177626ED" w:rsidR="00BF0F6A" w:rsidRDefault="00BF0F6A" w:rsidP="00BF0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>
              <w:t xml:space="preserve"> </w:t>
            </w:r>
            <w:r>
              <w:rPr>
                <w:sz w:val="16"/>
                <w:szCs w:val="16"/>
              </w:rPr>
              <w:t>Level of</w:t>
            </w:r>
            <w:r w:rsidRPr="000E348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 w:rsidRPr="000E3484">
              <w:rPr>
                <w:sz w:val="16"/>
                <w:szCs w:val="16"/>
              </w:rPr>
              <w:t>otal protein</w:t>
            </w:r>
          </w:p>
        </w:tc>
        <w:tc>
          <w:tcPr>
            <w:tcW w:w="850" w:type="dxa"/>
            <w:noWrap/>
            <w:vAlign w:val="center"/>
          </w:tcPr>
          <w:p w14:paraId="19D5C4A6" w14:textId="2AC00127" w:rsidR="00BF0F6A" w:rsidRPr="00DB34A5" w:rsidRDefault="00BF0F6A" w:rsidP="00BF0F6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BF0F6A" w:rsidRPr="00A14B7C" w14:paraId="02596FB7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0FE828BA" w14:textId="3C1F7248" w:rsidR="00BF0F6A" w:rsidRDefault="00BF0F6A" w:rsidP="00BF0F6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a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lbumin_value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586F2C94" w14:textId="1D7013D8" w:rsidR="00BF0F6A" w:rsidRDefault="00BF0F6A" w:rsidP="00BF0F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A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lbumin</w:t>
            </w:r>
          </w:p>
        </w:tc>
        <w:tc>
          <w:tcPr>
            <w:tcW w:w="850" w:type="dxa"/>
            <w:noWrap/>
            <w:vAlign w:val="center"/>
          </w:tcPr>
          <w:p w14:paraId="3C0E0EC5" w14:textId="6FB60E39" w:rsidR="00BF0F6A" w:rsidRPr="00DB34A5" w:rsidRDefault="00BF0F6A" w:rsidP="00BF0F6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814245" w:rsidRPr="00A14B7C" w14:paraId="50ACF6D7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773A5F99" w14:textId="66329C06" w:rsidR="00814245" w:rsidRDefault="00814245" w:rsidP="00814245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a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lbumin_level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15726E8A" w14:textId="3E9882A6" w:rsidR="00814245" w:rsidRDefault="00814245" w:rsidP="0081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Level of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 xml:space="preserve"> albumin</w:t>
            </w:r>
          </w:p>
        </w:tc>
        <w:tc>
          <w:tcPr>
            <w:tcW w:w="850" w:type="dxa"/>
            <w:noWrap/>
            <w:vAlign w:val="center"/>
          </w:tcPr>
          <w:p w14:paraId="620764A5" w14:textId="7BD8E66E" w:rsidR="00814245" w:rsidRPr="00DB34A5" w:rsidRDefault="00814245" w:rsidP="00814245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814245" w:rsidRPr="00A14B7C" w14:paraId="3CE0A33B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0949AAD9" w14:textId="10E2F384" w:rsidR="00814245" w:rsidRDefault="00814245" w:rsidP="00814245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c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reatinine_value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6A2BFEE0" w14:textId="6DA4C3B3" w:rsidR="00814245" w:rsidRDefault="00814245" w:rsidP="0081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C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reatinine</w:t>
            </w:r>
          </w:p>
        </w:tc>
        <w:tc>
          <w:tcPr>
            <w:tcW w:w="850" w:type="dxa"/>
            <w:noWrap/>
            <w:vAlign w:val="center"/>
          </w:tcPr>
          <w:p w14:paraId="34DDD27C" w14:textId="64F4A56F" w:rsidR="00814245" w:rsidRPr="00DB34A5" w:rsidRDefault="00814245" w:rsidP="00814245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814245" w:rsidRPr="00A14B7C" w14:paraId="2EF4AE5B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60081A25" w14:textId="174B22E4" w:rsidR="00814245" w:rsidRDefault="00814245" w:rsidP="00814245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c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reatinine_level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31DFF15B" w14:textId="38864E7C" w:rsidR="00814245" w:rsidRDefault="00814245" w:rsidP="0081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Level of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 xml:space="preserve"> creatinine</w:t>
            </w:r>
          </w:p>
        </w:tc>
        <w:tc>
          <w:tcPr>
            <w:tcW w:w="850" w:type="dxa"/>
            <w:noWrap/>
            <w:vAlign w:val="center"/>
          </w:tcPr>
          <w:p w14:paraId="773B09D2" w14:textId="137DB3BB" w:rsidR="00814245" w:rsidRPr="00DB34A5" w:rsidRDefault="00814245" w:rsidP="00814245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814245" w:rsidRPr="00A14B7C" w14:paraId="6A33DE52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44877E74" w14:textId="62E4D564" w:rsidR="00814245" w:rsidRDefault="00814245" w:rsidP="00814245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g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lucose_value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1D0AFEFC" w14:textId="7FDB42DA" w:rsidR="00814245" w:rsidRDefault="00814245" w:rsidP="0081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G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lucose</w:t>
            </w:r>
          </w:p>
        </w:tc>
        <w:tc>
          <w:tcPr>
            <w:tcW w:w="850" w:type="dxa"/>
            <w:noWrap/>
            <w:vAlign w:val="center"/>
          </w:tcPr>
          <w:p w14:paraId="49E4D107" w14:textId="19A0AA1F" w:rsidR="00814245" w:rsidRPr="00DB34A5" w:rsidRDefault="00814245" w:rsidP="00814245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814245" w:rsidRPr="00A14B7C" w14:paraId="6836C84C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7583143A" w14:textId="0F12204D" w:rsidR="00814245" w:rsidRDefault="00814245" w:rsidP="00814245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g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lucose_level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40ABF6EC" w14:textId="456DD62E" w:rsidR="00814245" w:rsidRDefault="00814245" w:rsidP="0081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Level of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 xml:space="preserve"> glucose</w:t>
            </w:r>
          </w:p>
        </w:tc>
        <w:tc>
          <w:tcPr>
            <w:tcW w:w="850" w:type="dxa"/>
            <w:noWrap/>
            <w:vAlign w:val="center"/>
          </w:tcPr>
          <w:p w14:paraId="202C8D55" w14:textId="21BE82FF" w:rsidR="00814245" w:rsidRPr="00DB34A5" w:rsidRDefault="00814245" w:rsidP="00814245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814245" w:rsidRPr="00A14B7C" w14:paraId="7F2D473C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46F501A0" w14:textId="0712C0B0" w:rsidR="00814245" w:rsidRDefault="00814245" w:rsidP="00814245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A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P_value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404C2247" w14:textId="7576C506" w:rsidR="00814245" w:rsidRDefault="00814245" w:rsidP="0081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A</w:t>
            </w:r>
            <w:r w:rsidRPr="00895CA7">
              <w:rPr>
                <w:sz w:val="16"/>
                <w:szCs w:val="16"/>
              </w:rPr>
              <w:t>lkaline phosphatase</w:t>
            </w:r>
          </w:p>
        </w:tc>
        <w:tc>
          <w:tcPr>
            <w:tcW w:w="850" w:type="dxa"/>
            <w:noWrap/>
            <w:vAlign w:val="center"/>
          </w:tcPr>
          <w:p w14:paraId="43CBDEC0" w14:textId="68717402" w:rsidR="00814245" w:rsidRPr="00DB34A5" w:rsidRDefault="00814245" w:rsidP="00814245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814245" w:rsidRPr="00A14B7C" w14:paraId="1D79201E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4573A263" w14:textId="6DF8FE24" w:rsidR="00814245" w:rsidRDefault="00814245" w:rsidP="00814245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A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P_level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0029829D" w14:textId="043A95DB" w:rsidR="00814245" w:rsidRDefault="00814245" w:rsidP="0081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Level of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 xml:space="preserve"> a</w:t>
            </w:r>
            <w:r w:rsidRPr="00895CA7">
              <w:rPr>
                <w:sz w:val="16"/>
                <w:szCs w:val="16"/>
              </w:rPr>
              <w:t>lkaline phosphatase</w:t>
            </w:r>
          </w:p>
        </w:tc>
        <w:tc>
          <w:tcPr>
            <w:tcW w:w="850" w:type="dxa"/>
            <w:noWrap/>
            <w:vAlign w:val="center"/>
          </w:tcPr>
          <w:p w14:paraId="538481EC" w14:textId="56939FE4" w:rsidR="00814245" w:rsidRPr="00DB34A5" w:rsidRDefault="00814245" w:rsidP="00814245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814245" w:rsidRPr="00A14B7C" w14:paraId="167E5138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3591F882" w14:textId="06FE7E01" w:rsidR="00814245" w:rsidRDefault="00814245" w:rsidP="00814245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  <w:lang w:eastAsia="zh-CN"/>
              </w:rPr>
              <w:t>GT_value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3BF75EAE" w14:textId="6C34A9BA" w:rsidR="00814245" w:rsidRDefault="00814245" w:rsidP="0081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>
              <w:t xml:space="preserve"> </w:t>
            </w:r>
            <w:r w:rsidRPr="001F3D0A">
              <w:rPr>
                <w:sz w:val="16"/>
                <w:szCs w:val="16"/>
              </w:rPr>
              <w:t>G</w:t>
            </w:r>
            <w:r w:rsidRPr="00206391">
              <w:rPr>
                <w:sz w:val="16"/>
                <w:szCs w:val="16"/>
              </w:rPr>
              <w:t>lutamyl</w:t>
            </w:r>
            <w:r w:rsidRPr="001F3D0A">
              <w:rPr>
                <w:sz w:val="16"/>
                <w:szCs w:val="16"/>
              </w:rPr>
              <w:t xml:space="preserve"> transpeptidase</w:t>
            </w:r>
          </w:p>
        </w:tc>
        <w:tc>
          <w:tcPr>
            <w:tcW w:w="850" w:type="dxa"/>
            <w:noWrap/>
            <w:vAlign w:val="center"/>
          </w:tcPr>
          <w:p w14:paraId="1BF80FAE" w14:textId="3B603BB5" w:rsidR="00814245" w:rsidRPr="00DB34A5" w:rsidRDefault="00814245" w:rsidP="00814245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814245" w:rsidRPr="00A14B7C" w14:paraId="744F0A25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0152F59F" w14:textId="46C7D9B0" w:rsidR="00814245" w:rsidRDefault="00814245" w:rsidP="00814245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  <w:lang w:eastAsia="zh-CN"/>
              </w:rPr>
              <w:t>GT_level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66A57B46" w14:textId="7BF71B36" w:rsidR="00814245" w:rsidRDefault="00814245" w:rsidP="0081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>
              <w:t xml:space="preserve"> </w:t>
            </w:r>
            <w:r>
              <w:rPr>
                <w:sz w:val="16"/>
                <w:szCs w:val="16"/>
              </w:rPr>
              <w:t>Level of</w:t>
            </w:r>
            <w:r w:rsidRPr="002063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</w:t>
            </w:r>
            <w:r w:rsidRPr="00206391">
              <w:rPr>
                <w:sz w:val="16"/>
                <w:szCs w:val="16"/>
              </w:rPr>
              <w:t>lutamyl</w:t>
            </w:r>
            <w:r w:rsidRPr="001F3D0A">
              <w:rPr>
                <w:sz w:val="16"/>
                <w:szCs w:val="16"/>
              </w:rPr>
              <w:t xml:space="preserve"> transpeptidase</w:t>
            </w:r>
          </w:p>
        </w:tc>
        <w:tc>
          <w:tcPr>
            <w:tcW w:w="850" w:type="dxa"/>
            <w:noWrap/>
            <w:vAlign w:val="center"/>
          </w:tcPr>
          <w:p w14:paraId="75771434" w14:textId="51DBE47F" w:rsidR="00814245" w:rsidRPr="00DB34A5" w:rsidRDefault="00814245" w:rsidP="00814245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814245" w:rsidRPr="00A14B7C" w14:paraId="6C9E32C7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45F0B2D8" w14:textId="0C0EF77B" w:rsidR="00814245" w:rsidRDefault="00814245" w:rsidP="00814245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s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odium_value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3E09EB4D" w14:textId="3538CE79" w:rsidR="00814245" w:rsidRDefault="00814245" w:rsidP="0081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Sodium</w:t>
            </w:r>
          </w:p>
        </w:tc>
        <w:tc>
          <w:tcPr>
            <w:tcW w:w="850" w:type="dxa"/>
            <w:noWrap/>
            <w:vAlign w:val="center"/>
          </w:tcPr>
          <w:p w14:paraId="1D94B2DB" w14:textId="5F55D8EA" w:rsidR="00814245" w:rsidRPr="00DB34A5" w:rsidRDefault="00814245" w:rsidP="00814245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814245" w:rsidRPr="00A14B7C" w14:paraId="17854083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4F0D7D08" w14:textId="77998317" w:rsidR="00814245" w:rsidRDefault="00814245" w:rsidP="00814245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s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odium_level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538275F8" w14:textId="5746F447" w:rsidR="00814245" w:rsidRDefault="00814245" w:rsidP="0081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</w:rPr>
              <w:t>Level of</w:t>
            </w:r>
            <w:r w:rsidRPr="002063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odium</w:t>
            </w:r>
          </w:p>
        </w:tc>
        <w:tc>
          <w:tcPr>
            <w:tcW w:w="850" w:type="dxa"/>
            <w:noWrap/>
            <w:vAlign w:val="center"/>
          </w:tcPr>
          <w:p w14:paraId="4EF491AC" w14:textId="5816296C" w:rsidR="00814245" w:rsidRPr="00DB34A5" w:rsidRDefault="00814245" w:rsidP="00814245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814245" w:rsidRPr="00A14B7C" w14:paraId="061C3CEF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31FD9660" w14:textId="045A4417" w:rsidR="00814245" w:rsidRDefault="00814245" w:rsidP="00814245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p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otassium_value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687EB2EB" w14:textId="15F2E0BA" w:rsidR="00814245" w:rsidRDefault="00814245" w:rsidP="0081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Potassium</w:t>
            </w:r>
          </w:p>
        </w:tc>
        <w:tc>
          <w:tcPr>
            <w:tcW w:w="850" w:type="dxa"/>
            <w:noWrap/>
            <w:vAlign w:val="center"/>
          </w:tcPr>
          <w:p w14:paraId="5FA2DD9A" w14:textId="21A40628" w:rsidR="00814245" w:rsidRPr="00DB34A5" w:rsidRDefault="00814245" w:rsidP="00814245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814245" w:rsidRPr="00A14B7C" w14:paraId="49054F1A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24BAB81B" w14:textId="2B518BC5" w:rsidR="00814245" w:rsidRDefault="00814245" w:rsidP="00814245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p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otassium_level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2A35A1A0" w14:textId="726BCCCB" w:rsidR="00814245" w:rsidRDefault="00814245" w:rsidP="0081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</w:rPr>
              <w:t>Level of</w:t>
            </w:r>
            <w:r w:rsidRPr="002063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otassium</w:t>
            </w:r>
          </w:p>
        </w:tc>
        <w:tc>
          <w:tcPr>
            <w:tcW w:w="850" w:type="dxa"/>
            <w:noWrap/>
            <w:vAlign w:val="center"/>
          </w:tcPr>
          <w:p w14:paraId="66864B58" w14:textId="2C9C8BD9" w:rsidR="00814245" w:rsidRPr="00DB34A5" w:rsidRDefault="00814245" w:rsidP="00814245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814245" w:rsidRPr="00A14B7C" w14:paraId="6B0110C7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2FAE1697" w14:textId="22EDA56B" w:rsidR="00814245" w:rsidRDefault="00814245" w:rsidP="00814245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c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hlorine_value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44A56C42" w14:textId="11EFCEEB" w:rsidR="00814245" w:rsidRDefault="00814245" w:rsidP="00814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Chlorine</w:t>
            </w:r>
          </w:p>
        </w:tc>
        <w:tc>
          <w:tcPr>
            <w:tcW w:w="850" w:type="dxa"/>
            <w:noWrap/>
            <w:vAlign w:val="center"/>
          </w:tcPr>
          <w:p w14:paraId="1936EBCF" w14:textId="37E1C711" w:rsidR="00814245" w:rsidRPr="00DB34A5" w:rsidRDefault="00814245" w:rsidP="00814245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E22370" w:rsidRPr="00A14B7C" w14:paraId="2F1F7C2B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7419938F" w14:textId="1818240F" w:rsidR="00E22370" w:rsidRDefault="00E22370" w:rsidP="00E22370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c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hlorine_level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143EBEAD" w14:textId="712C196E" w:rsidR="00E22370" w:rsidRDefault="00E22370" w:rsidP="00E22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</w:rPr>
              <w:t>Level of</w:t>
            </w:r>
            <w:r w:rsidRPr="002063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hlorine</w:t>
            </w:r>
          </w:p>
        </w:tc>
        <w:tc>
          <w:tcPr>
            <w:tcW w:w="850" w:type="dxa"/>
            <w:noWrap/>
            <w:vAlign w:val="center"/>
          </w:tcPr>
          <w:p w14:paraId="4625B1B6" w14:textId="43D883D3" w:rsidR="00E22370" w:rsidRPr="00DB34A5" w:rsidRDefault="00E22370" w:rsidP="00E22370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E22370" w:rsidRPr="00A14B7C" w14:paraId="7A19DA9A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19FFE27D" w14:textId="4CE44686" w:rsidR="00E22370" w:rsidRDefault="00E22370" w:rsidP="00E22370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 w:rsidRPr="00011CAB">
              <w:rPr>
                <w:rFonts w:eastAsiaTheme="minorEastAsia"/>
                <w:sz w:val="16"/>
                <w:szCs w:val="16"/>
                <w:lang w:eastAsia="zh-CN"/>
              </w:rPr>
              <w:t>globulin_value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08A08B4A" w14:textId="6C7250D4" w:rsidR="00E22370" w:rsidRDefault="00E22370" w:rsidP="00E22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 w:rsidRPr="00011CAB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G</w:t>
            </w:r>
            <w:r w:rsidRPr="00011CAB">
              <w:rPr>
                <w:rFonts w:eastAsiaTheme="minorEastAsia"/>
                <w:sz w:val="16"/>
                <w:szCs w:val="16"/>
                <w:lang w:eastAsia="zh-CN"/>
              </w:rPr>
              <w:t>lobulin</w:t>
            </w:r>
          </w:p>
        </w:tc>
        <w:tc>
          <w:tcPr>
            <w:tcW w:w="850" w:type="dxa"/>
            <w:noWrap/>
            <w:vAlign w:val="center"/>
          </w:tcPr>
          <w:p w14:paraId="120C3A00" w14:textId="7893C029" w:rsidR="00E22370" w:rsidRPr="00DB34A5" w:rsidRDefault="00E22370" w:rsidP="00E22370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E22370" w:rsidRPr="00A14B7C" w14:paraId="2711D7E5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107D9DA0" w14:textId="566E5C99" w:rsidR="00E22370" w:rsidRPr="00011CAB" w:rsidRDefault="00E22370" w:rsidP="00E22370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 w:rsidRPr="00011CAB">
              <w:rPr>
                <w:rFonts w:eastAsiaTheme="minorEastAsia"/>
                <w:sz w:val="16"/>
                <w:szCs w:val="16"/>
                <w:lang w:eastAsia="zh-CN"/>
              </w:rPr>
              <w:t>globulin_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3E14CDD4" w14:textId="62E347E0" w:rsidR="00E22370" w:rsidRDefault="00E22370" w:rsidP="00E22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 w:rsidRPr="00011CAB"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</w:rPr>
              <w:t>Level of</w:t>
            </w:r>
            <w:r w:rsidRPr="002063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</w:t>
            </w:r>
            <w:r w:rsidRPr="00011CAB">
              <w:rPr>
                <w:rFonts w:eastAsiaTheme="minorEastAsia"/>
                <w:sz w:val="16"/>
                <w:szCs w:val="16"/>
                <w:lang w:eastAsia="zh-CN"/>
              </w:rPr>
              <w:t>lobulin</w:t>
            </w:r>
          </w:p>
        </w:tc>
        <w:tc>
          <w:tcPr>
            <w:tcW w:w="850" w:type="dxa"/>
            <w:noWrap/>
            <w:vAlign w:val="center"/>
          </w:tcPr>
          <w:p w14:paraId="3F291B87" w14:textId="4449449A" w:rsidR="00E22370" w:rsidRPr="00DB34A5" w:rsidRDefault="00E22370" w:rsidP="00E22370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E22370" w:rsidRPr="00A14B7C" w14:paraId="4B37E6D3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3D218D07" w14:textId="3A9EF99B" w:rsidR="00E22370" w:rsidRPr="00011CAB" w:rsidRDefault="00E22370" w:rsidP="00E22370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W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BR_value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4B2C0814" w14:textId="7FDA77B0" w:rsidR="00E22370" w:rsidRDefault="00E22370" w:rsidP="00E22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 w:rsidRPr="001215D2">
              <w:rPr>
                <w:sz w:val="16"/>
                <w:szCs w:val="16"/>
              </w:rPr>
              <w:t xml:space="preserve"> White ball ratio</w:t>
            </w:r>
          </w:p>
        </w:tc>
        <w:tc>
          <w:tcPr>
            <w:tcW w:w="850" w:type="dxa"/>
            <w:noWrap/>
            <w:vAlign w:val="center"/>
          </w:tcPr>
          <w:p w14:paraId="733ECC7E" w14:textId="7B2E869B" w:rsidR="00E22370" w:rsidRPr="00DB34A5" w:rsidRDefault="00E22370" w:rsidP="00E22370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E22370" w:rsidRPr="00A14B7C" w14:paraId="538F609E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315B8D0A" w14:textId="4897CDDA" w:rsidR="00E22370" w:rsidRDefault="00E22370" w:rsidP="00E22370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W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BR_level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203E7E18" w14:textId="02C10276" w:rsidR="00E22370" w:rsidRDefault="00E22370" w:rsidP="00E22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 w:rsidRPr="001215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Level of</w:t>
            </w:r>
            <w:r w:rsidRPr="002063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</w:t>
            </w:r>
            <w:r w:rsidRPr="001215D2">
              <w:rPr>
                <w:sz w:val="16"/>
                <w:szCs w:val="16"/>
              </w:rPr>
              <w:t>hite ball ratio</w:t>
            </w:r>
          </w:p>
        </w:tc>
        <w:tc>
          <w:tcPr>
            <w:tcW w:w="850" w:type="dxa"/>
            <w:noWrap/>
            <w:vAlign w:val="center"/>
          </w:tcPr>
          <w:p w14:paraId="187820CF" w14:textId="41880950" w:rsidR="00E22370" w:rsidRPr="00DB34A5" w:rsidRDefault="00E22370" w:rsidP="00E22370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E22370" w:rsidRPr="00A14B7C" w14:paraId="1956F17E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21B8AA14" w14:textId="377B2E8A" w:rsidR="00E22370" w:rsidRDefault="00E22370" w:rsidP="00E22370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U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A_value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4461908A" w14:textId="0BB52DB7" w:rsidR="00E22370" w:rsidRDefault="00E22370" w:rsidP="00E22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U</w:t>
            </w:r>
            <w:bookmarkStart w:id="7" w:name="_Hlk142927709"/>
            <w:r>
              <w:rPr>
                <w:sz w:val="16"/>
                <w:szCs w:val="16"/>
              </w:rPr>
              <w:t>ric acid</w:t>
            </w:r>
            <w:bookmarkEnd w:id="7"/>
          </w:p>
        </w:tc>
        <w:tc>
          <w:tcPr>
            <w:tcW w:w="850" w:type="dxa"/>
            <w:noWrap/>
            <w:vAlign w:val="center"/>
          </w:tcPr>
          <w:p w14:paraId="6DF2DEB7" w14:textId="40A78731" w:rsidR="00E22370" w:rsidRPr="00DB34A5" w:rsidRDefault="00E22370" w:rsidP="00E22370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E22370" w:rsidRPr="00A14B7C" w14:paraId="17A610DB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67C27C33" w14:textId="7F13B760" w:rsidR="00E22370" w:rsidRDefault="00E22370" w:rsidP="00E22370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U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A_level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2B238CFE" w14:textId="326EDB62" w:rsidR="00E22370" w:rsidRDefault="00E22370" w:rsidP="00E22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Level of</w:t>
            </w:r>
            <w:r w:rsidRPr="00A53DD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uric acid</w:t>
            </w:r>
          </w:p>
        </w:tc>
        <w:tc>
          <w:tcPr>
            <w:tcW w:w="850" w:type="dxa"/>
            <w:noWrap/>
            <w:vAlign w:val="center"/>
          </w:tcPr>
          <w:p w14:paraId="0DE4A54C" w14:textId="61E2FBAB" w:rsidR="00E22370" w:rsidRPr="00DB34A5" w:rsidRDefault="00E22370" w:rsidP="00E22370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E22370" w:rsidRPr="00A14B7C" w14:paraId="49C3E343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473B59B2" w14:textId="7AF25F12" w:rsidR="00E22370" w:rsidRDefault="00E22370" w:rsidP="00E22370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H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D_value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4AECEDEF" w14:textId="3F363EA9" w:rsidR="00E22370" w:rsidRDefault="00E22370" w:rsidP="00E22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 w:rsidRPr="00097044">
              <w:rPr>
                <w:sz w:val="16"/>
                <w:szCs w:val="16"/>
              </w:rPr>
              <w:t xml:space="preserve"> H</w:t>
            </w:r>
            <w:bookmarkStart w:id="8" w:name="_Hlk142927724"/>
            <w:r w:rsidRPr="00097044">
              <w:rPr>
                <w:sz w:val="16"/>
                <w:szCs w:val="16"/>
              </w:rPr>
              <w:t>ydroxybutyrate dehydrogenase</w:t>
            </w:r>
            <w:bookmarkEnd w:id="8"/>
          </w:p>
        </w:tc>
        <w:tc>
          <w:tcPr>
            <w:tcW w:w="850" w:type="dxa"/>
            <w:noWrap/>
            <w:vAlign w:val="center"/>
          </w:tcPr>
          <w:p w14:paraId="7E70D5B8" w14:textId="1F0E9C75" w:rsidR="00E22370" w:rsidRPr="00DB34A5" w:rsidRDefault="00E22370" w:rsidP="00E22370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E22370" w:rsidRPr="00A14B7C" w14:paraId="6637A936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616430D4" w14:textId="135A6208" w:rsidR="00E22370" w:rsidRDefault="00E22370" w:rsidP="00E22370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H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D_level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5BB22D6D" w14:textId="0D6F8C60" w:rsidR="00E22370" w:rsidRDefault="00E22370" w:rsidP="00E22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 w:rsidRPr="000970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Level of</w:t>
            </w:r>
            <w:r w:rsidRPr="000970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</w:t>
            </w:r>
            <w:r w:rsidRPr="00097044">
              <w:rPr>
                <w:sz w:val="16"/>
                <w:szCs w:val="16"/>
              </w:rPr>
              <w:t>ydroxybutyrate dehydrogenase</w:t>
            </w:r>
          </w:p>
        </w:tc>
        <w:tc>
          <w:tcPr>
            <w:tcW w:w="850" w:type="dxa"/>
            <w:noWrap/>
            <w:vAlign w:val="center"/>
          </w:tcPr>
          <w:p w14:paraId="5D858477" w14:textId="0B68EC96" w:rsidR="00E22370" w:rsidRPr="00DB34A5" w:rsidRDefault="00E22370" w:rsidP="00E22370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E22370" w:rsidRPr="00A14B7C" w14:paraId="06D70CC8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2BF20682" w14:textId="03121A92" w:rsidR="00E22370" w:rsidRDefault="00E22370" w:rsidP="00E22370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  <w:lang w:eastAsia="zh-CN"/>
              </w:rPr>
              <w:t>cholesterol_value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7EF07FFD" w14:textId="6891F235" w:rsidR="00E22370" w:rsidRDefault="00E22370" w:rsidP="00E22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 xml:space="preserve"> Cholesterol</w:t>
            </w:r>
          </w:p>
        </w:tc>
        <w:tc>
          <w:tcPr>
            <w:tcW w:w="850" w:type="dxa"/>
            <w:noWrap/>
            <w:vAlign w:val="center"/>
          </w:tcPr>
          <w:p w14:paraId="6B6B1A26" w14:textId="4205CAAD" w:rsidR="00E22370" w:rsidRPr="00DB34A5" w:rsidRDefault="00E22370" w:rsidP="00E22370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E22370" w:rsidRPr="00A14B7C" w14:paraId="5602ED66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3121B907" w14:textId="19B85A5B" w:rsidR="00E22370" w:rsidRDefault="00E22370" w:rsidP="00E22370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  <w:lang w:eastAsia="zh-CN"/>
              </w:rPr>
              <w:t>cholesterol_level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75C40730" w14:textId="506F12E0" w:rsidR="00E22370" w:rsidRDefault="00E22370" w:rsidP="00E22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</w:rPr>
              <w:t>Level of</w:t>
            </w:r>
            <w:r w:rsidRPr="000970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holesterol</w:t>
            </w:r>
          </w:p>
        </w:tc>
        <w:tc>
          <w:tcPr>
            <w:tcW w:w="850" w:type="dxa"/>
            <w:noWrap/>
            <w:vAlign w:val="center"/>
          </w:tcPr>
          <w:p w14:paraId="7C54A320" w14:textId="5033EF98" w:rsidR="00E22370" w:rsidRPr="00DB34A5" w:rsidRDefault="00E22370" w:rsidP="00E22370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E22370" w:rsidRPr="00A14B7C" w14:paraId="535C3D6D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2B5047D0" w14:textId="14AD6E18" w:rsidR="00E22370" w:rsidRDefault="00E22370" w:rsidP="00E22370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  <w:lang w:eastAsia="zh-CN"/>
              </w:rPr>
              <w:t>HDL_value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41DFC7B6" w14:textId="5C654CFC" w:rsidR="00E22370" w:rsidRDefault="00E22370" w:rsidP="00E223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H</w:t>
            </w:r>
            <w:r w:rsidRPr="00097044">
              <w:rPr>
                <w:sz w:val="16"/>
                <w:szCs w:val="16"/>
              </w:rPr>
              <w:t>igh density lipoprotein</w:t>
            </w:r>
          </w:p>
        </w:tc>
        <w:tc>
          <w:tcPr>
            <w:tcW w:w="850" w:type="dxa"/>
            <w:noWrap/>
            <w:vAlign w:val="center"/>
          </w:tcPr>
          <w:p w14:paraId="40FD6018" w14:textId="35473737" w:rsidR="00E22370" w:rsidRPr="00DB34A5" w:rsidRDefault="00E22370" w:rsidP="00E22370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154F9A" w:rsidRPr="00A14B7C" w14:paraId="53A064F1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4F089E72" w14:textId="47F7BE66" w:rsidR="00154F9A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  <w:lang w:eastAsia="zh-CN"/>
              </w:rPr>
              <w:t>HDL_level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18B35B66" w14:textId="06502C92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Level of</w:t>
            </w:r>
            <w:r w:rsidRPr="00097044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097044">
              <w:rPr>
                <w:sz w:val="16"/>
                <w:szCs w:val="16"/>
              </w:rPr>
              <w:t>igh density</w:t>
            </w:r>
            <w:proofErr w:type="gramEnd"/>
            <w:r w:rsidRPr="00097044">
              <w:rPr>
                <w:sz w:val="16"/>
                <w:szCs w:val="16"/>
              </w:rPr>
              <w:t xml:space="preserve"> lipoprotein</w:t>
            </w:r>
          </w:p>
        </w:tc>
        <w:tc>
          <w:tcPr>
            <w:tcW w:w="850" w:type="dxa"/>
            <w:noWrap/>
            <w:vAlign w:val="center"/>
          </w:tcPr>
          <w:p w14:paraId="33C625AE" w14:textId="4CCA8487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154F9A" w:rsidRPr="00A14B7C" w14:paraId="7DA7D543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2D3897D3" w14:textId="2AAD69AC" w:rsidR="00154F9A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lastRenderedPageBreak/>
              <w:t>L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DL_value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6F254C5F" w14:textId="59BBA88D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 w:rsidRPr="00097044">
              <w:rPr>
                <w:sz w:val="16"/>
                <w:szCs w:val="16"/>
              </w:rPr>
              <w:t xml:space="preserve"> Low density lipoprotein</w:t>
            </w:r>
          </w:p>
        </w:tc>
        <w:tc>
          <w:tcPr>
            <w:tcW w:w="850" w:type="dxa"/>
            <w:noWrap/>
            <w:vAlign w:val="center"/>
          </w:tcPr>
          <w:p w14:paraId="04EFC6BC" w14:textId="0F3E047D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154F9A" w:rsidRPr="00A14B7C" w14:paraId="48400C66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4E05B842" w14:textId="4D2E3BFE" w:rsidR="00154F9A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L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DL_level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4C7A9E6F" w14:textId="01C06FAC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</w:t>
            </w:r>
            <w:r w:rsidRPr="000970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Level of</w:t>
            </w:r>
            <w:r w:rsidRPr="00097044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l</w:t>
            </w:r>
            <w:r w:rsidRPr="00097044">
              <w:rPr>
                <w:sz w:val="16"/>
                <w:szCs w:val="16"/>
              </w:rPr>
              <w:t>ow density</w:t>
            </w:r>
            <w:proofErr w:type="gramEnd"/>
            <w:r w:rsidRPr="00097044">
              <w:rPr>
                <w:sz w:val="16"/>
                <w:szCs w:val="16"/>
              </w:rPr>
              <w:t xml:space="preserve"> lipoprotein</w:t>
            </w:r>
          </w:p>
        </w:tc>
        <w:tc>
          <w:tcPr>
            <w:tcW w:w="850" w:type="dxa"/>
            <w:noWrap/>
            <w:vAlign w:val="center"/>
          </w:tcPr>
          <w:p w14:paraId="171CD5BA" w14:textId="4E88B848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154F9A" w:rsidRPr="00A14B7C" w14:paraId="67251320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6D203AC5" w14:textId="145BA98A" w:rsidR="00154F9A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011CAB">
              <w:rPr>
                <w:rFonts w:eastAsiaTheme="minorEastAsia"/>
                <w:sz w:val="16"/>
                <w:szCs w:val="16"/>
                <w:lang w:eastAsia="zh-CN"/>
              </w:rPr>
              <w:t>cystatin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011CAB">
              <w:rPr>
                <w:rFonts w:eastAsiaTheme="minorEastAsia"/>
                <w:sz w:val="16"/>
                <w:szCs w:val="16"/>
                <w:lang w:eastAsia="zh-CN"/>
              </w:rPr>
              <w:t>C_value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087B820B" w14:textId="1B83D0BA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S</w:t>
            </w:r>
            <w:r w:rsidRPr="00097044">
              <w:rPr>
                <w:sz w:val="16"/>
                <w:szCs w:val="16"/>
              </w:rPr>
              <w:t>erum cystatin C</w:t>
            </w:r>
          </w:p>
        </w:tc>
        <w:tc>
          <w:tcPr>
            <w:tcW w:w="850" w:type="dxa"/>
            <w:noWrap/>
            <w:vAlign w:val="center"/>
          </w:tcPr>
          <w:p w14:paraId="053897D2" w14:textId="2AEB2EE3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154F9A" w:rsidRPr="00A14B7C" w14:paraId="40656E66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696CCB6B" w14:textId="6D687BF9" w:rsidR="00154F9A" w:rsidRPr="00011CAB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011CAB">
              <w:rPr>
                <w:rFonts w:eastAsiaTheme="minorEastAsia"/>
                <w:sz w:val="16"/>
                <w:szCs w:val="16"/>
                <w:lang w:eastAsia="zh-CN"/>
              </w:rPr>
              <w:t>cystatin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011CAB">
              <w:rPr>
                <w:rFonts w:eastAsiaTheme="minorEastAsia"/>
                <w:sz w:val="16"/>
                <w:szCs w:val="16"/>
                <w:lang w:eastAsia="zh-CN"/>
              </w:rPr>
              <w:t>C_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0DC4A4B6" w14:textId="5C68DF4A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Level of</w:t>
            </w:r>
            <w:r w:rsidRPr="000970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 w:rsidRPr="00097044">
              <w:rPr>
                <w:sz w:val="16"/>
                <w:szCs w:val="16"/>
              </w:rPr>
              <w:t>erum cystatin C</w:t>
            </w:r>
          </w:p>
        </w:tc>
        <w:tc>
          <w:tcPr>
            <w:tcW w:w="850" w:type="dxa"/>
            <w:noWrap/>
            <w:vAlign w:val="center"/>
          </w:tcPr>
          <w:p w14:paraId="4BEF8F9E" w14:textId="3E4B0003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154F9A" w:rsidRPr="00A14B7C" w14:paraId="34B77B3E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642AABCB" w14:textId="7DFFC306" w:rsidR="00154F9A" w:rsidRPr="00011CAB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c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alcium_value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540D8255" w14:textId="57E9C4A6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C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alcium</w:t>
            </w:r>
          </w:p>
        </w:tc>
        <w:tc>
          <w:tcPr>
            <w:tcW w:w="850" w:type="dxa"/>
            <w:noWrap/>
            <w:vAlign w:val="center"/>
          </w:tcPr>
          <w:p w14:paraId="254DCCD3" w14:textId="3E29FDBB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154F9A" w:rsidRPr="00A14B7C" w14:paraId="7115B773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0E36B933" w14:textId="2076E1BA" w:rsidR="00154F9A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c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alcium_level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646BA055" w14:textId="0BBE5020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Level of</w:t>
            </w:r>
            <w:r w:rsidRPr="000970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alcium</w:t>
            </w:r>
          </w:p>
        </w:tc>
        <w:tc>
          <w:tcPr>
            <w:tcW w:w="850" w:type="dxa"/>
            <w:noWrap/>
            <w:vAlign w:val="center"/>
          </w:tcPr>
          <w:p w14:paraId="0FF2CFAC" w14:textId="1F148DE7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154F9A" w:rsidRPr="00A14B7C" w14:paraId="687904C5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71327A86" w14:textId="05B8D79B" w:rsidR="00154F9A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 w:rsidRPr="00011CAB">
              <w:rPr>
                <w:rFonts w:eastAsiaTheme="minorEastAsia"/>
                <w:sz w:val="16"/>
                <w:szCs w:val="16"/>
                <w:lang w:eastAsia="zh-CN"/>
              </w:rPr>
              <w:t>magnesium_value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38935FB1" w14:textId="1F340737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 xml:space="preserve">biochemical </w:t>
            </w:r>
            <w:proofErr w:type="spellStart"/>
            <w:proofErr w:type="gramStart"/>
            <w:r w:rsidRPr="00FB2749">
              <w:rPr>
                <w:sz w:val="16"/>
                <w:szCs w:val="16"/>
              </w:rPr>
              <w:t>examination</w:t>
            </w:r>
            <w:r>
              <w:rPr>
                <w:sz w:val="16"/>
                <w:szCs w:val="16"/>
              </w:rPr>
              <w:t>:M</w:t>
            </w:r>
            <w:r w:rsidRPr="00011CAB">
              <w:rPr>
                <w:rFonts w:eastAsiaTheme="minorEastAsia"/>
                <w:sz w:val="16"/>
                <w:szCs w:val="16"/>
                <w:lang w:eastAsia="zh-CN"/>
              </w:rPr>
              <w:t>agnesium</w:t>
            </w:r>
            <w:proofErr w:type="spellEnd"/>
            <w:proofErr w:type="gramEnd"/>
          </w:p>
        </w:tc>
        <w:tc>
          <w:tcPr>
            <w:tcW w:w="850" w:type="dxa"/>
            <w:noWrap/>
            <w:vAlign w:val="center"/>
          </w:tcPr>
          <w:p w14:paraId="08CAD5CE" w14:textId="2A057B69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154F9A" w:rsidRPr="00A14B7C" w14:paraId="4F765EA2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51E018F9" w14:textId="43A2C3E9" w:rsidR="00154F9A" w:rsidRPr="00011CAB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 w:rsidRPr="00011CAB">
              <w:rPr>
                <w:rFonts w:eastAsiaTheme="minorEastAsia"/>
                <w:sz w:val="16"/>
                <w:szCs w:val="16"/>
                <w:lang w:eastAsia="zh-CN"/>
              </w:rPr>
              <w:t>magnesium_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1D2AF40E" w14:textId="56428ED2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Level of</w:t>
            </w:r>
            <w:r w:rsidRPr="000970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</w:t>
            </w:r>
            <w:r w:rsidRPr="00011CAB">
              <w:rPr>
                <w:rFonts w:eastAsiaTheme="minorEastAsia"/>
                <w:sz w:val="16"/>
                <w:szCs w:val="16"/>
                <w:lang w:eastAsia="zh-CN"/>
              </w:rPr>
              <w:t>agnesium</w:t>
            </w:r>
          </w:p>
        </w:tc>
        <w:tc>
          <w:tcPr>
            <w:tcW w:w="850" w:type="dxa"/>
            <w:noWrap/>
            <w:vAlign w:val="center"/>
          </w:tcPr>
          <w:p w14:paraId="13E190A2" w14:textId="526DEB93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154F9A" w:rsidRPr="00A14B7C" w14:paraId="6108A97C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08363634" w14:textId="245ADF94" w:rsidR="00154F9A" w:rsidRPr="00011CAB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 w:rsidRPr="00011CAB">
              <w:rPr>
                <w:rFonts w:eastAsiaTheme="minorEastAsia"/>
                <w:sz w:val="16"/>
                <w:szCs w:val="16"/>
                <w:lang w:eastAsia="zh-CN"/>
              </w:rPr>
              <w:t>SIP_value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22CA3060" w14:textId="4D3FE8F6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S</w:t>
            </w:r>
            <w:r w:rsidRPr="00CB7F26">
              <w:rPr>
                <w:sz w:val="16"/>
                <w:szCs w:val="16"/>
              </w:rPr>
              <w:t>erum inorganic phosphorus</w:t>
            </w:r>
          </w:p>
        </w:tc>
        <w:tc>
          <w:tcPr>
            <w:tcW w:w="850" w:type="dxa"/>
            <w:noWrap/>
            <w:vAlign w:val="center"/>
          </w:tcPr>
          <w:p w14:paraId="41AE914A" w14:textId="27D9080D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154F9A" w:rsidRPr="00A14B7C" w14:paraId="4FBBF41C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7092C645" w14:textId="6964FFE7" w:rsidR="00154F9A" w:rsidRPr="00011CAB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 w:rsidRPr="00011CAB">
              <w:rPr>
                <w:rFonts w:eastAsiaTheme="minorEastAsia"/>
                <w:sz w:val="16"/>
                <w:szCs w:val="16"/>
                <w:lang w:eastAsia="zh-CN"/>
              </w:rPr>
              <w:t>SIP_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49CD4891" w14:textId="62BA25FF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Level of</w:t>
            </w:r>
            <w:r w:rsidRPr="000970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 w:rsidRPr="00CB7F26">
              <w:rPr>
                <w:sz w:val="16"/>
                <w:szCs w:val="16"/>
              </w:rPr>
              <w:t>erum inorganic phosphorus</w:t>
            </w:r>
          </w:p>
        </w:tc>
        <w:tc>
          <w:tcPr>
            <w:tcW w:w="850" w:type="dxa"/>
            <w:noWrap/>
            <w:vAlign w:val="center"/>
          </w:tcPr>
          <w:p w14:paraId="6365B41F" w14:textId="1A5082C1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154F9A" w:rsidRPr="00A14B7C" w14:paraId="34817671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7E6E4181" w14:textId="65A9A2FE" w:rsidR="00154F9A" w:rsidRPr="00011CAB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C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O2CP_value</w:t>
            </w:r>
          </w:p>
        </w:tc>
        <w:tc>
          <w:tcPr>
            <w:tcW w:w="5381" w:type="dxa"/>
            <w:noWrap/>
            <w:vAlign w:val="center"/>
          </w:tcPr>
          <w:p w14:paraId="66D3FC1B" w14:textId="37DED13A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C</w:t>
            </w:r>
            <w:r w:rsidRPr="007256E2">
              <w:rPr>
                <w:sz w:val="16"/>
                <w:szCs w:val="16"/>
              </w:rPr>
              <w:t>arbon dioxide combining power</w:t>
            </w:r>
          </w:p>
        </w:tc>
        <w:tc>
          <w:tcPr>
            <w:tcW w:w="850" w:type="dxa"/>
            <w:noWrap/>
            <w:vAlign w:val="center"/>
          </w:tcPr>
          <w:p w14:paraId="6D7B7697" w14:textId="7A0D6792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154F9A" w:rsidRPr="00A14B7C" w14:paraId="270E6632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11F725B1" w14:textId="43681CFB" w:rsidR="00154F9A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C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O2CP_level</w:t>
            </w:r>
          </w:p>
        </w:tc>
        <w:tc>
          <w:tcPr>
            <w:tcW w:w="5381" w:type="dxa"/>
            <w:noWrap/>
            <w:vAlign w:val="center"/>
          </w:tcPr>
          <w:p w14:paraId="516D9FD6" w14:textId="0C2C9E61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Level of</w:t>
            </w:r>
            <w:r w:rsidRPr="000970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7256E2">
              <w:rPr>
                <w:sz w:val="16"/>
                <w:szCs w:val="16"/>
              </w:rPr>
              <w:t>arbon dioxide combining power</w:t>
            </w:r>
          </w:p>
        </w:tc>
        <w:tc>
          <w:tcPr>
            <w:tcW w:w="850" w:type="dxa"/>
            <w:noWrap/>
            <w:vAlign w:val="center"/>
          </w:tcPr>
          <w:p w14:paraId="7599C458" w14:textId="26C4B6DF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154F9A" w:rsidRPr="00A14B7C" w14:paraId="65D380A6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553D6C59" w14:textId="7DFB58F0" w:rsidR="00154F9A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A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G_value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30728400" w14:textId="2E8FD9F6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A</w:t>
            </w:r>
            <w:r w:rsidRPr="007256E2">
              <w:rPr>
                <w:sz w:val="16"/>
                <w:szCs w:val="16"/>
              </w:rPr>
              <w:t>nion gap</w:t>
            </w:r>
          </w:p>
        </w:tc>
        <w:tc>
          <w:tcPr>
            <w:tcW w:w="850" w:type="dxa"/>
            <w:noWrap/>
            <w:vAlign w:val="center"/>
          </w:tcPr>
          <w:p w14:paraId="343EBC88" w14:textId="5FA9860F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154F9A" w:rsidRPr="00A14B7C" w14:paraId="0F1A64FD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4276E1BB" w14:textId="76A0AD6F" w:rsidR="00154F9A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A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G_level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65BE92BB" w14:textId="0D2A7F5A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FB2749">
              <w:rPr>
                <w:sz w:val="16"/>
                <w:szCs w:val="16"/>
              </w:rPr>
              <w:t>biochemical examination</w:t>
            </w:r>
            <w:r>
              <w:rPr>
                <w:sz w:val="16"/>
                <w:szCs w:val="16"/>
              </w:rPr>
              <w:t>: Level of</w:t>
            </w:r>
            <w:r w:rsidRPr="00097044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</w:t>
            </w:r>
            <w:r w:rsidRPr="007256E2">
              <w:rPr>
                <w:sz w:val="16"/>
                <w:szCs w:val="16"/>
              </w:rPr>
              <w:t>ninon</w:t>
            </w:r>
            <w:proofErr w:type="spellEnd"/>
            <w:r w:rsidRPr="007256E2">
              <w:rPr>
                <w:sz w:val="16"/>
                <w:szCs w:val="16"/>
              </w:rPr>
              <w:t xml:space="preserve"> gap</w:t>
            </w:r>
          </w:p>
        </w:tc>
        <w:tc>
          <w:tcPr>
            <w:tcW w:w="850" w:type="dxa"/>
            <w:noWrap/>
            <w:vAlign w:val="center"/>
          </w:tcPr>
          <w:p w14:paraId="5B0FFAEE" w14:textId="32645545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154F9A" w:rsidRPr="00A14B7C" w14:paraId="18304578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6AC41CDB" w14:textId="0EE5C88A" w:rsidR="00154F9A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8B78D3">
              <w:rPr>
                <w:rFonts w:eastAsiaTheme="minorEastAsia"/>
                <w:sz w:val="16"/>
                <w:szCs w:val="16"/>
                <w:lang w:eastAsia="zh-CN"/>
              </w:rPr>
              <w:t>path.cast</w:t>
            </w:r>
            <w:proofErr w:type="gramEnd"/>
            <w:r w:rsidRPr="008B78D3">
              <w:rPr>
                <w:rFonts w:eastAsiaTheme="minorEastAsia"/>
                <w:sz w:val="16"/>
                <w:szCs w:val="16"/>
                <w:lang w:eastAsia="zh-CN"/>
              </w:rPr>
              <w:t>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0093FF7D" w14:textId="204B1599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CF0538">
              <w:rPr>
                <w:sz w:val="16"/>
                <w:szCs w:val="16"/>
              </w:rPr>
              <w:t>urine</w:t>
            </w:r>
            <w:r>
              <w:rPr>
                <w:sz w:val="16"/>
                <w:szCs w:val="16"/>
              </w:rPr>
              <w:t xml:space="preserve"> and</w:t>
            </w:r>
            <w:r w:rsidRPr="00CF0538">
              <w:rPr>
                <w:sz w:val="16"/>
                <w:szCs w:val="16"/>
              </w:rPr>
              <w:t xml:space="preserve"> stool</w:t>
            </w:r>
            <w:r w:rsidRPr="00FB2749">
              <w:rPr>
                <w:sz w:val="16"/>
                <w:szCs w:val="16"/>
              </w:rPr>
              <w:t xml:space="preserve"> examination</w:t>
            </w:r>
            <w:r>
              <w:rPr>
                <w:sz w:val="16"/>
                <w:szCs w:val="16"/>
              </w:rPr>
              <w:t>:</w:t>
            </w:r>
            <w:r>
              <w:t xml:space="preserve"> </w:t>
            </w:r>
            <w:proofErr w:type="spellStart"/>
            <w:r w:rsidRPr="008B78D3">
              <w:rPr>
                <w:sz w:val="16"/>
                <w:szCs w:val="16"/>
              </w:rPr>
              <w:t>Pathocast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14:paraId="48BD1089" w14:textId="7B8862A6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154F9A" w:rsidRPr="00A14B7C" w14:paraId="394FBBFC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301AA559" w14:textId="42EB8245" w:rsidR="00154F9A" w:rsidRPr="008B78D3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 w:rsidRPr="008B78D3">
              <w:rPr>
                <w:rFonts w:eastAsiaTheme="minorEastAsia"/>
                <w:sz w:val="16"/>
                <w:szCs w:val="16"/>
                <w:lang w:eastAsia="zh-CN"/>
              </w:rPr>
              <w:t>bacteria_value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09462179" w14:textId="5FF17518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CF0538">
              <w:rPr>
                <w:sz w:val="16"/>
                <w:szCs w:val="16"/>
              </w:rPr>
              <w:t>urine</w:t>
            </w:r>
            <w:r>
              <w:rPr>
                <w:sz w:val="16"/>
                <w:szCs w:val="16"/>
              </w:rPr>
              <w:t xml:space="preserve"> and</w:t>
            </w:r>
            <w:r w:rsidRPr="00CF0538">
              <w:rPr>
                <w:sz w:val="16"/>
                <w:szCs w:val="16"/>
              </w:rPr>
              <w:t xml:space="preserve"> stool</w:t>
            </w:r>
            <w:r w:rsidRPr="00FB2749">
              <w:rPr>
                <w:sz w:val="16"/>
                <w:szCs w:val="16"/>
              </w:rPr>
              <w:t xml:space="preserve"> examination</w:t>
            </w:r>
            <w:r>
              <w:rPr>
                <w:sz w:val="16"/>
                <w:szCs w:val="16"/>
              </w:rPr>
              <w:t>: B</w:t>
            </w:r>
            <w:r w:rsidRPr="008B78D3">
              <w:rPr>
                <w:rFonts w:eastAsiaTheme="minorEastAsia"/>
                <w:sz w:val="16"/>
                <w:szCs w:val="16"/>
                <w:lang w:eastAsia="zh-CN"/>
              </w:rPr>
              <w:t>acteria</w:t>
            </w:r>
          </w:p>
        </w:tc>
        <w:tc>
          <w:tcPr>
            <w:tcW w:w="850" w:type="dxa"/>
            <w:noWrap/>
            <w:vAlign w:val="center"/>
          </w:tcPr>
          <w:p w14:paraId="627EE623" w14:textId="4D26065D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154F9A" w:rsidRPr="00A14B7C" w14:paraId="2B14EBEA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0261D911" w14:textId="5CAB40C7" w:rsidR="00154F9A" w:rsidRPr="008B78D3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 w:rsidRPr="008B78D3">
              <w:rPr>
                <w:rFonts w:eastAsiaTheme="minorEastAsia"/>
                <w:sz w:val="16"/>
                <w:szCs w:val="16"/>
                <w:lang w:eastAsia="zh-CN"/>
              </w:rPr>
              <w:t>cast_value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7ED10DE8" w14:textId="30E10B27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CF0538">
              <w:rPr>
                <w:sz w:val="16"/>
                <w:szCs w:val="16"/>
              </w:rPr>
              <w:t>urine</w:t>
            </w:r>
            <w:r>
              <w:rPr>
                <w:sz w:val="16"/>
                <w:szCs w:val="16"/>
              </w:rPr>
              <w:t xml:space="preserve"> and</w:t>
            </w:r>
            <w:r w:rsidRPr="00CF0538">
              <w:rPr>
                <w:sz w:val="16"/>
                <w:szCs w:val="16"/>
              </w:rPr>
              <w:t xml:space="preserve"> stool</w:t>
            </w:r>
            <w:r w:rsidRPr="00FB2749">
              <w:rPr>
                <w:sz w:val="16"/>
                <w:szCs w:val="16"/>
              </w:rPr>
              <w:t xml:space="preserve"> examination</w:t>
            </w:r>
            <w:r>
              <w:rPr>
                <w:sz w:val="16"/>
                <w:szCs w:val="16"/>
              </w:rPr>
              <w:t>: Cast</w:t>
            </w:r>
          </w:p>
        </w:tc>
        <w:tc>
          <w:tcPr>
            <w:tcW w:w="850" w:type="dxa"/>
            <w:noWrap/>
            <w:vAlign w:val="center"/>
          </w:tcPr>
          <w:p w14:paraId="350F67FC" w14:textId="4475B07C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154F9A" w:rsidRPr="00A14B7C" w14:paraId="1C0B5050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01817B7E" w14:textId="7914D01F" w:rsidR="00154F9A" w:rsidRPr="008B78D3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 w:rsidRPr="008B78D3">
              <w:rPr>
                <w:rFonts w:eastAsiaTheme="minorEastAsia"/>
                <w:sz w:val="16"/>
                <w:szCs w:val="16"/>
                <w:lang w:eastAsia="zh-CN"/>
              </w:rPr>
              <w:t>PH_value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5F6B4B4A" w14:textId="2E8124E8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CF0538">
              <w:rPr>
                <w:sz w:val="16"/>
                <w:szCs w:val="16"/>
              </w:rPr>
              <w:t>urine</w:t>
            </w:r>
            <w:r>
              <w:rPr>
                <w:sz w:val="16"/>
                <w:szCs w:val="16"/>
              </w:rPr>
              <w:t xml:space="preserve"> and</w:t>
            </w:r>
            <w:r w:rsidRPr="00CF0538">
              <w:rPr>
                <w:sz w:val="16"/>
                <w:szCs w:val="16"/>
              </w:rPr>
              <w:t xml:space="preserve"> stool</w:t>
            </w:r>
            <w:r w:rsidRPr="00FB2749">
              <w:rPr>
                <w:sz w:val="16"/>
                <w:szCs w:val="16"/>
              </w:rPr>
              <w:t xml:space="preserve"> examination</w:t>
            </w:r>
            <w:r>
              <w:rPr>
                <w:sz w:val="16"/>
                <w:szCs w:val="16"/>
              </w:rPr>
              <w:t>: PH value</w:t>
            </w:r>
          </w:p>
        </w:tc>
        <w:tc>
          <w:tcPr>
            <w:tcW w:w="850" w:type="dxa"/>
            <w:noWrap/>
            <w:vAlign w:val="center"/>
          </w:tcPr>
          <w:p w14:paraId="323450C4" w14:textId="2B71A4A2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154F9A" w:rsidRPr="00A14B7C" w14:paraId="2DFC2EAF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6919C496" w14:textId="3E97AE97" w:rsidR="00154F9A" w:rsidRPr="008B78D3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 w:rsidRPr="008B78D3">
              <w:rPr>
                <w:rFonts w:eastAsiaTheme="minorEastAsia"/>
                <w:sz w:val="16"/>
                <w:szCs w:val="16"/>
                <w:lang w:eastAsia="zh-CN"/>
              </w:rPr>
              <w:t>proportion_value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1C97949F" w14:textId="5C11A77A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CF0538">
              <w:rPr>
                <w:sz w:val="16"/>
                <w:szCs w:val="16"/>
              </w:rPr>
              <w:t>urine</w:t>
            </w:r>
            <w:r>
              <w:rPr>
                <w:sz w:val="16"/>
                <w:szCs w:val="16"/>
              </w:rPr>
              <w:t xml:space="preserve"> and</w:t>
            </w:r>
            <w:r w:rsidRPr="00CF0538">
              <w:rPr>
                <w:sz w:val="16"/>
                <w:szCs w:val="16"/>
              </w:rPr>
              <w:t xml:space="preserve"> stool</w:t>
            </w:r>
            <w:r w:rsidRPr="00FB2749">
              <w:rPr>
                <w:sz w:val="16"/>
                <w:szCs w:val="16"/>
              </w:rPr>
              <w:t xml:space="preserve"> examination</w:t>
            </w:r>
            <w:r>
              <w:rPr>
                <w:sz w:val="16"/>
                <w:szCs w:val="16"/>
              </w:rPr>
              <w:t>: Proportion value</w:t>
            </w:r>
          </w:p>
        </w:tc>
        <w:tc>
          <w:tcPr>
            <w:tcW w:w="850" w:type="dxa"/>
            <w:noWrap/>
            <w:vAlign w:val="center"/>
          </w:tcPr>
          <w:p w14:paraId="7E2D6156" w14:textId="2C52DE3F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154F9A" w:rsidRPr="00A14B7C" w14:paraId="7E04D97C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1959334F" w14:textId="1B185366" w:rsidR="00154F9A" w:rsidRPr="008B78D3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 w:rsidRPr="00AC45F0">
              <w:rPr>
                <w:rFonts w:eastAsiaTheme="minorEastAsia"/>
                <w:sz w:val="16"/>
                <w:szCs w:val="16"/>
                <w:lang w:eastAsia="zh-CN"/>
              </w:rPr>
              <w:t>conductivity_value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0E120EEE" w14:textId="0F443285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CF0538">
              <w:rPr>
                <w:sz w:val="16"/>
                <w:szCs w:val="16"/>
              </w:rPr>
              <w:t>urine</w:t>
            </w:r>
            <w:r>
              <w:rPr>
                <w:sz w:val="16"/>
                <w:szCs w:val="16"/>
              </w:rPr>
              <w:t xml:space="preserve"> and</w:t>
            </w:r>
            <w:r w:rsidRPr="00CF0538">
              <w:rPr>
                <w:sz w:val="16"/>
                <w:szCs w:val="16"/>
              </w:rPr>
              <w:t xml:space="preserve"> stool</w:t>
            </w:r>
            <w:r w:rsidRPr="00FB2749">
              <w:rPr>
                <w:sz w:val="16"/>
                <w:szCs w:val="16"/>
              </w:rPr>
              <w:t xml:space="preserve"> examination</w:t>
            </w:r>
            <w:r>
              <w:rPr>
                <w:sz w:val="16"/>
                <w:szCs w:val="16"/>
              </w:rPr>
              <w:t>: C</w:t>
            </w:r>
            <w:r w:rsidRPr="00AC45F0">
              <w:rPr>
                <w:rFonts w:eastAsiaTheme="minorEastAsia"/>
                <w:sz w:val="16"/>
                <w:szCs w:val="16"/>
                <w:lang w:eastAsia="zh-CN"/>
              </w:rPr>
              <w:t>onductivity</w:t>
            </w:r>
          </w:p>
        </w:tc>
        <w:tc>
          <w:tcPr>
            <w:tcW w:w="850" w:type="dxa"/>
            <w:noWrap/>
            <w:vAlign w:val="center"/>
          </w:tcPr>
          <w:p w14:paraId="65D380E6" w14:textId="4652D036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154F9A" w:rsidRPr="00A14B7C" w14:paraId="60BB6485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47DCFF33" w14:textId="100C2D2B" w:rsidR="00154F9A" w:rsidRPr="00AC45F0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 w:rsidRPr="00AC45F0">
              <w:rPr>
                <w:rFonts w:eastAsiaTheme="minorEastAsia"/>
                <w:sz w:val="16"/>
                <w:szCs w:val="16"/>
                <w:lang w:eastAsia="zh-CN"/>
              </w:rPr>
              <w:t>EC_value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04371F6C" w14:textId="3E2D7ED9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CF0538">
              <w:rPr>
                <w:sz w:val="16"/>
                <w:szCs w:val="16"/>
              </w:rPr>
              <w:t>urine</w:t>
            </w:r>
            <w:r>
              <w:rPr>
                <w:sz w:val="16"/>
                <w:szCs w:val="16"/>
              </w:rPr>
              <w:t xml:space="preserve"> and</w:t>
            </w:r>
            <w:r w:rsidRPr="00CF0538">
              <w:rPr>
                <w:sz w:val="16"/>
                <w:szCs w:val="16"/>
              </w:rPr>
              <w:t xml:space="preserve"> stool</w:t>
            </w:r>
            <w:r w:rsidRPr="00FB2749">
              <w:rPr>
                <w:sz w:val="16"/>
                <w:szCs w:val="16"/>
              </w:rPr>
              <w:t xml:space="preserve"> examination</w:t>
            </w:r>
            <w:r>
              <w:rPr>
                <w:sz w:val="16"/>
                <w:szCs w:val="16"/>
              </w:rPr>
              <w:t>: E</w:t>
            </w:r>
            <w:r w:rsidRPr="00AC45F0">
              <w:rPr>
                <w:sz w:val="16"/>
                <w:szCs w:val="16"/>
              </w:rPr>
              <w:t>pithelial Cells</w:t>
            </w:r>
          </w:p>
        </w:tc>
        <w:tc>
          <w:tcPr>
            <w:tcW w:w="850" w:type="dxa"/>
            <w:noWrap/>
            <w:vAlign w:val="center"/>
          </w:tcPr>
          <w:p w14:paraId="51BD282F" w14:textId="72681575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154F9A" w:rsidRPr="00A14B7C" w14:paraId="04C4671C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2657151B" w14:textId="7DB45BA9" w:rsidR="00154F9A" w:rsidRPr="00AC45F0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AC45F0">
              <w:rPr>
                <w:rFonts w:eastAsiaTheme="minorEastAsia"/>
                <w:sz w:val="16"/>
                <w:szCs w:val="16"/>
                <w:lang w:eastAsia="zh-CN"/>
              </w:rPr>
              <w:t>RC.ulsex</w:t>
            </w:r>
            <w:proofErr w:type="gramEnd"/>
            <w:r w:rsidRPr="00AC45F0">
              <w:rPr>
                <w:rFonts w:eastAsiaTheme="minorEastAsia"/>
                <w:sz w:val="16"/>
                <w:szCs w:val="16"/>
                <w:lang w:eastAsia="zh-CN"/>
              </w:rPr>
              <w:t>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75D17A6E" w14:textId="0B2D5D57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CF0538">
              <w:rPr>
                <w:sz w:val="16"/>
                <w:szCs w:val="16"/>
              </w:rPr>
              <w:t>urine</w:t>
            </w:r>
            <w:r>
              <w:rPr>
                <w:sz w:val="16"/>
                <w:szCs w:val="16"/>
              </w:rPr>
              <w:t xml:space="preserve"> and</w:t>
            </w:r>
            <w:r w:rsidRPr="00CF0538">
              <w:rPr>
                <w:sz w:val="16"/>
                <w:szCs w:val="16"/>
              </w:rPr>
              <w:t xml:space="preserve"> stool</w:t>
            </w:r>
            <w:r w:rsidRPr="00FB2749">
              <w:rPr>
                <w:sz w:val="16"/>
                <w:szCs w:val="16"/>
              </w:rPr>
              <w:t xml:space="preserve"> examination</w:t>
            </w:r>
            <w:r>
              <w:rPr>
                <w:sz w:val="16"/>
                <w:szCs w:val="16"/>
              </w:rPr>
              <w:t>:</w:t>
            </w:r>
            <w:r>
              <w:t xml:space="preserve"> </w:t>
            </w:r>
            <w:r w:rsidRPr="00AC45F0">
              <w:rPr>
                <w:sz w:val="16"/>
                <w:szCs w:val="16"/>
              </w:rPr>
              <w:t xml:space="preserve">RBC </w:t>
            </w:r>
            <w:proofErr w:type="spellStart"/>
            <w:r w:rsidRPr="00AC45F0">
              <w:rPr>
                <w:sz w:val="16"/>
                <w:szCs w:val="16"/>
              </w:rPr>
              <w:t>ulsex</w:t>
            </w:r>
            <w:proofErr w:type="spellEnd"/>
          </w:p>
        </w:tc>
        <w:tc>
          <w:tcPr>
            <w:tcW w:w="850" w:type="dxa"/>
            <w:noWrap/>
            <w:vAlign w:val="center"/>
          </w:tcPr>
          <w:p w14:paraId="0052D510" w14:textId="6662985D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numeric</w:t>
            </w:r>
          </w:p>
        </w:tc>
      </w:tr>
      <w:tr w:rsidR="00154F9A" w:rsidRPr="00A14B7C" w14:paraId="207A309C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71265EBF" w14:textId="0AA78341" w:rsidR="00154F9A" w:rsidRPr="00AC45F0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 w:rsidRPr="00AC45F0">
              <w:rPr>
                <w:rFonts w:eastAsiaTheme="minorEastAsia"/>
                <w:sz w:val="16"/>
                <w:szCs w:val="16"/>
                <w:lang w:eastAsia="zh-CN"/>
              </w:rPr>
              <w:t>mucus_value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680DB182" w14:textId="5762F907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CF0538">
              <w:rPr>
                <w:sz w:val="16"/>
                <w:szCs w:val="16"/>
              </w:rPr>
              <w:t>urine</w:t>
            </w:r>
            <w:r>
              <w:rPr>
                <w:sz w:val="16"/>
                <w:szCs w:val="16"/>
              </w:rPr>
              <w:t xml:space="preserve"> and</w:t>
            </w:r>
            <w:r w:rsidRPr="00CF0538">
              <w:rPr>
                <w:sz w:val="16"/>
                <w:szCs w:val="16"/>
              </w:rPr>
              <w:t xml:space="preserve"> stool</w:t>
            </w:r>
            <w:r w:rsidRPr="00FB2749">
              <w:rPr>
                <w:sz w:val="16"/>
                <w:szCs w:val="16"/>
              </w:rPr>
              <w:t xml:space="preserve"> examination</w:t>
            </w:r>
            <w:r>
              <w:rPr>
                <w:sz w:val="16"/>
                <w:szCs w:val="16"/>
              </w:rPr>
              <w:t>: M</w:t>
            </w:r>
            <w:r w:rsidRPr="00AC45F0">
              <w:rPr>
                <w:rFonts w:eastAsiaTheme="minorEastAsia"/>
                <w:sz w:val="16"/>
                <w:szCs w:val="16"/>
                <w:lang w:eastAsia="zh-CN"/>
              </w:rPr>
              <w:t>ucus</w:t>
            </w:r>
          </w:p>
        </w:tc>
        <w:tc>
          <w:tcPr>
            <w:tcW w:w="850" w:type="dxa"/>
            <w:noWrap/>
            <w:vAlign w:val="center"/>
          </w:tcPr>
          <w:p w14:paraId="705FA642" w14:textId="0AF86606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154F9A" w:rsidRPr="00A14B7C" w14:paraId="70D88CD6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7C55ADF8" w14:textId="3E9FF104" w:rsidR="00154F9A" w:rsidRPr="00AC45F0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 w:rsidRPr="00DF46EC">
              <w:rPr>
                <w:rFonts w:eastAsiaTheme="minorEastAsia"/>
                <w:sz w:val="16"/>
                <w:szCs w:val="16"/>
                <w:lang w:eastAsia="zh-CN"/>
              </w:rPr>
              <w:t>urobilinogen_value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7E000D55" w14:textId="18EE0949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CF0538">
              <w:rPr>
                <w:sz w:val="16"/>
                <w:szCs w:val="16"/>
              </w:rPr>
              <w:t>urine</w:t>
            </w:r>
            <w:r>
              <w:rPr>
                <w:sz w:val="16"/>
                <w:szCs w:val="16"/>
              </w:rPr>
              <w:t xml:space="preserve"> and</w:t>
            </w:r>
            <w:r w:rsidRPr="00CF0538">
              <w:rPr>
                <w:sz w:val="16"/>
                <w:szCs w:val="16"/>
              </w:rPr>
              <w:t xml:space="preserve"> stool</w:t>
            </w:r>
            <w:r w:rsidRPr="00FB2749">
              <w:rPr>
                <w:sz w:val="16"/>
                <w:szCs w:val="16"/>
              </w:rPr>
              <w:t xml:space="preserve"> examination</w:t>
            </w:r>
            <w:r>
              <w:rPr>
                <w:sz w:val="16"/>
                <w:szCs w:val="16"/>
              </w:rPr>
              <w:t>: U</w:t>
            </w:r>
            <w:r w:rsidRPr="00DF46EC">
              <w:rPr>
                <w:rFonts w:eastAsiaTheme="minorEastAsia"/>
                <w:sz w:val="16"/>
                <w:szCs w:val="16"/>
                <w:lang w:eastAsia="zh-CN"/>
              </w:rPr>
              <w:t>robilinogen</w:t>
            </w:r>
          </w:p>
        </w:tc>
        <w:tc>
          <w:tcPr>
            <w:tcW w:w="850" w:type="dxa"/>
            <w:noWrap/>
            <w:vAlign w:val="center"/>
          </w:tcPr>
          <w:p w14:paraId="630C7B06" w14:textId="7EE6FF65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154F9A" w:rsidRPr="00A14B7C" w14:paraId="559E0D9B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561BF4F9" w14:textId="2B7CDD69" w:rsidR="00154F9A" w:rsidRPr="00DF46EC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 w:rsidRPr="00C33C61">
              <w:rPr>
                <w:rFonts w:eastAsiaTheme="minorEastAsia"/>
                <w:sz w:val="16"/>
                <w:szCs w:val="16"/>
                <w:lang w:eastAsia="zh-CN"/>
              </w:rPr>
              <w:t>NEC_value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0991CC34" w14:textId="7046C069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CF0538">
              <w:rPr>
                <w:sz w:val="16"/>
                <w:szCs w:val="16"/>
              </w:rPr>
              <w:t>urine</w:t>
            </w:r>
            <w:r>
              <w:rPr>
                <w:sz w:val="16"/>
                <w:szCs w:val="16"/>
              </w:rPr>
              <w:t xml:space="preserve"> and</w:t>
            </w:r>
            <w:r w:rsidRPr="00CF0538">
              <w:rPr>
                <w:sz w:val="16"/>
                <w:szCs w:val="16"/>
              </w:rPr>
              <w:t xml:space="preserve"> stool</w:t>
            </w:r>
            <w:r w:rsidRPr="00FB2749">
              <w:rPr>
                <w:sz w:val="16"/>
                <w:szCs w:val="16"/>
              </w:rPr>
              <w:t xml:space="preserve"> examination</w:t>
            </w:r>
            <w:r>
              <w:rPr>
                <w:sz w:val="16"/>
                <w:szCs w:val="16"/>
              </w:rPr>
              <w:t>: Normal e</w:t>
            </w:r>
            <w:r w:rsidRPr="00AC45F0">
              <w:rPr>
                <w:sz w:val="16"/>
                <w:szCs w:val="16"/>
              </w:rPr>
              <w:t>pithelial Cells</w:t>
            </w:r>
          </w:p>
        </w:tc>
        <w:tc>
          <w:tcPr>
            <w:tcW w:w="850" w:type="dxa"/>
            <w:noWrap/>
            <w:vAlign w:val="center"/>
          </w:tcPr>
          <w:p w14:paraId="39538EE7" w14:textId="65506FFB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154F9A" w:rsidRPr="00A14B7C" w14:paraId="0278E3B5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099F72E2" w14:textId="72C44D99" w:rsidR="00154F9A" w:rsidRPr="00C33C61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 w:rsidRPr="00256DCA">
              <w:rPr>
                <w:rFonts w:eastAsiaTheme="minorEastAsia"/>
                <w:sz w:val="16"/>
                <w:szCs w:val="16"/>
                <w:lang w:eastAsia="zh-CN"/>
              </w:rPr>
              <w:t>UOB_value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4506FE93" w14:textId="6FE1E549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CF0538">
              <w:rPr>
                <w:sz w:val="16"/>
                <w:szCs w:val="16"/>
              </w:rPr>
              <w:t>urine</w:t>
            </w:r>
            <w:r>
              <w:rPr>
                <w:sz w:val="16"/>
                <w:szCs w:val="16"/>
              </w:rPr>
              <w:t xml:space="preserve"> and</w:t>
            </w:r>
            <w:r w:rsidRPr="00CF0538">
              <w:rPr>
                <w:sz w:val="16"/>
                <w:szCs w:val="16"/>
              </w:rPr>
              <w:t xml:space="preserve"> stool</w:t>
            </w:r>
            <w:r w:rsidRPr="00FB2749">
              <w:rPr>
                <w:sz w:val="16"/>
                <w:szCs w:val="16"/>
              </w:rPr>
              <w:t xml:space="preserve"> examination</w:t>
            </w:r>
            <w:r>
              <w:rPr>
                <w:sz w:val="16"/>
                <w:szCs w:val="16"/>
              </w:rPr>
              <w:t>: U</w:t>
            </w:r>
            <w:r w:rsidRPr="00256DCA">
              <w:rPr>
                <w:sz w:val="16"/>
                <w:szCs w:val="16"/>
              </w:rPr>
              <w:t>rine occult blood</w:t>
            </w:r>
          </w:p>
        </w:tc>
        <w:tc>
          <w:tcPr>
            <w:tcW w:w="850" w:type="dxa"/>
            <w:noWrap/>
            <w:vAlign w:val="center"/>
          </w:tcPr>
          <w:p w14:paraId="38612944" w14:textId="48261848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154F9A" w:rsidRPr="00A14B7C" w14:paraId="1056AC6E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0AC99572" w14:textId="6821A42B" w:rsidR="00154F9A" w:rsidRPr="00256DCA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 w:rsidRPr="0031225D">
              <w:rPr>
                <w:rFonts w:eastAsiaTheme="minorEastAsia"/>
                <w:sz w:val="16"/>
                <w:szCs w:val="16"/>
                <w:lang w:eastAsia="zh-CN"/>
              </w:rPr>
              <w:t>nitrite_value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7276F26E" w14:textId="6DA3E5E7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CF0538">
              <w:rPr>
                <w:sz w:val="16"/>
                <w:szCs w:val="16"/>
              </w:rPr>
              <w:t>urine</w:t>
            </w:r>
            <w:r>
              <w:rPr>
                <w:sz w:val="16"/>
                <w:szCs w:val="16"/>
              </w:rPr>
              <w:t xml:space="preserve"> and</w:t>
            </w:r>
            <w:r w:rsidRPr="00CF0538">
              <w:rPr>
                <w:sz w:val="16"/>
                <w:szCs w:val="16"/>
              </w:rPr>
              <w:t xml:space="preserve"> stool</w:t>
            </w:r>
            <w:r w:rsidRPr="00FB2749">
              <w:rPr>
                <w:sz w:val="16"/>
                <w:szCs w:val="16"/>
              </w:rPr>
              <w:t xml:space="preserve"> examination</w:t>
            </w:r>
            <w:r>
              <w:rPr>
                <w:sz w:val="16"/>
                <w:szCs w:val="16"/>
              </w:rPr>
              <w:t>: N</w:t>
            </w:r>
            <w:r w:rsidRPr="0031225D">
              <w:rPr>
                <w:rFonts w:eastAsiaTheme="minorEastAsia"/>
                <w:sz w:val="16"/>
                <w:szCs w:val="16"/>
                <w:lang w:eastAsia="zh-CN"/>
              </w:rPr>
              <w:t>itrite</w:t>
            </w:r>
          </w:p>
        </w:tc>
        <w:tc>
          <w:tcPr>
            <w:tcW w:w="850" w:type="dxa"/>
            <w:noWrap/>
            <w:vAlign w:val="center"/>
          </w:tcPr>
          <w:p w14:paraId="583F52C1" w14:textId="43B7B86B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154F9A" w:rsidRPr="00A14B7C" w14:paraId="5D22BEFC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60C0B6F1" w14:textId="1905B7FE" w:rsidR="00154F9A" w:rsidRPr="0031225D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 w:rsidRPr="0028562C">
              <w:rPr>
                <w:rFonts w:eastAsiaTheme="minorEastAsia"/>
                <w:sz w:val="16"/>
                <w:szCs w:val="16"/>
                <w:lang w:eastAsia="zh-CN"/>
              </w:rPr>
              <w:t>ketone_value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5C371BD5" w14:textId="0B705B13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CF0538">
              <w:rPr>
                <w:sz w:val="16"/>
                <w:szCs w:val="16"/>
              </w:rPr>
              <w:t>urine</w:t>
            </w:r>
            <w:r>
              <w:rPr>
                <w:sz w:val="16"/>
                <w:szCs w:val="16"/>
              </w:rPr>
              <w:t xml:space="preserve"> and</w:t>
            </w:r>
            <w:r w:rsidRPr="00CF0538">
              <w:rPr>
                <w:sz w:val="16"/>
                <w:szCs w:val="16"/>
              </w:rPr>
              <w:t xml:space="preserve"> stool</w:t>
            </w:r>
            <w:r w:rsidRPr="00FB2749">
              <w:rPr>
                <w:sz w:val="16"/>
                <w:szCs w:val="16"/>
              </w:rPr>
              <w:t xml:space="preserve"> examination</w:t>
            </w:r>
            <w:r>
              <w:rPr>
                <w:sz w:val="16"/>
                <w:szCs w:val="16"/>
              </w:rPr>
              <w:t>: K</w:t>
            </w:r>
            <w:r w:rsidRPr="0028562C">
              <w:rPr>
                <w:rFonts w:eastAsiaTheme="minorEastAsia"/>
                <w:sz w:val="16"/>
                <w:szCs w:val="16"/>
                <w:lang w:eastAsia="zh-CN"/>
              </w:rPr>
              <w:t>etone</w:t>
            </w:r>
          </w:p>
        </w:tc>
        <w:tc>
          <w:tcPr>
            <w:tcW w:w="850" w:type="dxa"/>
            <w:noWrap/>
            <w:vAlign w:val="center"/>
          </w:tcPr>
          <w:p w14:paraId="4933A3E1" w14:textId="7062AC89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  <w:tr w:rsidR="00154F9A" w:rsidRPr="00A14B7C" w14:paraId="26E5CDA9" w14:textId="77777777" w:rsidTr="00A45C0D">
        <w:trPr>
          <w:trHeight w:val="276"/>
          <w:jc w:val="center"/>
        </w:trPr>
        <w:tc>
          <w:tcPr>
            <w:tcW w:w="2269" w:type="dxa"/>
            <w:noWrap/>
            <w:vAlign w:val="center"/>
          </w:tcPr>
          <w:p w14:paraId="1E204148" w14:textId="590FA449" w:rsidR="00154F9A" w:rsidRPr="0028562C" w:rsidRDefault="00154F9A" w:rsidP="00154F9A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28562C">
              <w:rPr>
                <w:rFonts w:eastAsiaTheme="minorEastAsia"/>
                <w:sz w:val="16"/>
                <w:szCs w:val="16"/>
                <w:lang w:eastAsia="zh-CN"/>
              </w:rPr>
              <w:t>urine.bilirubin</w:t>
            </w:r>
            <w:proofErr w:type="gramEnd"/>
            <w:r w:rsidRPr="0028562C">
              <w:rPr>
                <w:rFonts w:eastAsiaTheme="minorEastAsia"/>
                <w:sz w:val="16"/>
                <w:szCs w:val="16"/>
                <w:lang w:eastAsia="zh-CN"/>
              </w:rPr>
              <w:t>_value</w:t>
            </w:r>
            <w:proofErr w:type="spellEnd"/>
          </w:p>
        </w:tc>
        <w:tc>
          <w:tcPr>
            <w:tcW w:w="5381" w:type="dxa"/>
            <w:noWrap/>
            <w:vAlign w:val="center"/>
          </w:tcPr>
          <w:p w14:paraId="56753395" w14:textId="481E60D5" w:rsidR="00154F9A" w:rsidRDefault="00154F9A" w:rsidP="00154F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E07843">
              <w:rPr>
                <w:sz w:val="16"/>
                <w:szCs w:val="16"/>
              </w:rPr>
              <w:t xml:space="preserve">outine </w:t>
            </w:r>
            <w:r w:rsidRPr="00CF0538">
              <w:rPr>
                <w:sz w:val="16"/>
                <w:szCs w:val="16"/>
              </w:rPr>
              <w:t>urine</w:t>
            </w:r>
            <w:r>
              <w:rPr>
                <w:sz w:val="16"/>
                <w:szCs w:val="16"/>
              </w:rPr>
              <w:t xml:space="preserve"> and</w:t>
            </w:r>
            <w:r w:rsidRPr="00CF0538">
              <w:rPr>
                <w:sz w:val="16"/>
                <w:szCs w:val="16"/>
              </w:rPr>
              <w:t xml:space="preserve"> stool</w:t>
            </w:r>
            <w:r w:rsidRPr="00FB2749">
              <w:rPr>
                <w:sz w:val="16"/>
                <w:szCs w:val="16"/>
              </w:rPr>
              <w:t xml:space="preserve"> examination</w:t>
            </w:r>
            <w:r>
              <w:rPr>
                <w:sz w:val="16"/>
                <w:szCs w:val="16"/>
              </w:rPr>
              <w:t>: U</w:t>
            </w:r>
            <w:r w:rsidRPr="00256DCA">
              <w:rPr>
                <w:sz w:val="16"/>
                <w:szCs w:val="16"/>
              </w:rPr>
              <w:t>rine</w:t>
            </w:r>
            <w:r w:rsidRPr="0028562C">
              <w:rPr>
                <w:rFonts w:eastAsiaTheme="minorEastAsia"/>
                <w:sz w:val="16"/>
                <w:szCs w:val="16"/>
                <w:lang w:eastAsia="zh-CN"/>
              </w:rPr>
              <w:t xml:space="preserve"> bilirubin</w:t>
            </w:r>
          </w:p>
        </w:tc>
        <w:tc>
          <w:tcPr>
            <w:tcW w:w="850" w:type="dxa"/>
            <w:noWrap/>
            <w:vAlign w:val="center"/>
          </w:tcPr>
          <w:p w14:paraId="6948BF75" w14:textId="50759CD3" w:rsidR="00154F9A" w:rsidRPr="00DB34A5" w:rsidRDefault="00154F9A" w:rsidP="00154F9A">
            <w:pPr>
              <w:rPr>
                <w:sz w:val="16"/>
                <w:szCs w:val="16"/>
              </w:rPr>
            </w:pPr>
            <w:r w:rsidRPr="00DB34A5">
              <w:rPr>
                <w:sz w:val="16"/>
                <w:szCs w:val="16"/>
              </w:rPr>
              <w:t>factor</w:t>
            </w:r>
          </w:p>
        </w:tc>
      </w:tr>
    </w:tbl>
    <w:p w14:paraId="542490CB" w14:textId="19D39630" w:rsidR="000F77B3" w:rsidRPr="00A14B7C" w:rsidRDefault="000F77B3" w:rsidP="00A14B7C">
      <w:pPr>
        <w:rPr>
          <w:rFonts w:eastAsiaTheme="minorEastAsia"/>
          <w:sz w:val="16"/>
          <w:szCs w:val="16"/>
          <w:lang w:eastAsia="zh-CN"/>
        </w:rPr>
      </w:pPr>
    </w:p>
    <w:p w14:paraId="65356C21" w14:textId="2012AB95" w:rsidR="000F77B3" w:rsidRPr="00A14B7C" w:rsidRDefault="000F77B3" w:rsidP="00A14B7C">
      <w:pPr>
        <w:rPr>
          <w:rFonts w:eastAsiaTheme="minorEastAsia"/>
          <w:sz w:val="16"/>
          <w:szCs w:val="16"/>
          <w:lang w:eastAsia="zh-CN"/>
        </w:rPr>
      </w:pPr>
    </w:p>
    <w:p w14:paraId="184CBB21" w14:textId="77777777" w:rsidR="00357288" w:rsidRPr="00F957C3" w:rsidRDefault="00357288" w:rsidP="00357288">
      <w:pPr>
        <w:jc w:val="both"/>
        <w:rPr>
          <w:b/>
          <w:sz w:val="20"/>
          <w:szCs w:val="20"/>
        </w:rPr>
      </w:pPr>
    </w:p>
    <w:p w14:paraId="52B39669" w14:textId="4D4DA3B7" w:rsidR="00357288" w:rsidRPr="00F957C3" w:rsidRDefault="00357288" w:rsidP="00357288">
      <w:pPr>
        <w:numPr>
          <w:ilvl w:val="1"/>
          <w:numId w:val="3"/>
        </w:numPr>
        <w:jc w:val="both"/>
        <w:rPr>
          <w:b/>
          <w:sz w:val="20"/>
          <w:szCs w:val="20"/>
          <w:lang w:val="en-US"/>
        </w:rPr>
      </w:pPr>
      <w:r w:rsidRPr="00F957C3">
        <w:rPr>
          <w:b/>
          <w:sz w:val="20"/>
          <w:szCs w:val="20"/>
          <w:lang w:val="en-US"/>
        </w:rPr>
        <w:t xml:space="preserve">Additional analyses to assess the effect of </w:t>
      </w:r>
      <w:proofErr w:type="gramStart"/>
      <w:r w:rsidRPr="00F957C3">
        <w:rPr>
          <w:b/>
          <w:sz w:val="20"/>
          <w:szCs w:val="20"/>
          <w:lang w:val="en-US"/>
        </w:rPr>
        <w:t>confounders</w:t>
      </w:r>
      <w:proofErr w:type="gramEnd"/>
      <w:r w:rsidRPr="00F957C3">
        <w:rPr>
          <w:b/>
          <w:sz w:val="20"/>
          <w:szCs w:val="20"/>
          <w:lang w:val="en-US"/>
        </w:rPr>
        <w:t xml:space="preserve"> </w:t>
      </w:r>
    </w:p>
    <w:p w14:paraId="4E9E278A" w14:textId="382E6949" w:rsidR="00357288" w:rsidRPr="00F957C3" w:rsidRDefault="00357288" w:rsidP="00357288">
      <w:pPr>
        <w:ind w:firstLine="708"/>
        <w:rPr>
          <w:sz w:val="20"/>
          <w:szCs w:val="20"/>
          <w:lang w:val="en-US"/>
        </w:rPr>
      </w:pPr>
    </w:p>
    <w:p w14:paraId="245FBA77" w14:textId="53A75F72" w:rsidR="00357288" w:rsidRPr="00F957C3" w:rsidRDefault="00357288" w:rsidP="00357288">
      <w:pPr>
        <w:jc w:val="center"/>
        <w:rPr>
          <w:rFonts w:eastAsiaTheme="minorEastAsia"/>
          <w:sz w:val="20"/>
          <w:szCs w:val="20"/>
          <w:lang w:val="en-US" w:eastAsia="zh-CN"/>
        </w:rPr>
      </w:pPr>
      <w:r w:rsidRPr="00F957C3">
        <w:rPr>
          <w:rFonts w:eastAsiaTheme="minorEastAsia" w:hint="eastAsia"/>
          <w:sz w:val="20"/>
          <w:szCs w:val="20"/>
          <w:lang w:val="en-US" w:eastAsia="zh-CN"/>
        </w:rPr>
        <w:t>T</w:t>
      </w:r>
      <w:r w:rsidRPr="00F957C3">
        <w:rPr>
          <w:rFonts w:eastAsiaTheme="minorEastAsia"/>
          <w:sz w:val="20"/>
          <w:szCs w:val="20"/>
          <w:lang w:val="en-US" w:eastAsia="zh-CN"/>
        </w:rPr>
        <w:t>able S</w:t>
      </w:r>
      <w:r w:rsidR="000A3D79" w:rsidRPr="00F957C3">
        <w:rPr>
          <w:rFonts w:eastAsiaTheme="minorEastAsia"/>
          <w:sz w:val="20"/>
          <w:szCs w:val="20"/>
          <w:lang w:val="en-US" w:eastAsia="zh-CN"/>
        </w:rPr>
        <w:t>2 Differences of 35 patients first diagnosed with BD depressive episodes and subsequently diagnosed with BD manic episodes.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9"/>
        <w:gridCol w:w="1402"/>
        <w:gridCol w:w="2122"/>
        <w:gridCol w:w="1928"/>
        <w:gridCol w:w="909"/>
      </w:tblGrid>
      <w:tr w:rsidR="00F957C3" w:rsidRPr="00F957C3" w14:paraId="6132F70D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6BD55942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72CE20C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level</w:t>
            </w:r>
          </w:p>
        </w:tc>
        <w:tc>
          <w:tcPr>
            <w:tcW w:w="2122" w:type="dxa"/>
            <w:noWrap/>
            <w:vAlign w:val="center"/>
            <w:hideMark/>
          </w:tcPr>
          <w:p w14:paraId="68CB559E" w14:textId="1AA8D9D8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sz w:val="16"/>
                <w:szCs w:val="16"/>
              </w:rPr>
              <w:t>BD manic episodes</w:t>
            </w:r>
          </w:p>
        </w:tc>
        <w:tc>
          <w:tcPr>
            <w:tcW w:w="1928" w:type="dxa"/>
            <w:noWrap/>
            <w:vAlign w:val="center"/>
            <w:hideMark/>
          </w:tcPr>
          <w:p w14:paraId="5BA06F94" w14:textId="24D7C1EB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sz w:val="16"/>
                <w:szCs w:val="16"/>
              </w:rPr>
              <w:t>BD depressive episodes</w:t>
            </w:r>
          </w:p>
        </w:tc>
        <w:tc>
          <w:tcPr>
            <w:tcW w:w="909" w:type="dxa"/>
            <w:noWrap/>
            <w:vAlign w:val="center"/>
            <w:hideMark/>
          </w:tcPr>
          <w:p w14:paraId="34E5712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p</w:t>
            </w:r>
          </w:p>
        </w:tc>
      </w:tr>
      <w:tr w:rsidR="00F957C3" w:rsidRPr="00F957C3" w14:paraId="5CF1132D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7B3CA0A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</w:t>
            </w:r>
          </w:p>
        </w:tc>
        <w:tc>
          <w:tcPr>
            <w:tcW w:w="1402" w:type="dxa"/>
            <w:noWrap/>
            <w:vAlign w:val="center"/>
            <w:hideMark/>
          </w:tcPr>
          <w:p w14:paraId="5FEC65A9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noWrap/>
            <w:vAlign w:val="center"/>
            <w:hideMark/>
          </w:tcPr>
          <w:p w14:paraId="0B04DE6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35</w:t>
            </w:r>
          </w:p>
        </w:tc>
        <w:tc>
          <w:tcPr>
            <w:tcW w:w="1928" w:type="dxa"/>
            <w:noWrap/>
            <w:vAlign w:val="center"/>
            <w:hideMark/>
          </w:tcPr>
          <w:p w14:paraId="54D4353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35</w:t>
            </w:r>
          </w:p>
        </w:tc>
        <w:tc>
          <w:tcPr>
            <w:tcW w:w="909" w:type="dxa"/>
            <w:noWrap/>
            <w:vAlign w:val="center"/>
            <w:hideMark/>
          </w:tcPr>
          <w:p w14:paraId="6C0A29C3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3C77825D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2779909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ALA_value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7DAC081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20.00 [14.00, 36.50]</w:t>
            </w:r>
          </w:p>
        </w:tc>
        <w:tc>
          <w:tcPr>
            <w:tcW w:w="1928" w:type="dxa"/>
            <w:noWrap/>
            <w:vAlign w:val="center"/>
            <w:hideMark/>
          </w:tcPr>
          <w:p w14:paraId="4BBFD03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18.00 [12.50, 26.00]</w:t>
            </w:r>
          </w:p>
        </w:tc>
        <w:tc>
          <w:tcPr>
            <w:tcW w:w="909" w:type="dxa"/>
            <w:noWrap/>
            <w:vAlign w:val="center"/>
            <w:hideMark/>
          </w:tcPr>
          <w:p w14:paraId="18A2E6A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0.445</w:t>
            </w:r>
          </w:p>
        </w:tc>
      </w:tr>
      <w:tr w:rsidR="00F957C3" w:rsidRPr="00F957C3" w14:paraId="074B5BE0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FD100A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ALA_level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2011E7F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2122" w:type="dxa"/>
            <w:noWrap/>
            <w:vAlign w:val="center"/>
            <w:hideMark/>
          </w:tcPr>
          <w:p w14:paraId="69FCF9D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4 (11.4) </w:t>
            </w:r>
          </w:p>
        </w:tc>
        <w:tc>
          <w:tcPr>
            <w:tcW w:w="1928" w:type="dxa"/>
            <w:noWrap/>
            <w:vAlign w:val="center"/>
            <w:hideMark/>
          </w:tcPr>
          <w:p w14:paraId="290AC59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5 (14.3) </w:t>
            </w:r>
          </w:p>
        </w:tc>
        <w:tc>
          <w:tcPr>
            <w:tcW w:w="909" w:type="dxa"/>
            <w:noWrap/>
            <w:vAlign w:val="center"/>
            <w:hideMark/>
          </w:tcPr>
          <w:p w14:paraId="1D4BFD9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3E5C84C9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71105CB1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1BC0D49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4FA9242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31 (88.6) </w:t>
            </w:r>
          </w:p>
        </w:tc>
        <w:tc>
          <w:tcPr>
            <w:tcW w:w="1928" w:type="dxa"/>
            <w:noWrap/>
            <w:vAlign w:val="center"/>
            <w:hideMark/>
          </w:tcPr>
          <w:p w14:paraId="26DC26C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30 (85.7) </w:t>
            </w:r>
          </w:p>
        </w:tc>
        <w:tc>
          <w:tcPr>
            <w:tcW w:w="909" w:type="dxa"/>
            <w:noWrap/>
            <w:vAlign w:val="center"/>
            <w:hideMark/>
          </w:tcPr>
          <w:p w14:paraId="66C8BF37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499577C2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7E5EEAC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ASA_value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1A61093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21.00 [18.00, 30.50]</w:t>
            </w:r>
          </w:p>
        </w:tc>
        <w:tc>
          <w:tcPr>
            <w:tcW w:w="1928" w:type="dxa"/>
            <w:noWrap/>
            <w:vAlign w:val="center"/>
            <w:hideMark/>
          </w:tcPr>
          <w:p w14:paraId="17AB5CD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19.00 [15.00, 23.50]</w:t>
            </w:r>
          </w:p>
        </w:tc>
        <w:tc>
          <w:tcPr>
            <w:tcW w:w="909" w:type="dxa"/>
            <w:noWrap/>
            <w:vAlign w:val="center"/>
            <w:hideMark/>
          </w:tcPr>
          <w:p w14:paraId="2414B5F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0.027</w:t>
            </w:r>
          </w:p>
        </w:tc>
      </w:tr>
      <w:tr w:rsidR="00F957C3" w:rsidRPr="00F957C3" w14:paraId="1A23547F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6201BB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ASA_level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18D3942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2122" w:type="dxa"/>
            <w:noWrap/>
            <w:vAlign w:val="center"/>
            <w:hideMark/>
          </w:tcPr>
          <w:p w14:paraId="07E71B6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1928" w:type="dxa"/>
            <w:noWrap/>
            <w:vAlign w:val="center"/>
            <w:hideMark/>
          </w:tcPr>
          <w:p w14:paraId="4813B8C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37A398A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0.607</w:t>
            </w:r>
          </w:p>
        </w:tc>
      </w:tr>
      <w:tr w:rsidR="00F957C3" w:rsidRPr="00F957C3" w14:paraId="24C178E2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86D5737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75B7B2F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2359B3B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1928" w:type="dxa"/>
            <w:noWrap/>
            <w:vAlign w:val="center"/>
            <w:hideMark/>
          </w:tcPr>
          <w:p w14:paraId="434FD18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34 (97.1) </w:t>
            </w:r>
          </w:p>
        </w:tc>
        <w:tc>
          <w:tcPr>
            <w:tcW w:w="909" w:type="dxa"/>
            <w:noWrap/>
            <w:vAlign w:val="center"/>
            <w:hideMark/>
          </w:tcPr>
          <w:p w14:paraId="68266A1B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113AEE2B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2D473F3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CK_value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21519F1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91.00 [65.50, 242.50]</w:t>
            </w:r>
          </w:p>
        </w:tc>
        <w:tc>
          <w:tcPr>
            <w:tcW w:w="1928" w:type="dxa"/>
            <w:noWrap/>
            <w:vAlign w:val="center"/>
            <w:hideMark/>
          </w:tcPr>
          <w:p w14:paraId="5350007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77.00 [48.50, 116.50]</w:t>
            </w:r>
          </w:p>
        </w:tc>
        <w:tc>
          <w:tcPr>
            <w:tcW w:w="909" w:type="dxa"/>
            <w:noWrap/>
            <w:vAlign w:val="center"/>
            <w:hideMark/>
          </w:tcPr>
          <w:p w14:paraId="3F2F361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0.049</w:t>
            </w:r>
          </w:p>
        </w:tc>
      </w:tr>
      <w:tr w:rsidR="00F957C3" w:rsidRPr="00F957C3" w14:paraId="38224F51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CCFAAF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CK_level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65DF445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2122" w:type="dxa"/>
            <w:noWrap/>
            <w:vAlign w:val="center"/>
            <w:hideMark/>
          </w:tcPr>
          <w:p w14:paraId="414D795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11 (31.4) </w:t>
            </w:r>
          </w:p>
        </w:tc>
        <w:tc>
          <w:tcPr>
            <w:tcW w:w="1928" w:type="dxa"/>
            <w:noWrap/>
            <w:vAlign w:val="center"/>
            <w:hideMark/>
          </w:tcPr>
          <w:p w14:paraId="5434361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720B575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0.036</w:t>
            </w:r>
          </w:p>
        </w:tc>
      </w:tr>
      <w:tr w:rsidR="00F957C3" w:rsidRPr="00F957C3" w14:paraId="4C3ECFEE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7499E96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7E5590E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33A4881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24 (68.6) </w:t>
            </w:r>
          </w:p>
        </w:tc>
        <w:tc>
          <w:tcPr>
            <w:tcW w:w="1928" w:type="dxa"/>
            <w:noWrap/>
            <w:vAlign w:val="center"/>
            <w:hideMark/>
          </w:tcPr>
          <w:p w14:paraId="4A04DD2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909" w:type="dxa"/>
            <w:noWrap/>
            <w:vAlign w:val="center"/>
            <w:hideMark/>
          </w:tcPr>
          <w:p w14:paraId="37A4E701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4846C233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20BBAAA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LD_value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5A8E0C8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165.00 [142.50, 237.00]</w:t>
            </w:r>
          </w:p>
        </w:tc>
        <w:tc>
          <w:tcPr>
            <w:tcW w:w="1928" w:type="dxa"/>
            <w:noWrap/>
            <w:vAlign w:val="center"/>
            <w:hideMark/>
          </w:tcPr>
          <w:p w14:paraId="168269D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148.00 [136.00, 172.50]</w:t>
            </w:r>
          </w:p>
        </w:tc>
        <w:tc>
          <w:tcPr>
            <w:tcW w:w="909" w:type="dxa"/>
            <w:noWrap/>
            <w:vAlign w:val="center"/>
            <w:hideMark/>
          </w:tcPr>
          <w:p w14:paraId="242205D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0.048</w:t>
            </w:r>
          </w:p>
        </w:tc>
      </w:tr>
      <w:tr w:rsidR="00F957C3" w:rsidRPr="00F957C3" w14:paraId="7871CE61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D95081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LD_level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3964A4A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2122" w:type="dxa"/>
            <w:noWrap/>
            <w:vAlign w:val="center"/>
            <w:hideMark/>
          </w:tcPr>
          <w:p w14:paraId="650DD1B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10 (28.6) </w:t>
            </w:r>
          </w:p>
        </w:tc>
        <w:tc>
          <w:tcPr>
            <w:tcW w:w="1928" w:type="dxa"/>
            <w:noWrap/>
            <w:vAlign w:val="center"/>
            <w:hideMark/>
          </w:tcPr>
          <w:p w14:paraId="5E33500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909" w:type="dxa"/>
            <w:noWrap/>
            <w:vAlign w:val="center"/>
            <w:hideMark/>
          </w:tcPr>
          <w:p w14:paraId="719190E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0.039</w:t>
            </w:r>
          </w:p>
        </w:tc>
      </w:tr>
      <w:tr w:rsidR="00F957C3" w:rsidRPr="00F957C3" w14:paraId="1EA9DEEF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10749DD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4FA9690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</w:t>
            </w:r>
          </w:p>
        </w:tc>
        <w:tc>
          <w:tcPr>
            <w:tcW w:w="2122" w:type="dxa"/>
            <w:noWrap/>
            <w:vAlign w:val="center"/>
            <w:hideMark/>
          </w:tcPr>
          <w:p w14:paraId="312FA8F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1928" w:type="dxa"/>
            <w:noWrap/>
            <w:vAlign w:val="center"/>
            <w:hideMark/>
          </w:tcPr>
          <w:p w14:paraId="0C71904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7BB9B6E1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5B2AB2B3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75DA40C7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50F3F6D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3A51B3A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24 (68.6) </w:t>
            </w:r>
          </w:p>
        </w:tc>
        <w:tc>
          <w:tcPr>
            <w:tcW w:w="1928" w:type="dxa"/>
            <w:noWrap/>
            <w:vAlign w:val="center"/>
            <w:hideMark/>
          </w:tcPr>
          <w:p w14:paraId="6B66F3A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909" w:type="dxa"/>
            <w:noWrap/>
            <w:vAlign w:val="center"/>
            <w:hideMark/>
          </w:tcPr>
          <w:p w14:paraId="679F090A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5B4A17C3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101676B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urea_value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48D4FD5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4.80 [3.92, 6.60]</w:t>
            </w:r>
          </w:p>
        </w:tc>
        <w:tc>
          <w:tcPr>
            <w:tcW w:w="1928" w:type="dxa"/>
            <w:noWrap/>
            <w:vAlign w:val="center"/>
            <w:hideMark/>
          </w:tcPr>
          <w:p w14:paraId="2E0872B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4.31 [3.58, 5.45]</w:t>
            </w:r>
          </w:p>
        </w:tc>
        <w:tc>
          <w:tcPr>
            <w:tcW w:w="909" w:type="dxa"/>
            <w:noWrap/>
            <w:vAlign w:val="center"/>
            <w:hideMark/>
          </w:tcPr>
          <w:p w14:paraId="1525841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0.114</w:t>
            </w:r>
          </w:p>
        </w:tc>
      </w:tr>
      <w:tr w:rsidR="00F957C3" w:rsidRPr="00F957C3" w14:paraId="04506995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47E7BC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urea_level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435EE59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2122" w:type="dxa"/>
            <w:noWrap/>
            <w:vAlign w:val="center"/>
            <w:hideMark/>
          </w:tcPr>
          <w:p w14:paraId="2A99E3F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5 (14.3) </w:t>
            </w:r>
          </w:p>
        </w:tc>
        <w:tc>
          <w:tcPr>
            <w:tcW w:w="1928" w:type="dxa"/>
            <w:noWrap/>
            <w:vAlign w:val="center"/>
            <w:hideMark/>
          </w:tcPr>
          <w:p w14:paraId="6CCA361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0 (0.0) </w:t>
            </w:r>
          </w:p>
        </w:tc>
        <w:tc>
          <w:tcPr>
            <w:tcW w:w="909" w:type="dxa"/>
            <w:noWrap/>
            <w:vAlign w:val="center"/>
            <w:hideMark/>
          </w:tcPr>
          <w:p w14:paraId="248B052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0.066</w:t>
            </w:r>
          </w:p>
        </w:tc>
      </w:tr>
      <w:tr w:rsidR="00F957C3" w:rsidRPr="00F957C3" w14:paraId="25D12F4D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BEF1B26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3EF1461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</w:t>
            </w:r>
          </w:p>
        </w:tc>
        <w:tc>
          <w:tcPr>
            <w:tcW w:w="2122" w:type="dxa"/>
            <w:noWrap/>
            <w:vAlign w:val="center"/>
            <w:hideMark/>
          </w:tcPr>
          <w:p w14:paraId="491BA10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1928" w:type="dxa"/>
            <w:noWrap/>
            <w:vAlign w:val="center"/>
            <w:hideMark/>
          </w:tcPr>
          <w:p w14:paraId="43FE336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0A061145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16AED3D5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65106F64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428E480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676E730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27 (77.1) </w:t>
            </w:r>
          </w:p>
        </w:tc>
        <w:tc>
          <w:tcPr>
            <w:tcW w:w="1928" w:type="dxa"/>
            <w:noWrap/>
            <w:vAlign w:val="center"/>
            <w:hideMark/>
          </w:tcPr>
          <w:p w14:paraId="133F099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909" w:type="dxa"/>
            <w:noWrap/>
            <w:vAlign w:val="center"/>
            <w:hideMark/>
          </w:tcPr>
          <w:p w14:paraId="745FB4FA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0A70E1EA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4C01535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TB_value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69E71CF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8.40 [6.80, 12.25]</w:t>
            </w:r>
          </w:p>
        </w:tc>
        <w:tc>
          <w:tcPr>
            <w:tcW w:w="1928" w:type="dxa"/>
            <w:noWrap/>
            <w:vAlign w:val="center"/>
            <w:hideMark/>
          </w:tcPr>
          <w:p w14:paraId="624E892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9.50 [7.95, 11.70]</w:t>
            </w:r>
          </w:p>
        </w:tc>
        <w:tc>
          <w:tcPr>
            <w:tcW w:w="909" w:type="dxa"/>
            <w:noWrap/>
            <w:vAlign w:val="center"/>
            <w:hideMark/>
          </w:tcPr>
          <w:p w14:paraId="79F0155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0.681</w:t>
            </w:r>
          </w:p>
        </w:tc>
      </w:tr>
      <w:tr w:rsidR="00F957C3" w:rsidRPr="00F957C3" w14:paraId="0C471491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27977FF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TB_level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7A15C64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2122" w:type="dxa"/>
            <w:noWrap/>
            <w:vAlign w:val="center"/>
            <w:hideMark/>
          </w:tcPr>
          <w:p w14:paraId="30657D6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1928" w:type="dxa"/>
            <w:noWrap/>
            <w:vAlign w:val="center"/>
            <w:hideMark/>
          </w:tcPr>
          <w:p w14:paraId="40895F0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0 (0.0) </w:t>
            </w:r>
          </w:p>
        </w:tc>
        <w:tc>
          <w:tcPr>
            <w:tcW w:w="909" w:type="dxa"/>
            <w:noWrap/>
            <w:vAlign w:val="center"/>
            <w:hideMark/>
          </w:tcPr>
          <w:p w14:paraId="710FF56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0.602</w:t>
            </w:r>
          </w:p>
        </w:tc>
      </w:tr>
      <w:tr w:rsidR="00F957C3" w:rsidRPr="00F957C3" w14:paraId="0E90D840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DECBA8C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1DBD455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</w:t>
            </w:r>
          </w:p>
        </w:tc>
        <w:tc>
          <w:tcPr>
            <w:tcW w:w="2122" w:type="dxa"/>
            <w:noWrap/>
            <w:vAlign w:val="center"/>
            <w:hideMark/>
          </w:tcPr>
          <w:p w14:paraId="011A8C4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1928" w:type="dxa"/>
            <w:noWrap/>
            <w:vAlign w:val="center"/>
            <w:hideMark/>
          </w:tcPr>
          <w:p w14:paraId="7283451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909" w:type="dxa"/>
            <w:noWrap/>
            <w:vAlign w:val="center"/>
            <w:hideMark/>
          </w:tcPr>
          <w:p w14:paraId="30FDAADE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2864F377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65C4BB4E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4752980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469FCFB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1928" w:type="dxa"/>
            <w:noWrap/>
            <w:vAlign w:val="center"/>
            <w:hideMark/>
          </w:tcPr>
          <w:p w14:paraId="7BF1552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33 (94.3) </w:t>
            </w:r>
          </w:p>
        </w:tc>
        <w:tc>
          <w:tcPr>
            <w:tcW w:w="909" w:type="dxa"/>
            <w:noWrap/>
            <w:vAlign w:val="center"/>
            <w:hideMark/>
          </w:tcPr>
          <w:p w14:paraId="745CD504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516322E3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43DCDD3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DB_value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0B1E8D2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3.20 [2.40, 4.20]</w:t>
            </w:r>
          </w:p>
        </w:tc>
        <w:tc>
          <w:tcPr>
            <w:tcW w:w="1928" w:type="dxa"/>
            <w:noWrap/>
            <w:vAlign w:val="center"/>
            <w:hideMark/>
          </w:tcPr>
          <w:p w14:paraId="2E19B74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3.10 [2.70, 4.10]</w:t>
            </w:r>
          </w:p>
        </w:tc>
        <w:tc>
          <w:tcPr>
            <w:tcW w:w="909" w:type="dxa"/>
            <w:noWrap/>
            <w:vAlign w:val="center"/>
            <w:hideMark/>
          </w:tcPr>
          <w:p w14:paraId="2B9A16A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0.972</w:t>
            </w:r>
          </w:p>
        </w:tc>
      </w:tr>
      <w:tr w:rsidR="00F957C3" w:rsidRPr="00F957C3" w14:paraId="11EFE02F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633E36B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DB_level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64C67CB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2122" w:type="dxa"/>
            <w:noWrap/>
            <w:vAlign w:val="center"/>
            <w:hideMark/>
          </w:tcPr>
          <w:p w14:paraId="2DABA86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1928" w:type="dxa"/>
            <w:noWrap/>
            <w:vAlign w:val="center"/>
            <w:hideMark/>
          </w:tcPr>
          <w:p w14:paraId="2D68B0D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0 (0.0) </w:t>
            </w:r>
          </w:p>
        </w:tc>
        <w:tc>
          <w:tcPr>
            <w:tcW w:w="909" w:type="dxa"/>
            <w:noWrap/>
            <w:vAlign w:val="center"/>
            <w:hideMark/>
          </w:tcPr>
          <w:p w14:paraId="2455FDA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0.473</w:t>
            </w:r>
          </w:p>
        </w:tc>
      </w:tr>
      <w:tr w:rsidR="00F957C3" w:rsidRPr="00F957C3" w14:paraId="2E30F4F7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A78249F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2E21AE6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5D2D23B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33 (94.3) </w:t>
            </w:r>
          </w:p>
        </w:tc>
        <w:tc>
          <w:tcPr>
            <w:tcW w:w="1928" w:type="dxa"/>
            <w:noWrap/>
            <w:vAlign w:val="center"/>
            <w:hideMark/>
          </w:tcPr>
          <w:p w14:paraId="27C05CC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909" w:type="dxa"/>
            <w:noWrap/>
            <w:vAlign w:val="center"/>
            <w:hideMark/>
          </w:tcPr>
          <w:p w14:paraId="19B41FB4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32DED33E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2732608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IDB_value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52ADE8B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5.20 [4.25, 8.00]</w:t>
            </w:r>
          </w:p>
        </w:tc>
        <w:tc>
          <w:tcPr>
            <w:tcW w:w="1928" w:type="dxa"/>
            <w:noWrap/>
            <w:vAlign w:val="center"/>
            <w:hideMark/>
          </w:tcPr>
          <w:p w14:paraId="74C6A8B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6.20 [5.00, 7.55]</w:t>
            </w:r>
          </w:p>
        </w:tc>
        <w:tc>
          <w:tcPr>
            <w:tcW w:w="909" w:type="dxa"/>
            <w:noWrap/>
            <w:vAlign w:val="center"/>
            <w:hideMark/>
          </w:tcPr>
          <w:p w14:paraId="0443AA0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0.466</w:t>
            </w:r>
          </w:p>
        </w:tc>
      </w:tr>
      <w:tr w:rsidR="00F957C3" w:rsidRPr="00F957C3" w14:paraId="21A87251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295ABF4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IDB_level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1969B54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075C498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1928" w:type="dxa"/>
            <w:noWrap/>
            <w:vAlign w:val="center"/>
            <w:hideMark/>
          </w:tcPr>
          <w:p w14:paraId="7A7C6BC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909" w:type="dxa"/>
            <w:noWrap/>
            <w:vAlign w:val="center"/>
            <w:hideMark/>
          </w:tcPr>
          <w:p w14:paraId="123F4E3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NA</w:t>
            </w:r>
          </w:p>
        </w:tc>
      </w:tr>
      <w:tr w:rsidR="00F957C3" w:rsidRPr="00F957C3" w14:paraId="25A386CF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56365B3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TP_value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7E55A23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68.60 [65.05, 72.10]</w:t>
            </w:r>
          </w:p>
        </w:tc>
        <w:tc>
          <w:tcPr>
            <w:tcW w:w="1928" w:type="dxa"/>
            <w:noWrap/>
            <w:vAlign w:val="center"/>
            <w:hideMark/>
          </w:tcPr>
          <w:p w14:paraId="363C3CD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67.70 [63.60, 70.50]</w:t>
            </w:r>
          </w:p>
        </w:tc>
        <w:tc>
          <w:tcPr>
            <w:tcW w:w="909" w:type="dxa"/>
            <w:noWrap/>
            <w:vAlign w:val="center"/>
            <w:hideMark/>
          </w:tcPr>
          <w:p w14:paraId="3FF7EF4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0.298</w:t>
            </w:r>
          </w:p>
        </w:tc>
      </w:tr>
      <w:tr w:rsidR="00F957C3" w:rsidRPr="00F957C3" w14:paraId="220E37BE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D776B0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TP_level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3951850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</w:t>
            </w:r>
          </w:p>
        </w:tc>
        <w:tc>
          <w:tcPr>
            <w:tcW w:w="2122" w:type="dxa"/>
            <w:noWrap/>
            <w:vAlign w:val="center"/>
            <w:hideMark/>
          </w:tcPr>
          <w:p w14:paraId="0768E15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9 (25.7) </w:t>
            </w:r>
          </w:p>
        </w:tc>
        <w:tc>
          <w:tcPr>
            <w:tcW w:w="1928" w:type="dxa"/>
            <w:noWrap/>
            <w:vAlign w:val="center"/>
            <w:hideMark/>
          </w:tcPr>
          <w:p w14:paraId="5D9A90B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10 (28.6) </w:t>
            </w:r>
          </w:p>
        </w:tc>
        <w:tc>
          <w:tcPr>
            <w:tcW w:w="909" w:type="dxa"/>
            <w:noWrap/>
            <w:vAlign w:val="center"/>
            <w:hideMark/>
          </w:tcPr>
          <w:p w14:paraId="0DAF885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346D9DC2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67D281A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5A782A2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4EF55F8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26 (74.3) </w:t>
            </w:r>
          </w:p>
        </w:tc>
        <w:tc>
          <w:tcPr>
            <w:tcW w:w="1928" w:type="dxa"/>
            <w:noWrap/>
            <w:vAlign w:val="center"/>
            <w:hideMark/>
          </w:tcPr>
          <w:p w14:paraId="365D82B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25 (71.4) </w:t>
            </w:r>
          </w:p>
        </w:tc>
        <w:tc>
          <w:tcPr>
            <w:tcW w:w="909" w:type="dxa"/>
            <w:noWrap/>
            <w:vAlign w:val="center"/>
            <w:hideMark/>
          </w:tcPr>
          <w:p w14:paraId="3C6CC926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1011C664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6C49E4F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albumin_value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69E2524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43.60 [39.95, 46.60]</w:t>
            </w:r>
          </w:p>
        </w:tc>
        <w:tc>
          <w:tcPr>
            <w:tcW w:w="1928" w:type="dxa"/>
            <w:noWrap/>
            <w:vAlign w:val="center"/>
            <w:hideMark/>
          </w:tcPr>
          <w:p w14:paraId="2A7BCA4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43.50 [41.30, 44.90]</w:t>
            </w:r>
          </w:p>
        </w:tc>
        <w:tc>
          <w:tcPr>
            <w:tcW w:w="909" w:type="dxa"/>
            <w:noWrap/>
            <w:vAlign w:val="center"/>
            <w:hideMark/>
          </w:tcPr>
          <w:p w14:paraId="6A0D01F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0.626</w:t>
            </w:r>
          </w:p>
        </w:tc>
      </w:tr>
      <w:tr w:rsidR="00F957C3" w:rsidRPr="00F957C3" w14:paraId="283300B9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4F4936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albumin_level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05C72B7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</w:t>
            </w:r>
          </w:p>
        </w:tc>
        <w:tc>
          <w:tcPr>
            <w:tcW w:w="2122" w:type="dxa"/>
            <w:noWrap/>
            <w:vAlign w:val="center"/>
            <w:hideMark/>
          </w:tcPr>
          <w:p w14:paraId="44DC0AD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9 (25.7) </w:t>
            </w:r>
          </w:p>
        </w:tc>
        <w:tc>
          <w:tcPr>
            <w:tcW w:w="1928" w:type="dxa"/>
            <w:noWrap/>
            <w:vAlign w:val="center"/>
            <w:hideMark/>
          </w:tcPr>
          <w:p w14:paraId="4897B47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7EF2159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0.113</w:t>
            </w:r>
          </w:p>
        </w:tc>
      </w:tr>
      <w:tr w:rsidR="00F957C3" w:rsidRPr="00F957C3" w14:paraId="0E0367EF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7AF7BF8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3233ACD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037B76F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26 (74.3) </w:t>
            </w:r>
          </w:p>
        </w:tc>
        <w:tc>
          <w:tcPr>
            <w:tcW w:w="1928" w:type="dxa"/>
            <w:noWrap/>
            <w:vAlign w:val="center"/>
            <w:hideMark/>
          </w:tcPr>
          <w:p w14:paraId="328FFC6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909" w:type="dxa"/>
            <w:noWrap/>
            <w:vAlign w:val="center"/>
            <w:hideMark/>
          </w:tcPr>
          <w:p w14:paraId="58D211D8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2593E905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33B6F4D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creatinine_value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0CDBE51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61.00 [55.00, 75.50]</w:t>
            </w:r>
          </w:p>
        </w:tc>
        <w:tc>
          <w:tcPr>
            <w:tcW w:w="1928" w:type="dxa"/>
            <w:noWrap/>
            <w:vAlign w:val="center"/>
            <w:hideMark/>
          </w:tcPr>
          <w:p w14:paraId="6AEFE53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63.00 [54.00, 72.00]</w:t>
            </w:r>
          </w:p>
        </w:tc>
        <w:tc>
          <w:tcPr>
            <w:tcW w:w="909" w:type="dxa"/>
            <w:noWrap/>
            <w:vAlign w:val="center"/>
            <w:hideMark/>
          </w:tcPr>
          <w:p w14:paraId="103A3F1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0.814</w:t>
            </w:r>
          </w:p>
        </w:tc>
      </w:tr>
      <w:tr w:rsidR="00F957C3" w:rsidRPr="00F957C3" w14:paraId="238AC355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65F221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creatinine_level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7AAC55F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406B2E7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1928" w:type="dxa"/>
            <w:noWrap/>
            <w:vAlign w:val="center"/>
            <w:hideMark/>
          </w:tcPr>
          <w:p w14:paraId="6AE157A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909" w:type="dxa"/>
            <w:noWrap/>
            <w:vAlign w:val="center"/>
            <w:hideMark/>
          </w:tcPr>
          <w:p w14:paraId="61EB864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NA</w:t>
            </w:r>
          </w:p>
        </w:tc>
      </w:tr>
      <w:tr w:rsidR="00F957C3" w:rsidRPr="00F957C3" w14:paraId="174E8438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1D746B8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glucose_value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164EA14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5.02 [4.63, 5.66]</w:t>
            </w:r>
          </w:p>
        </w:tc>
        <w:tc>
          <w:tcPr>
            <w:tcW w:w="1928" w:type="dxa"/>
            <w:noWrap/>
            <w:vAlign w:val="center"/>
            <w:hideMark/>
          </w:tcPr>
          <w:p w14:paraId="618D8B8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5.04 [4.46, 5.58]</w:t>
            </w:r>
          </w:p>
        </w:tc>
        <w:tc>
          <w:tcPr>
            <w:tcW w:w="909" w:type="dxa"/>
            <w:noWrap/>
            <w:vAlign w:val="center"/>
            <w:hideMark/>
          </w:tcPr>
          <w:p w14:paraId="0E2E0A5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0.651</w:t>
            </w:r>
          </w:p>
        </w:tc>
      </w:tr>
      <w:tr w:rsidR="00F957C3" w:rsidRPr="00F957C3" w14:paraId="31F8DE21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A33141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glucose_level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54957AB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2122" w:type="dxa"/>
            <w:noWrap/>
            <w:vAlign w:val="center"/>
            <w:hideMark/>
          </w:tcPr>
          <w:p w14:paraId="05925EB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6 (17.1) </w:t>
            </w:r>
          </w:p>
        </w:tc>
        <w:tc>
          <w:tcPr>
            <w:tcW w:w="1928" w:type="dxa"/>
            <w:noWrap/>
            <w:vAlign w:val="center"/>
            <w:hideMark/>
          </w:tcPr>
          <w:p w14:paraId="5B48FD0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6 (17.1) </w:t>
            </w:r>
          </w:p>
        </w:tc>
        <w:tc>
          <w:tcPr>
            <w:tcW w:w="909" w:type="dxa"/>
            <w:noWrap/>
            <w:vAlign w:val="center"/>
            <w:hideMark/>
          </w:tcPr>
          <w:p w14:paraId="1A1EFDB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0.355</w:t>
            </w:r>
          </w:p>
        </w:tc>
      </w:tr>
      <w:tr w:rsidR="00F957C3" w:rsidRPr="00F957C3" w14:paraId="4D376FAD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36E60BF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2C82412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</w:t>
            </w:r>
          </w:p>
        </w:tc>
        <w:tc>
          <w:tcPr>
            <w:tcW w:w="2122" w:type="dxa"/>
            <w:noWrap/>
            <w:vAlign w:val="center"/>
            <w:hideMark/>
          </w:tcPr>
          <w:p w14:paraId="1C0B214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1928" w:type="dxa"/>
            <w:noWrap/>
            <w:vAlign w:val="center"/>
            <w:hideMark/>
          </w:tcPr>
          <w:p w14:paraId="7207A68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0 (0.0) </w:t>
            </w:r>
          </w:p>
        </w:tc>
        <w:tc>
          <w:tcPr>
            <w:tcW w:w="909" w:type="dxa"/>
            <w:noWrap/>
            <w:vAlign w:val="center"/>
            <w:hideMark/>
          </w:tcPr>
          <w:p w14:paraId="2A8BB8A6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1CEE16F6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62C4229A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1970573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05CEE10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27 (77.1) </w:t>
            </w:r>
          </w:p>
        </w:tc>
        <w:tc>
          <w:tcPr>
            <w:tcW w:w="1928" w:type="dxa"/>
            <w:noWrap/>
            <w:vAlign w:val="center"/>
            <w:hideMark/>
          </w:tcPr>
          <w:p w14:paraId="6C9C842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29 (82.9) </w:t>
            </w:r>
          </w:p>
        </w:tc>
        <w:tc>
          <w:tcPr>
            <w:tcW w:w="909" w:type="dxa"/>
            <w:noWrap/>
            <w:vAlign w:val="center"/>
            <w:hideMark/>
          </w:tcPr>
          <w:p w14:paraId="4B87344C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4BE53375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74F39C8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AP_value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40C9CE7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71.00 [60.00, 88.50]</w:t>
            </w:r>
          </w:p>
        </w:tc>
        <w:tc>
          <w:tcPr>
            <w:tcW w:w="1928" w:type="dxa"/>
            <w:noWrap/>
            <w:vAlign w:val="center"/>
            <w:hideMark/>
          </w:tcPr>
          <w:p w14:paraId="1902DE8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63.00 [57.50, 80.00]</w:t>
            </w:r>
          </w:p>
        </w:tc>
        <w:tc>
          <w:tcPr>
            <w:tcW w:w="909" w:type="dxa"/>
            <w:noWrap/>
            <w:vAlign w:val="center"/>
            <w:hideMark/>
          </w:tcPr>
          <w:p w14:paraId="1E1FFAC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0.219</w:t>
            </w:r>
          </w:p>
        </w:tc>
      </w:tr>
      <w:tr w:rsidR="00F957C3" w:rsidRPr="00F957C3" w14:paraId="5B716F5A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2F3F70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AP_level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5459AEF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2122" w:type="dxa"/>
            <w:noWrap/>
            <w:vAlign w:val="center"/>
            <w:hideMark/>
          </w:tcPr>
          <w:p w14:paraId="0F9A6CF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1928" w:type="dxa"/>
            <w:noWrap/>
            <w:vAlign w:val="center"/>
            <w:hideMark/>
          </w:tcPr>
          <w:p w14:paraId="3252DF6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30522C1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6A0D55FF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29C9AE1B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3929168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</w:t>
            </w:r>
          </w:p>
        </w:tc>
        <w:tc>
          <w:tcPr>
            <w:tcW w:w="2122" w:type="dxa"/>
            <w:noWrap/>
            <w:vAlign w:val="center"/>
            <w:hideMark/>
          </w:tcPr>
          <w:p w14:paraId="785309C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1928" w:type="dxa"/>
            <w:noWrap/>
            <w:vAlign w:val="center"/>
            <w:hideMark/>
          </w:tcPr>
          <w:p w14:paraId="24AAAFA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43212821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49BA3C6D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CA919F1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1E54E12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394E949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33 (94.3) </w:t>
            </w:r>
          </w:p>
        </w:tc>
        <w:tc>
          <w:tcPr>
            <w:tcW w:w="1928" w:type="dxa"/>
            <w:noWrap/>
            <w:vAlign w:val="center"/>
            <w:hideMark/>
          </w:tcPr>
          <w:p w14:paraId="16A8707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33 (94.3) </w:t>
            </w:r>
          </w:p>
        </w:tc>
        <w:tc>
          <w:tcPr>
            <w:tcW w:w="909" w:type="dxa"/>
            <w:noWrap/>
            <w:vAlign w:val="center"/>
            <w:hideMark/>
          </w:tcPr>
          <w:p w14:paraId="56EFD48E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41E7C310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08AD109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GT_value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726164E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19.00 [12.00, 23.50]</w:t>
            </w:r>
          </w:p>
        </w:tc>
        <w:tc>
          <w:tcPr>
            <w:tcW w:w="1928" w:type="dxa"/>
            <w:noWrap/>
            <w:vAlign w:val="center"/>
            <w:hideMark/>
          </w:tcPr>
          <w:p w14:paraId="1D684CF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15.00 [10.00, 20.50]</w:t>
            </w:r>
          </w:p>
        </w:tc>
        <w:tc>
          <w:tcPr>
            <w:tcW w:w="909" w:type="dxa"/>
            <w:noWrap/>
            <w:vAlign w:val="center"/>
            <w:hideMark/>
          </w:tcPr>
          <w:p w14:paraId="455DFE0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0.151</w:t>
            </w:r>
          </w:p>
        </w:tc>
      </w:tr>
      <w:tr w:rsidR="00F957C3" w:rsidRPr="00F957C3" w14:paraId="72617480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7333193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GT_level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0A5A91F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2122" w:type="dxa"/>
            <w:noWrap/>
            <w:vAlign w:val="center"/>
            <w:hideMark/>
          </w:tcPr>
          <w:p w14:paraId="4F9DB14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1928" w:type="dxa"/>
            <w:noWrap/>
            <w:vAlign w:val="center"/>
            <w:hideMark/>
          </w:tcPr>
          <w:p w14:paraId="6FA6CBC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6CE3989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28C835B5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FBF53C1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09FCD35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43440A8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1928" w:type="dxa"/>
            <w:noWrap/>
            <w:vAlign w:val="center"/>
            <w:hideMark/>
          </w:tcPr>
          <w:p w14:paraId="245545D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909" w:type="dxa"/>
            <w:noWrap/>
            <w:vAlign w:val="center"/>
            <w:hideMark/>
          </w:tcPr>
          <w:p w14:paraId="76655704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13C894BF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23C120F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sodium_value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431A971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141.90 [140.25, 143.90]</w:t>
            </w:r>
          </w:p>
        </w:tc>
        <w:tc>
          <w:tcPr>
            <w:tcW w:w="1928" w:type="dxa"/>
            <w:noWrap/>
            <w:vAlign w:val="center"/>
            <w:hideMark/>
          </w:tcPr>
          <w:p w14:paraId="6E244F9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142.10 [140.30, 143.75]</w:t>
            </w:r>
          </w:p>
        </w:tc>
        <w:tc>
          <w:tcPr>
            <w:tcW w:w="909" w:type="dxa"/>
            <w:noWrap/>
            <w:vAlign w:val="center"/>
            <w:hideMark/>
          </w:tcPr>
          <w:p w14:paraId="020EFB3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0.842</w:t>
            </w:r>
          </w:p>
        </w:tc>
      </w:tr>
      <w:tr w:rsidR="00F957C3" w:rsidRPr="00F957C3" w14:paraId="6E3579BE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0FF317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sodium_level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2919770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2122" w:type="dxa"/>
            <w:noWrap/>
            <w:vAlign w:val="center"/>
            <w:hideMark/>
          </w:tcPr>
          <w:p w14:paraId="50F8F8E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0 (0.0) </w:t>
            </w:r>
          </w:p>
        </w:tc>
        <w:tc>
          <w:tcPr>
            <w:tcW w:w="1928" w:type="dxa"/>
            <w:noWrap/>
            <w:vAlign w:val="center"/>
            <w:hideMark/>
          </w:tcPr>
          <w:p w14:paraId="7A708A5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4A77BA5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0.368</w:t>
            </w:r>
          </w:p>
        </w:tc>
      </w:tr>
      <w:tr w:rsidR="00F957C3" w:rsidRPr="00F957C3" w14:paraId="2A30B8F7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48C66D0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6950E58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</w:t>
            </w:r>
          </w:p>
        </w:tc>
        <w:tc>
          <w:tcPr>
            <w:tcW w:w="2122" w:type="dxa"/>
            <w:noWrap/>
            <w:vAlign w:val="center"/>
            <w:hideMark/>
          </w:tcPr>
          <w:p w14:paraId="5F82F73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1928" w:type="dxa"/>
            <w:noWrap/>
            <w:vAlign w:val="center"/>
            <w:hideMark/>
          </w:tcPr>
          <w:p w14:paraId="3E53AEA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0 (0.0) </w:t>
            </w:r>
          </w:p>
        </w:tc>
        <w:tc>
          <w:tcPr>
            <w:tcW w:w="909" w:type="dxa"/>
            <w:noWrap/>
            <w:vAlign w:val="center"/>
            <w:hideMark/>
          </w:tcPr>
          <w:p w14:paraId="2B605885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73B63D52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2A349C9F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3F693EC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439A28E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34 (97.1) </w:t>
            </w:r>
          </w:p>
        </w:tc>
        <w:tc>
          <w:tcPr>
            <w:tcW w:w="1928" w:type="dxa"/>
            <w:noWrap/>
            <w:vAlign w:val="center"/>
            <w:hideMark/>
          </w:tcPr>
          <w:p w14:paraId="0C2083E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34 (97.1) </w:t>
            </w:r>
          </w:p>
        </w:tc>
        <w:tc>
          <w:tcPr>
            <w:tcW w:w="909" w:type="dxa"/>
            <w:noWrap/>
            <w:vAlign w:val="center"/>
            <w:hideMark/>
          </w:tcPr>
          <w:p w14:paraId="56722304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638092AC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315B701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potassium_value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1BE730F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3.86 [3.75, 4.12]</w:t>
            </w:r>
          </w:p>
        </w:tc>
        <w:tc>
          <w:tcPr>
            <w:tcW w:w="1928" w:type="dxa"/>
            <w:noWrap/>
            <w:vAlign w:val="center"/>
            <w:hideMark/>
          </w:tcPr>
          <w:p w14:paraId="0F4F3A9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3.98 [3.79, 4.14]</w:t>
            </w:r>
          </w:p>
        </w:tc>
        <w:tc>
          <w:tcPr>
            <w:tcW w:w="909" w:type="dxa"/>
            <w:noWrap/>
            <w:vAlign w:val="center"/>
            <w:hideMark/>
          </w:tcPr>
          <w:p w14:paraId="6D86B2A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0.597</w:t>
            </w:r>
          </w:p>
        </w:tc>
      </w:tr>
      <w:tr w:rsidR="00F957C3" w:rsidRPr="00F957C3" w14:paraId="4949FFC7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687C0C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potassium_level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30FC5D0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</w:t>
            </w:r>
          </w:p>
        </w:tc>
        <w:tc>
          <w:tcPr>
            <w:tcW w:w="2122" w:type="dxa"/>
            <w:noWrap/>
            <w:vAlign w:val="center"/>
            <w:hideMark/>
          </w:tcPr>
          <w:p w14:paraId="5C89A63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4 (11.4) </w:t>
            </w:r>
          </w:p>
        </w:tc>
        <w:tc>
          <w:tcPr>
            <w:tcW w:w="1928" w:type="dxa"/>
            <w:noWrap/>
            <w:vAlign w:val="center"/>
            <w:hideMark/>
          </w:tcPr>
          <w:p w14:paraId="27BB640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5AFA242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6B71B586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6E648B0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3B7F682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21CB35F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31 (88.6) </w:t>
            </w:r>
          </w:p>
        </w:tc>
        <w:tc>
          <w:tcPr>
            <w:tcW w:w="1928" w:type="dxa"/>
            <w:noWrap/>
            <w:vAlign w:val="center"/>
            <w:hideMark/>
          </w:tcPr>
          <w:p w14:paraId="0BE265D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909" w:type="dxa"/>
            <w:noWrap/>
            <w:vAlign w:val="center"/>
            <w:hideMark/>
          </w:tcPr>
          <w:p w14:paraId="07693DBA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20736F75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044DD54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chlorine_value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38FC11E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104.50 [102.10, 106.95]</w:t>
            </w:r>
          </w:p>
        </w:tc>
        <w:tc>
          <w:tcPr>
            <w:tcW w:w="1928" w:type="dxa"/>
            <w:noWrap/>
            <w:vAlign w:val="center"/>
            <w:hideMark/>
          </w:tcPr>
          <w:p w14:paraId="3946E61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105.30 [103.20, 106.95]</w:t>
            </w:r>
          </w:p>
        </w:tc>
        <w:tc>
          <w:tcPr>
            <w:tcW w:w="909" w:type="dxa"/>
            <w:noWrap/>
            <w:vAlign w:val="center"/>
            <w:hideMark/>
          </w:tcPr>
          <w:p w14:paraId="6FF4E14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0.511</w:t>
            </w:r>
          </w:p>
        </w:tc>
      </w:tr>
      <w:tr w:rsidR="00F957C3" w:rsidRPr="00F957C3" w14:paraId="674FD8B8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787AF5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chlorine_level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7B5ECCF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2122" w:type="dxa"/>
            <w:noWrap/>
            <w:vAlign w:val="center"/>
            <w:hideMark/>
          </w:tcPr>
          <w:p w14:paraId="7EEACFB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0 (0.0) </w:t>
            </w:r>
          </w:p>
        </w:tc>
        <w:tc>
          <w:tcPr>
            <w:tcW w:w="1928" w:type="dxa"/>
            <w:noWrap/>
            <w:vAlign w:val="center"/>
            <w:hideMark/>
          </w:tcPr>
          <w:p w14:paraId="112F762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909" w:type="dxa"/>
            <w:noWrap/>
            <w:vAlign w:val="center"/>
            <w:hideMark/>
          </w:tcPr>
          <w:p w14:paraId="64D555F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0.356</w:t>
            </w:r>
          </w:p>
        </w:tc>
      </w:tr>
      <w:tr w:rsidR="00F957C3" w:rsidRPr="00F957C3" w14:paraId="392FDAD1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7D39EB93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320F535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</w:t>
            </w:r>
          </w:p>
        </w:tc>
        <w:tc>
          <w:tcPr>
            <w:tcW w:w="2122" w:type="dxa"/>
            <w:noWrap/>
            <w:vAlign w:val="center"/>
            <w:hideMark/>
          </w:tcPr>
          <w:p w14:paraId="10FD5B5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1928" w:type="dxa"/>
            <w:noWrap/>
            <w:vAlign w:val="center"/>
            <w:hideMark/>
          </w:tcPr>
          <w:p w14:paraId="62A6FD6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3B54A44C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302B2002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7BEA4A48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66309B7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71CA545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1928" w:type="dxa"/>
            <w:noWrap/>
            <w:vAlign w:val="center"/>
            <w:hideMark/>
          </w:tcPr>
          <w:p w14:paraId="7A127B7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30 (85.7) </w:t>
            </w:r>
          </w:p>
        </w:tc>
        <w:tc>
          <w:tcPr>
            <w:tcW w:w="909" w:type="dxa"/>
            <w:noWrap/>
            <w:vAlign w:val="center"/>
            <w:hideMark/>
          </w:tcPr>
          <w:p w14:paraId="3216CFB5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0FFFC1A8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0177AA9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globulin_value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66D94A9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25.50 [23.25, 27.10]</w:t>
            </w:r>
          </w:p>
        </w:tc>
        <w:tc>
          <w:tcPr>
            <w:tcW w:w="1928" w:type="dxa"/>
            <w:noWrap/>
            <w:vAlign w:val="center"/>
            <w:hideMark/>
          </w:tcPr>
          <w:p w14:paraId="390F388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23.90 [21.75, 26.60]</w:t>
            </w:r>
          </w:p>
        </w:tc>
        <w:tc>
          <w:tcPr>
            <w:tcW w:w="909" w:type="dxa"/>
            <w:noWrap/>
            <w:vAlign w:val="center"/>
            <w:hideMark/>
          </w:tcPr>
          <w:p w14:paraId="17F7944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0.272</w:t>
            </w:r>
          </w:p>
        </w:tc>
      </w:tr>
      <w:tr w:rsidR="00F957C3" w:rsidRPr="00F957C3" w14:paraId="73E50940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61B5126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globulin_level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7A9031D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</w:t>
            </w:r>
          </w:p>
        </w:tc>
        <w:tc>
          <w:tcPr>
            <w:tcW w:w="2122" w:type="dxa"/>
            <w:noWrap/>
            <w:vAlign w:val="center"/>
            <w:hideMark/>
          </w:tcPr>
          <w:p w14:paraId="08D3F97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1928" w:type="dxa"/>
            <w:noWrap/>
            <w:vAlign w:val="center"/>
            <w:hideMark/>
          </w:tcPr>
          <w:p w14:paraId="471527B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4 (11.4) </w:t>
            </w:r>
          </w:p>
        </w:tc>
        <w:tc>
          <w:tcPr>
            <w:tcW w:w="909" w:type="dxa"/>
            <w:noWrap/>
            <w:vAlign w:val="center"/>
            <w:hideMark/>
          </w:tcPr>
          <w:p w14:paraId="11A14BC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0.353</w:t>
            </w:r>
          </w:p>
        </w:tc>
      </w:tr>
      <w:tr w:rsidR="00F957C3" w:rsidRPr="00F957C3" w14:paraId="03795CA9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4A0D509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19198C9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043454C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34 (97.1) </w:t>
            </w:r>
          </w:p>
        </w:tc>
        <w:tc>
          <w:tcPr>
            <w:tcW w:w="1928" w:type="dxa"/>
            <w:noWrap/>
            <w:vAlign w:val="center"/>
            <w:hideMark/>
          </w:tcPr>
          <w:p w14:paraId="66A525C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31 (88.6) </w:t>
            </w:r>
          </w:p>
        </w:tc>
        <w:tc>
          <w:tcPr>
            <w:tcW w:w="909" w:type="dxa"/>
            <w:noWrap/>
            <w:vAlign w:val="center"/>
            <w:hideMark/>
          </w:tcPr>
          <w:p w14:paraId="68A7ABDE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4BE466CE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61E4804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WBR_value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161A2F8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1.73 [1.58, 1.96]</w:t>
            </w:r>
          </w:p>
        </w:tc>
        <w:tc>
          <w:tcPr>
            <w:tcW w:w="1928" w:type="dxa"/>
            <w:noWrap/>
            <w:vAlign w:val="center"/>
            <w:hideMark/>
          </w:tcPr>
          <w:p w14:paraId="059E6B6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1.77 [1.58, 2.01]</w:t>
            </w:r>
          </w:p>
        </w:tc>
        <w:tc>
          <w:tcPr>
            <w:tcW w:w="909" w:type="dxa"/>
            <w:noWrap/>
            <w:vAlign w:val="center"/>
            <w:hideMark/>
          </w:tcPr>
          <w:p w14:paraId="298AC64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0.541</w:t>
            </w:r>
          </w:p>
        </w:tc>
      </w:tr>
      <w:tr w:rsidR="00F957C3" w:rsidRPr="00F957C3" w14:paraId="62AF5166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448D9B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lastRenderedPageBreak/>
              <w:t>WBR_level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49D4CBA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2122" w:type="dxa"/>
            <w:noWrap/>
            <w:vAlign w:val="center"/>
            <w:hideMark/>
          </w:tcPr>
          <w:p w14:paraId="039653F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1928" w:type="dxa"/>
            <w:noWrap/>
            <w:vAlign w:val="center"/>
            <w:hideMark/>
          </w:tcPr>
          <w:p w14:paraId="391ED87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0 (0.0) </w:t>
            </w:r>
          </w:p>
        </w:tc>
        <w:tc>
          <w:tcPr>
            <w:tcW w:w="909" w:type="dxa"/>
            <w:noWrap/>
            <w:vAlign w:val="center"/>
            <w:hideMark/>
          </w:tcPr>
          <w:p w14:paraId="6F63CCA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7352CA62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7AD2A65E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7E456F1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48C2B00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34 (97.1) </w:t>
            </w:r>
          </w:p>
        </w:tc>
        <w:tc>
          <w:tcPr>
            <w:tcW w:w="1928" w:type="dxa"/>
            <w:noWrap/>
            <w:vAlign w:val="center"/>
            <w:hideMark/>
          </w:tcPr>
          <w:p w14:paraId="6FE7AFB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909" w:type="dxa"/>
            <w:noWrap/>
            <w:vAlign w:val="center"/>
            <w:hideMark/>
          </w:tcPr>
          <w:p w14:paraId="264D0202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41EF5B15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4A2B12A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UA_value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71767C3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327.00 [276.50, 384.50]</w:t>
            </w:r>
          </w:p>
        </w:tc>
        <w:tc>
          <w:tcPr>
            <w:tcW w:w="1928" w:type="dxa"/>
            <w:noWrap/>
            <w:vAlign w:val="center"/>
            <w:hideMark/>
          </w:tcPr>
          <w:p w14:paraId="6988EA2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291.00 [240.00, 323.50]</w:t>
            </w:r>
          </w:p>
        </w:tc>
        <w:tc>
          <w:tcPr>
            <w:tcW w:w="909" w:type="dxa"/>
            <w:noWrap/>
            <w:vAlign w:val="center"/>
            <w:hideMark/>
          </w:tcPr>
          <w:p w14:paraId="448BCAC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0.012</w:t>
            </w:r>
          </w:p>
        </w:tc>
      </w:tr>
      <w:tr w:rsidR="00F957C3" w:rsidRPr="00F957C3" w14:paraId="0B8FE832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6861B3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UA_level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31CE8D4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2122" w:type="dxa"/>
            <w:noWrap/>
            <w:vAlign w:val="center"/>
            <w:hideMark/>
          </w:tcPr>
          <w:p w14:paraId="5C0ED28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7 (20.0) </w:t>
            </w:r>
          </w:p>
        </w:tc>
        <w:tc>
          <w:tcPr>
            <w:tcW w:w="1928" w:type="dxa"/>
            <w:noWrap/>
            <w:vAlign w:val="center"/>
            <w:hideMark/>
          </w:tcPr>
          <w:p w14:paraId="3FAE866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25676B6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0.375</w:t>
            </w:r>
          </w:p>
        </w:tc>
      </w:tr>
      <w:tr w:rsidR="00F957C3" w:rsidRPr="00F957C3" w14:paraId="5D98D2A1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2ACB8C39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5DCF3A2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</w:t>
            </w:r>
          </w:p>
        </w:tc>
        <w:tc>
          <w:tcPr>
            <w:tcW w:w="2122" w:type="dxa"/>
            <w:noWrap/>
            <w:vAlign w:val="center"/>
            <w:hideMark/>
          </w:tcPr>
          <w:p w14:paraId="71F7B78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1928" w:type="dxa"/>
            <w:noWrap/>
            <w:vAlign w:val="center"/>
            <w:hideMark/>
          </w:tcPr>
          <w:p w14:paraId="47486E1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40B43D1A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624384A0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AD54F91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745A48C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46A7426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26 (74.3) </w:t>
            </w:r>
          </w:p>
        </w:tc>
        <w:tc>
          <w:tcPr>
            <w:tcW w:w="1928" w:type="dxa"/>
            <w:noWrap/>
            <w:vAlign w:val="center"/>
            <w:hideMark/>
          </w:tcPr>
          <w:p w14:paraId="19AC2FB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29 (82.9) </w:t>
            </w:r>
          </w:p>
        </w:tc>
        <w:tc>
          <w:tcPr>
            <w:tcW w:w="909" w:type="dxa"/>
            <w:noWrap/>
            <w:vAlign w:val="center"/>
            <w:hideMark/>
          </w:tcPr>
          <w:p w14:paraId="7DAFF47E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65A1985F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5343DBE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HD_value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6D57BE0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133.00 [114.00, 174.50]</w:t>
            </w:r>
          </w:p>
        </w:tc>
        <w:tc>
          <w:tcPr>
            <w:tcW w:w="1928" w:type="dxa"/>
            <w:noWrap/>
            <w:vAlign w:val="center"/>
            <w:hideMark/>
          </w:tcPr>
          <w:p w14:paraId="5A20EFB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117.00 [105.50, 141.00]</w:t>
            </w:r>
          </w:p>
        </w:tc>
        <w:tc>
          <w:tcPr>
            <w:tcW w:w="909" w:type="dxa"/>
            <w:noWrap/>
            <w:vAlign w:val="center"/>
            <w:hideMark/>
          </w:tcPr>
          <w:p w14:paraId="3C99717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0.04</w:t>
            </w:r>
          </w:p>
        </w:tc>
      </w:tr>
      <w:tr w:rsidR="00F957C3" w:rsidRPr="00F957C3" w14:paraId="1A985699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35F67A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HD_level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7E1938A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2122" w:type="dxa"/>
            <w:noWrap/>
            <w:vAlign w:val="center"/>
            <w:hideMark/>
          </w:tcPr>
          <w:p w14:paraId="289F529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8 (22.9) </w:t>
            </w:r>
          </w:p>
        </w:tc>
        <w:tc>
          <w:tcPr>
            <w:tcW w:w="1928" w:type="dxa"/>
            <w:noWrap/>
            <w:vAlign w:val="center"/>
            <w:hideMark/>
          </w:tcPr>
          <w:p w14:paraId="032FF7F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909" w:type="dxa"/>
            <w:noWrap/>
            <w:vAlign w:val="center"/>
            <w:hideMark/>
          </w:tcPr>
          <w:p w14:paraId="6248B6C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0.088</w:t>
            </w:r>
          </w:p>
        </w:tc>
      </w:tr>
      <w:tr w:rsidR="00F957C3" w:rsidRPr="00F957C3" w14:paraId="784933AB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613EEA72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45B5007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4BDFA20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27 (77.1) </w:t>
            </w:r>
          </w:p>
        </w:tc>
        <w:tc>
          <w:tcPr>
            <w:tcW w:w="1928" w:type="dxa"/>
            <w:noWrap/>
            <w:vAlign w:val="center"/>
            <w:hideMark/>
          </w:tcPr>
          <w:p w14:paraId="5D57EDB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33 (94.3) </w:t>
            </w:r>
          </w:p>
        </w:tc>
        <w:tc>
          <w:tcPr>
            <w:tcW w:w="909" w:type="dxa"/>
            <w:noWrap/>
            <w:vAlign w:val="center"/>
            <w:hideMark/>
          </w:tcPr>
          <w:p w14:paraId="11475309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60D92E33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2B50183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cholessterol_value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3ABCC70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4.59 [3.90, 5.14]</w:t>
            </w:r>
          </w:p>
        </w:tc>
        <w:tc>
          <w:tcPr>
            <w:tcW w:w="1928" w:type="dxa"/>
            <w:noWrap/>
            <w:vAlign w:val="center"/>
            <w:hideMark/>
          </w:tcPr>
          <w:p w14:paraId="772C05F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4.11 [3.69, 4.83]</w:t>
            </w:r>
          </w:p>
        </w:tc>
        <w:tc>
          <w:tcPr>
            <w:tcW w:w="909" w:type="dxa"/>
            <w:noWrap/>
            <w:vAlign w:val="center"/>
            <w:hideMark/>
          </w:tcPr>
          <w:p w14:paraId="6EEEF92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0.124</w:t>
            </w:r>
          </w:p>
        </w:tc>
      </w:tr>
      <w:tr w:rsidR="00F957C3" w:rsidRPr="00F957C3" w14:paraId="5CF1C92C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6CE3D1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cholessterol_level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31093CD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2122" w:type="dxa"/>
            <w:noWrap/>
            <w:vAlign w:val="center"/>
            <w:hideMark/>
          </w:tcPr>
          <w:p w14:paraId="4A6F0BF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1928" w:type="dxa"/>
            <w:noWrap/>
            <w:vAlign w:val="center"/>
            <w:hideMark/>
          </w:tcPr>
          <w:p w14:paraId="212C08F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3160783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0.607</w:t>
            </w:r>
          </w:p>
        </w:tc>
      </w:tr>
      <w:tr w:rsidR="00F957C3" w:rsidRPr="00F957C3" w14:paraId="57A757BD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2BF9758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4B1DD63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52AF241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34 (97.1) </w:t>
            </w:r>
          </w:p>
        </w:tc>
        <w:tc>
          <w:tcPr>
            <w:tcW w:w="1928" w:type="dxa"/>
            <w:noWrap/>
            <w:vAlign w:val="center"/>
            <w:hideMark/>
          </w:tcPr>
          <w:p w14:paraId="24085DB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909" w:type="dxa"/>
            <w:noWrap/>
            <w:vAlign w:val="center"/>
            <w:hideMark/>
          </w:tcPr>
          <w:p w14:paraId="7000541A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524A350B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49DDD5E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HDL_value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5E63325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1.39 [1.14, 1.66]</w:t>
            </w:r>
          </w:p>
        </w:tc>
        <w:tc>
          <w:tcPr>
            <w:tcW w:w="1928" w:type="dxa"/>
            <w:noWrap/>
            <w:vAlign w:val="center"/>
            <w:hideMark/>
          </w:tcPr>
          <w:p w14:paraId="1E8F1B6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1.46 [1.14, 1.63]</w:t>
            </w:r>
          </w:p>
        </w:tc>
        <w:tc>
          <w:tcPr>
            <w:tcW w:w="909" w:type="dxa"/>
            <w:noWrap/>
            <w:vAlign w:val="center"/>
            <w:hideMark/>
          </w:tcPr>
          <w:p w14:paraId="731A480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0.86</w:t>
            </w:r>
          </w:p>
        </w:tc>
      </w:tr>
      <w:tr w:rsidR="00F957C3" w:rsidRPr="00F957C3" w14:paraId="4FE1A26C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3E1D49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HDL_level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09A6814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</w:t>
            </w:r>
          </w:p>
        </w:tc>
        <w:tc>
          <w:tcPr>
            <w:tcW w:w="2122" w:type="dxa"/>
            <w:noWrap/>
            <w:vAlign w:val="center"/>
            <w:hideMark/>
          </w:tcPr>
          <w:p w14:paraId="53BA260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4 (11.4) </w:t>
            </w:r>
          </w:p>
        </w:tc>
        <w:tc>
          <w:tcPr>
            <w:tcW w:w="1928" w:type="dxa"/>
            <w:noWrap/>
            <w:vAlign w:val="center"/>
            <w:hideMark/>
          </w:tcPr>
          <w:p w14:paraId="2751E55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0BD6F0D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3FF159CD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E20E5EC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6F215CA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6DEC95A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31 (88.6) </w:t>
            </w:r>
          </w:p>
        </w:tc>
        <w:tc>
          <w:tcPr>
            <w:tcW w:w="1928" w:type="dxa"/>
            <w:noWrap/>
            <w:vAlign w:val="center"/>
            <w:hideMark/>
          </w:tcPr>
          <w:p w14:paraId="28356AC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909" w:type="dxa"/>
            <w:noWrap/>
            <w:vAlign w:val="center"/>
            <w:hideMark/>
          </w:tcPr>
          <w:p w14:paraId="244D2E2E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6FB719F0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290EE51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LDL_value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3B767D9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2.42 [2.02, 2.98]</w:t>
            </w:r>
          </w:p>
        </w:tc>
        <w:tc>
          <w:tcPr>
            <w:tcW w:w="1928" w:type="dxa"/>
            <w:noWrap/>
            <w:vAlign w:val="center"/>
            <w:hideMark/>
          </w:tcPr>
          <w:p w14:paraId="4BBDD1F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2.39 [1.94, 2.78]</w:t>
            </w:r>
          </w:p>
        </w:tc>
        <w:tc>
          <w:tcPr>
            <w:tcW w:w="909" w:type="dxa"/>
            <w:noWrap/>
            <w:vAlign w:val="center"/>
            <w:hideMark/>
          </w:tcPr>
          <w:p w14:paraId="4C2CDA1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0.492</w:t>
            </w:r>
          </w:p>
        </w:tc>
      </w:tr>
      <w:tr w:rsidR="00F957C3" w:rsidRPr="00F957C3" w14:paraId="48CF8C56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E6B02D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LDL_level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4A5A1A6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2122" w:type="dxa"/>
            <w:noWrap/>
            <w:vAlign w:val="center"/>
            <w:hideMark/>
          </w:tcPr>
          <w:p w14:paraId="7DB4934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0 (0.0) </w:t>
            </w:r>
          </w:p>
        </w:tc>
        <w:tc>
          <w:tcPr>
            <w:tcW w:w="1928" w:type="dxa"/>
            <w:noWrap/>
            <w:vAlign w:val="center"/>
            <w:hideMark/>
          </w:tcPr>
          <w:p w14:paraId="1382CFC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1C6AD08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14C55F83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D479449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1E10949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7D20C65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1928" w:type="dxa"/>
            <w:noWrap/>
            <w:vAlign w:val="center"/>
            <w:hideMark/>
          </w:tcPr>
          <w:p w14:paraId="6D66940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34 (97.1) </w:t>
            </w:r>
          </w:p>
        </w:tc>
        <w:tc>
          <w:tcPr>
            <w:tcW w:w="909" w:type="dxa"/>
            <w:noWrap/>
            <w:vAlign w:val="center"/>
            <w:hideMark/>
          </w:tcPr>
          <w:p w14:paraId="1349E43B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669E6FDA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72EDE14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cystatinC_value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2AE865F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0.88 [0.78, 0.94]</w:t>
            </w:r>
          </w:p>
        </w:tc>
        <w:tc>
          <w:tcPr>
            <w:tcW w:w="1928" w:type="dxa"/>
            <w:noWrap/>
            <w:vAlign w:val="center"/>
            <w:hideMark/>
          </w:tcPr>
          <w:p w14:paraId="309B9FD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0.86 [0.74, 0.97]</w:t>
            </w:r>
          </w:p>
        </w:tc>
        <w:tc>
          <w:tcPr>
            <w:tcW w:w="909" w:type="dxa"/>
            <w:noWrap/>
            <w:vAlign w:val="center"/>
            <w:hideMark/>
          </w:tcPr>
          <w:p w14:paraId="5D5024B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0.977</w:t>
            </w:r>
          </w:p>
        </w:tc>
      </w:tr>
      <w:tr w:rsidR="00F957C3" w:rsidRPr="00F957C3" w14:paraId="2369B65D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6735EE7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cystatinC_level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1B091C4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2122" w:type="dxa"/>
            <w:noWrap/>
            <w:vAlign w:val="center"/>
            <w:hideMark/>
          </w:tcPr>
          <w:p w14:paraId="478E7E4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4 (11.4) </w:t>
            </w:r>
          </w:p>
        </w:tc>
        <w:tc>
          <w:tcPr>
            <w:tcW w:w="1928" w:type="dxa"/>
            <w:noWrap/>
            <w:vAlign w:val="center"/>
            <w:hideMark/>
          </w:tcPr>
          <w:p w14:paraId="408E286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909" w:type="dxa"/>
            <w:noWrap/>
            <w:vAlign w:val="center"/>
            <w:hideMark/>
          </w:tcPr>
          <w:p w14:paraId="28B0D86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0.431</w:t>
            </w:r>
          </w:p>
        </w:tc>
      </w:tr>
      <w:tr w:rsidR="00F957C3" w:rsidRPr="00F957C3" w14:paraId="4ED8C163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2985DF4F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0FD4A52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</w:t>
            </w:r>
          </w:p>
        </w:tc>
        <w:tc>
          <w:tcPr>
            <w:tcW w:w="2122" w:type="dxa"/>
            <w:noWrap/>
            <w:vAlign w:val="center"/>
            <w:hideMark/>
          </w:tcPr>
          <w:p w14:paraId="6BD09FA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0 (0.0) </w:t>
            </w:r>
          </w:p>
        </w:tc>
        <w:tc>
          <w:tcPr>
            <w:tcW w:w="1928" w:type="dxa"/>
            <w:noWrap/>
            <w:vAlign w:val="center"/>
            <w:hideMark/>
          </w:tcPr>
          <w:p w14:paraId="3D88FB3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4B1A6670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5AA8E2A0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6C7FBF9D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7BE6E34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63A9A40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31 (88.6) </w:t>
            </w:r>
          </w:p>
        </w:tc>
        <w:tc>
          <w:tcPr>
            <w:tcW w:w="1928" w:type="dxa"/>
            <w:noWrap/>
            <w:vAlign w:val="center"/>
            <w:hideMark/>
          </w:tcPr>
          <w:p w14:paraId="7E05C7C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909" w:type="dxa"/>
            <w:noWrap/>
            <w:vAlign w:val="center"/>
            <w:hideMark/>
          </w:tcPr>
          <w:p w14:paraId="3ECD0796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220EA295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1C0B0BD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calcium_value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6ED2DAC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2.26 [2.18, 2.35]</w:t>
            </w:r>
          </w:p>
        </w:tc>
        <w:tc>
          <w:tcPr>
            <w:tcW w:w="1928" w:type="dxa"/>
            <w:noWrap/>
            <w:vAlign w:val="center"/>
            <w:hideMark/>
          </w:tcPr>
          <w:p w14:paraId="2A20C92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2.27 [2.17, 2.32]</w:t>
            </w:r>
          </w:p>
        </w:tc>
        <w:tc>
          <w:tcPr>
            <w:tcW w:w="909" w:type="dxa"/>
            <w:noWrap/>
            <w:vAlign w:val="center"/>
            <w:hideMark/>
          </w:tcPr>
          <w:p w14:paraId="46D2DA5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0.747</w:t>
            </w:r>
          </w:p>
        </w:tc>
      </w:tr>
      <w:tr w:rsidR="00F957C3" w:rsidRPr="00F957C3" w14:paraId="31B01399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267FEE5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calcium_level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14E772F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</w:t>
            </w:r>
          </w:p>
        </w:tc>
        <w:tc>
          <w:tcPr>
            <w:tcW w:w="2122" w:type="dxa"/>
            <w:noWrap/>
            <w:vAlign w:val="center"/>
            <w:hideMark/>
          </w:tcPr>
          <w:p w14:paraId="0E336FF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1928" w:type="dxa"/>
            <w:noWrap/>
            <w:vAlign w:val="center"/>
            <w:hideMark/>
          </w:tcPr>
          <w:p w14:paraId="665BFE1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909" w:type="dxa"/>
            <w:noWrap/>
            <w:vAlign w:val="center"/>
            <w:hideMark/>
          </w:tcPr>
          <w:p w14:paraId="722FDFF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48CD0973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AEC9AA4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71F5590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6C66088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33 (94.3) </w:t>
            </w:r>
          </w:p>
        </w:tc>
        <w:tc>
          <w:tcPr>
            <w:tcW w:w="1928" w:type="dxa"/>
            <w:noWrap/>
            <w:vAlign w:val="center"/>
            <w:hideMark/>
          </w:tcPr>
          <w:p w14:paraId="21624E4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33 (94.3) </w:t>
            </w:r>
          </w:p>
        </w:tc>
        <w:tc>
          <w:tcPr>
            <w:tcW w:w="909" w:type="dxa"/>
            <w:noWrap/>
            <w:vAlign w:val="center"/>
            <w:hideMark/>
          </w:tcPr>
          <w:p w14:paraId="5360EF66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3B24D05F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7CF0621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magnesium_value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2CF0A42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0.90 [0.84, 0.96]</w:t>
            </w:r>
          </w:p>
        </w:tc>
        <w:tc>
          <w:tcPr>
            <w:tcW w:w="1928" w:type="dxa"/>
            <w:noWrap/>
            <w:vAlign w:val="center"/>
            <w:hideMark/>
          </w:tcPr>
          <w:p w14:paraId="26D5B62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0.87 [0.82, 0.92]</w:t>
            </w:r>
          </w:p>
        </w:tc>
        <w:tc>
          <w:tcPr>
            <w:tcW w:w="909" w:type="dxa"/>
            <w:noWrap/>
            <w:vAlign w:val="center"/>
            <w:hideMark/>
          </w:tcPr>
          <w:p w14:paraId="6FB984B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0.101</w:t>
            </w:r>
          </w:p>
        </w:tc>
      </w:tr>
      <w:tr w:rsidR="00F957C3" w:rsidRPr="00F957C3" w14:paraId="4A3B42D5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E5AA46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magnesium_level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4661DFB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2122" w:type="dxa"/>
            <w:noWrap/>
            <w:vAlign w:val="center"/>
            <w:hideMark/>
          </w:tcPr>
          <w:p w14:paraId="33D0DA6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1928" w:type="dxa"/>
            <w:noWrap/>
            <w:vAlign w:val="center"/>
            <w:hideMark/>
          </w:tcPr>
          <w:p w14:paraId="6E56A61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0 (0.0) </w:t>
            </w:r>
          </w:p>
        </w:tc>
        <w:tc>
          <w:tcPr>
            <w:tcW w:w="909" w:type="dxa"/>
            <w:noWrap/>
            <w:vAlign w:val="center"/>
            <w:hideMark/>
          </w:tcPr>
          <w:p w14:paraId="0D2E749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35AFEA44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E7FC2E3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666472A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36904C7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34 (97.1) </w:t>
            </w:r>
          </w:p>
        </w:tc>
        <w:tc>
          <w:tcPr>
            <w:tcW w:w="1928" w:type="dxa"/>
            <w:noWrap/>
            <w:vAlign w:val="center"/>
            <w:hideMark/>
          </w:tcPr>
          <w:p w14:paraId="58D311A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909" w:type="dxa"/>
            <w:noWrap/>
            <w:vAlign w:val="center"/>
            <w:hideMark/>
          </w:tcPr>
          <w:p w14:paraId="34582C80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739EEA1A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38BAFC4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SIP_value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786D3E3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1.06 [0.92, 1.31]</w:t>
            </w:r>
          </w:p>
        </w:tc>
        <w:tc>
          <w:tcPr>
            <w:tcW w:w="1928" w:type="dxa"/>
            <w:noWrap/>
            <w:vAlign w:val="center"/>
            <w:hideMark/>
          </w:tcPr>
          <w:p w14:paraId="11F942B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1.14 [0.98, 1.26]</w:t>
            </w:r>
          </w:p>
        </w:tc>
        <w:tc>
          <w:tcPr>
            <w:tcW w:w="909" w:type="dxa"/>
            <w:noWrap/>
            <w:vAlign w:val="center"/>
            <w:hideMark/>
          </w:tcPr>
          <w:p w14:paraId="2282165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0.634</w:t>
            </w:r>
          </w:p>
        </w:tc>
      </w:tr>
      <w:tr w:rsidR="00F957C3" w:rsidRPr="00F957C3" w14:paraId="49E5C5E2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287EEF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SIP_level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23E8506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2122" w:type="dxa"/>
            <w:noWrap/>
            <w:vAlign w:val="center"/>
            <w:hideMark/>
          </w:tcPr>
          <w:p w14:paraId="2260655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1928" w:type="dxa"/>
            <w:noWrap/>
            <w:vAlign w:val="center"/>
            <w:hideMark/>
          </w:tcPr>
          <w:p w14:paraId="671D8F9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909" w:type="dxa"/>
            <w:noWrap/>
            <w:vAlign w:val="center"/>
            <w:hideMark/>
          </w:tcPr>
          <w:p w14:paraId="741AF99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16AD7D5A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EE55994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0FAA3A8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</w:t>
            </w:r>
          </w:p>
        </w:tc>
        <w:tc>
          <w:tcPr>
            <w:tcW w:w="2122" w:type="dxa"/>
            <w:noWrap/>
            <w:vAlign w:val="center"/>
            <w:hideMark/>
          </w:tcPr>
          <w:p w14:paraId="109392D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1928" w:type="dxa"/>
            <w:noWrap/>
            <w:vAlign w:val="center"/>
            <w:hideMark/>
          </w:tcPr>
          <w:p w14:paraId="08747D5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909" w:type="dxa"/>
            <w:noWrap/>
            <w:vAlign w:val="center"/>
            <w:hideMark/>
          </w:tcPr>
          <w:p w14:paraId="77F8965E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0A787F62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8AE9A13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7D597D1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6D21431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31 (88.6) </w:t>
            </w:r>
          </w:p>
        </w:tc>
        <w:tc>
          <w:tcPr>
            <w:tcW w:w="1928" w:type="dxa"/>
            <w:noWrap/>
            <w:vAlign w:val="center"/>
            <w:hideMark/>
          </w:tcPr>
          <w:p w14:paraId="30185BF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31 (88.6) </w:t>
            </w:r>
          </w:p>
        </w:tc>
        <w:tc>
          <w:tcPr>
            <w:tcW w:w="909" w:type="dxa"/>
            <w:noWrap/>
            <w:vAlign w:val="center"/>
            <w:hideMark/>
          </w:tcPr>
          <w:p w14:paraId="318D07FF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3A545AE8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4BBB797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CO2CP_value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723094A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22.90 [21.35, 24.65]</w:t>
            </w:r>
          </w:p>
        </w:tc>
        <w:tc>
          <w:tcPr>
            <w:tcW w:w="1928" w:type="dxa"/>
            <w:noWrap/>
            <w:vAlign w:val="center"/>
            <w:hideMark/>
          </w:tcPr>
          <w:p w14:paraId="4CC418F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23.80 [21.55, 25.65]</w:t>
            </w:r>
          </w:p>
        </w:tc>
        <w:tc>
          <w:tcPr>
            <w:tcW w:w="909" w:type="dxa"/>
            <w:noWrap/>
            <w:vAlign w:val="center"/>
            <w:hideMark/>
          </w:tcPr>
          <w:p w14:paraId="19FDD80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0.463</w:t>
            </w:r>
          </w:p>
        </w:tc>
      </w:tr>
      <w:tr w:rsidR="00F957C3" w:rsidRPr="00F957C3" w14:paraId="660F88EE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130472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CO2CP_level (%)</w:t>
            </w:r>
          </w:p>
        </w:tc>
        <w:tc>
          <w:tcPr>
            <w:tcW w:w="1402" w:type="dxa"/>
            <w:noWrap/>
            <w:vAlign w:val="center"/>
            <w:hideMark/>
          </w:tcPr>
          <w:p w14:paraId="4425967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2122" w:type="dxa"/>
            <w:noWrap/>
            <w:vAlign w:val="center"/>
            <w:hideMark/>
          </w:tcPr>
          <w:p w14:paraId="7109B55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1928" w:type="dxa"/>
            <w:noWrap/>
            <w:vAlign w:val="center"/>
            <w:hideMark/>
          </w:tcPr>
          <w:p w14:paraId="1C7E6BE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38FD3CB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0.323</w:t>
            </w:r>
          </w:p>
        </w:tc>
      </w:tr>
      <w:tr w:rsidR="00F957C3" w:rsidRPr="00F957C3" w14:paraId="541E6680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7D04F8BC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42C7422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</w:t>
            </w:r>
          </w:p>
        </w:tc>
        <w:tc>
          <w:tcPr>
            <w:tcW w:w="2122" w:type="dxa"/>
            <w:noWrap/>
            <w:vAlign w:val="center"/>
            <w:hideMark/>
          </w:tcPr>
          <w:p w14:paraId="7142982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1928" w:type="dxa"/>
            <w:noWrap/>
            <w:vAlign w:val="center"/>
            <w:hideMark/>
          </w:tcPr>
          <w:p w14:paraId="22D502C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60D7DBF6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694B7611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2D4F1930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4E86145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08C80A0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33 (94.3) </w:t>
            </w:r>
          </w:p>
        </w:tc>
        <w:tc>
          <w:tcPr>
            <w:tcW w:w="1928" w:type="dxa"/>
            <w:noWrap/>
            <w:vAlign w:val="center"/>
            <w:hideMark/>
          </w:tcPr>
          <w:p w14:paraId="7D358B0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29 (82.9) </w:t>
            </w:r>
          </w:p>
        </w:tc>
        <w:tc>
          <w:tcPr>
            <w:tcW w:w="909" w:type="dxa"/>
            <w:noWrap/>
            <w:vAlign w:val="center"/>
            <w:hideMark/>
          </w:tcPr>
          <w:p w14:paraId="0A2284C0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12F582AA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0EFD4C7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AG_value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266BF08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18.80 [16.30, 20.10]</w:t>
            </w:r>
          </w:p>
        </w:tc>
        <w:tc>
          <w:tcPr>
            <w:tcW w:w="1928" w:type="dxa"/>
            <w:noWrap/>
            <w:vAlign w:val="center"/>
            <w:hideMark/>
          </w:tcPr>
          <w:p w14:paraId="15F6A5A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18.00 [15.55, 19.75]</w:t>
            </w:r>
          </w:p>
        </w:tc>
        <w:tc>
          <w:tcPr>
            <w:tcW w:w="909" w:type="dxa"/>
            <w:noWrap/>
            <w:vAlign w:val="center"/>
            <w:hideMark/>
          </w:tcPr>
          <w:p w14:paraId="323E169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0.353</w:t>
            </w:r>
          </w:p>
        </w:tc>
      </w:tr>
      <w:tr w:rsidR="00F957C3" w:rsidRPr="00F957C3" w14:paraId="7CB6E6A6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6FA2652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AG_level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440EBE1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</w:t>
            </w:r>
          </w:p>
        </w:tc>
        <w:tc>
          <w:tcPr>
            <w:tcW w:w="2122" w:type="dxa"/>
            <w:noWrap/>
            <w:vAlign w:val="center"/>
            <w:hideMark/>
          </w:tcPr>
          <w:p w14:paraId="049F523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9 (25.7) </w:t>
            </w:r>
          </w:p>
        </w:tc>
        <w:tc>
          <w:tcPr>
            <w:tcW w:w="1928" w:type="dxa"/>
            <w:noWrap/>
            <w:vAlign w:val="center"/>
            <w:hideMark/>
          </w:tcPr>
          <w:p w14:paraId="6F2119D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8 (22.9) </w:t>
            </w:r>
          </w:p>
        </w:tc>
        <w:tc>
          <w:tcPr>
            <w:tcW w:w="909" w:type="dxa"/>
            <w:noWrap/>
            <w:vAlign w:val="center"/>
            <w:hideMark/>
          </w:tcPr>
          <w:p w14:paraId="63E9002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0.822</w:t>
            </w:r>
          </w:p>
        </w:tc>
      </w:tr>
      <w:tr w:rsidR="00F957C3" w:rsidRPr="00F957C3" w14:paraId="5371E73E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FBB6764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237A2F3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</w:t>
            </w:r>
          </w:p>
        </w:tc>
        <w:tc>
          <w:tcPr>
            <w:tcW w:w="2122" w:type="dxa"/>
            <w:noWrap/>
            <w:vAlign w:val="center"/>
            <w:hideMark/>
          </w:tcPr>
          <w:p w14:paraId="2170FF5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1928" w:type="dxa"/>
            <w:noWrap/>
            <w:vAlign w:val="center"/>
            <w:hideMark/>
          </w:tcPr>
          <w:p w14:paraId="070030E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909" w:type="dxa"/>
            <w:noWrap/>
            <w:vAlign w:val="center"/>
            <w:hideMark/>
          </w:tcPr>
          <w:p w14:paraId="2D5FE8C7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24086527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3C12444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3399306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z</w:t>
            </w:r>
          </w:p>
        </w:tc>
        <w:tc>
          <w:tcPr>
            <w:tcW w:w="2122" w:type="dxa"/>
            <w:noWrap/>
            <w:vAlign w:val="center"/>
            <w:hideMark/>
          </w:tcPr>
          <w:p w14:paraId="16E1AD6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25 (71.4) </w:t>
            </w:r>
          </w:p>
        </w:tc>
        <w:tc>
          <w:tcPr>
            <w:tcW w:w="1928" w:type="dxa"/>
            <w:noWrap/>
            <w:vAlign w:val="center"/>
            <w:hideMark/>
          </w:tcPr>
          <w:p w14:paraId="6AC598F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25 (71.4) </w:t>
            </w:r>
          </w:p>
        </w:tc>
        <w:tc>
          <w:tcPr>
            <w:tcW w:w="909" w:type="dxa"/>
            <w:noWrap/>
            <w:vAlign w:val="center"/>
            <w:hideMark/>
          </w:tcPr>
          <w:p w14:paraId="398AFC93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4AA8CF66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711D432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RBC_CV_value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0AA66C5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13.20 [12.80, 13.85]</w:t>
            </w:r>
          </w:p>
        </w:tc>
        <w:tc>
          <w:tcPr>
            <w:tcW w:w="1928" w:type="dxa"/>
            <w:noWrap/>
            <w:vAlign w:val="center"/>
            <w:hideMark/>
          </w:tcPr>
          <w:p w14:paraId="2D97F7F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13.70 [12.95, 14.20]</w:t>
            </w:r>
          </w:p>
        </w:tc>
        <w:tc>
          <w:tcPr>
            <w:tcW w:w="909" w:type="dxa"/>
            <w:noWrap/>
            <w:vAlign w:val="center"/>
            <w:hideMark/>
          </w:tcPr>
          <w:p w14:paraId="3A11745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0.427</w:t>
            </w:r>
          </w:p>
        </w:tc>
      </w:tr>
      <w:tr w:rsidR="00F957C3" w:rsidRPr="00F957C3" w14:paraId="61F9EED8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92952D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RBC_CV_level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515B292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2122" w:type="dxa"/>
            <w:noWrap/>
            <w:vAlign w:val="center"/>
            <w:hideMark/>
          </w:tcPr>
          <w:p w14:paraId="3147192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4 (11.4) </w:t>
            </w:r>
          </w:p>
        </w:tc>
        <w:tc>
          <w:tcPr>
            <w:tcW w:w="1928" w:type="dxa"/>
            <w:noWrap/>
            <w:vAlign w:val="center"/>
            <w:hideMark/>
          </w:tcPr>
          <w:p w14:paraId="0F9CF8C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5 (14.3) </w:t>
            </w:r>
          </w:p>
        </w:tc>
        <w:tc>
          <w:tcPr>
            <w:tcW w:w="909" w:type="dxa"/>
            <w:noWrap/>
            <w:vAlign w:val="center"/>
            <w:hideMark/>
          </w:tcPr>
          <w:p w14:paraId="1400138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2633BD72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C4CB547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35D3325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normal</w:t>
            </w:r>
          </w:p>
        </w:tc>
        <w:tc>
          <w:tcPr>
            <w:tcW w:w="2122" w:type="dxa"/>
            <w:noWrap/>
            <w:vAlign w:val="center"/>
            <w:hideMark/>
          </w:tcPr>
          <w:p w14:paraId="023F33B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31 (88.6) </w:t>
            </w:r>
          </w:p>
        </w:tc>
        <w:tc>
          <w:tcPr>
            <w:tcW w:w="1928" w:type="dxa"/>
            <w:noWrap/>
            <w:vAlign w:val="center"/>
            <w:hideMark/>
          </w:tcPr>
          <w:p w14:paraId="4DB07E0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30 (85.7) </w:t>
            </w:r>
          </w:p>
        </w:tc>
        <w:tc>
          <w:tcPr>
            <w:tcW w:w="909" w:type="dxa"/>
            <w:noWrap/>
            <w:vAlign w:val="center"/>
            <w:hideMark/>
          </w:tcPr>
          <w:p w14:paraId="06DEA384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79BD5816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29F784A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RBC_SD_value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17A7A92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45.20 [43.60, 47.70]</w:t>
            </w:r>
          </w:p>
        </w:tc>
        <w:tc>
          <w:tcPr>
            <w:tcW w:w="1928" w:type="dxa"/>
            <w:noWrap/>
            <w:vAlign w:val="center"/>
            <w:hideMark/>
          </w:tcPr>
          <w:p w14:paraId="1611B58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46.20 [43.50, 48.95]</w:t>
            </w:r>
          </w:p>
        </w:tc>
        <w:tc>
          <w:tcPr>
            <w:tcW w:w="909" w:type="dxa"/>
            <w:noWrap/>
            <w:vAlign w:val="center"/>
            <w:hideMark/>
          </w:tcPr>
          <w:p w14:paraId="406EE7B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0.401</w:t>
            </w:r>
          </w:p>
        </w:tc>
      </w:tr>
      <w:tr w:rsidR="00F957C3" w:rsidRPr="00F957C3" w14:paraId="5B0DA917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6FE92BB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RBC_SD_level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5F3E0E2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2122" w:type="dxa"/>
            <w:noWrap/>
            <w:vAlign w:val="center"/>
            <w:hideMark/>
          </w:tcPr>
          <w:p w14:paraId="6AB0BFF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1928" w:type="dxa"/>
            <w:noWrap/>
            <w:vAlign w:val="center"/>
            <w:hideMark/>
          </w:tcPr>
          <w:p w14:paraId="19C10E2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1E4869C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0.84</w:t>
            </w:r>
          </w:p>
        </w:tc>
      </w:tr>
      <w:tr w:rsidR="00F957C3" w:rsidRPr="00F957C3" w14:paraId="4399724E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61CB5FE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067E949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2122" w:type="dxa"/>
            <w:noWrap/>
            <w:vAlign w:val="center"/>
            <w:hideMark/>
          </w:tcPr>
          <w:p w14:paraId="4116102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1928" w:type="dxa"/>
            <w:noWrap/>
            <w:vAlign w:val="center"/>
            <w:hideMark/>
          </w:tcPr>
          <w:p w14:paraId="0675CE8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7081EE22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1741801B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70C30029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03EA1F5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normal</w:t>
            </w:r>
          </w:p>
        </w:tc>
        <w:tc>
          <w:tcPr>
            <w:tcW w:w="2122" w:type="dxa"/>
            <w:noWrap/>
            <w:vAlign w:val="center"/>
            <w:hideMark/>
          </w:tcPr>
          <w:p w14:paraId="47C0ABD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1928" w:type="dxa"/>
            <w:noWrap/>
            <w:vAlign w:val="center"/>
            <w:hideMark/>
          </w:tcPr>
          <w:p w14:paraId="458E08A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33 (94.3) </w:t>
            </w:r>
          </w:p>
        </w:tc>
        <w:tc>
          <w:tcPr>
            <w:tcW w:w="909" w:type="dxa"/>
            <w:noWrap/>
            <w:vAlign w:val="center"/>
            <w:hideMark/>
          </w:tcPr>
          <w:p w14:paraId="74EF3141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00E994E0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46DC381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WCC_value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0960B19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7.50 [5.85, 9.15]</w:t>
            </w:r>
          </w:p>
        </w:tc>
        <w:tc>
          <w:tcPr>
            <w:tcW w:w="1928" w:type="dxa"/>
            <w:noWrap/>
            <w:vAlign w:val="center"/>
            <w:hideMark/>
          </w:tcPr>
          <w:p w14:paraId="5D8A6CA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5.90 [5.20, 6.95]</w:t>
            </w:r>
          </w:p>
        </w:tc>
        <w:tc>
          <w:tcPr>
            <w:tcW w:w="909" w:type="dxa"/>
            <w:noWrap/>
            <w:vAlign w:val="center"/>
            <w:hideMark/>
          </w:tcPr>
          <w:p w14:paraId="22786C9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0.014</w:t>
            </w:r>
          </w:p>
        </w:tc>
      </w:tr>
      <w:tr w:rsidR="00F957C3" w:rsidRPr="00F957C3" w14:paraId="7D877641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C01109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lastRenderedPageBreak/>
              <w:t>WCC_level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6FE5778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2122" w:type="dxa"/>
            <w:noWrap/>
            <w:vAlign w:val="center"/>
            <w:hideMark/>
          </w:tcPr>
          <w:p w14:paraId="5128184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9 (25.7) </w:t>
            </w:r>
          </w:p>
        </w:tc>
        <w:tc>
          <w:tcPr>
            <w:tcW w:w="1928" w:type="dxa"/>
            <w:noWrap/>
            <w:vAlign w:val="center"/>
            <w:hideMark/>
          </w:tcPr>
          <w:p w14:paraId="0A3838E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29ECD3D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0.113</w:t>
            </w:r>
          </w:p>
        </w:tc>
      </w:tr>
      <w:tr w:rsidR="00F957C3" w:rsidRPr="00F957C3" w14:paraId="187B8258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0D0A0AF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6EB14A3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normal</w:t>
            </w:r>
          </w:p>
        </w:tc>
        <w:tc>
          <w:tcPr>
            <w:tcW w:w="2122" w:type="dxa"/>
            <w:noWrap/>
            <w:vAlign w:val="center"/>
            <w:hideMark/>
          </w:tcPr>
          <w:p w14:paraId="227813D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26 (74.3) </w:t>
            </w:r>
          </w:p>
        </w:tc>
        <w:tc>
          <w:tcPr>
            <w:tcW w:w="1928" w:type="dxa"/>
            <w:noWrap/>
            <w:vAlign w:val="center"/>
            <w:hideMark/>
          </w:tcPr>
          <w:p w14:paraId="739EEC0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909" w:type="dxa"/>
            <w:noWrap/>
            <w:vAlign w:val="center"/>
            <w:hideMark/>
          </w:tcPr>
          <w:p w14:paraId="32D10A0E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0C280F9F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554439D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POM_value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356BDF1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6.70 [5.65, 7.95]</w:t>
            </w:r>
          </w:p>
        </w:tc>
        <w:tc>
          <w:tcPr>
            <w:tcW w:w="1928" w:type="dxa"/>
            <w:noWrap/>
            <w:vAlign w:val="center"/>
            <w:hideMark/>
          </w:tcPr>
          <w:p w14:paraId="065999F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5.80 [5.35, 6.95]</w:t>
            </w:r>
          </w:p>
        </w:tc>
        <w:tc>
          <w:tcPr>
            <w:tcW w:w="909" w:type="dxa"/>
            <w:noWrap/>
            <w:vAlign w:val="center"/>
            <w:hideMark/>
          </w:tcPr>
          <w:p w14:paraId="36739BA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0.063</w:t>
            </w:r>
          </w:p>
        </w:tc>
      </w:tr>
      <w:tr w:rsidR="00F957C3" w:rsidRPr="00F957C3" w14:paraId="004119AB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77EBFD1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POM_level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335902E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2122" w:type="dxa"/>
            <w:noWrap/>
            <w:vAlign w:val="center"/>
            <w:hideMark/>
          </w:tcPr>
          <w:p w14:paraId="78D1C79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1928" w:type="dxa"/>
            <w:noWrap/>
            <w:vAlign w:val="center"/>
            <w:hideMark/>
          </w:tcPr>
          <w:p w14:paraId="22E3AE8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13AA1DA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0.607</w:t>
            </w:r>
          </w:p>
        </w:tc>
      </w:tr>
      <w:tr w:rsidR="00F957C3" w:rsidRPr="00F957C3" w14:paraId="3D2DDF01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C8261DA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10F0D2E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normal</w:t>
            </w:r>
          </w:p>
        </w:tc>
        <w:tc>
          <w:tcPr>
            <w:tcW w:w="2122" w:type="dxa"/>
            <w:noWrap/>
            <w:vAlign w:val="center"/>
            <w:hideMark/>
          </w:tcPr>
          <w:p w14:paraId="01D7763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1928" w:type="dxa"/>
            <w:noWrap/>
            <w:vAlign w:val="center"/>
            <w:hideMark/>
          </w:tcPr>
          <w:p w14:paraId="41DF838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34 (97.1) </w:t>
            </w:r>
          </w:p>
        </w:tc>
        <w:tc>
          <w:tcPr>
            <w:tcW w:w="909" w:type="dxa"/>
            <w:noWrap/>
            <w:vAlign w:val="center"/>
            <w:hideMark/>
          </w:tcPr>
          <w:p w14:paraId="36C4F669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6182B77F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23D1006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AOM_value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240A585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0.50 [0.40, 0.70]</w:t>
            </w:r>
          </w:p>
        </w:tc>
        <w:tc>
          <w:tcPr>
            <w:tcW w:w="1928" w:type="dxa"/>
            <w:noWrap/>
            <w:vAlign w:val="center"/>
            <w:hideMark/>
          </w:tcPr>
          <w:p w14:paraId="3BEC26B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0.40 [0.30, 0.50]</w:t>
            </w:r>
          </w:p>
        </w:tc>
        <w:tc>
          <w:tcPr>
            <w:tcW w:w="909" w:type="dxa"/>
            <w:noWrap/>
            <w:vAlign w:val="center"/>
            <w:hideMark/>
          </w:tcPr>
          <w:p w14:paraId="6D97541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0.003</w:t>
            </w:r>
          </w:p>
        </w:tc>
      </w:tr>
      <w:tr w:rsidR="00F957C3" w:rsidRPr="00F957C3" w14:paraId="73414027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6EC670C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AOM_level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4DE0925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2122" w:type="dxa"/>
            <w:noWrap/>
            <w:vAlign w:val="center"/>
            <w:hideMark/>
          </w:tcPr>
          <w:p w14:paraId="3B5B527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12 (34.3) </w:t>
            </w:r>
          </w:p>
        </w:tc>
        <w:tc>
          <w:tcPr>
            <w:tcW w:w="1928" w:type="dxa"/>
            <w:noWrap/>
            <w:vAlign w:val="center"/>
            <w:hideMark/>
          </w:tcPr>
          <w:p w14:paraId="3976D1C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909" w:type="dxa"/>
            <w:noWrap/>
            <w:vAlign w:val="center"/>
            <w:hideMark/>
          </w:tcPr>
          <w:p w14:paraId="1E59B9F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0.007</w:t>
            </w:r>
          </w:p>
        </w:tc>
      </w:tr>
      <w:tr w:rsidR="00F957C3" w:rsidRPr="00F957C3" w14:paraId="29E77D90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2947142D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26DDCD8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normal</w:t>
            </w:r>
          </w:p>
        </w:tc>
        <w:tc>
          <w:tcPr>
            <w:tcW w:w="2122" w:type="dxa"/>
            <w:noWrap/>
            <w:vAlign w:val="center"/>
            <w:hideMark/>
          </w:tcPr>
          <w:p w14:paraId="2621887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23 (65.7) </w:t>
            </w:r>
          </w:p>
        </w:tc>
        <w:tc>
          <w:tcPr>
            <w:tcW w:w="1928" w:type="dxa"/>
            <w:noWrap/>
            <w:vAlign w:val="center"/>
            <w:hideMark/>
          </w:tcPr>
          <w:p w14:paraId="6F7CCBF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33 (94.3) </w:t>
            </w:r>
          </w:p>
        </w:tc>
        <w:tc>
          <w:tcPr>
            <w:tcW w:w="909" w:type="dxa"/>
            <w:noWrap/>
            <w:vAlign w:val="center"/>
            <w:hideMark/>
          </w:tcPr>
          <w:p w14:paraId="21AAA0CC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38F6CAEF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30C8D3C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RBCC_value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23716AA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4.40 [4.10, 4.70]</w:t>
            </w:r>
          </w:p>
        </w:tc>
        <w:tc>
          <w:tcPr>
            <w:tcW w:w="1928" w:type="dxa"/>
            <w:noWrap/>
            <w:vAlign w:val="center"/>
            <w:hideMark/>
          </w:tcPr>
          <w:p w14:paraId="5115A86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4.30 [4.05, 4.75]</w:t>
            </w:r>
          </w:p>
        </w:tc>
        <w:tc>
          <w:tcPr>
            <w:tcW w:w="909" w:type="dxa"/>
            <w:noWrap/>
            <w:vAlign w:val="center"/>
            <w:hideMark/>
          </w:tcPr>
          <w:p w14:paraId="46EACE3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0.841</w:t>
            </w:r>
          </w:p>
        </w:tc>
      </w:tr>
      <w:tr w:rsidR="00F957C3" w:rsidRPr="00F957C3" w14:paraId="3F64A94C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6ED4055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RBCC_level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56DCF41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2122" w:type="dxa"/>
            <w:noWrap/>
            <w:vAlign w:val="center"/>
            <w:hideMark/>
          </w:tcPr>
          <w:p w14:paraId="758D771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1928" w:type="dxa"/>
            <w:noWrap/>
            <w:vAlign w:val="center"/>
            <w:hideMark/>
          </w:tcPr>
          <w:p w14:paraId="4F1D970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3D38997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0.923</w:t>
            </w:r>
          </w:p>
        </w:tc>
      </w:tr>
      <w:tr w:rsidR="00F957C3" w:rsidRPr="00F957C3" w14:paraId="13C85EC1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3BFA97F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3AD61B4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2122" w:type="dxa"/>
            <w:noWrap/>
            <w:vAlign w:val="center"/>
            <w:hideMark/>
          </w:tcPr>
          <w:p w14:paraId="42E1E1E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4 (11.4) </w:t>
            </w:r>
          </w:p>
        </w:tc>
        <w:tc>
          <w:tcPr>
            <w:tcW w:w="1928" w:type="dxa"/>
            <w:noWrap/>
            <w:vAlign w:val="center"/>
            <w:hideMark/>
          </w:tcPr>
          <w:p w14:paraId="6EA3B2E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19134846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737AC2F2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8E7C3DF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3E51E68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normal</w:t>
            </w:r>
          </w:p>
        </w:tc>
        <w:tc>
          <w:tcPr>
            <w:tcW w:w="2122" w:type="dxa"/>
            <w:noWrap/>
            <w:vAlign w:val="center"/>
            <w:hideMark/>
          </w:tcPr>
          <w:p w14:paraId="6704A7F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30 (85.7) </w:t>
            </w:r>
          </w:p>
        </w:tc>
        <w:tc>
          <w:tcPr>
            <w:tcW w:w="1928" w:type="dxa"/>
            <w:noWrap/>
            <w:vAlign w:val="center"/>
            <w:hideMark/>
          </w:tcPr>
          <w:p w14:paraId="38ABDAE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31 (88.6) </w:t>
            </w:r>
          </w:p>
        </w:tc>
        <w:tc>
          <w:tcPr>
            <w:tcW w:w="909" w:type="dxa"/>
            <w:noWrap/>
            <w:vAlign w:val="center"/>
            <w:hideMark/>
          </w:tcPr>
          <w:p w14:paraId="33F9067D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47E54C09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4795C07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hematocrit_value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570472B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0.40 [0.40, 0.40]</w:t>
            </w:r>
          </w:p>
        </w:tc>
        <w:tc>
          <w:tcPr>
            <w:tcW w:w="1928" w:type="dxa"/>
            <w:noWrap/>
            <w:vAlign w:val="center"/>
            <w:hideMark/>
          </w:tcPr>
          <w:p w14:paraId="60B18AC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0.40 [0.40, 0.40]</w:t>
            </w:r>
          </w:p>
        </w:tc>
        <w:tc>
          <w:tcPr>
            <w:tcW w:w="909" w:type="dxa"/>
            <w:noWrap/>
            <w:vAlign w:val="center"/>
            <w:hideMark/>
          </w:tcPr>
          <w:p w14:paraId="1625EC4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0.416</w:t>
            </w:r>
          </w:p>
        </w:tc>
      </w:tr>
      <w:tr w:rsidR="00F957C3" w:rsidRPr="00F957C3" w14:paraId="258A892D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2A2C79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hematocrit_level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79D0C3C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2122" w:type="dxa"/>
            <w:noWrap/>
            <w:vAlign w:val="center"/>
            <w:hideMark/>
          </w:tcPr>
          <w:p w14:paraId="58F378C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1928" w:type="dxa"/>
            <w:noWrap/>
            <w:vAlign w:val="center"/>
            <w:hideMark/>
          </w:tcPr>
          <w:p w14:paraId="0F6DD2F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0342678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779A7EBF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EBD42BD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4DB630C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normal</w:t>
            </w:r>
          </w:p>
        </w:tc>
        <w:tc>
          <w:tcPr>
            <w:tcW w:w="2122" w:type="dxa"/>
            <w:noWrap/>
            <w:vAlign w:val="center"/>
            <w:hideMark/>
          </w:tcPr>
          <w:p w14:paraId="61799C7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1928" w:type="dxa"/>
            <w:noWrap/>
            <w:vAlign w:val="center"/>
            <w:hideMark/>
          </w:tcPr>
          <w:p w14:paraId="1173F26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909" w:type="dxa"/>
            <w:noWrap/>
            <w:vAlign w:val="center"/>
            <w:hideMark/>
          </w:tcPr>
          <w:p w14:paraId="2826E7E2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709E4866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7CFD67A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POL_value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207F9FF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26.30 [15.85, 39.25]</w:t>
            </w:r>
          </w:p>
        </w:tc>
        <w:tc>
          <w:tcPr>
            <w:tcW w:w="1928" w:type="dxa"/>
            <w:noWrap/>
            <w:vAlign w:val="center"/>
            <w:hideMark/>
          </w:tcPr>
          <w:p w14:paraId="5B29405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29.70 [20.55, 37.30]</w:t>
            </w:r>
          </w:p>
        </w:tc>
        <w:tc>
          <w:tcPr>
            <w:tcW w:w="909" w:type="dxa"/>
            <w:noWrap/>
            <w:vAlign w:val="center"/>
            <w:hideMark/>
          </w:tcPr>
          <w:p w14:paraId="58953EF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0.382</w:t>
            </w:r>
          </w:p>
        </w:tc>
      </w:tr>
      <w:tr w:rsidR="00F957C3" w:rsidRPr="00F957C3" w14:paraId="2EEFB5A6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34C5EC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POL_level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23DBC29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2122" w:type="dxa"/>
            <w:noWrap/>
            <w:vAlign w:val="center"/>
            <w:hideMark/>
          </w:tcPr>
          <w:p w14:paraId="40C508B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1928" w:type="dxa"/>
            <w:noWrap/>
            <w:vAlign w:val="center"/>
            <w:hideMark/>
          </w:tcPr>
          <w:p w14:paraId="61EBB6C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909" w:type="dxa"/>
            <w:noWrap/>
            <w:vAlign w:val="center"/>
            <w:hideMark/>
          </w:tcPr>
          <w:p w14:paraId="2AD0FFB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0.641</w:t>
            </w:r>
          </w:p>
        </w:tc>
      </w:tr>
      <w:tr w:rsidR="00F957C3" w:rsidRPr="00F957C3" w14:paraId="76A5C058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D187FCA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6FEB441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2122" w:type="dxa"/>
            <w:noWrap/>
            <w:vAlign w:val="center"/>
            <w:hideMark/>
          </w:tcPr>
          <w:p w14:paraId="2FA0332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11 (31.4) </w:t>
            </w:r>
          </w:p>
        </w:tc>
        <w:tc>
          <w:tcPr>
            <w:tcW w:w="1928" w:type="dxa"/>
            <w:noWrap/>
            <w:vAlign w:val="center"/>
            <w:hideMark/>
          </w:tcPr>
          <w:p w14:paraId="2FD6F7F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8 (22.9) </w:t>
            </w:r>
          </w:p>
        </w:tc>
        <w:tc>
          <w:tcPr>
            <w:tcW w:w="909" w:type="dxa"/>
            <w:noWrap/>
            <w:vAlign w:val="center"/>
            <w:hideMark/>
          </w:tcPr>
          <w:p w14:paraId="64F3C3A7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1139060A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FD0F8A3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1EDF6B0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normal</w:t>
            </w:r>
          </w:p>
        </w:tc>
        <w:tc>
          <w:tcPr>
            <w:tcW w:w="2122" w:type="dxa"/>
            <w:noWrap/>
            <w:vAlign w:val="center"/>
            <w:hideMark/>
          </w:tcPr>
          <w:p w14:paraId="7C1A591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23 (65.7) </w:t>
            </w:r>
          </w:p>
        </w:tc>
        <w:tc>
          <w:tcPr>
            <w:tcW w:w="1928" w:type="dxa"/>
            <w:noWrap/>
            <w:vAlign w:val="center"/>
            <w:hideMark/>
          </w:tcPr>
          <w:p w14:paraId="19D7B36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25 (71.4) </w:t>
            </w:r>
          </w:p>
        </w:tc>
        <w:tc>
          <w:tcPr>
            <w:tcW w:w="909" w:type="dxa"/>
            <w:noWrap/>
            <w:vAlign w:val="center"/>
            <w:hideMark/>
          </w:tcPr>
          <w:p w14:paraId="03092765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38B2C8FB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53A977E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AOL_value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2769308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2.00 [1.25, 2.65]</w:t>
            </w:r>
          </w:p>
        </w:tc>
        <w:tc>
          <w:tcPr>
            <w:tcW w:w="1928" w:type="dxa"/>
            <w:noWrap/>
            <w:vAlign w:val="center"/>
            <w:hideMark/>
          </w:tcPr>
          <w:p w14:paraId="0977AEE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1.70 [1.45, 2.25]</w:t>
            </w:r>
          </w:p>
        </w:tc>
        <w:tc>
          <w:tcPr>
            <w:tcW w:w="909" w:type="dxa"/>
            <w:noWrap/>
            <w:vAlign w:val="center"/>
            <w:hideMark/>
          </w:tcPr>
          <w:p w14:paraId="4F7E3B3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0.733</w:t>
            </w:r>
          </w:p>
        </w:tc>
      </w:tr>
      <w:tr w:rsidR="00F957C3" w:rsidRPr="00F957C3" w14:paraId="2E799B24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DD525C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AOL_level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3516AF3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2122" w:type="dxa"/>
            <w:noWrap/>
            <w:vAlign w:val="center"/>
            <w:hideMark/>
          </w:tcPr>
          <w:p w14:paraId="424C90B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4 (11.4) </w:t>
            </w:r>
          </w:p>
        </w:tc>
        <w:tc>
          <w:tcPr>
            <w:tcW w:w="1928" w:type="dxa"/>
            <w:noWrap/>
            <w:vAlign w:val="center"/>
            <w:hideMark/>
          </w:tcPr>
          <w:p w14:paraId="0E59B8F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2319C3C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0.668</w:t>
            </w:r>
          </w:p>
        </w:tc>
      </w:tr>
      <w:tr w:rsidR="00F957C3" w:rsidRPr="00F957C3" w14:paraId="0AB677DA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A417DBC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0D815DF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2122" w:type="dxa"/>
            <w:noWrap/>
            <w:vAlign w:val="center"/>
            <w:hideMark/>
          </w:tcPr>
          <w:p w14:paraId="36FF210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5 (14.3) </w:t>
            </w:r>
          </w:p>
        </w:tc>
        <w:tc>
          <w:tcPr>
            <w:tcW w:w="1928" w:type="dxa"/>
            <w:noWrap/>
            <w:vAlign w:val="center"/>
            <w:hideMark/>
          </w:tcPr>
          <w:p w14:paraId="74A1ED6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031D00DB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11A24036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52092B5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1DA8F02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normal</w:t>
            </w:r>
          </w:p>
        </w:tc>
        <w:tc>
          <w:tcPr>
            <w:tcW w:w="2122" w:type="dxa"/>
            <w:noWrap/>
            <w:vAlign w:val="center"/>
            <w:hideMark/>
          </w:tcPr>
          <w:p w14:paraId="7512D56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26 (74.3) </w:t>
            </w:r>
          </w:p>
        </w:tc>
        <w:tc>
          <w:tcPr>
            <w:tcW w:w="1928" w:type="dxa"/>
            <w:noWrap/>
            <w:vAlign w:val="center"/>
            <w:hideMark/>
          </w:tcPr>
          <w:p w14:paraId="6E92044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29 (82.9) </w:t>
            </w:r>
          </w:p>
        </w:tc>
        <w:tc>
          <w:tcPr>
            <w:tcW w:w="909" w:type="dxa"/>
            <w:noWrap/>
            <w:vAlign w:val="center"/>
            <w:hideMark/>
          </w:tcPr>
          <w:p w14:paraId="72BB2C5F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2425D470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1886094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ARBC_HGB_value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691F6C7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30.50 [29.50, 32.05]</w:t>
            </w:r>
          </w:p>
        </w:tc>
        <w:tc>
          <w:tcPr>
            <w:tcW w:w="1928" w:type="dxa"/>
            <w:noWrap/>
            <w:vAlign w:val="center"/>
            <w:hideMark/>
          </w:tcPr>
          <w:p w14:paraId="75920D5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31.00 [29.55, 31.55]</w:t>
            </w:r>
          </w:p>
        </w:tc>
        <w:tc>
          <w:tcPr>
            <w:tcW w:w="909" w:type="dxa"/>
            <w:noWrap/>
            <w:vAlign w:val="center"/>
            <w:hideMark/>
          </w:tcPr>
          <w:p w14:paraId="7F16AE3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0.953</w:t>
            </w:r>
          </w:p>
        </w:tc>
      </w:tr>
      <w:tr w:rsidR="00F957C3" w:rsidRPr="00F957C3" w14:paraId="01FBA172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A53948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ARBC_HGB_level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537679C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2122" w:type="dxa"/>
            <w:noWrap/>
            <w:vAlign w:val="center"/>
            <w:hideMark/>
          </w:tcPr>
          <w:p w14:paraId="0329B21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1928" w:type="dxa"/>
            <w:noWrap/>
            <w:vAlign w:val="center"/>
            <w:hideMark/>
          </w:tcPr>
          <w:p w14:paraId="71A2C39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909" w:type="dxa"/>
            <w:noWrap/>
            <w:vAlign w:val="center"/>
            <w:hideMark/>
          </w:tcPr>
          <w:p w14:paraId="0C35AB5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1B11DB63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2D6D4EA8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556F5E5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2122" w:type="dxa"/>
            <w:noWrap/>
            <w:vAlign w:val="center"/>
            <w:hideMark/>
          </w:tcPr>
          <w:p w14:paraId="2C843D1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1928" w:type="dxa"/>
            <w:noWrap/>
            <w:vAlign w:val="center"/>
            <w:hideMark/>
          </w:tcPr>
          <w:p w14:paraId="6828D91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021C8473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2D5B7FA9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71A33DF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6344A06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normal</w:t>
            </w:r>
          </w:p>
        </w:tc>
        <w:tc>
          <w:tcPr>
            <w:tcW w:w="2122" w:type="dxa"/>
            <w:noWrap/>
            <w:vAlign w:val="center"/>
            <w:hideMark/>
          </w:tcPr>
          <w:p w14:paraId="5ACA06E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1928" w:type="dxa"/>
            <w:noWrap/>
            <w:vAlign w:val="center"/>
            <w:hideMark/>
          </w:tcPr>
          <w:p w14:paraId="1376A47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909" w:type="dxa"/>
            <w:noWrap/>
            <w:vAlign w:val="center"/>
            <w:hideMark/>
          </w:tcPr>
          <w:p w14:paraId="498FD141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71A20A62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2A3D301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ARBC_HGB_con_value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086AB6F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329.00 [323.00, 341.00]</w:t>
            </w:r>
          </w:p>
        </w:tc>
        <w:tc>
          <w:tcPr>
            <w:tcW w:w="1928" w:type="dxa"/>
            <w:noWrap/>
            <w:vAlign w:val="center"/>
            <w:hideMark/>
          </w:tcPr>
          <w:p w14:paraId="00F964E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327.00 [323.50, 333.50]</w:t>
            </w:r>
          </w:p>
        </w:tc>
        <w:tc>
          <w:tcPr>
            <w:tcW w:w="909" w:type="dxa"/>
            <w:noWrap/>
            <w:vAlign w:val="center"/>
            <w:hideMark/>
          </w:tcPr>
          <w:p w14:paraId="7AA045C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0.452</w:t>
            </w:r>
          </w:p>
        </w:tc>
      </w:tr>
      <w:tr w:rsidR="00F957C3" w:rsidRPr="00F957C3" w14:paraId="50F7670D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7075393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ARBC_HGB_con_level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5C21480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2122" w:type="dxa"/>
            <w:noWrap/>
            <w:vAlign w:val="center"/>
            <w:hideMark/>
          </w:tcPr>
          <w:p w14:paraId="03D4116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0 (0.0) </w:t>
            </w:r>
          </w:p>
        </w:tc>
        <w:tc>
          <w:tcPr>
            <w:tcW w:w="1928" w:type="dxa"/>
            <w:noWrap/>
            <w:vAlign w:val="center"/>
            <w:hideMark/>
          </w:tcPr>
          <w:p w14:paraId="79AD4BE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0844C2F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0.602</w:t>
            </w:r>
          </w:p>
        </w:tc>
      </w:tr>
      <w:tr w:rsidR="00F957C3" w:rsidRPr="00F957C3" w14:paraId="5FE2C5B2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E392CD9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327A537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2122" w:type="dxa"/>
            <w:noWrap/>
            <w:vAlign w:val="center"/>
            <w:hideMark/>
          </w:tcPr>
          <w:p w14:paraId="19E1569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1928" w:type="dxa"/>
            <w:noWrap/>
            <w:vAlign w:val="center"/>
            <w:hideMark/>
          </w:tcPr>
          <w:p w14:paraId="74C3046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788D4D7E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1428A1B4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9C71F4C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0708741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normal</w:t>
            </w:r>
          </w:p>
        </w:tc>
        <w:tc>
          <w:tcPr>
            <w:tcW w:w="2122" w:type="dxa"/>
            <w:noWrap/>
            <w:vAlign w:val="center"/>
            <w:hideMark/>
          </w:tcPr>
          <w:p w14:paraId="6A5A42C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1928" w:type="dxa"/>
            <w:noWrap/>
            <w:vAlign w:val="center"/>
            <w:hideMark/>
          </w:tcPr>
          <w:p w14:paraId="23C10E3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31 (88.6) </w:t>
            </w:r>
          </w:p>
        </w:tc>
        <w:tc>
          <w:tcPr>
            <w:tcW w:w="909" w:type="dxa"/>
            <w:noWrap/>
            <w:vAlign w:val="center"/>
            <w:hideMark/>
          </w:tcPr>
          <w:p w14:paraId="404AE464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030F8A64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75D033E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ARBCV_value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4F6429F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92.40 [89.05, 97.10]</w:t>
            </w:r>
          </w:p>
        </w:tc>
        <w:tc>
          <w:tcPr>
            <w:tcW w:w="1928" w:type="dxa"/>
            <w:noWrap/>
            <w:vAlign w:val="center"/>
            <w:hideMark/>
          </w:tcPr>
          <w:p w14:paraId="50ABBF8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93.50 [90.30, 95.90]</w:t>
            </w:r>
          </w:p>
        </w:tc>
        <w:tc>
          <w:tcPr>
            <w:tcW w:w="909" w:type="dxa"/>
            <w:noWrap/>
            <w:vAlign w:val="center"/>
            <w:hideMark/>
          </w:tcPr>
          <w:p w14:paraId="67DF781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0.851</w:t>
            </w:r>
          </w:p>
        </w:tc>
      </w:tr>
      <w:tr w:rsidR="00F957C3" w:rsidRPr="00F957C3" w14:paraId="5433043A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63CC4F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ARBCV_level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645E139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2122" w:type="dxa"/>
            <w:noWrap/>
            <w:vAlign w:val="center"/>
            <w:hideMark/>
          </w:tcPr>
          <w:p w14:paraId="0823B94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4 (11.4) </w:t>
            </w:r>
          </w:p>
        </w:tc>
        <w:tc>
          <w:tcPr>
            <w:tcW w:w="1928" w:type="dxa"/>
            <w:noWrap/>
            <w:vAlign w:val="center"/>
            <w:hideMark/>
          </w:tcPr>
          <w:p w14:paraId="5D88CE3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645CB90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0.379</w:t>
            </w:r>
          </w:p>
        </w:tc>
      </w:tr>
      <w:tr w:rsidR="00F957C3" w:rsidRPr="00F957C3" w14:paraId="2CEE6517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436183C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6A4C969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2122" w:type="dxa"/>
            <w:noWrap/>
            <w:vAlign w:val="center"/>
            <w:hideMark/>
          </w:tcPr>
          <w:p w14:paraId="173A85D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1928" w:type="dxa"/>
            <w:noWrap/>
            <w:vAlign w:val="center"/>
            <w:hideMark/>
          </w:tcPr>
          <w:p w14:paraId="3B2E22B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73F584A3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1C17AD28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0A8F135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7C3A4D8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normal</w:t>
            </w:r>
          </w:p>
        </w:tc>
        <w:tc>
          <w:tcPr>
            <w:tcW w:w="2122" w:type="dxa"/>
            <w:noWrap/>
            <w:vAlign w:val="center"/>
            <w:hideMark/>
          </w:tcPr>
          <w:p w14:paraId="63BD14A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30 (85.7) </w:t>
            </w:r>
          </w:p>
        </w:tc>
        <w:tc>
          <w:tcPr>
            <w:tcW w:w="1928" w:type="dxa"/>
            <w:noWrap/>
            <w:vAlign w:val="center"/>
            <w:hideMark/>
          </w:tcPr>
          <w:p w14:paraId="67CD1D3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33 (94.3) </w:t>
            </w:r>
          </w:p>
        </w:tc>
        <w:tc>
          <w:tcPr>
            <w:tcW w:w="909" w:type="dxa"/>
            <w:noWrap/>
            <w:vAlign w:val="center"/>
            <w:hideMark/>
          </w:tcPr>
          <w:p w14:paraId="42E6675A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38F1A649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535A999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POB_value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55C4242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0.40 [0.20, 0.50]</w:t>
            </w:r>
          </w:p>
        </w:tc>
        <w:tc>
          <w:tcPr>
            <w:tcW w:w="1928" w:type="dxa"/>
            <w:noWrap/>
            <w:vAlign w:val="center"/>
            <w:hideMark/>
          </w:tcPr>
          <w:p w14:paraId="60ACD41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0.40 [0.20, 0.50]</w:t>
            </w:r>
          </w:p>
        </w:tc>
        <w:tc>
          <w:tcPr>
            <w:tcW w:w="909" w:type="dxa"/>
            <w:noWrap/>
            <w:vAlign w:val="center"/>
            <w:hideMark/>
          </w:tcPr>
          <w:p w14:paraId="61529A2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0.642</w:t>
            </w:r>
          </w:p>
        </w:tc>
      </w:tr>
      <w:tr w:rsidR="00F957C3" w:rsidRPr="00F957C3" w14:paraId="404C6ABF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2985149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POB_level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7174998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2122" w:type="dxa"/>
            <w:noWrap/>
            <w:vAlign w:val="center"/>
            <w:hideMark/>
          </w:tcPr>
          <w:p w14:paraId="2133EA9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0 (0.0) </w:t>
            </w:r>
          </w:p>
        </w:tc>
        <w:tc>
          <w:tcPr>
            <w:tcW w:w="1928" w:type="dxa"/>
            <w:noWrap/>
            <w:vAlign w:val="center"/>
            <w:hideMark/>
          </w:tcPr>
          <w:p w14:paraId="5FBAEB5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20E3053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1C11D075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EA7F1B6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1BF0A22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normal</w:t>
            </w:r>
          </w:p>
        </w:tc>
        <w:tc>
          <w:tcPr>
            <w:tcW w:w="2122" w:type="dxa"/>
            <w:noWrap/>
            <w:vAlign w:val="center"/>
            <w:hideMark/>
          </w:tcPr>
          <w:p w14:paraId="798A174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1928" w:type="dxa"/>
            <w:noWrap/>
            <w:vAlign w:val="center"/>
            <w:hideMark/>
          </w:tcPr>
          <w:p w14:paraId="41ACA9F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34 (97.1) </w:t>
            </w:r>
          </w:p>
        </w:tc>
        <w:tc>
          <w:tcPr>
            <w:tcW w:w="909" w:type="dxa"/>
            <w:noWrap/>
            <w:vAlign w:val="center"/>
            <w:hideMark/>
          </w:tcPr>
          <w:p w14:paraId="1801E744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1899CFEF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7276C72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POE_value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51C4362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1.50 [0.90, 2.40]</w:t>
            </w:r>
          </w:p>
        </w:tc>
        <w:tc>
          <w:tcPr>
            <w:tcW w:w="1928" w:type="dxa"/>
            <w:noWrap/>
            <w:vAlign w:val="center"/>
            <w:hideMark/>
          </w:tcPr>
          <w:p w14:paraId="6F5D8B1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1.70 [1.00, 2.50]</w:t>
            </w:r>
          </w:p>
        </w:tc>
        <w:tc>
          <w:tcPr>
            <w:tcW w:w="909" w:type="dxa"/>
            <w:noWrap/>
            <w:vAlign w:val="center"/>
            <w:hideMark/>
          </w:tcPr>
          <w:p w14:paraId="72AE024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0.828</w:t>
            </w:r>
          </w:p>
        </w:tc>
      </w:tr>
      <w:tr w:rsidR="00F957C3" w:rsidRPr="00F957C3" w14:paraId="412F506B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FCAC69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POE_level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01313C4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2122" w:type="dxa"/>
            <w:noWrap/>
            <w:vAlign w:val="center"/>
            <w:hideMark/>
          </w:tcPr>
          <w:p w14:paraId="58E1B30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1928" w:type="dxa"/>
            <w:noWrap/>
            <w:vAlign w:val="center"/>
            <w:hideMark/>
          </w:tcPr>
          <w:p w14:paraId="659DE17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909" w:type="dxa"/>
            <w:noWrap/>
            <w:vAlign w:val="center"/>
            <w:hideMark/>
          </w:tcPr>
          <w:p w14:paraId="74DF9A4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7ECBA157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F2CE79F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08BE94E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normal</w:t>
            </w:r>
          </w:p>
        </w:tc>
        <w:tc>
          <w:tcPr>
            <w:tcW w:w="2122" w:type="dxa"/>
            <w:noWrap/>
            <w:vAlign w:val="center"/>
            <w:hideMark/>
          </w:tcPr>
          <w:p w14:paraId="126443F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1928" w:type="dxa"/>
            <w:noWrap/>
            <w:vAlign w:val="center"/>
            <w:hideMark/>
          </w:tcPr>
          <w:p w14:paraId="2B8FCB2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33 (94.3) </w:t>
            </w:r>
          </w:p>
        </w:tc>
        <w:tc>
          <w:tcPr>
            <w:tcW w:w="909" w:type="dxa"/>
            <w:noWrap/>
            <w:vAlign w:val="center"/>
            <w:hideMark/>
          </w:tcPr>
          <w:p w14:paraId="46712CAC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102274DB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64F9852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hemoglobin_value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537647C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134.00 [124.00, 142.00]</w:t>
            </w:r>
          </w:p>
        </w:tc>
        <w:tc>
          <w:tcPr>
            <w:tcW w:w="1928" w:type="dxa"/>
            <w:noWrap/>
            <w:vAlign w:val="center"/>
            <w:hideMark/>
          </w:tcPr>
          <w:p w14:paraId="7BACFEA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130.00 [125.00, 146.00]</w:t>
            </w:r>
          </w:p>
        </w:tc>
        <w:tc>
          <w:tcPr>
            <w:tcW w:w="909" w:type="dxa"/>
            <w:noWrap/>
            <w:vAlign w:val="center"/>
            <w:hideMark/>
          </w:tcPr>
          <w:p w14:paraId="36B31B1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0.897</w:t>
            </w:r>
          </w:p>
        </w:tc>
      </w:tr>
      <w:tr w:rsidR="00F957C3" w:rsidRPr="00F957C3" w14:paraId="6660F93B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4E9BDF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hemoglobin_level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66288BD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2122" w:type="dxa"/>
            <w:noWrap/>
            <w:vAlign w:val="center"/>
            <w:hideMark/>
          </w:tcPr>
          <w:p w14:paraId="3C8A517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1928" w:type="dxa"/>
            <w:noWrap/>
            <w:vAlign w:val="center"/>
            <w:hideMark/>
          </w:tcPr>
          <w:p w14:paraId="2162F95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5 (14.3) </w:t>
            </w:r>
          </w:p>
        </w:tc>
        <w:tc>
          <w:tcPr>
            <w:tcW w:w="909" w:type="dxa"/>
            <w:noWrap/>
            <w:vAlign w:val="center"/>
            <w:hideMark/>
          </w:tcPr>
          <w:p w14:paraId="6D04A5F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0.707</w:t>
            </w:r>
          </w:p>
        </w:tc>
      </w:tr>
      <w:tr w:rsidR="00F957C3" w:rsidRPr="00F957C3" w14:paraId="4CA368F7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146454B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6FDD278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normal</w:t>
            </w:r>
          </w:p>
        </w:tc>
        <w:tc>
          <w:tcPr>
            <w:tcW w:w="2122" w:type="dxa"/>
            <w:noWrap/>
            <w:vAlign w:val="center"/>
            <w:hideMark/>
          </w:tcPr>
          <w:p w14:paraId="1243869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1928" w:type="dxa"/>
            <w:noWrap/>
            <w:vAlign w:val="center"/>
            <w:hideMark/>
          </w:tcPr>
          <w:p w14:paraId="438E5EF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30 (85.7) </w:t>
            </w:r>
          </w:p>
        </w:tc>
        <w:tc>
          <w:tcPr>
            <w:tcW w:w="909" w:type="dxa"/>
            <w:noWrap/>
            <w:vAlign w:val="center"/>
            <w:hideMark/>
          </w:tcPr>
          <w:p w14:paraId="47DEE27B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1C670D04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33FEB53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PC_value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4D7B68A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235.00 [176.00, 264.00]</w:t>
            </w:r>
          </w:p>
        </w:tc>
        <w:tc>
          <w:tcPr>
            <w:tcW w:w="1928" w:type="dxa"/>
            <w:noWrap/>
            <w:vAlign w:val="center"/>
            <w:hideMark/>
          </w:tcPr>
          <w:p w14:paraId="126BC9A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188.00 [150.00, 236.00]</w:t>
            </w:r>
          </w:p>
        </w:tc>
        <w:tc>
          <w:tcPr>
            <w:tcW w:w="909" w:type="dxa"/>
            <w:noWrap/>
            <w:vAlign w:val="center"/>
            <w:hideMark/>
          </w:tcPr>
          <w:p w14:paraId="4C2401D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0.148</w:t>
            </w:r>
          </w:p>
        </w:tc>
      </w:tr>
      <w:tr w:rsidR="00F957C3" w:rsidRPr="00F957C3" w14:paraId="0320DDE6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86B149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PC_level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7F02B3C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2122" w:type="dxa"/>
            <w:noWrap/>
            <w:vAlign w:val="center"/>
            <w:hideMark/>
          </w:tcPr>
          <w:p w14:paraId="25B7FD5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5 (14.3) </w:t>
            </w:r>
          </w:p>
        </w:tc>
        <w:tc>
          <w:tcPr>
            <w:tcW w:w="1928" w:type="dxa"/>
            <w:noWrap/>
            <w:vAlign w:val="center"/>
            <w:hideMark/>
          </w:tcPr>
          <w:p w14:paraId="1E7DB11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4 (11.4) </w:t>
            </w:r>
          </w:p>
        </w:tc>
        <w:tc>
          <w:tcPr>
            <w:tcW w:w="909" w:type="dxa"/>
            <w:noWrap/>
            <w:vAlign w:val="center"/>
            <w:hideMark/>
          </w:tcPr>
          <w:p w14:paraId="56FEAC3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0.801</w:t>
            </w:r>
          </w:p>
        </w:tc>
      </w:tr>
      <w:tr w:rsidR="00F957C3" w:rsidRPr="00F957C3" w14:paraId="0204CEFC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EED6AF7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152D583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2122" w:type="dxa"/>
            <w:noWrap/>
            <w:vAlign w:val="center"/>
            <w:hideMark/>
          </w:tcPr>
          <w:p w14:paraId="079E996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1928" w:type="dxa"/>
            <w:noWrap/>
            <w:vAlign w:val="center"/>
            <w:hideMark/>
          </w:tcPr>
          <w:p w14:paraId="6A6F4F8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909" w:type="dxa"/>
            <w:noWrap/>
            <w:vAlign w:val="center"/>
            <w:hideMark/>
          </w:tcPr>
          <w:p w14:paraId="4B4A7204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2E196552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D85509F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4E72AAA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normal</w:t>
            </w:r>
          </w:p>
        </w:tc>
        <w:tc>
          <w:tcPr>
            <w:tcW w:w="2122" w:type="dxa"/>
            <w:noWrap/>
            <w:vAlign w:val="center"/>
            <w:hideMark/>
          </w:tcPr>
          <w:p w14:paraId="2009665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29 (82.9) </w:t>
            </w:r>
          </w:p>
        </w:tc>
        <w:tc>
          <w:tcPr>
            <w:tcW w:w="1928" w:type="dxa"/>
            <w:noWrap/>
            <w:vAlign w:val="center"/>
            <w:hideMark/>
          </w:tcPr>
          <w:p w14:paraId="23A7EEC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29 (82.9) </w:t>
            </w:r>
          </w:p>
        </w:tc>
        <w:tc>
          <w:tcPr>
            <w:tcW w:w="909" w:type="dxa"/>
            <w:noWrap/>
            <w:vAlign w:val="center"/>
            <w:hideMark/>
          </w:tcPr>
          <w:p w14:paraId="7C7EF8BD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0DA88FC5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1F50BB9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lastRenderedPageBreak/>
              <w:t>PON_value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7739E15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63.10 [51.60, 74.80]</w:t>
            </w:r>
          </w:p>
        </w:tc>
        <w:tc>
          <w:tcPr>
            <w:tcW w:w="1928" w:type="dxa"/>
            <w:noWrap/>
            <w:vAlign w:val="center"/>
            <w:hideMark/>
          </w:tcPr>
          <w:p w14:paraId="028734C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62.20 [52.65, 70.15]</w:t>
            </w:r>
          </w:p>
        </w:tc>
        <w:tc>
          <w:tcPr>
            <w:tcW w:w="909" w:type="dxa"/>
            <w:noWrap/>
            <w:vAlign w:val="center"/>
            <w:hideMark/>
          </w:tcPr>
          <w:p w14:paraId="1801871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0.481</w:t>
            </w:r>
          </w:p>
        </w:tc>
      </w:tr>
      <w:tr w:rsidR="00F957C3" w:rsidRPr="00F957C3" w14:paraId="3DEB1D05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6A0403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PON_level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1CCBB0E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2122" w:type="dxa"/>
            <w:noWrap/>
            <w:vAlign w:val="center"/>
            <w:hideMark/>
          </w:tcPr>
          <w:p w14:paraId="4D4D851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8 (22.9) </w:t>
            </w:r>
          </w:p>
        </w:tc>
        <w:tc>
          <w:tcPr>
            <w:tcW w:w="1928" w:type="dxa"/>
            <w:noWrap/>
            <w:vAlign w:val="center"/>
            <w:hideMark/>
          </w:tcPr>
          <w:p w14:paraId="31F7F65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5 (14.3) </w:t>
            </w:r>
          </w:p>
        </w:tc>
        <w:tc>
          <w:tcPr>
            <w:tcW w:w="909" w:type="dxa"/>
            <w:noWrap/>
            <w:vAlign w:val="center"/>
            <w:hideMark/>
          </w:tcPr>
          <w:p w14:paraId="10B2FEF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0.65</w:t>
            </w:r>
          </w:p>
        </w:tc>
      </w:tr>
      <w:tr w:rsidR="00F957C3" w:rsidRPr="00F957C3" w14:paraId="3EE9547D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7FC52EDD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4AA3E39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2122" w:type="dxa"/>
            <w:noWrap/>
            <w:vAlign w:val="center"/>
            <w:hideMark/>
          </w:tcPr>
          <w:p w14:paraId="0C60370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1928" w:type="dxa"/>
            <w:noWrap/>
            <w:vAlign w:val="center"/>
            <w:hideMark/>
          </w:tcPr>
          <w:p w14:paraId="622C19C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909" w:type="dxa"/>
            <w:noWrap/>
            <w:vAlign w:val="center"/>
            <w:hideMark/>
          </w:tcPr>
          <w:p w14:paraId="50E6BCE4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02669638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85B1B33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7A2F3A8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normal</w:t>
            </w:r>
          </w:p>
        </w:tc>
        <w:tc>
          <w:tcPr>
            <w:tcW w:w="2122" w:type="dxa"/>
            <w:noWrap/>
            <w:vAlign w:val="center"/>
            <w:hideMark/>
          </w:tcPr>
          <w:p w14:paraId="00E6614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25 (71.4) </w:t>
            </w:r>
          </w:p>
        </w:tc>
        <w:tc>
          <w:tcPr>
            <w:tcW w:w="1928" w:type="dxa"/>
            <w:noWrap/>
            <w:vAlign w:val="center"/>
            <w:hideMark/>
          </w:tcPr>
          <w:p w14:paraId="212EDF3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28 (80.0) </w:t>
            </w:r>
          </w:p>
        </w:tc>
        <w:tc>
          <w:tcPr>
            <w:tcW w:w="909" w:type="dxa"/>
            <w:noWrap/>
            <w:vAlign w:val="center"/>
            <w:hideMark/>
          </w:tcPr>
          <w:p w14:paraId="1E356B6A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7F0137BD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349D8FD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AON_value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1BA4E53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4.60 [3.15, 6.70]</w:t>
            </w:r>
          </w:p>
        </w:tc>
        <w:tc>
          <w:tcPr>
            <w:tcW w:w="1928" w:type="dxa"/>
            <w:noWrap/>
            <w:vAlign w:val="center"/>
            <w:hideMark/>
          </w:tcPr>
          <w:p w14:paraId="1FFB6D7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3.50 [2.75, 4.15]</w:t>
            </w:r>
          </w:p>
        </w:tc>
        <w:tc>
          <w:tcPr>
            <w:tcW w:w="909" w:type="dxa"/>
            <w:noWrap/>
            <w:vAlign w:val="center"/>
            <w:hideMark/>
          </w:tcPr>
          <w:p w14:paraId="0BA2C8E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0.067</w:t>
            </w:r>
          </w:p>
        </w:tc>
      </w:tr>
      <w:tr w:rsidR="00F957C3" w:rsidRPr="00F957C3" w14:paraId="2ABE3FCE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6CC4479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AON_level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40FBE3C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2122" w:type="dxa"/>
            <w:noWrap/>
            <w:vAlign w:val="center"/>
            <w:hideMark/>
          </w:tcPr>
          <w:p w14:paraId="1A5EBE8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11 (31.4) </w:t>
            </w:r>
          </w:p>
        </w:tc>
        <w:tc>
          <w:tcPr>
            <w:tcW w:w="1928" w:type="dxa"/>
            <w:noWrap/>
            <w:vAlign w:val="center"/>
            <w:hideMark/>
          </w:tcPr>
          <w:p w14:paraId="3FC054C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5 (14.3) </w:t>
            </w:r>
          </w:p>
        </w:tc>
        <w:tc>
          <w:tcPr>
            <w:tcW w:w="909" w:type="dxa"/>
            <w:noWrap/>
            <w:vAlign w:val="center"/>
            <w:hideMark/>
          </w:tcPr>
          <w:p w14:paraId="50821DC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0.156</w:t>
            </w:r>
          </w:p>
        </w:tc>
      </w:tr>
      <w:tr w:rsidR="00F957C3" w:rsidRPr="00F957C3" w14:paraId="51E4A82B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FA27EC0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77E57F7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2122" w:type="dxa"/>
            <w:noWrap/>
            <w:vAlign w:val="center"/>
            <w:hideMark/>
          </w:tcPr>
          <w:p w14:paraId="3A56D6E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0 (0.0) </w:t>
            </w:r>
          </w:p>
        </w:tc>
        <w:tc>
          <w:tcPr>
            <w:tcW w:w="1928" w:type="dxa"/>
            <w:noWrap/>
            <w:vAlign w:val="center"/>
            <w:hideMark/>
          </w:tcPr>
          <w:p w14:paraId="307F7FC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26562560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786023AF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C1460B9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44CF70A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normal</w:t>
            </w:r>
          </w:p>
        </w:tc>
        <w:tc>
          <w:tcPr>
            <w:tcW w:w="2122" w:type="dxa"/>
            <w:noWrap/>
            <w:vAlign w:val="center"/>
            <w:hideMark/>
          </w:tcPr>
          <w:p w14:paraId="6521692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24 (68.6) </w:t>
            </w:r>
          </w:p>
        </w:tc>
        <w:tc>
          <w:tcPr>
            <w:tcW w:w="1928" w:type="dxa"/>
            <w:noWrap/>
            <w:vAlign w:val="center"/>
            <w:hideMark/>
          </w:tcPr>
          <w:p w14:paraId="4DCC80C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29 (82.9) </w:t>
            </w:r>
          </w:p>
        </w:tc>
        <w:tc>
          <w:tcPr>
            <w:tcW w:w="909" w:type="dxa"/>
            <w:noWrap/>
            <w:vAlign w:val="center"/>
            <w:hideMark/>
          </w:tcPr>
          <w:p w14:paraId="3975D459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09E46D4E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B45EA1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gender (%)</w:t>
            </w:r>
          </w:p>
        </w:tc>
        <w:tc>
          <w:tcPr>
            <w:tcW w:w="1402" w:type="dxa"/>
            <w:noWrap/>
            <w:vAlign w:val="center"/>
            <w:hideMark/>
          </w:tcPr>
          <w:p w14:paraId="6432FF9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F</w:t>
            </w:r>
          </w:p>
        </w:tc>
        <w:tc>
          <w:tcPr>
            <w:tcW w:w="2122" w:type="dxa"/>
            <w:noWrap/>
            <w:vAlign w:val="center"/>
            <w:hideMark/>
          </w:tcPr>
          <w:p w14:paraId="1385739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21 (60.0) </w:t>
            </w:r>
          </w:p>
        </w:tc>
        <w:tc>
          <w:tcPr>
            <w:tcW w:w="1928" w:type="dxa"/>
            <w:noWrap/>
            <w:vAlign w:val="center"/>
            <w:hideMark/>
          </w:tcPr>
          <w:p w14:paraId="01B0593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21 (60.0) </w:t>
            </w:r>
          </w:p>
        </w:tc>
        <w:tc>
          <w:tcPr>
            <w:tcW w:w="909" w:type="dxa"/>
            <w:noWrap/>
            <w:vAlign w:val="center"/>
            <w:hideMark/>
          </w:tcPr>
          <w:p w14:paraId="655BB2B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4EC85E3D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B420AC0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4FA3312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122" w:type="dxa"/>
            <w:noWrap/>
            <w:vAlign w:val="center"/>
            <w:hideMark/>
          </w:tcPr>
          <w:p w14:paraId="42A28BD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14 (40.0) </w:t>
            </w:r>
          </w:p>
        </w:tc>
        <w:tc>
          <w:tcPr>
            <w:tcW w:w="1928" w:type="dxa"/>
            <w:noWrap/>
            <w:vAlign w:val="center"/>
            <w:hideMark/>
          </w:tcPr>
          <w:p w14:paraId="70DBF16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14 (40.0) </w:t>
            </w:r>
          </w:p>
        </w:tc>
        <w:tc>
          <w:tcPr>
            <w:tcW w:w="909" w:type="dxa"/>
            <w:noWrap/>
            <w:vAlign w:val="center"/>
            <w:hideMark/>
          </w:tcPr>
          <w:p w14:paraId="40C7DF25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2B28C417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77D4352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age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2308280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44.00 [29.50, 52.50]</w:t>
            </w:r>
          </w:p>
        </w:tc>
        <w:tc>
          <w:tcPr>
            <w:tcW w:w="1928" w:type="dxa"/>
            <w:noWrap/>
            <w:vAlign w:val="center"/>
            <w:hideMark/>
          </w:tcPr>
          <w:p w14:paraId="0AF589E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42.00 [27.50, 50.50]</w:t>
            </w:r>
          </w:p>
        </w:tc>
        <w:tc>
          <w:tcPr>
            <w:tcW w:w="909" w:type="dxa"/>
            <w:noWrap/>
            <w:vAlign w:val="center"/>
            <w:hideMark/>
          </w:tcPr>
          <w:p w14:paraId="08B88DE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0.522</w:t>
            </w:r>
          </w:p>
        </w:tc>
      </w:tr>
      <w:tr w:rsidR="00F957C3" w:rsidRPr="00F957C3" w14:paraId="6A1D930A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5F772C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age.group</w:t>
            </w:r>
            <w:proofErr w:type="spellEnd"/>
            <w:proofErr w:type="gram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10FB46F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0-17</w:t>
            </w:r>
          </w:p>
        </w:tc>
        <w:tc>
          <w:tcPr>
            <w:tcW w:w="2122" w:type="dxa"/>
            <w:noWrap/>
            <w:vAlign w:val="center"/>
            <w:hideMark/>
          </w:tcPr>
          <w:p w14:paraId="12DF13B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1928" w:type="dxa"/>
            <w:noWrap/>
            <w:vAlign w:val="center"/>
            <w:hideMark/>
          </w:tcPr>
          <w:p w14:paraId="1303B84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10C17E7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0.989</w:t>
            </w:r>
          </w:p>
        </w:tc>
      </w:tr>
      <w:tr w:rsidR="00F957C3" w:rsidRPr="00F957C3" w14:paraId="729854C9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B9ED17C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66D7364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18-35</w:t>
            </w:r>
          </w:p>
        </w:tc>
        <w:tc>
          <w:tcPr>
            <w:tcW w:w="2122" w:type="dxa"/>
            <w:noWrap/>
            <w:vAlign w:val="center"/>
            <w:hideMark/>
          </w:tcPr>
          <w:p w14:paraId="6949E60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13 (37.1) </w:t>
            </w:r>
          </w:p>
        </w:tc>
        <w:tc>
          <w:tcPr>
            <w:tcW w:w="1928" w:type="dxa"/>
            <w:noWrap/>
            <w:vAlign w:val="center"/>
            <w:hideMark/>
          </w:tcPr>
          <w:p w14:paraId="530BA3F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13 (37.1) </w:t>
            </w:r>
          </w:p>
        </w:tc>
        <w:tc>
          <w:tcPr>
            <w:tcW w:w="909" w:type="dxa"/>
            <w:noWrap/>
            <w:vAlign w:val="center"/>
            <w:hideMark/>
          </w:tcPr>
          <w:p w14:paraId="009F1940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690979AF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8F98720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77C1AF6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36-60</w:t>
            </w:r>
          </w:p>
        </w:tc>
        <w:tc>
          <w:tcPr>
            <w:tcW w:w="2122" w:type="dxa"/>
            <w:noWrap/>
            <w:vAlign w:val="center"/>
            <w:hideMark/>
          </w:tcPr>
          <w:p w14:paraId="5C7358B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15 (42.9) </w:t>
            </w:r>
          </w:p>
        </w:tc>
        <w:tc>
          <w:tcPr>
            <w:tcW w:w="1928" w:type="dxa"/>
            <w:noWrap/>
            <w:vAlign w:val="center"/>
            <w:hideMark/>
          </w:tcPr>
          <w:p w14:paraId="501F2AD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16 (45.7) </w:t>
            </w:r>
          </w:p>
        </w:tc>
        <w:tc>
          <w:tcPr>
            <w:tcW w:w="909" w:type="dxa"/>
            <w:noWrap/>
            <w:vAlign w:val="center"/>
            <w:hideMark/>
          </w:tcPr>
          <w:p w14:paraId="56BB4316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086EC290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2B8E0E7C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03CE71B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61-</w:t>
            </w:r>
          </w:p>
        </w:tc>
        <w:tc>
          <w:tcPr>
            <w:tcW w:w="2122" w:type="dxa"/>
            <w:noWrap/>
            <w:vAlign w:val="center"/>
            <w:hideMark/>
          </w:tcPr>
          <w:p w14:paraId="21ECEB3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6 (17.1) </w:t>
            </w:r>
          </w:p>
        </w:tc>
        <w:tc>
          <w:tcPr>
            <w:tcW w:w="1928" w:type="dxa"/>
            <w:noWrap/>
            <w:vAlign w:val="center"/>
            <w:hideMark/>
          </w:tcPr>
          <w:p w14:paraId="1909961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5 (14.3) </w:t>
            </w:r>
          </w:p>
        </w:tc>
        <w:tc>
          <w:tcPr>
            <w:tcW w:w="909" w:type="dxa"/>
            <w:noWrap/>
            <w:vAlign w:val="center"/>
            <w:hideMark/>
          </w:tcPr>
          <w:p w14:paraId="1FCFF821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6CEA435E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C2AC71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job.status</w:t>
            </w:r>
            <w:proofErr w:type="spellEnd"/>
            <w:proofErr w:type="gram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30254AE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basic</w:t>
            </w:r>
          </w:p>
        </w:tc>
        <w:tc>
          <w:tcPr>
            <w:tcW w:w="2122" w:type="dxa"/>
            <w:noWrap/>
            <w:vAlign w:val="center"/>
            <w:hideMark/>
          </w:tcPr>
          <w:p w14:paraId="21B634B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4 (11.4) </w:t>
            </w:r>
          </w:p>
        </w:tc>
        <w:tc>
          <w:tcPr>
            <w:tcW w:w="1928" w:type="dxa"/>
            <w:noWrap/>
            <w:vAlign w:val="center"/>
            <w:hideMark/>
          </w:tcPr>
          <w:p w14:paraId="661112F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6 (17.1) </w:t>
            </w:r>
          </w:p>
        </w:tc>
        <w:tc>
          <w:tcPr>
            <w:tcW w:w="909" w:type="dxa"/>
            <w:noWrap/>
            <w:vAlign w:val="center"/>
            <w:hideMark/>
          </w:tcPr>
          <w:p w14:paraId="381085D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0.974</w:t>
            </w:r>
          </w:p>
        </w:tc>
      </w:tr>
      <w:tr w:rsidR="00F957C3" w:rsidRPr="00F957C3" w14:paraId="7F683B29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72275FF0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6B985E8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freelance</w:t>
            </w:r>
          </w:p>
        </w:tc>
        <w:tc>
          <w:tcPr>
            <w:tcW w:w="2122" w:type="dxa"/>
            <w:noWrap/>
            <w:vAlign w:val="center"/>
            <w:hideMark/>
          </w:tcPr>
          <w:p w14:paraId="4F6ED02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1928" w:type="dxa"/>
            <w:noWrap/>
            <w:vAlign w:val="center"/>
            <w:hideMark/>
          </w:tcPr>
          <w:p w14:paraId="69357A0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43967DE3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2755C5D8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CB2A1F5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4BFC1CD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labor</w:t>
            </w:r>
            <w:proofErr w:type="spellEnd"/>
          </w:p>
        </w:tc>
        <w:tc>
          <w:tcPr>
            <w:tcW w:w="2122" w:type="dxa"/>
            <w:noWrap/>
            <w:vAlign w:val="center"/>
            <w:hideMark/>
          </w:tcPr>
          <w:p w14:paraId="21EACF4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1928" w:type="dxa"/>
            <w:noWrap/>
            <w:vAlign w:val="center"/>
            <w:hideMark/>
          </w:tcPr>
          <w:p w14:paraId="481E9D9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5990E95F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088689AA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2093AB44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5C1E013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mangement</w:t>
            </w:r>
            <w:proofErr w:type="spellEnd"/>
          </w:p>
        </w:tc>
        <w:tc>
          <w:tcPr>
            <w:tcW w:w="2122" w:type="dxa"/>
            <w:noWrap/>
            <w:vAlign w:val="center"/>
            <w:hideMark/>
          </w:tcPr>
          <w:p w14:paraId="062210C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1928" w:type="dxa"/>
            <w:noWrap/>
            <w:vAlign w:val="center"/>
            <w:hideMark/>
          </w:tcPr>
          <w:p w14:paraId="63E940D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0669163B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6C104401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2C5BE306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5C2133B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other</w:t>
            </w:r>
          </w:p>
        </w:tc>
        <w:tc>
          <w:tcPr>
            <w:tcW w:w="2122" w:type="dxa"/>
            <w:noWrap/>
            <w:vAlign w:val="center"/>
            <w:hideMark/>
          </w:tcPr>
          <w:p w14:paraId="00CA122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6 (17.1) </w:t>
            </w:r>
          </w:p>
        </w:tc>
        <w:tc>
          <w:tcPr>
            <w:tcW w:w="1928" w:type="dxa"/>
            <w:noWrap/>
            <w:vAlign w:val="center"/>
            <w:hideMark/>
          </w:tcPr>
          <w:p w14:paraId="63283D9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7 (20.0) </w:t>
            </w:r>
          </w:p>
        </w:tc>
        <w:tc>
          <w:tcPr>
            <w:tcW w:w="909" w:type="dxa"/>
            <w:noWrap/>
            <w:vAlign w:val="center"/>
            <w:hideMark/>
          </w:tcPr>
          <w:p w14:paraId="19D06DC8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2135D167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70DDCF7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79E2BA4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retired</w:t>
            </w:r>
          </w:p>
        </w:tc>
        <w:tc>
          <w:tcPr>
            <w:tcW w:w="2122" w:type="dxa"/>
            <w:noWrap/>
            <w:vAlign w:val="center"/>
            <w:hideMark/>
          </w:tcPr>
          <w:p w14:paraId="0A11521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10 (28.6) </w:t>
            </w:r>
          </w:p>
        </w:tc>
        <w:tc>
          <w:tcPr>
            <w:tcW w:w="1928" w:type="dxa"/>
            <w:noWrap/>
            <w:vAlign w:val="center"/>
            <w:hideMark/>
          </w:tcPr>
          <w:p w14:paraId="558738F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7 (20.0) </w:t>
            </w:r>
          </w:p>
        </w:tc>
        <w:tc>
          <w:tcPr>
            <w:tcW w:w="909" w:type="dxa"/>
            <w:noWrap/>
            <w:vAlign w:val="center"/>
            <w:hideMark/>
          </w:tcPr>
          <w:p w14:paraId="3FA111D4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207C6C10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28AF18A9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6051E6B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service</w:t>
            </w:r>
          </w:p>
        </w:tc>
        <w:tc>
          <w:tcPr>
            <w:tcW w:w="2122" w:type="dxa"/>
            <w:noWrap/>
            <w:vAlign w:val="center"/>
            <w:hideMark/>
          </w:tcPr>
          <w:p w14:paraId="410D7DE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0 (0.0) </w:t>
            </w:r>
          </w:p>
        </w:tc>
        <w:tc>
          <w:tcPr>
            <w:tcW w:w="1928" w:type="dxa"/>
            <w:noWrap/>
            <w:vAlign w:val="center"/>
            <w:hideMark/>
          </w:tcPr>
          <w:p w14:paraId="3DA31AC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3547D9D4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2A7538B8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604A77AE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23DE2E3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student</w:t>
            </w:r>
          </w:p>
        </w:tc>
        <w:tc>
          <w:tcPr>
            <w:tcW w:w="2122" w:type="dxa"/>
            <w:noWrap/>
            <w:vAlign w:val="center"/>
            <w:hideMark/>
          </w:tcPr>
          <w:p w14:paraId="1D9F01C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1928" w:type="dxa"/>
            <w:noWrap/>
            <w:vAlign w:val="center"/>
            <w:hideMark/>
          </w:tcPr>
          <w:p w14:paraId="7814831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45F6DC7B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0D666230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6E0DC31B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2102E1F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unemployed</w:t>
            </w:r>
          </w:p>
        </w:tc>
        <w:tc>
          <w:tcPr>
            <w:tcW w:w="2122" w:type="dxa"/>
            <w:noWrap/>
            <w:vAlign w:val="center"/>
            <w:hideMark/>
          </w:tcPr>
          <w:p w14:paraId="06A37DA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1928" w:type="dxa"/>
            <w:noWrap/>
            <w:vAlign w:val="center"/>
            <w:hideMark/>
          </w:tcPr>
          <w:p w14:paraId="491816A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909" w:type="dxa"/>
            <w:noWrap/>
            <w:vAlign w:val="center"/>
            <w:hideMark/>
          </w:tcPr>
          <w:p w14:paraId="3C2909B6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12232E76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2BD1817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marital.status</w:t>
            </w:r>
            <w:proofErr w:type="spellEnd"/>
            <w:proofErr w:type="gram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1F60644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divorced</w:t>
            </w:r>
          </w:p>
        </w:tc>
        <w:tc>
          <w:tcPr>
            <w:tcW w:w="2122" w:type="dxa"/>
            <w:noWrap/>
            <w:vAlign w:val="center"/>
            <w:hideMark/>
          </w:tcPr>
          <w:p w14:paraId="4FF404E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1928" w:type="dxa"/>
            <w:noWrap/>
            <w:vAlign w:val="center"/>
            <w:hideMark/>
          </w:tcPr>
          <w:p w14:paraId="5F6C2D1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4 (11.4) </w:t>
            </w:r>
          </w:p>
        </w:tc>
        <w:tc>
          <w:tcPr>
            <w:tcW w:w="909" w:type="dxa"/>
            <w:noWrap/>
            <w:vAlign w:val="center"/>
            <w:hideMark/>
          </w:tcPr>
          <w:p w14:paraId="5409AC4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0.961</w:t>
            </w:r>
          </w:p>
        </w:tc>
      </w:tr>
      <w:tr w:rsidR="00F957C3" w:rsidRPr="00F957C3" w14:paraId="07A97FCC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6ABA1259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7F5EC3F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married</w:t>
            </w:r>
          </w:p>
        </w:tc>
        <w:tc>
          <w:tcPr>
            <w:tcW w:w="2122" w:type="dxa"/>
            <w:noWrap/>
            <w:vAlign w:val="center"/>
            <w:hideMark/>
          </w:tcPr>
          <w:p w14:paraId="71918AB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20 (57.1) </w:t>
            </w:r>
          </w:p>
        </w:tc>
        <w:tc>
          <w:tcPr>
            <w:tcW w:w="1928" w:type="dxa"/>
            <w:noWrap/>
            <w:vAlign w:val="center"/>
            <w:hideMark/>
          </w:tcPr>
          <w:p w14:paraId="7783652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18 (51.4) </w:t>
            </w:r>
          </w:p>
        </w:tc>
        <w:tc>
          <w:tcPr>
            <w:tcW w:w="909" w:type="dxa"/>
            <w:noWrap/>
            <w:vAlign w:val="center"/>
            <w:hideMark/>
          </w:tcPr>
          <w:p w14:paraId="06CD28F9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711D4990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C987673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5004DC3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single</w:t>
            </w:r>
          </w:p>
        </w:tc>
        <w:tc>
          <w:tcPr>
            <w:tcW w:w="2122" w:type="dxa"/>
            <w:noWrap/>
            <w:vAlign w:val="center"/>
            <w:hideMark/>
          </w:tcPr>
          <w:p w14:paraId="6581EE6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10 (28.6) </w:t>
            </w:r>
          </w:p>
        </w:tc>
        <w:tc>
          <w:tcPr>
            <w:tcW w:w="1928" w:type="dxa"/>
            <w:noWrap/>
            <w:vAlign w:val="center"/>
            <w:hideMark/>
          </w:tcPr>
          <w:p w14:paraId="44A46C0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11 (31.4) </w:t>
            </w:r>
          </w:p>
        </w:tc>
        <w:tc>
          <w:tcPr>
            <w:tcW w:w="909" w:type="dxa"/>
            <w:noWrap/>
            <w:vAlign w:val="center"/>
            <w:hideMark/>
          </w:tcPr>
          <w:p w14:paraId="72D1AE6C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5EB9BBC7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B9BFB8C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7A0DE26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widow</w:t>
            </w:r>
          </w:p>
        </w:tc>
        <w:tc>
          <w:tcPr>
            <w:tcW w:w="2122" w:type="dxa"/>
            <w:noWrap/>
            <w:vAlign w:val="center"/>
            <w:hideMark/>
          </w:tcPr>
          <w:p w14:paraId="01B4752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1928" w:type="dxa"/>
            <w:noWrap/>
            <w:vAlign w:val="center"/>
            <w:hideMark/>
          </w:tcPr>
          <w:p w14:paraId="02FDF41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909" w:type="dxa"/>
            <w:noWrap/>
            <w:vAlign w:val="center"/>
            <w:hideMark/>
          </w:tcPr>
          <w:p w14:paraId="638ACBCF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09771BFE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665B5F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ethic (%)</w:t>
            </w:r>
          </w:p>
        </w:tc>
        <w:tc>
          <w:tcPr>
            <w:tcW w:w="1402" w:type="dxa"/>
            <w:noWrap/>
            <w:vAlign w:val="center"/>
            <w:hideMark/>
          </w:tcPr>
          <w:p w14:paraId="57024AB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Han</w:t>
            </w:r>
          </w:p>
        </w:tc>
        <w:tc>
          <w:tcPr>
            <w:tcW w:w="2122" w:type="dxa"/>
            <w:noWrap/>
            <w:vAlign w:val="center"/>
            <w:hideMark/>
          </w:tcPr>
          <w:p w14:paraId="0DF9896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1928" w:type="dxa"/>
            <w:noWrap/>
            <w:vAlign w:val="center"/>
            <w:hideMark/>
          </w:tcPr>
          <w:p w14:paraId="3919FBD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909" w:type="dxa"/>
            <w:noWrap/>
            <w:vAlign w:val="center"/>
            <w:hideMark/>
          </w:tcPr>
          <w:p w14:paraId="34DFD18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NA</w:t>
            </w:r>
          </w:p>
        </w:tc>
      </w:tr>
      <w:tr w:rsidR="00F957C3" w:rsidRPr="00F957C3" w14:paraId="3478DCD9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97985D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type (%)</w:t>
            </w:r>
          </w:p>
        </w:tc>
        <w:tc>
          <w:tcPr>
            <w:tcW w:w="1402" w:type="dxa"/>
            <w:noWrap/>
            <w:vAlign w:val="center"/>
            <w:hideMark/>
          </w:tcPr>
          <w:p w14:paraId="061137A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self-paid</w:t>
            </w:r>
          </w:p>
        </w:tc>
        <w:tc>
          <w:tcPr>
            <w:tcW w:w="2122" w:type="dxa"/>
            <w:noWrap/>
            <w:vAlign w:val="center"/>
            <w:hideMark/>
          </w:tcPr>
          <w:p w14:paraId="5D91606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1928" w:type="dxa"/>
            <w:noWrap/>
            <w:vAlign w:val="center"/>
            <w:hideMark/>
          </w:tcPr>
          <w:p w14:paraId="2D2D367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909" w:type="dxa"/>
            <w:noWrap/>
            <w:vAlign w:val="center"/>
            <w:hideMark/>
          </w:tcPr>
          <w:p w14:paraId="3A8FA9F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NA</w:t>
            </w:r>
          </w:p>
        </w:tc>
      </w:tr>
      <w:tr w:rsidR="00F957C3" w:rsidRPr="00F957C3" w14:paraId="5F67A69B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BBD426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pay.type</w:t>
            </w:r>
            <w:proofErr w:type="spellEnd"/>
            <w:proofErr w:type="gram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46AA486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cash</w:t>
            </w:r>
          </w:p>
        </w:tc>
        <w:tc>
          <w:tcPr>
            <w:tcW w:w="2122" w:type="dxa"/>
            <w:noWrap/>
            <w:vAlign w:val="center"/>
            <w:hideMark/>
          </w:tcPr>
          <w:p w14:paraId="0DA7A9F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13 (37.1) </w:t>
            </w:r>
          </w:p>
        </w:tc>
        <w:tc>
          <w:tcPr>
            <w:tcW w:w="1928" w:type="dxa"/>
            <w:noWrap/>
            <w:vAlign w:val="center"/>
            <w:hideMark/>
          </w:tcPr>
          <w:p w14:paraId="742F9AA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14 (40.0) </w:t>
            </w:r>
          </w:p>
        </w:tc>
        <w:tc>
          <w:tcPr>
            <w:tcW w:w="909" w:type="dxa"/>
            <w:noWrap/>
            <w:vAlign w:val="center"/>
            <w:hideMark/>
          </w:tcPr>
          <w:p w14:paraId="614CEE8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0.694</w:t>
            </w:r>
          </w:p>
        </w:tc>
      </w:tr>
      <w:tr w:rsidR="00F957C3" w:rsidRPr="00F957C3" w14:paraId="4131D156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266F61ED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1A0C7DD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city coverage</w:t>
            </w:r>
          </w:p>
        </w:tc>
        <w:tc>
          <w:tcPr>
            <w:tcW w:w="2122" w:type="dxa"/>
            <w:noWrap/>
            <w:vAlign w:val="center"/>
            <w:hideMark/>
          </w:tcPr>
          <w:p w14:paraId="6C456D0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18 (51.4) </w:t>
            </w:r>
          </w:p>
        </w:tc>
        <w:tc>
          <w:tcPr>
            <w:tcW w:w="1928" w:type="dxa"/>
            <w:noWrap/>
            <w:vAlign w:val="center"/>
            <w:hideMark/>
          </w:tcPr>
          <w:p w14:paraId="3E74E5B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19 (54.3) </w:t>
            </w:r>
          </w:p>
        </w:tc>
        <w:tc>
          <w:tcPr>
            <w:tcW w:w="909" w:type="dxa"/>
            <w:noWrap/>
            <w:vAlign w:val="center"/>
            <w:hideMark/>
          </w:tcPr>
          <w:p w14:paraId="259E33B1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729D6DD0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2F38A763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2B7A3DF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province coverage</w:t>
            </w:r>
          </w:p>
        </w:tc>
        <w:tc>
          <w:tcPr>
            <w:tcW w:w="2122" w:type="dxa"/>
            <w:noWrap/>
            <w:vAlign w:val="center"/>
            <w:hideMark/>
          </w:tcPr>
          <w:p w14:paraId="0BA7B44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4 (11.4) </w:t>
            </w:r>
          </w:p>
        </w:tc>
        <w:tc>
          <w:tcPr>
            <w:tcW w:w="1928" w:type="dxa"/>
            <w:noWrap/>
            <w:vAlign w:val="center"/>
            <w:hideMark/>
          </w:tcPr>
          <w:p w14:paraId="3BBCAEB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909" w:type="dxa"/>
            <w:noWrap/>
            <w:vAlign w:val="center"/>
            <w:hideMark/>
          </w:tcPr>
          <w:p w14:paraId="5087538F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14BC0F56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C8AAEB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source (%)</w:t>
            </w:r>
          </w:p>
        </w:tc>
        <w:tc>
          <w:tcPr>
            <w:tcW w:w="1402" w:type="dxa"/>
            <w:noWrap/>
            <w:vAlign w:val="center"/>
            <w:hideMark/>
          </w:tcPr>
          <w:p w14:paraId="0F5E4AF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city</w:t>
            </w:r>
          </w:p>
        </w:tc>
        <w:tc>
          <w:tcPr>
            <w:tcW w:w="2122" w:type="dxa"/>
            <w:noWrap/>
            <w:vAlign w:val="center"/>
            <w:hideMark/>
          </w:tcPr>
          <w:p w14:paraId="2F6F02C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23 (65.7) </w:t>
            </w:r>
          </w:p>
        </w:tc>
        <w:tc>
          <w:tcPr>
            <w:tcW w:w="1928" w:type="dxa"/>
            <w:noWrap/>
            <w:vAlign w:val="center"/>
            <w:hideMark/>
          </w:tcPr>
          <w:p w14:paraId="50CA81B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23 (65.7) </w:t>
            </w:r>
          </w:p>
        </w:tc>
        <w:tc>
          <w:tcPr>
            <w:tcW w:w="909" w:type="dxa"/>
            <w:noWrap/>
            <w:vAlign w:val="center"/>
            <w:hideMark/>
          </w:tcPr>
          <w:p w14:paraId="03DEC86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0.881</w:t>
            </w:r>
          </w:p>
        </w:tc>
      </w:tr>
      <w:tr w:rsidR="00F957C3" w:rsidRPr="00F957C3" w14:paraId="28E0E548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DA514E3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111EF64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in province</w:t>
            </w:r>
          </w:p>
        </w:tc>
        <w:tc>
          <w:tcPr>
            <w:tcW w:w="2122" w:type="dxa"/>
            <w:noWrap/>
            <w:vAlign w:val="center"/>
            <w:hideMark/>
          </w:tcPr>
          <w:p w14:paraId="6BD9A80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10 (28.6) </w:t>
            </w:r>
          </w:p>
        </w:tc>
        <w:tc>
          <w:tcPr>
            <w:tcW w:w="1928" w:type="dxa"/>
            <w:noWrap/>
            <w:vAlign w:val="center"/>
            <w:hideMark/>
          </w:tcPr>
          <w:p w14:paraId="1810DA6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9 (25.7) </w:t>
            </w:r>
          </w:p>
        </w:tc>
        <w:tc>
          <w:tcPr>
            <w:tcW w:w="909" w:type="dxa"/>
            <w:noWrap/>
            <w:vAlign w:val="center"/>
            <w:hideMark/>
          </w:tcPr>
          <w:p w14:paraId="59979FF8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3FAE0E08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6C8BC1E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6DE5B73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out province</w:t>
            </w:r>
          </w:p>
        </w:tc>
        <w:tc>
          <w:tcPr>
            <w:tcW w:w="2122" w:type="dxa"/>
            <w:noWrap/>
            <w:vAlign w:val="center"/>
            <w:hideMark/>
          </w:tcPr>
          <w:p w14:paraId="20B3B86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1928" w:type="dxa"/>
            <w:noWrap/>
            <w:vAlign w:val="center"/>
            <w:hideMark/>
          </w:tcPr>
          <w:p w14:paraId="29B5995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36C85D3F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415309D2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35D221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if.trans</w:t>
            </w:r>
            <w:proofErr w:type="spellEnd"/>
            <w:proofErr w:type="gram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76F0EC3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</w:t>
            </w:r>
          </w:p>
        </w:tc>
        <w:tc>
          <w:tcPr>
            <w:tcW w:w="2122" w:type="dxa"/>
            <w:noWrap/>
            <w:vAlign w:val="center"/>
            <w:hideMark/>
          </w:tcPr>
          <w:p w14:paraId="13A31ED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1928" w:type="dxa"/>
            <w:noWrap/>
            <w:vAlign w:val="center"/>
            <w:hideMark/>
          </w:tcPr>
          <w:p w14:paraId="73E24F8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909" w:type="dxa"/>
            <w:noWrap/>
            <w:vAlign w:val="center"/>
            <w:hideMark/>
          </w:tcPr>
          <w:p w14:paraId="4C10F34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58867A69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29AC9B40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5DCCB78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Y</w:t>
            </w:r>
          </w:p>
        </w:tc>
        <w:tc>
          <w:tcPr>
            <w:tcW w:w="2122" w:type="dxa"/>
            <w:noWrap/>
            <w:vAlign w:val="center"/>
            <w:hideMark/>
          </w:tcPr>
          <w:p w14:paraId="11AA52C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1928" w:type="dxa"/>
            <w:noWrap/>
            <w:vAlign w:val="center"/>
            <w:hideMark/>
          </w:tcPr>
          <w:p w14:paraId="4E36326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10383CF0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3B7782AE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A12E2F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main.diag.in.match</w:t>
            </w:r>
            <w:proofErr w:type="spellEnd"/>
            <w:proofErr w:type="gram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0199E8E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122" w:type="dxa"/>
            <w:noWrap/>
            <w:vAlign w:val="center"/>
            <w:hideMark/>
          </w:tcPr>
          <w:p w14:paraId="0888071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0 (0.0) </w:t>
            </w:r>
          </w:p>
        </w:tc>
        <w:tc>
          <w:tcPr>
            <w:tcW w:w="1928" w:type="dxa"/>
            <w:noWrap/>
            <w:vAlign w:val="center"/>
            <w:hideMark/>
          </w:tcPr>
          <w:p w14:paraId="6583A5F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0681C53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08851623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72DD33C9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2B18996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122" w:type="dxa"/>
            <w:noWrap/>
            <w:vAlign w:val="center"/>
            <w:hideMark/>
          </w:tcPr>
          <w:p w14:paraId="69C2207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1928" w:type="dxa"/>
            <w:noWrap/>
            <w:vAlign w:val="center"/>
            <w:hideMark/>
          </w:tcPr>
          <w:p w14:paraId="5765695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34 (97.1) </w:t>
            </w:r>
          </w:p>
        </w:tc>
        <w:tc>
          <w:tcPr>
            <w:tcW w:w="909" w:type="dxa"/>
            <w:noWrap/>
            <w:vAlign w:val="center"/>
            <w:hideMark/>
          </w:tcPr>
          <w:p w14:paraId="6886700A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44CA74DD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74AF02C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comorbidity.number</w:t>
            </w:r>
            <w:proofErr w:type="spellEnd"/>
            <w:proofErr w:type="gram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790A396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0.00 [0.00, 2.00]</w:t>
            </w:r>
          </w:p>
        </w:tc>
        <w:tc>
          <w:tcPr>
            <w:tcW w:w="1928" w:type="dxa"/>
            <w:noWrap/>
            <w:vAlign w:val="center"/>
            <w:hideMark/>
          </w:tcPr>
          <w:p w14:paraId="1848E56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0.00 [0.00, 2.00]</w:t>
            </w:r>
          </w:p>
        </w:tc>
        <w:tc>
          <w:tcPr>
            <w:tcW w:w="909" w:type="dxa"/>
            <w:noWrap/>
            <w:vAlign w:val="center"/>
            <w:hideMark/>
          </w:tcPr>
          <w:p w14:paraId="3F94A6A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0.854</w:t>
            </w:r>
          </w:p>
        </w:tc>
      </w:tr>
      <w:tr w:rsidR="00F957C3" w:rsidRPr="00F957C3" w14:paraId="600203F9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25F2297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psychiatric.comorbidity</w:t>
            </w:r>
            <w:proofErr w:type="spellEnd"/>
            <w:proofErr w:type="gram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562D724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</w:t>
            </w:r>
          </w:p>
        </w:tc>
        <w:tc>
          <w:tcPr>
            <w:tcW w:w="2122" w:type="dxa"/>
            <w:noWrap/>
            <w:vAlign w:val="center"/>
            <w:hideMark/>
          </w:tcPr>
          <w:p w14:paraId="2885E28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33 (94.3) </w:t>
            </w:r>
          </w:p>
        </w:tc>
        <w:tc>
          <w:tcPr>
            <w:tcW w:w="1928" w:type="dxa"/>
            <w:noWrap/>
            <w:vAlign w:val="center"/>
            <w:hideMark/>
          </w:tcPr>
          <w:p w14:paraId="33508C5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34 (97.1) </w:t>
            </w:r>
          </w:p>
        </w:tc>
        <w:tc>
          <w:tcPr>
            <w:tcW w:w="909" w:type="dxa"/>
            <w:noWrap/>
            <w:vAlign w:val="center"/>
            <w:hideMark/>
          </w:tcPr>
          <w:p w14:paraId="3423E48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321C4E73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85F62DD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0E60985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Y</w:t>
            </w:r>
          </w:p>
        </w:tc>
        <w:tc>
          <w:tcPr>
            <w:tcW w:w="2122" w:type="dxa"/>
            <w:noWrap/>
            <w:vAlign w:val="center"/>
            <w:hideMark/>
          </w:tcPr>
          <w:p w14:paraId="2AC13C9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1928" w:type="dxa"/>
            <w:noWrap/>
            <w:vAlign w:val="center"/>
            <w:hideMark/>
          </w:tcPr>
          <w:p w14:paraId="523D3CE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1257170F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2D1E720F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02FA6DD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psychiatric.comorbidity</w:t>
            </w:r>
            <w:proofErr w:type="gramEnd"/>
            <w:r w:rsidRPr="00F957C3">
              <w:rPr>
                <w:rFonts w:hint="eastAsia"/>
                <w:sz w:val="16"/>
                <w:szCs w:val="16"/>
              </w:rPr>
              <w:t>.number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5C559A3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0.00 [0.00, 0.00]</w:t>
            </w:r>
          </w:p>
        </w:tc>
        <w:tc>
          <w:tcPr>
            <w:tcW w:w="1928" w:type="dxa"/>
            <w:noWrap/>
            <w:vAlign w:val="center"/>
            <w:hideMark/>
          </w:tcPr>
          <w:p w14:paraId="5B091AA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0.00 [0.00, 0.00]</w:t>
            </w:r>
          </w:p>
        </w:tc>
        <w:tc>
          <w:tcPr>
            <w:tcW w:w="909" w:type="dxa"/>
            <w:noWrap/>
            <w:vAlign w:val="center"/>
            <w:hideMark/>
          </w:tcPr>
          <w:p w14:paraId="075042C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0.558</w:t>
            </w:r>
          </w:p>
        </w:tc>
      </w:tr>
      <w:tr w:rsidR="00F957C3" w:rsidRPr="00F957C3" w14:paraId="3D213638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40A71E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endocrine.comorbidity</w:t>
            </w:r>
            <w:proofErr w:type="spellEnd"/>
            <w:proofErr w:type="gram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1FC09D8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</w:t>
            </w:r>
          </w:p>
        </w:tc>
        <w:tc>
          <w:tcPr>
            <w:tcW w:w="2122" w:type="dxa"/>
            <w:noWrap/>
            <w:vAlign w:val="center"/>
            <w:hideMark/>
          </w:tcPr>
          <w:p w14:paraId="3B694D5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26 (74.3) </w:t>
            </w:r>
          </w:p>
        </w:tc>
        <w:tc>
          <w:tcPr>
            <w:tcW w:w="1928" w:type="dxa"/>
            <w:noWrap/>
            <w:vAlign w:val="center"/>
            <w:hideMark/>
          </w:tcPr>
          <w:p w14:paraId="51C8ED0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28 (80.0) </w:t>
            </w:r>
          </w:p>
        </w:tc>
        <w:tc>
          <w:tcPr>
            <w:tcW w:w="909" w:type="dxa"/>
            <w:noWrap/>
            <w:vAlign w:val="center"/>
            <w:hideMark/>
          </w:tcPr>
          <w:p w14:paraId="2439168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0.776</w:t>
            </w:r>
          </w:p>
        </w:tc>
      </w:tr>
      <w:tr w:rsidR="00F957C3" w:rsidRPr="00F957C3" w14:paraId="5131F984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E29D6A3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661C125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Y</w:t>
            </w:r>
          </w:p>
        </w:tc>
        <w:tc>
          <w:tcPr>
            <w:tcW w:w="2122" w:type="dxa"/>
            <w:noWrap/>
            <w:vAlign w:val="center"/>
            <w:hideMark/>
          </w:tcPr>
          <w:p w14:paraId="5DF784D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9 (25.7) </w:t>
            </w:r>
          </w:p>
        </w:tc>
        <w:tc>
          <w:tcPr>
            <w:tcW w:w="1928" w:type="dxa"/>
            <w:noWrap/>
            <w:vAlign w:val="center"/>
            <w:hideMark/>
          </w:tcPr>
          <w:p w14:paraId="7BB1118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7 (20.0) </w:t>
            </w:r>
          </w:p>
        </w:tc>
        <w:tc>
          <w:tcPr>
            <w:tcW w:w="909" w:type="dxa"/>
            <w:noWrap/>
            <w:vAlign w:val="center"/>
            <w:hideMark/>
          </w:tcPr>
          <w:p w14:paraId="52F9B8C3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6045BF90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053E0D4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endocrine.comorbidity</w:t>
            </w:r>
            <w:proofErr w:type="gramEnd"/>
            <w:r w:rsidRPr="00F957C3">
              <w:rPr>
                <w:rFonts w:hint="eastAsia"/>
                <w:sz w:val="16"/>
                <w:szCs w:val="16"/>
              </w:rPr>
              <w:t>.number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38902BD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0.00 [0.00, 0.50]</w:t>
            </w:r>
          </w:p>
        </w:tc>
        <w:tc>
          <w:tcPr>
            <w:tcW w:w="1928" w:type="dxa"/>
            <w:noWrap/>
            <w:vAlign w:val="center"/>
            <w:hideMark/>
          </w:tcPr>
          <w:p w14:paraId="0DEEC92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0.00 [0.00, 0.00]</w:t>
            </w:r>
          </w:p>
        </w:tc>
        <w:tc>
          <w:tcPr>
            <w:tcW w:w="909" w:type="dxa"/>
            <w:noWrap/>
            <w:vAlign w:val="center"/>
            <w:hideMark/>
          </w:tcPr>
          <w:p w14:paraId="1CA77BD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0.547</w:t>
            </w:r>
          </w:p>
        </w:tc>
      </w:tr>
      <w:tr w:rsidR="00F957C3" w:rsidRPr="00F957C3" w14:paraId="2C64CDBA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6ED2F1D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nerve.comorbidity</w:t>
            </w:r>
            <w:proofErr w:type="spellEnd"/>
            <w:proofErr w:type="gram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2D93DE7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</w:t>
            </w:r>
          </w:p>
        </w:tc>
        <w:tc>
          <w:tcPr>
            <w:tcW w:w="2122" w:type="dxa"/>
            <w:noWrap/>
            <w:vAlign w:val="center"/>
            <w:hideMark/>
          </w:tcPr>
          <w:p w14:paraId="1CC9E7F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34 (97.1) </w:t>
            </w:r>
          </w:p>
        </w:tc>
        <w:tc>
          <w:tcPr>
            <w:tcW w:w="1928" w:type="dxa"/>
            <w:noWrap/>
            <w:vAlign w:val="center"/>
            <w:hideMark/>
          </w:tcPr>
          <w:p w14:paraId="08D5218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34 (97.1) </w:t>
            </w:r>
          </w:p>
        </w:tc>
        <w:tc>
          <w:tcPr>
            <w:tcW w:w="909" w:type="dxa"/>
            <w:noWrap/>
            <w:vAlign w:val="center"/>
            <w:hideMark/>
          </w:tcPr>
          <w:p w14:paraId="7373613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64979A44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2351723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39C566E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Y</w:t>
            </w:r>
          </w:p>
        </w:tc>
        <w:tc>
          <w:tcPr>
            <w:tcW w:w="2122" w:type="dxa"/>
            <w:noWrap/>
            <w:vAlign w:val="center"/>
            <w:hideMark/>
          </w:tcPr>
          <w:p w14:paraId="6509161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1928" w:type="dxa"/>
            <w:noWrap/>
            <w:vAlign w:val="center"/>
            <w:hideMark/>
          </w:tcPr>
          <w:p w14:paraId="28A235D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71F87B1A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40E5C368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27060C6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nerve.comorbidity</w:t>
            </w:r>
            <w:proofErr w:type="gramEnd"/>
            <w:r w:rsidRPr="00F957C3">
              <w:rPr>
                <w:rFonts w:hint="eastAsia"/>
                <w:sz w:val="16"/>
                <w:szCs w:val="16"/>
              </w:rPr>
              <w:t>.number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2E1796C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0.00 [0.00, 0.00]</w:t>
            </w:r>
          </w:p>
        </w:tc>
        <w:tc>
          <w:tcPr>
            <w:tcW w:w="1928" w:type="dxa"/>
            <w:noWrap/>
            <w:vAlign w:val="center"/>
            <w:hideMark/>
          </w:tcPr>
          <w:p w14:paraId="59FF25D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0.00 [0.00, 0.00]</w:t>
            </w:r>
          </w:p>
        </w:tc>
        <w:tc>
          <w:tcPr>
            <w:tcW w:w="909" w:type="dxa"/>
            <w:noWrap/>
            <w:vAlign w:val="center"/>
            <w:hideMark/>
          </w:tcPr>
          <w:p w14:paraId="2C5B2D4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0.984</w:t>
            </w:r>
          </w:p>
        </w:tc>
      </w:tr>
      <w:tr w:rsidR="00F957C3" w:rsidRPr="00F957C3" w14:paraId="52DD8626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9863DD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digestive.comorbidity</w:t>
            </w:r>
            <w:proofErr w:type="spellEnd"/>
            <w:proofErr w:type="gram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3DFFC29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</w:t>
            </w:r>
          </w:p>
        </w:tc>
        <w:tc>
          <w:tcPr>
            <w:tcW w:w="2122" w:type="dxa"/>
            <w:noWrap/>
            <w:vAlign w:val="center"/>
            <w:hideMark/>
          </w:tcPr>
          <w:p w14:paraId="17D7FD8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30 (85.7) </w:t>
            </w:r>
          </w:p>
        </w:tc>
        <w:tc>
          <w:tcPr>
            <w:tcW w:w="1928" w:type="dxa"/>
            <w:noWrap/>
            <w:vAlign w:val="center"/>
            <w:hideMark/>
          </w:tcPr>
          <w:p w14:paraId="54252CF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33 (94.3) </w:t>
            </w:r>
          </w:p>
        </w:tc>
        <w:tc>
          <w:tcPr>
            <w:tcW w:w="909" w:type="dxa"/>
            <w:noWrap/>
            <w:vAlign w:val="center"/>
            <w:hideMark/>
          </w:tcPr>
          <w:p w14:paraId="313B815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0.426</w:t>
            </w:r>
          </w:p>
        </w:tc>
      </w:tr>
      <w:tr w:rsidR="00F957C3" w:rsidRPr="00F957C3" w14:paraId="36017B36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7704BB4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4A15017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Y</w:t>
            </w:r>
          </w:p>
        </w:tc>
        <w:tc>
          <w:tcPr>
            <w:tcW w:w="2122" w:type="dxa"/>
            <w:noWrap/>
            <w:vAlign w:val="center"/>
            <w:hideMark/>
          </w:tcPr>
          <w:p w14:paraId="22E5501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5 (14.3) </w:t>
            </w:r>
          </w:p>
        </w:tc>
        <w:tc>
          <w:tcPr>
            <w:tcW w:w="1928" w:type="dxa"/>
            <w:noWrap/>
            <w:vAlign w:val="center"/>
            <w:hideMark/>
          </w:tcPr>
          <w:p w14:paraId="523DC4B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909" w:type="dxa"/>
            <w:noWrap/>
            <w:vAlign w:val="center"/>
            <w:hideMark/>
          </w:tcPr>
          <w:p w14:paraId="26AF8156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02F7C2E3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71E09E9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digestive.comorbidity</w:t>
            </w:r>
            <w:proofErr w:type="gramEnd"/>
            <w:r w:rsidRPr="00F957C3">
              <w:rPr>
                <w:rFonts w:hint="eastAsia"/>
                <w:sz w:val="16"/>
                <w:szCs w:val="16"/>
              </w:rPr>
              <w:t>.number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51309D6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0.00 [0.00, 0.00]</w:t>
            </w:r>
          </w:p>
        </w:tc>
        <w:tc>
          <w:tcPr>
            <w:tcW w:w="1928" w:type="dxa"/>
            <w:noWrap/>
            <w:vAlign w:val="center"/>
            <w:hideMark/>
          </w:tcPr>
          <w:p w14:paraId="5113928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0.00 [0.00, 0.00]</w:t>
            </w:r>
          </w:p>
        </w:tc>
        <w:tc>
          <w:tcPr>
            <w:tcW w:w="909" w:type="dxa"/>
            <w:noWrap/>
            <w:vAlign w:val="center"/>
            <w:hideMark/>
          </w:tcPr>
          <w:p w14:paraId="76E9D0A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0.21</w:t>
            </w:r>
          </w:p>
        </w:tc>
      </w:tr>
      <w:tr w:rsidR="00F957C3" w:rsidRPr="00F957C3" w14:paraId="371C1FD4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75FC34E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circulatory.comorbidity</w:t>
            </w:r>
            <w:proofErr w:type="spellEnd"/>
            <w:proofErr w:type="gram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6787B70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</w:t>
            </w:r>
          </w:p>
        </w:tc>
        <w:tc>
          <w:tcPr>
            <w:tcW w:w="2122" w:type="dxa"/>
            <w:noWrap/>
            <w:vAlign w:val="center"/>
            <w:hideMark/>
          </w:tcPr>
          <w:p w14:paraId="5C8652C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30 (85.7) </w:t>
            </w:r>
          </w:p>
        </w:tc>
        <w:tc>
          <w:tcPr>
            <w:tcW w:w="1928" w:type="dxa"/>
            <w:noWrap/>
            <w:vAlign w:val="center"/>
            <w:hideMark/>
          </w:tcPr>
          <w:p w14:paraId="28235D9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29 (82.9) </w:t>
            </w:r>
          </w:p>
        </w:tc>
        <w:tc>
          <w:tcPr>
            <w:tcW w:w="909" w:type="dxa"/>
            <w:noWrap/>
            <w:vAlign w:val="center"/>
            <w:hideMark/>
          </w:tcPr>
          <w:p w14:paraId="6FCA188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78F31B1C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CFDDCC2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420AE90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Y</w:t>
            </w:r>
          </w:p>
        </w:tc>
        <w:tc>
          <w:tcPr>
            <w:tcW w:w="2122" w:type="dxa"/>
            <w:noWrap/>
            <w:vAlign w:val="center"/>
            <w:hideMark/>
          </w:tcPr>
          <w:p w14:paraId="379A704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5 (14.3) </w:t>
            </w:r>
          </w:p>
        </w:tc>
        <w:tc>
          <w:tcPr>
            <w:tcW w:w="1928" w:type="dxa"/>
            <w:noWrap/>
            <w:vAlign w:val="center"/>
            <w:hideMark/>
          </w:tcPr>
          <w:p w14:paraId="3AD16F1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6 (17.1) </w:t>
            </w:r>
          </w:p>
        </w:tc>
        <w:tc>
          <w:tcPr>
            <w:tcW w:w="909" w:type="dxa"/>
            <w:noWrap/>
            <w:vAlign w:val="center"/>
            <w:hideMark/>
          </w:tcPr>
          <w:p w14:paraId="0F9F9A67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2ED87A72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2163FC2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circulatory.comorbidity</w:t>
            </w:r>
            <w:proofErr w:type="gramEnd"/>
            <w:r w:rsidRPr="00F957C3">
              <w:rPr>
                <w:rFonts w:hint="eastAsia"/>
                <w:sz w:val="16"/>
                <w:szCs w:val="16"/>
              </w:rPr>
              <w:t>.number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13CC5AA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0.00 [0.00, 0.00]</w:t>
            </w:r>
          </w:p>
        </w:tc>
        <w:tc>
          <w:tcPr>
            <w:tcW w:w="1928" w:type="dxa"/>
            <w:noWrap/>
            <w:vAlign w:val="center"/>
            <w:hideMark/>
          </w:tcPr>
          <w:p w14:paraId="21BF6CC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0.00 [0.00, 0.00]</w:t>
            </w:r>
          </w:p>
        </w:tc>
        <w:tc>
          <w:tcPr>
            <w:tcW w:w="909" w:type="dxa"/>
            <w:noWrap/>
            <w:vAlign w:val="center"/>
            <w:hideMark/>
          </w:tcPr>
          <w:p w14:paraId="47BCBE2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0.744</w:t>
            </w:r>
          </w:p>
        </w:tc>
      </w:tr>
      <w:tr w:rsidR="00F957C3" w:rsidRPr="00F957C3" w14:paraId="58CD30FF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1DE46C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respiratory.comorbidity</w:t>
            </w:r>
            <w:proofErr w:type="spellEnd"/>
            <w:proofErr w:type="gram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074EE2B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</w:t>
            </w:r>
          </w:p>
        </w:tc>
        <w:tc>
          <w:tcPr>
            <w:tcW w:w="2122" w:type="dxa"/>
            <w:noWrap/>
            <w:vAlign w:val="center"/>
            <w:hideMark/>
          </w:tcPr>
          <w:p w14:paraId="785C61D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1928" w:type="dxa"/>
            <w:noWrap/>
            <w:vAlign w:val="center"/>
            <w:hideMark/>
          </w:tcPr>
          <w:p w14:paraId="0B2178E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33 (94.3) </w:t>
            </w:r>
          </w:p>
        </w:tc>
        <w:tc>
          <w:tcPr>
            <w:tcW w:w="909" w:type="dxa"/>
            <w:noWrap/>
            <w:vAlign w:val="center"/>
            <w:hideMark/>
          </w:tcPr>
          <w:p w14:paraId="1E26FD3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52BB6025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2DD96CE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19EF337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Y</w:t>
            </w:r>
          </w:p>
        </w:tc>
        <w:tc>
          <w:tcPr>
            <w:tcW w:w="2122" w:type="dxa"/>
            <w:noWrap/>
            <w:vAlign w:val="center"/>
            <w:hideMark/>
          </w:tcPr>
          <w:p w14:paraId="0895C21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1928" w:type="dxa"/>
            <w:noWrap/>
            <w:vAlign w:val="center"/>
            <w:hideMark/>
          </w:tcPr>
          <w:p w14:paraId="74436A6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909" w:type="dxa"/>
            <w:noWrap/>
            <w:vAlign w:val="center"/>
            <w:hideMark/>
          </w:tcPr>
          <w:p w14:paraId="5955FC42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71531380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7964420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respiratory.comorbidity</w:t>
            </w:r>
            <w:proofErr w:type="gramEnd"/>
            <w:r w:rsidRPr="00F957C3">
              <w:rPr>
                <w:rFonts w:hint="eastAsia"/>
                <w:sz w:val="16"/>
                <w:szCs w:val="16"/>
              </w:rPr>
              <w:t>.number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1647126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0.00 [0.00, 0.00]</w:t>
            </w:r>
          </w:p>
        </w:tc>
        <w:tc>
          <w:tcPr>
            <w:tcW w:w="1928" w:type="dxa"/>
            <w:noWrap/>
            <w:vAlign w:val="center"/>
            <w:hideMark/>
          </w:tcPr>
          <w:p w14:paraId="3F99512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0.00 [0.00, 0.00]</w:t>
            </w:r>
          </w:p>
        </w:tc>
        <w:tc>
          <w:tcPr>
            <w:tcW w:w="909" w:type="dxa"/>
            <w:noWrap/>
            <w:vAlign w:val="center"/>
            <w:hideMark/>
          </w:tcPr>
          <w:p w14:paraId="77CC3D2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0.645</w:t>
            </w:r>
          </w:p>
        </w:tc>
      </w:tr>
      <w:tr w:rsidR="00F957C3" w:rsidRPr="00F957C3" w14:paraId="410B1A2D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B200BF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cancer.comorbidity</w:t>
            </w:r>
            <w:proofErr w:type="spellEnd"/>
            <w:proofErr w:type="gram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3777BCF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</w:t>
            </w:r>
          </w:p>
        </w:tc>
        <w:tc>
          <w:tcPr>
            <w:tcW w:w="2122" w:type="dxa"/>
            <w:noWrap/>
            <w:vAlign w:val="center"/>
            <w:hideMark/>
          </w:tcPr>
          <w:p w14:paraId="0798954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33 (94.3) </w:t>
            </w:r>
          </w:p>
        </w:tc>
        <w:tc>
          <w:tcPr>
            <w:tcW w:w="1928" w:type="dxa"/>
            <w:noWrap/>
            <w:vAlign w:val="center"/>
            <w:hideMark/>
          </w:tcPr>
          <w:p w14:paraId="03A3F7A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34 (97.1) </w:t>
            </w:r>
          </w:p>
        </w:tc>
        <w:tc>
          <w:tcPr>
            <w:tcW w:w="909" w:type="dxa"/>
            <w:noWrap/>
            <w:vAlign w:val="center"/>
            <w:hideMark/>
          </w:tcPr>
          <w:p w14:paraId="446064E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1936A021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61F815A6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0563715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Y</w:t>
            </w:r>
          </w:p>
        </w:tc>
        <w:tc>
          <w:tcPr>
            <w:tcW w:w="2122" w:type="dxa"/>
            <w:noWrap/>
            <w:vAlign w:val="center"/>
            <w:hideMark/>
          </w:tcPr>
          <w:p w14:paraId="52FF45D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1928" w:type="dxa"/>
            <w:noWrap/>
            <w:vAlign w:val="center"/>
            <w:hideMark/>
          </w:tcPr>
          <w:p w14:paraId="2626DD9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3C0EA758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473B3A77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5FA9DE9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cancer.comorbidity</w:t>
            </w:r>
            <w:proofErr w:type="gramEnd"/>
            <w:r w:rsidRPr="00F957C3">
              <w:rPr>
                <w:rFonts w:hint="eastAsia"/>
                <w:sz w:val="16"/>
                <w:szCs w:val="16"/>
              </w:rPr>
              <w:t>.number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12CC2C9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0.00 [0.00, 0.00]</w:t>
            </w:r>
          </w:p>
        </w:tc>
        <w:tc>
          <w:tcPr>
            <w:tcW w:w="1928" w:type="dxa"/>
            <w:noWrap/>
            <w:vAlign w:val="center"/>
            <w:hideMark/>
          </w:tcPr>
          <w:p w14:paraId="3DD703A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0.00 [0.00, 0.00]</w:t>
            </w:r>
          </w:p>
        </w:tc>
        <w:tc>
          <w:tcPr>
            <w:tcW w:w="909" w:type="dxa"/>
            <w:noWrap/>
            <w:vAlign w:val="center"/>
            <w:hideMark/>
          </w:tcPr>
          <w:p w14:paraId="7CB502D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0.558</w:t>
            </w:r>
          </w:p>
        </w:tc>
      </w:tr>
      <w:tr w:rsidR="00F957C3" w:rsidRPr="00F957C3" w14:paraId="3F8489BA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463EB5F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temperature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6ED8345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36.50 [36.40, 36.60]</w:t>
            </w:r>
          </w:p>
        </w:tc>
        <w:tc>
          <w:tcPr>
            <w:tcW w:w="1928" w:type="dxa"/>
            <w:noWrap/>
            <w:vAlign w:val="center"/>
            <w:hideMark/>
          </w:tcPr>
          <w:p w14:paraId="775D362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36.50 [36.40, 36.60]</w:t>
            </w:r>
          </w:p>
        </w:tc>
        <w:tc>
          <w:tcPr>
            <w:tcW w:w="909" w:type="dxa"/>
            <w:noWrap/>
            <w:vAlign w:val="center"/>
            <w:hideMark/>
          </w:tcPr>
          <w:p w14:paraId="4DF4B30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0.556</w:t>
            </w:r>
          </w:p>
        </w:tc>
      </w:tr>
      <w:tr w:rsidR="00F957C3" w:rsidRPr="00F957C3" w14:paraId="6119D6E8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5AA4864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pulse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74C0263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89.00 [79.00, 101.00]</w:t>
            </w:r>
          </w:p>
        </w:tc>
        <w:tc>
          <w:tcPr>
            <w:tcW w:w="1928" w:type="dxa"/>
            <w:noWrap/>
            <w:vAlign w:val="center"/>
            <w:hideMark/>
          </w:tcPr>
          <w:p w14:paraId="0A87C0D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85.00 [74.50, 92.00]</w:t>
            </w:r>
          </w:p>
        </w:tc>
        <w:tc>
          <w:tcPr>
            <w:tcW w:w="909" w:type="dxa"/>
            <w:noWrap/>
            <w:vAlign w:val="center"/>
            <w:hideMark/>
          </w:tcPr>
          <w:p w14:paraId="14FDA11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0.137</w:t>
            </w:r>
          </w:p>
        </w:tc>
      </w:tr>
      <w:tr w:rsidR="00F957C3" w:rsidRPr="00F957C3" w14:paraId="6511C42C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37565D2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breathing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0741212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20.00 [20.00, 20.00]</w:t>
            </w:r>
          </w:p>
        </w:tc>
        <w:tc>
          <w:tcPr>
            <w:tcW w:w="1928" w:type="dxa"/>
            <w:noWrap/>
            <w:vAlign w:val="center"/>
            <w:hideMark/>
          </w:tcPr>
          <w:p w14:paraId="68A08EA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20.00 [20.00, 20.00]</w:t>
            </w:r>
          </w:p>
        </w:tc>
        <w:tc>
          <w:tcPr>
            <w:tcW w:w="909" w:type="dxa"/>
            <w:noWrap/>
            <w:vAlign w:val="center"/>
            <w:hideMark/>
          </w:tcPr>
          <w:p w14:paraId="728EA30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0.759</w:t>
            </w:r>
          </w:p>
        </w:tc>
      </w:tr>
      <w:tr w:rsidR="00F957C3" w:rsidRPr="00F957C3" w14:paraId="6A36BDD6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759FAA7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systolic.pressure</w:t>
            </w:r>
            <w:proofErr w:type="spellEnd"/>
            <w:proofErr w:type="gram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095B994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120.58 [116.00, 127.50]</w:t>
            </w:r>
          </w:p>
        </w:tc>
        <w:tc>
          <w:tcPr>
            <w:tcW w:w="1928" w:type="dxa"/>
            <w:noWrap/>
            <w:vAlign w:val="center"/>
            <w:hideMark/>
          </w:tcPr>
          <w:p w14:paraId="1A152BC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115.00 [108.00, 130.00]</w:t>
            </w:r>
          </w:p>
        </w:tc>
        <w:tc>
          <w:tcPr>
            <w:tcW w:w="909" w:type="dxa"/>
            <w:noWrap/>
            <w:vAlign w:val="center"/>
            <w:hideMark/>
          </w:tcPr>
          <w:p w14:paraId="393CBD4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0.198</w:t>
            </w:r>
          </w:p>
        </w:tc>
      </w:tr>
      <w:tr w:rsidR="00F957C3" w:rsidRPr="00F957C3" w14:paraId="1019D9EC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511DA18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diastolic.pressure</w:t>
            </w:r>
            <w:proofErr w:type="spellEnd"/>
            <w:proofErr w:type="gramEnd"/>
            <w:r w:rsidRPr="00F957C3">
              <w:rPr>
                <w:rFonts w:hint="eastAsia"/>
                <w:sz w:val="16"/>
                <w:szCs w:val="16"/>
              </w:rPr>
              <w:t xml:space="preserve">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78CB336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77.45 [71.00, 83.50]</w:t>
            </w:r>
          </w:p>
        </w:tc>
        <w:tc>
          <w:tcPr>
            <w:tcW w:w="1928" w:type="dxa"/>
            <w:noWrap/>
            <w:vAlign w:val="center"/>
            <w:hideMark/>
          </w:tcPr>
          <w:p w14:paraId="2680C5F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76.00 [69.00, 83.50]</w:t>
            </w:r>
          </w:p>
        </w:tc>
        <w:tc>
          <w:tcPr>
            <w:tcW w:w="909" w:type="dxa"/>
            <w:noWrap/>
            <w:vAlign w:val="center"/>
            <w:hideMark/>
          </w:tcPr>
          <w:p w14:paraId="3536BDB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0.613</w:t>
            </w:r>
          </w:p>
        </w:tc>
      </w:tr>
      <w:tr w:rsidR="00F957C3" w:rsidRPr="00F957C3" w14:paraId="0AA207FD" w14:textId="77777777" w:rsidTr="00F957C3">
        <w:trPr>
          <w:trHeight w:val="280"/>
        </w:trPr>
        <w:tc>
          <w:tcPr>
            <w:tcW w:w="3681" w:type="dxa"/>
            <w:gridSpan w:val="2"/>
            <w:noWrap/>
            <w:vAlign w:val="center"/>
            <w:hideMark/>
          </w:tcPr>
          <w:p w14:paraId="4AC9F98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surg.no (median [IQR])</w:t>
            </w:r>
          </w:p>
        </w:tc>
        <w:tc>
          <w:tcPr>
            <w:tcW w:w="2122" w:type="dxa"/>
            <w:noWrap/>
            <w:vAlign w:val="center"/>
            <w:hideMark/>
          </w:tcPr>
          <w:p w14:paraId="417715E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0.00 [0.00, 0.00]</w:t>
            </w:r>
          </w:p>
        </w:tc>
        <w:tc>
          <w:tcPr>
            <w:tcW w:w="1928" w:type="dxa"/>
            <w:noWrap/>
            <w:vAlign w:val="center"/>
            <w:hideMark/>
          </w:tcPr>
          <w:p w14:paraId="1090E31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0.00 [0.00, 0.00]</w:t>
            </w:r>
          </w:p>
        </w:tc>
        <w:tc>
          <w:tcPr>
            <w:tcW w:w="909" w:type="dxa"/>
            <w:noWrap/>
            <w:vAlign w:val="center"/>
            <w:hideMark/>
          </w:tcPr>
          <w:p w14:paraId="2163BEF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0.293</w:t>
            </w:r>
          </w:p>
        </w:tc>
      </w:tr>
      <w:tr w:rsidR="00F957C3" w:rsidRPr="00F957C3" w14:paraId="7AC7AC91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5192AD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PH.relianility</w:t>
            </w:r>
            <w:proofErr w:type="spellEnd"/>
            <w:proofErr w:type="gram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318E0B5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almost reliable</w:t>
            </w:r>
          </w:p>
        </w:tc>
        <w:tc>
          <w:tcPr>
            <w:tcW w:w="2122" w:type="dxa"/>
            <w:noWrap/>
            <w:vAlign w:val="center"/>
            <w:hideMark/>
          </w:tcPr>
          <w:p w14:paraId="3156FFF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1928" w:type="dxa"/>
            <w:noWrap/>
            <w:vAlign w:val="center"/>
            <w:hideMark/>
          </w:tcPr>
          <w:p w14:paraId="71A7B43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6 (17.1) </w:t>
            </w:r>
          </w:p>
        </w:tc>
        <w:tc>
          <w:tcPr>
            <w:tcW w:w="909" w:type="dxa"/>
            <w:noWrap/>
            <w:vAlign w:val="center"/>
            <w:hideMark/>
          </w:tcPr>
          <w:p w14:paraId="49B9DFB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0.111</w:t>
            </w:r>
          </w:p>
        </w:tc>
      </w:tr>
      <w:tr w:rsidR="00F957C3" w:rsidRPr="00F957C3" w14:paraId="143E3CDF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9342F02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41FC552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reliable</w:t>
            </w:r>
          </w:p>
        </w:tc>
        <w:tc>
          <w:tcPr>
            <w:tcW w:w="2122" w:type="dxa"/>
            <w:noWrap/>
            <w:vAlign w:val="center"/>
            <w:hideMark/>
          </w:tcPr>
          <w:p w14:paraId="085B11C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34 (97.1) </w:t>
            </w:r>
          </w:p>
        </w:tc>
        <w:tc>
          <w:tcPr>
            <w:tcW w:w="1928" w:type="dxa"/>
            <w:noWrap/>
            <w:vAlign w:val="center"/>
            <w:hideMark/>
          </w:tcPr>
          <w:p w14:paraId="28C5047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29 (82.9) </w:t>
            </w:r>
          </w:p>
        </w:tc>
        <w:tc>
          <w:tcPr>
            <w:tcW w:w="909" w:type="dxa"/>
            <w:noWrap/>
            <w:vAlign w:val="center"/>
            <w:hideMark/>
          </w:tcPr>
          <w:p w14:paraId="2949EE0D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06A3880A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2B1E9D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hometown (%)</w:t>
            </w:r>
          </w:p>
        </w:tc>
        <w:tc>
          <w:tcPr>
            <w:tcW w:w="1402" w:type="dxa"/>
            <w:noWrap/>
            <w:vAlign w:val="center"/>
            <w:hideMark/>
          </w:tcPr>
          <w:p w14:paraId="6E63B03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Chongqing</w:t>
            </w:r>
          </w:p>
        </w:tc>
        <w:tc>
          <w:tcPr>
            <w:tcW w:w="2122" w:type="dxa"/>
            <w:noWrap/>
            <w:vAlign w:val="center"/>
            <w:hideMark/>
          </w:tcPr>
          <w:p w14:paraId="016D390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1928" w:type="dxa"/>
            <w:noWrap/>
            <w:vAlign w:val="center"/>
            <w:hideMark/>
          </w:tcPr>
          <w:p w14:paraId="5630A63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909" w:type="dxa"/>
            <w:noWrap/>
            <w:vAlign w:val="center"/>
            <w:hideMark/>
          </w:tcPr>
          <w:p w14:paraId="2365776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0.938</w:t>
            </w:r>
          </w:p>
        </w:tc>
      </w:tr>
      <w:tr w:rsidR="00F957C3" w:rsidRPr="00F957C3" w14:paraId="7BBE5415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AA68946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71ED319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other</w:t>
            </w:r>
          </w:p>
        </w:tc>
        <w:tc>
          <w:tcPr>
            <w:tcW w:w="2122" w:type="dxa"/>
            <w:noWrap/>
            <w:vAlign w:val="center"/>
            <w:hideMark/>
          </w:tcPr>
          <w:p w14:paraId="33958FE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5 (14.3) </w:t>
            </w:r>
          </w:p>
        </w:tc>
        <w:tc>
          <w:tcPr>
            <w:tcW w:w="1928" w:type="dxa"/>
            <w:noWrap/>
            <w:vAlign w:val="center"/>
            <w:hideMark/>
          </w:tcPr>
          <w:p w14:paraId="0BBD92F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4 (11.4) </w:t>
            </w:r>
          </w:p>
        </w:tc>
        <w:tc>
          <w:tcPr>
            <w:tcW w:w="909" w:type="dxa"/>
            <w:noWrap/>
            <w:vAlign w:val="center"/>
            <w:hideMark/>
          </w:tcPr>
          <w:p w14:paraId="02BBDA9C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7ABB7C55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FAC996C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2B86B57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Sichuang</w:t>
            </w:r>
            <w:proofErr w:type="spellEnd"/>
          </w:p>
        </w:tc>
        <w:tc>
          <w:tcPr>
            <w:tcW w:w="2122" w:type="dxa"/>
            <w:noWrap/>
            <w:vAlign w:val="center"/>
            <w:hideMark/>
          </w:tcPr>
          <w:p w14:paraId="69EBE83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28 (80.0) </w:t>
            </w:r>
          </w:p>
        </w:tc>
        <w:tc>
          <w:tcPr>
            <w:tcW w:w="1928" w:type="dxa"/>
            <w:noWrap/>
            <w:vAlign w:val="center"/>
            <w:hideMark/>
          </w:tcPr>
          <w:p w14:paraId="1A38BEA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29 (82.9) </w:t>
            </w:r>
          </w:p>
        </w:tc>
        <w:tc>
          <w:tcPr>
            <w:tcW w:w="909" w:type="dxa"/>
            <w:noWrap/>
            <w:vAlign w:val="center"/>
            <w:hideMark/>
          </w:tcPr>
          <w:p w14:paraId="0DF7E93D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43045249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59DCB6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surgery.his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1191187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</w:t>
            </w:r>
          </w:p>
        </w:tc>
        <w:tc>
          <w:tcPr>
            <w:tcW w:w="2122" w:type="dxa"/>
            <w:noWrap/>
            <w:vAlign w:val="center"/>
            <w:hideMark/>
          </w:tcPr>
          <w:p w14:paraId="066381B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26 (74.3) </w:t>
            </w:r>
          </w:p>
        </w:tc>
        <w:tc>
          <w:tcPr>
            <w:tcW w:w="1928" w:type="dxa"/>
            <w:noWrap/>
            <w:vAlign w:val="center"/>
            <w:hideMark/>
          </w:tcPr>
          <w:p w14:paraId="32741B1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25 (71.4) </w:t>
            </w:r>
          </w:p>
        </w:tc>
        <w:tc>
          <w:tcPr>
            <w:tcW w:w="909" w:type="dxa"/>
            <w:noWrap/>
            <w:vAlign w:val="center"/>
            <w:hideMark/>
          </w:tcPr>
          <w:p w14:paraId="2B3FA0B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64796D3B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7D585E6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757E980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Y</w:t>
            </w:r>
          </w:p>
        </w:tc>
        <w:tc>
          <w:tcPr>
            <w:tcW w:w="2122" w:type="dxa"/>
            <w:noWrap/>
            <w:vAlign w:val="center"/>
            <w:hideMark/>
          </w:tcPr>
          <w:p w14:paraId="149C203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9 (25.7) </w:t>
            </w:r>
          </w:p>
        </w:tc>
        <w:tc>
          <w:tcPr>
            <w:tcW w:w="1928" w:type="dxa"/>
            <w:noWrap/>
            <w:vAlign w:val="center"/>
            <w:hideMark/>
          </w:tcPr>
          <w:p w14:paraId="448C8A4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10 (28.6) </w:t>
            </w:r>
          </w:p>
        </w:tc>
        <w:tc>
          <w:tcPr>
            <w:tcW w:w="909" w:type="dxa"/>
            <w:noWrap/>
            <w:vAlign w:val="center"/>
            <w:hideMark/>
          </w:tcPr>
          <w:p w14:paraId="5EA11397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3F06AA49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2160676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allergy (%)</w:t>
            </w:r>
          </w:p>
        </w:tc>
        <w:tc>
          <w:tcPr>
            <w:tcW w:w="1402" w:type="dxa"/>
            <w:noWrap/>
            <w:vAlign w:val="center"/>
            <w:hideMark/>
          </w:tcPr>
          <w:p w14:paraId="0A6C5EC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</w:t>
            </w:r>
          </w:p>
        </w:tc>
        <w:tc>
          <w:tcPr>
            <w:tcW w:w="2122" w:type="dxa"/>
            <w:noWrap/>
            <w:vAlign w:val="center"/>
            <w:hideMark/>
          </w:tcPr>
          <w:p w14:paraId="7A7D734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26 (74.3) </w:t>
            </w:r>
          </w:p>
        </w:tc>
        <w:tc>
          <w:tcPr>
            <w:tcW w:w="1928" w:type="dxa"/>
            <w:noWrap/>
            <w:vAlign w:val="center"/>
            <w:hideMark/>
          </w:tcPr>
          <w:p w14:paraId="39BD3DD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27 (77.1) </w:t>
            </w:r>
          </w:p>
        </w:tc>
        <w:tc>
          <w:tcPr>
            <w:tcW w:w="909" w:type="dxa"/>
            <w:noWrap/>
            <w:vAlign w:val="center"/>
            <w:hideMark/>
          </w:tcPr>
          <w:p w14:paraId="2BFA5E7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6A469637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7DBF8F0D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38DFF27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Y</w:t>
            </w:r>
          </w:p>
        </w:tc>
        <w:tc>
          <w:tcPr>
            <w:tcW w:w="2122" w:type="dxa"/>
            <w:noWrap/>
            <w:vAlign w:val="center"/>
            <w:hideMark/>
          </w:tcPr>
          <w:p w14:paraId="0264915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9 (25.7) </w:t>
            </w:r>
          </w:p>
        </w:tc>
        <w:tc>
          <w:tcPr>
            <w:tcW w:w="1928" w:type="dxa"/>
            <w:noWrap/>
            <w:vAlign w:val="center"/>
            <w:hideMark/>
          </w:tcPr>
          <w:p w14:paraId="6727E07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8 (22.9) </w:t>
            </w:r>
          </w:p>
        </w:tc>
        <w:tc>
          <w:tcPr>
            <w:tcW w:w="909" w:type="dxa"/>
            <w:noWrap/>
            <w:vAlign w:val="center"/>
            <w:hideMark/>
          </w:tcPr>
          <w:p w14:paraId="7FDA06DF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63EFEB58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0FDA9E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57C3">
              <w:rPr>
                <w:rFonts w:hint="eastAsia"/>
                <w:sz w:val="16"/>
                <w:szCs w:val="16"/>
              </w:rPr>
              <w:t>blood.trans</w:t>
            </w:r>
            <w:proofErr w:type="spellEnd"/>
            <w:proofErr w:type="gram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0E6BC84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</w:t>
            </w:r>
          </w:p>
        </w:tc>
        <w:tc>
          <w:tcPr>
            <w:tcW w:w="2122" w:type="dxa"/>
            <w:noWrap/>
            <w:vAlign w:val="center"/>
            <w:hideMark/>
          </w:tcPr>
          <w:p w14:paraId="57F0137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1928" w:type="dxa"/>
            <w:noWrap/>
            <w:vAlign w:val="center"/>
            <w:hideMark/>
          </w:tcPr>
          <w:p w14:paraId="30272F0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33 (94.3) </w:t>
            </w:r>
          </w:p>
        </w:tc>
        <w:tc>
          <w:tcPr>
            <w:tcW w:w="909" w:type="dxa"/>
            <w:noWrap/>
            <w:vAlign w:val="center"/>
            <w:hideMark/>
          </w:tcPr>
          <w:p w14:paraId="6A44940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0.473</w:t>
            </w:r>
          </w:p>
        </w:tc>
      </w:tr>
      <w:tr w:rsidR="00F957C3" w:rsidRPr="00F957C3" w14:paraId="1CDB11BC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6247327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3F624D0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Y</w:t>
            </w:r>
          </w:p>
        </w:tc>
        <w:tc>
          <w:tcPr>
            <w:tcW w:w="2122" w:type="dxa"/>
            <w:noWrap/>
            <w:vAlign w:val="center"/>
            <w:hideMark/>
          </w:tcPr>
          <w:p w14:paraId="3931BF5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0 (0.0) </w:t>
            </w:r>
          </w:p>
        </w:tc>
        <w:tc>
          <w:tcPr>
            <w:tcW w:w="1928" w:type="dxa"/>
            <w:noWrap/>
            <w:vAlign w:val="center"/>
            <w:hideMark/>
          </w:tcPr>
          <w:p w14:paraId="44853BA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909" w:type="dxa"/>
            <w:noWrap/>
            <w:vAlign w:val="center"/>
            <w:hideMark/>
          </w:tcPr>
          <w:p w14:paraId="464D419E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3956BC0D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B4409C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durg.his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1C37DEC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none</w:t>
            </w:r>
          </w:p>
        </w:tc>
        <w:tc>
          <w:tcPr>
            <w:tcW w:w="2122" w:type="dxa"/>
            <w:noWrap/>
            <w:vAlign w:val="center"/>
            <w:hideMark/>
          </w:tcPr>
          <w:p w14:paraId="266A36B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20 (57.1) </w:t>
            </w:r>
          </w:p>
        </w:tc>
        <w:tc>
          <w:tcPr>
            <w:tcW w:w="1928" w:type="dxa"/>
            <w:noWrap/>
            <w:vAlign w:val="center"/>
            <w:hideMark/>
          </w:tcPr>
          <w:p w14:paraId="53C1A35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23 (65.7) </w:t>
            </w:r>
          </w:p>
        </w:tc>
        <w:tc>
          <w:tcPr>
            <w:tcW w:w="909" w:type="dxa"/>
            <w:noWrap/>
            <w:vAlign w:val="center"/>
            <w:hideMark/>
          </w:tcPr>
          <w:p w14:paraId="46A4BF9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0.24</w:t>
            </w:r>
          </w:p>
        </w:tc>
      </w:tr>
      <w:tr w:rsidR="00F957C3" w:rsidRPr="00F957C3" w14:paraId="6DCAB32B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F792167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75034EB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often</w:t>
            </w:r>
          </w:p>
        </w:tc>
        <w:tc>
          <w:tcPr>
            <w:tcW w:w="2122" w:type="dxa"/>
            <w:noWrap/>
            <w:vAlign w:val="center"/>
            <w:hideMark/>
          </w:tcPr>
          <w:p w14:paraId="1AEFF50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11 (31.4) </w:t>
            </w:r>
          </w:p>
        </w:tc>
        <w:tc>
          <w:tcPr>
            <w:tcW w:w="1928" w:type="dxa"/>
            <w:noWrap/>
            <w:vAlign w:val="center"/>
            <w:hideMark/>
          </w:tcPr>
          <w:p w14:paraId="02982E6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9 (25.7) </w:t>
            </w:r>
          </w:p>
        </w:tc>
        <w:tc>
          <w:tcPr>
            <w:tcW w:w="909" w:type="dxa"/>
            <w:noWrap/>
            <w:vAlign w:val="center"/>
            <w:hideMark/>
          </w:tcPr>
          <w:p w14:paraId="233971AD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1B26050C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44867BE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38C0A5E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sometimes</w:t>
            </w:r>
          </w:p>
        </w:tc>
        <w:tc>
          <w:tcPr>
            <w:tcW w:w="2122" w:type="dxa"/>
            <w:noWrap/>
            <w:vAlign w:val="center"/>
            <w:hideMark/>
          </w:tcPr>
          <w:p w14:paraId="51A8C25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4 (11.4) </w:t>
            </w:r>
          </w:p>
        </w:tc>
        <w:tc>
          <w:tcPr>
            <w:tcW w:w="1928" w:type="dxa"/>
            <w:noWrap/>
            <w:vAlign w:val="center"/>
            <w:hideMark/>
          </w:tcPr>
          <w:p w14:paraId="52346B6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40085808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4DF58F63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C9C648B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36C9F16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unknown</w:t>
            </w:r>
          </w:p>
        </w:tc>
        <w:tc>
          <w:tcPr>
            <w:tcW w:w="2122" w:type="dxa"/>
            <w:noWrap/>
            <w:vAlign w:val="center"/>
            <w:hideMark/>
          </w:tcPr>
          <w:p w14:paraId="7C3ECC2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0 (0.0) </w:t>
            </w:r>
          </w:p>
        </w:tc>
        <w:tc>
          <w:tcPr>
            <w:tcW w:w="1928" w:type="dxa"/>
            <w:noWrap/>
            <w:vAlign w:val="center"/>
            <w:hideMark/>
          </w:tcPr>
          <w:p w14:paraId="102A651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2 (5.7) </w:t>
            </w:r>
          </w:p>
        </w:tc>
        <w:tc>
          <w:tcPr>
            <w:tcW w:w="909" w:type="dxa"/>
            <w:noWrap/>
            <w:vAlign w:val="center"/>
            <w:hideMark/>
          </w:tcPr>
          <w:p w14:paraId="4575A988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2280FBA6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608A9FA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nutrition (%)</w:t>
            </w:r>
          </w:p>
        </w:tc>
        <w:tc>
          <w:tcPr>
            <w:tcW w:w="1402" w:type="dxa"/>
            <w:noWrap/>
            <w:vAlign w:val="center"/>
            <w:hideMark/>
          </w:tcPr>
          <w:p w14:paraId="411BCFF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good</w:t>
            </w:r>
          </w:p>
        </w:tc>
        <w:tc>
          <w:tcPr>
            <w:tcW w:w="2122" w:type="dxa"/>
            <w:noWrap/>
            <w:vAlign w:val="center"/>
            <w:hideMark/>
          </w:tcPr>
          <w:p w14:paraId="6305173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1928" w:type="dxa"/>
            <w:noWrap/>
            <w:vAlign w:val="center"/>
            <w:hideMark/>
          </w:tcPr>
          <w:p w14:paraId="5558311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909" w:type="dxa"/>
            <w:noWrap/>
            <w:vAlign w:val="center"/>
            <w:hideMark/>
          </w:tcPr>
          <w:p w14:paraId="3360C56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0.238</w:t>
            </w:r>
          </w:p>
        </w:tc>
      </w:tr>
      <w:tr w:rsidR="00F957C3" w:rsidRPr="00F957C3" w14:paraId="1E4EEDCD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942C7E0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21FABB8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medium</w:t>
            </w:r>
          </w:p>
        </w:tc>
        <w:tc>
          <w:tcPr>
            <w:tcW w:w="2122" w:type="dxa"/>
            <w:noWrap/>
            <w:vAlign w:val="center"/>
            <w:hideMark/>
          </w:tcPr>
          <w:p w14:paraId="2AF9447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1928" w:type="dxa"/>
            <w:noWrap/>
            <w:vAlign w:val="center"/>
            <w:hideMark/>
          </w:tcPr>
          <w:p w14:paraId="37C4974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0 (0.0) </w:t>
            </w:r>
          </w:p>
        </w:tc>
        <w:tc>
          <w:tcPr>
            <w:tcW w:w="909" w:type="dxa"/>
            <w:noWrap/>
            <w:vAlign w:val="center"/>
            <w:hideMark/>
          </w:tcPr>
          <w:p w14:paraId="0BED0113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2853EBD5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505984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cooperation (%)</w:t>
            </w:r>
          </w:p>
        </w:tc>
        <w:tc>
          <w:tcPr>
            <w:tcW w:w="1402" w:type="dxa"/>
            <w:noWrap/>
            <w:vAlign w:val="center"/>
            <w:hideMark/>
          </w:tcPr>
          <w:p w14:paraId="52AFCE9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FALSE</w:t>
            </w:r>
          </w:p>
        </w:tc>
        <w:tc>
          <w:tcPr>
            <w:tcW w:w="2122" w:type="dxa"/>
            <w:noWrap/>
            <w:vAlign w:val="center"/>
            <w:hideMark/>
          </w:tcPr>
          <w:p w14:paraId="3D950E7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4 (11.4) </w:t>
            </w:r>
          </w:p>
        </w:tc>
        <w:tc>
          <w:tcPr>
            <w:tcW w:w="1928" w:type="dxa"/>
            <w:noWrap/>
            <w:vAlign w:val="center"/>
            <w:hideMark/>
          </w:tcPr>
          <w:p w14:paraId="1A5880A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0 (0.0) </w:t>
            </w:r>
          </w:p>
        </w:tc>
        <w:tc>
          <w:tcPr>
            <w:tcW w:w="909" w:type="dxa"/>
            <w:noWrap/>
            <w:vAlign w:val="center"/>
            <w:hideMark/>
          </w:tcPr>
          <w:p w14:paraId="504CAB4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0.122</w:t>
            </w:r>
          </w:p>
        </w:tc>
      </w:tr>
      <w:tr w:rsidR="00F957C3" w:rsidRPr="00F957C3" w14:paraId="34185754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68B1BD4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11B7588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TRUE</w:t>
            </w:r>
          </w:p>
        </w:tc>
        <w:tc>
          <w:tcPr>
            <w:tcW w:w="2122" w:type="dxa"/>
            <w:noWrap/>
            <w:vAlign w:val="center"/>
            <w:hideMark/>
          </w:tcPr>
          <w:p w14:paraId="41CB011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31 (88.6) </w:t>
            </w:r>
          </w:p>
        </w:tc>
        <w:tc>
          <w:tcPr>
            <w:tcW w:w="1928" w:type="dxa"/>
            <w:noWrap/>
            <w:vAlign w:val="center"/>
            <w:hideMark/>
          </w:tcPr>
          <w:p w14:paraId="23F599F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909" w:type="dxa"/>
            <w:noWrap/>
            <w:vAlign w:val="center"/>
            <w:hideMark/>
          </w:tcPr>
          <w:p w14:paraId="20212F17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62BBF046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24DB006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mooddown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00ABC69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FALSE</w:t>
            </w:r>
          </w:p>
        </w:tc>
        <w:tc>
          <w:tcPr>
            <w:tcW w:w="2122" w:type="dxa"/>
            <w:noWrap/>
            <w:vAlign w:val="center"/>
            <w:hideMark/>
          </w:tcPr>
          <w:p w14:paraId="58EF424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1928" w:type="dxa"/>
            <w:noWrap/>
            <w:vAlign w:val="center"/>
            <w:hideMark/>
          </w:tcPr>
          <w:p w14:paraId="6DCECEC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4 (11.4) </w:t>
            </w:r>
          </w:p>
        </w:tc>
        <w:tc>
          <w:tcPr>
            <w:tcW w:w="909" w:type="dxa"/>
            <w:noWrap/>
            <w:vAlign w:val="center"/>
            <w:hideMark/>
          </w:tcPr>
          <w:p w14:paraId="31DF689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67B96198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EFD8698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3F2154E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TRUE</w:t>
            </w:r>
          </w:p>
        </w:tc>
        <w:tc>
          <w:tcPr>
            <w:tcW w:w="2122" w:type="dxa"/>
            <w:noWrap/>
            <w:vAlign w:val="center"/>
            <w:hideMark/>
          </w:tcPr>
          <w:p w14:paraId="7CC2FA0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1928" w:type="dxa"/>
            <w:noWrap/>
            <w:vAlign w:val="center"/>
            <w:hideMark/>
          </w:tcPr>
          <w:p w14:paraId="5EFEF61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31 (88.6) </w:t>
            </w:r>
          </w:p>
        </w:tc>
        <w:tc>
          <w:tcPr>
            <w:tcW w:w="909" w:type="dxa"/>
            <w:noWrap/>
            <w:vAlign w:val="center"/>
            <w:hideMark/>
          </w:tcPr>
          <w:p w14:paraId="7634EEC8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450A8FF7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DE1F6A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moodup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70BF8CB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FALSE</w:t>
            </w:r>
          </w:p>
        </w:tc>
        <w:tc>
          <w:tcPr>
            <w:tcW w:w="2122" w:type="dxa"/>
            <w:noWrap/>
            <w:vAlign w:val="center"/>
            <w:hideMark/>
          </w:tcPr>
          <w:p w14:paraId="7F85A5C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7 (20.0) </w:t>
            </w:r>
          </w:p>
        </w:tc>
        <w:tc>
          <w:tcPr>
            <w:tcW w:w="1928" w:type="dxa"/>
            <w:noWrap/>
            <w:vAlign w:val="center"/>
            <w:hideMark/>
          </w:tcPr>
          <w:p w14:paraId="45360C7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11 (31.4) </w:t>
            </w:r>
          </w:p>
        </w:tc>
        <w:tc>
          <w:tcPr>
            <w:tcW w:w="909" w:type="dxa"/>
            <w:noWrap/>
            <w:vAlign w:val="center"/>
            <w:hideMark/>
          </w:tcPr>
          <w:p w14:paraId="458972E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0.412</w:t>
            </w:r>
          </w:p>
        </w:tc>
      </w:tr>
      <w:tr w:rsidR="00F957C3" w:rsidRPr="00F957C3" w14:paraId="2676DB61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141D477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1580BBF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TRUE</w:t>
            </w:r>
          </w:p>
        </w:tc>
        <w:tc>
          <w:tcPr>
            <w:tcW w:w="2122" w:type="dxa"/>
            <w:noWrap/>
            <w:vAlign w:val="center"/>
            <w:hideMark/>
          </w:tcPr>
          <w:p w14:paraId="06B89BD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28 (80.0) </w:t>
            </w:r>
          </w:p>
        </w:tc>
        <w:tc>
          <w:tcPr>
            <w:tcW w:w="1928" w:type="dxa"/>
            <w:noWrap/>
            <w:vAlign w:val="center"/>
            <w:hideMark/>
          </w:tcPr>
          <w:p w14:paraId="733EA8F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24 (68.6) </w:t>
            </w:r>
          </w:p>
        </w:tc>
        <w:tc>
          <w:tcPr>
            <w:tcW w:w="909" w:type="dxa"/>
            <w:noWrap/>
            <w:vAlign w:val="center"/>
            <w:hideMark/>
          </w:tcPr>
          <w:p w14:paraId="45E61315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3D09F31B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8CAEE6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moodunstable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5C28E14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FALSE</w:t>
            </w:r>
          </w:p>
        </w:tc>
        <w:tc>
          <w:tcPr>
            <w:tcW w:w="2122" w:type="dxa"/>
            <w:noWrap/>
            <w:vAlign w:val="center"/>
            <w:hideMark/>
          </w:tcPr>
          <w:p w14:paraId="27571DF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0 (0.0) </w:t>
            </w:r>
          </w:p>
        </w:tc>
        <w:tc>
          <w:tcPr>
            <w:tcW w:w="1928" w:type="dxa"/>
            <w:noWrap/>
            <w:vAlign w:val="center"/>
            <w:hideMark/>
          </w:tcPr>
          <w:p w14:paraId="54243C0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4 (11.4) </w:t>
            </w:r>
          </w:p>
        </w:tc>
        <w:tc>
          <w:tcPr>
            <w:tcW w:w="909" w:type="dxa"/>
            <w:noWrap/>
            <w:vAlign w:val="center"/>
            <w:hideMark/>
          </w:tcPr>
          <w:p w14:paraId="0D20C3F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0.122</w:t>
            </w:r>
          </w:p>
        </w:tc>
      </w:tr>
      <w:tr w:rsidR="00F957C3" w:rsidRPr="00F957C3" w14:paraId="1C97B412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1C024A1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034A1BD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TRUE</w:t>
            </w:r>
          </w:p>
        </w:tc>
        <w:tc>
          <w:tcPr>
            <w:tcW w:w="2122" w:type="dxa"/>
            <w:noWrap/>
            <w:vAlign w:val="center"/>
            <w:hideMark/>
          </w:tcPr>
          <w:p w14:paraId="4D19E6E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1928" w:type="dxa"/>
            <w:noWrap/>
            <w:vAlign w:val="center"/>
            <w:hideMark/>
          </w:tcPr>
          <w:p w14:paraId="75BC452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31 (88.6) </w:t>
            </w:r>
          </w:p>
        </w:tc>
        <w:tc>
          <w:tcPr>
            <w:tcW w:w="909" w:type="dxa"/>
            <w:noWrap/>
            <w:vAlign w:val="center"/>
            <w:hideMark/>
          </w:tcPr>
          <w:p w14:paraId="52B59EBE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4B300244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2E3D03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proofErr w:type="spellStart"/>
            <w:r w:rsidRPr="00F957C3">
              <w:rPr>
                <w:rFonts w:hint="eastAsia"/>
                <w:sz w:val="16"/>
                <w:szCs w:val="16"/>
              </w:rPr>
              <w:t>sleepbad</w:t>
            </w:r>
            <w:proofErr w:type="spellEnd"/>
            <w:r w:rsidRPr="00F957C3">
              <w:rPr>
                <w:rFonts w:hint="eastAsia"/>
                <w:sz w:val="16"/>
                <w:szCs w:val="16"/>
              </w:rPr>
              <w:t xml:space="preserve"> (%)</w:t>
            </w:r>
          </w:p>
        </w:tc>
        <w:tc>
          <w:tcPr>
            <w:tcW w:w="1402" w:type="dxa"/>
            <w:noWrap/>
            <w:vAlign w:val="center"/>
            <w:hideMark/>
          </w:tcPr>
          <w:p w14:paraId="78B8626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FALSE</w:t>
            </w:r>
          </w:p>
        </w:tc>
        <w:tc>
          <w:tcPr>
            <w:tcW w:w="2122" w:type="dxa"/>
            <w:noWrap/>
            <w:vAlign w:val="center"/>
            <w:hideMark/>
          </w:tcPr>
          <w:p w14:paraId="54A372F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31 (88.6) </w:t>
            </w:r>
          </w:p>
        </w:tc>
        <w:tc>
          <w:tcPr>
            <w:tcW w:w="1928" w:type="dxa"/>
            <w:noWrap/>
            <w:vAlign w:val="center"/>
            <w:hideMark/>
          </w:tcPr>
          <w:p w14:paraId="1D7D6597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30 (85.7) </w:t>
            </w:r>
          </w:p>
        </w:tc>
        <w:tc>
          <w:tcPr>
            <w:tcW w:w="909" w:type="dxa"/>
            <w:noWrap/>
            <w:vAlign w:val="center"/>
            <w:hideMark/>
          </w:tcPr>
          <w:p w14:paraId="6EAF03C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588DEBE6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BD3CDFD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579209D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TRUE</w:t>
            </w:r>
          </w:p>
        </w:tc>
        <w:tc>
          <w:tcPr>
            <w:tcW w:w="2122" w:type="dxa"/>
            <w:noWrap/>
            <w:vAlign w:val="center"/>
            <w:hideMark/>
          </w:tcPr>
          <w:p w14:paraId="18919B3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4 (11.4) </w:t>
            </w:r>
          </w:p>
        </w:tc>
        <w:tc>
          <w:tcPr>
            <w:tcW w:w="1928" w:type="dxa"/>
            <w:noWrap/>
            <w:vAlign w:val="center"/>
            <w:hideMark/>
          </w:tcPr>
          <w:p w14:paraId="24FD23D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5 (14.3) </w:t>
            </w:r>
          </w:p>
        </w:tc>
        <w:tc>
          <w:tcPr>
            <w:tcW w:w="909" w:type="dxa"/>
            <w:noWrap/>
            <w:vAlign w:val="center"/>
            <w:hideMark/>
          </w:tcPr>
          <w:p w14:paraId="1E55B1AD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7017626A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79FBD4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provoke (%)</w:t>
            </w:r>
          </w:p>
        </w:tc>
        <w:tc>
          <w:tcPr>
            <w:tcW w:w="1402" w:type="dxa"/>
            <w:noWrap/>
            <w:vAlign w:val="center"/>
            <w:hideMark/>
          </w:tcPr>
          <w:p w14:paraId="262D4E1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FALSE</w:t>
            </w:r>
          </w:p>
        </w:tc>
        <w:tc>
          <w:tcPr>
            <w:tcW w:w="2122" w:type="dxa"/>
            <w:noWrap/>
            <w:vAlign w:val="center"/>
            <w:hideMark/>
          </w:tcPr>
          <w:p w14:paraId="331AC25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28 (80.0) </w:t>
            </w:r>
          </w:p>
        </w:tc>
        <w:tc>
          <w:tcPr>
            <w:tcW w:w="1928" w:type="dxa"/>
            <w:noWrap/>
            <w:vAlign w:val="center"/>
            <w:hideMark/>
          </w:tcPr>
          <w:p w14:paraId="249F787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909" w:type="dxa"/>
            <w:noWrap/>
            <w:vAlign w:val="center"/>
            <w:hideMark/>
          </w:tcPr>
          <w:p w14:paraId="14DCA7A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0.306</w:t>
            </w:r>
          </w:p>
        </w:tc>
      </w:tr>
      <w:tr w:rsidR="00F957C3" w:rsidRPr="00F957C3" w14:paraId="5858FAE3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C276CAD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1F80FF8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TRUE</w:t>
            </w:r>
          </w:p>
        </w:tc>
        <w:tc>
          <w:tcPr>
            <w:tcW w:w="2122" w:type="dxa"/>
            <w:noWrap/>
            <w:vAlign w:val="center"/>
            <w:hideMark/>
          </w:tcPr>
          <w:p w14:paraId="32D8310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7 (20.0) </w:t>
            </w:r>
          </w:p>
        </w:tc>
        <w:tc>
          <w:tcPr>
            <w:tcW w:w="1928" w:type="dxa"/>
            <w:noWrap/>
            <w:vAlign w:val="center"/>
            <w:hideMark/>
          </w:tcPr>
          <w:p w14:paraId="2ADE39A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909" w:type="dxa"/>
            <w:noWrap/>
            <w:vAlign w:val="center"/>
            <w:hideMark/>
          </w:tcPr>
          <w:p w14:paraId="2A56A086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3830BAA3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689DB7D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worry (%)</w:t>
            </w:r>
          </w:p>
        </w:tc>
        <w:tc>
          <w:tcPr>
            <w:tcW w:w="1402" w:type="dxa"/>
            <w:noWrap/>
            <w:vAlign w:val="center"/>
            <w:hideMark/>
          </w:tcPr>
          <w:p w14:paraId="05A3C4F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FALSE</w:t>
            </w:r>
          </w:p>
        </w:tc>
        <w:tc>
          <w:tcPr>
            <w:tcW w:w="2122" w:type="dxa"/>
            <w:noWrap/>
            <w:vAlign w:val="center"/>
            <w:hideMark/>
          </w:tcPr>
          <w:p w14:paraId="76C7571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32 (91.4) </w:t>
            </w:r>
          </w:p>
        </w:tc>
        <w:tc>
          <w:tcPr>
            <w:tcW w:w="1928" w:type="dxa"/>
            <w:noWrap/>
            <w:vAlign w:val="center"/>
            <w:hideMark/>
          </w:tcPr>
          <w:p w14:paraId="5864419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28 (80.0) </w:t>
            </w:r>
          </w:p>
        </w:tc>
        <w:tc>
          <w:tcPr>
            <w:tcW w:w="909" w:type="dxa"/>
            <w:noWrap/>
            <w:vAlign w:val="center"/>
            <w:hideMark/>
          </w:tcPr>
          <w:p w14:paraId="193598B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0.306</w:t>
            </w:r>
          </w:p>
        </w:tc>
      </w:tr>
      <w:tr w:rsidR="00F957C3" w:rsidRPr="00F957C3" w14:paraId="100C3AAB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074D95B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5DC33F3D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TRUE</w:t>
            </w:r>
          </w:p>
        </w:tc>
        <w:tc>
          <w:tcPr>
            <w:tcW w:w="2122" w:type="dxa"/>
            <w:noWrap/>
            <w:vAlign w:val="center"/>
            <w:hideMark/>
          </w:tcPr>
          <w:p w14:paraId="265DF66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3 (8.6) </w:t>
            </w:r>
          </w:p>
        </w:tc>
        <w:tc>
          <w:tcPr>
            <w:tcW w:w="1928" w:type="dxa"/>
            <w:noWrap/>
            <w:vAlign w:val="center"/>
            <w:hideMark/>
          </w:tcPr>
          <w:p w14:paraId="7DC3A9A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7 (20.0) </w:t>
            </w:r>
          </w:p>
        </w:tc>
        <w:tc>
          <w:tcPr>
            <w:tcW w:w="909" w:type="dxa"/>
            <w:noWrap/>
            <w:vAlign w:val="center"/>
            <w:hideMark/>
          </w:tcPr>
          <w:p w14:paraId="5651829A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1D3061CD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0337B1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talking (%)</w:t>
            </w:r>
          </w:p>
        </w:tc>
        <w:tc>
          <w:tcPr>
            <w:tcW w:w="1402" w:type="dxa"/>
            <w:noWrap/>
            <w:vAlign w:val="center"/>
            <w:hideMark/>
          </w:tcPr>
          <w:p w14:paraId="12066B2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FALSE</w:t>
            </w:r>
          </w:p>
        </w:tc>
        <w:tc>
          <w:tcPr>
            <w:tcW w:w="2122" w:type="dxa"/>
            <w:noWrap/>
            <w:vAlign w:val="center"/>
            <w:hideMark/>
          </w:tcPr>
          <w:p w14:paraId="1B48FDA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19 (54.3) </w:t>
            </w:r>
          </w:p>
        </w:tc>
        <w:tc>
          <w:tcPr>
            <w:tcW w:w="1928" w:type="dxa"/>
            <w:noWrap/>
            <w:vAlign w:val="center"/>
            <w:hideMark/>
          </w:tcPr>
          <w:p w14:paraId="5A36A9C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28 (80.0) </w:t>
            </w:r>
          </w:p>
        </w:tc>
        <w:tc>
          <w:tcPr>
            <w:tcW w:w="909" w:type="dxa"/>
            <w:noWrap/>
            <w:vAlign w:val="center"/>
            <w:hideMark/>
          </w:tcPr>
          <w:p w14:paraId="7E1C428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0.042</w:t>
            </w:r>
          </w:p>
        </w:tc>
      </w:tr>
      <w:tr w:rsidR="00F957C3" w:rsidRPr="00F957C3" w14:paraId="4E8DE451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6424B097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6E9776C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TRUE</w:t>
            </w:r>
          </w:p>
        </w:tc>
        <w:tc>
          <w:tcPr>
            <w:tcW w:w="2122" w:type="dxa"/>
            <w:noWrap/>
            <w:vAlign w:val="center"/>
            <w:hideMark/>
          </w:tcPr>
          <w:p w14:paraId="43B3CB8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16 (45.7) </w:t>
            </w:r>
          </w:p>
        </w:tc>
        <w:tc>
          <w:tcPr>
            <w:tcW w:w="1928" w:type="dxa"/>
            <w:noWrap/>
            <w:vAlign w:val="center"/>
            <w:hideMark/>
          </w:tcPr>
          <w:p w14:paraId="6393551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7 (20.0) </w:t>
            </w:r>
          </w:p>
        </w:tc>
        <w:tc>
          <w:tcPr>
            <w:tcW w:w="909" w:type="dxa"/>
            <w:noWrap/>
            <w:vAlign w:val="center"/>
            <w:hideMark/>
          </w:tcPr>
          <w:p w14:paraId="2634B198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4A5FC380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47CD7E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suicide (%)</w:t>
            </w:r>
          </w:p>
        </w:tc>
        <w:tc>
          <w:tcPr>
            <w:tcW w:w="1402" w:type="dxa"/>
            <w:noWrap/>
            <w:vAlign w:val="center"/>
            <w:hideMark/>
          </w:tcPr>
          <w:p w14:paraId="3474C3D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FALSE</w:t>
            </w:r>
          </w:p>
        </w:tc>
        <w:tc>
          <w:tcPr>
            <w:tcW w:w="2122" w:type="dxa"/>
            <w:noWrap/>
            <w:vAlign w:val="center"/>
            <w:hideMark/>
          </w:tcPr>
          <w:p w14:paraId="7E8ADF8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34 (97.1) </w:t>
            </w:r>
          </w:p>
        </w:tc>
        <w:tc>
          <w:tcPr>
            <w:tcW w:w="1928" w:type="dxa"/>
            <w:noWrap/>
            <w:vAlign w:val="center"/>
            <w:hideMark/>
          </w:tcPr>
          <w:p w14:paraId="30AE53F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34 (97.1) </w:t>
            </w:r>
          </w:p>
        </w:tc>
        <w:tc>
          <w:tcPr>
            <w:tcW w:w="909" w:type="dxa"/>
            <w:noWrap/>
            <w:vAlign w:val="center"/>
            <w:hideMark/>
          </w:tcPr>
          <w:p w14:paraId="2AD8632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39581057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6DBEF86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4E80C25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TRUE</w:t>
            </w:r>
          </w:p>
        </w:tc>
        <w:tc>
          <w:tcPr>
            <w:tcW w:w="2122" w:type="dxa"/>
            <w:noWrap/>
            <w:vAlign w:val="center"/>
            <w:hideMark/>
          </w:tcPr>
          <w:p w14:paraId="3CAC7B91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1928" w:type="dxa"/>
            <w:noWrap/>
            <w:vAlign w:val="center"/>
            <w:hideMark/>
          </w:tcPr>
          <w:p w14:paraId="400D3C1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1 (2.9) </w:t>
            </w:r>
          </w:p>
        </w:tc>
        <w:tc>
          <w:tcPr>
            <w:tcW w:w="909" w:type="dxa"/>
            <w:noWrap/>
            <w:vAlign w:val="center"/>
            <w:hideMark/>
          </w:tcPr>
          <w:p w14:paraId="56C75D6D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2EC1B8E4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0277A91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pain (%)</w:t>
            </w:r>
          </w:p>
        </w:tc>
        <w:tc>
          <w:tcPr>
            <w:tcW w:w="1402" w:type="dxa"/>
            <w:noWrap/>
            <w:vAlign w:val="center"/>
            <w:hideMark/>
          </w:tcPr>
          <w:p w14:paraId="439F3FE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FALSE</w:t>
            </w:r>
          </w:p>
        </w:tc>
        <w:tc>
          <w:tcPr>
            <w:tcW w:w="2122" w:type="dxa"/>
            <w:noWrap/>
            <w:vAlign w:val="center"/>
            <w:hideMark/>
          </w:tcPr>
          <w:p w14:paraId="4F64867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1928" w:type="dxa"/>
            <w:noWrap/>
            <w:vAlign w:val="center"/>
            <w:hideMark/>
          </w:tcPr>
          <w:p w14:paraId="5E87A7D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909" w:type="dxa"/>
            <w:noWrap/>
            <w:vAlign w:val="center"/>
            <w:hideMark/>
          </w:tcPr>
          <w:p w14:paraId="153F0C2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NA</w:t>
            </w:r>
          </w:p>
        </w:tc>
      </w:tr>
      <w:tr w:rsidR="00F957C3" w:rsidRPr="00F957C3" w14:paraId="1B1D56FB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58DEC75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eating (%)</w:t>
            </w:r>
          </w:p>
        </w:tc>
        <w:tc>
          <w:tcPr>
            <w:tcW w:w="1402" w:type="dxa"/>
            <w:noWrap/>
            <w:vAlign w:val="center"/>
            <w:hideMark/>
          </w:tcPr>
          <w:p w14:paraId="759122A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FALSE</w:t>
            </w:r>
          </w:p>
        </w:tc>
        <w:tc>
          <w:tcPr>
            <w:tcW w:w="2122" w:type="dxa"/>
            <w:noWrap/>
            <w:vAlign w:val="center"/>
            <w:hideMark/>
          </w:tcPr>
          <w:p w14:paraId="5BEB2B4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1928" w:type="dxa"/>
            <w:noWrap/>
            <w:vAlign w:val="center"/>
            <w:hideMark/>
          </w:tcPr>
          <w:p w14:paraId="67E8D92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909" w:type="dxa"/>
            <w:noWrap/>
            <w:vAlign w:val="center"/>
            <w:hideMark/>
          </w:tcPr>
          <w:p w14:paraId="6ADF7F2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NA</w:t>
            </w:r>
          </w:p>
        </w:tc>
      </w:tr>
      <w:tr w:rsidR="00F957C3" w:rsidRPr="00F957C3" w14:paraId="6AE8348C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4F9E990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hearing (%)</w:t>
            </w:r>
          </w:p>
        </w:tc>
        <w:tc>
          <w:tcPr>
            <w:tcW w:w="1402" w:type="dxa"/>
            <w:noWrap/>
            <w:vAlign w:val="center"/>
            <w:hideMark/>
          </w:tcPr>
          <w:p w14:paraId="1260693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FALSE</w:t>
            </w:r>
          </w:p>
        </w:tc>
        <w:tc>
          <w:tcPr>
            <w:tcW w:w="2122" w:type="dxa"/>
            <w:noWrap/>
            <w:vAlign w:val="center"/>
            <w:hideMark/>
          </w:tcPr>
          <w:p w14:paraId="17B1697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1928" w:type="dxa"/>
            <w:noWrap/>
            <w:vAlign w:val="center"/>
            <w:hideMark/>
          </w:tcPr>
          <w:p w14:paraId="0C2848E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35 (100.0) </w:t>
            </w:r>
          </w:p>
        </w:tc>
        <w:tc>
          <w:tcPr>
            <w:tcW w:w="909" w:type="dxa"/>
            <w:noWrap/>
            <w:vAlign w:val="center"/>
            <w:hideMark/>
          </w:tcPr>
          <w:p w14:paraId="0080DE99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NA</w:t>
            </w:r>
          </w:p>
        </w:tc>
      </w:tr>
      <w:tr w:rsidR="00F957C3" w:rsidRPr="00F957C3" w14:paraId="7769089F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6934DC10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relapse (%)</w:t>
            </w:r>
          </w:p>
        </w:tc>
        <w:tc>
          <w:tcPr>
            <w:tcW w:w="1402" w:type="dxa"/>
            <w:noWrap/>
            <w:vAlign w:val="center"/>
            <w:hideMark/>
          </w:tcPr>
          <w:p w14:paraId="2BEB4B4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FALSE</w:t>
            </w:r>
          </w:p>
        </w:tc>
        <w:tc>
          <w:tcPr>
            <w:tcW w:w="2122" w:type="dxa"/>
            <w:noWrap/>
            <w:vAlign w:val="center"/>
            <w:hideMark/>
          </w:tcPr>
          <w:p w14:paraId="7CB380C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17 (48.6) </w:t>
            </w:r>
          </w:p>
        </w:tc>
        <w:tc>
          <w:tcPr>
            <w:tcW w:w="1928" w:type="dxa"/>
            <w:noWrap/>
            <w:vAlign w:val="center"/>
            <w:hideMark/>
          </w:tcPr>
          <w:p w14:paraId="0D5FABDC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16 (45.7) </w:t>
            </w:r>
          </w:p>
        </w:tc>
        <w:tc>
          <w:tcPr>
            <w:tcW w:w="909" w:type="dxa"/>
            <w:noWrap/>
            <w:vAlign w:val="center"/>
            <w:hideMark/>
          </w:tcPr>
          <w:p w14:paraId="2A50C382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5704F437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137CB706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32860D04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TRUE</w:t>
            </w:r>
          </w:p>
        </w:tc>
        <w:tc>
          <w:tcPr>
            <w:tcW w:w="2122" w:type="dxa"/>
            <w:noWrap/>
            <w:vAlign w:val="center"/>
            <w:hideMark/>
          </w:tcPr>
          <w:p w14:paraId="5BAE0FE5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18 (51.4) </w:t>
            </w:r>
          </w:p>
        </w:tc>
        <w:tc>
          <w:tcPr>
            <w:tcW w:w="1928" w:type="dxa"/>
            <w:noWrap/>
            <w:vAlign w:val="center"/>
            <w:hideMark/>
          </w:tcPr>
          <w:p w14:paraId="3FA49BEF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19 (54.3) </w:t>
            </w:r>
          </w:p>
        </w:tc>
        <w:tc>
          <w:tcPr>
            <w:tcW w:w="909" w:type="dxa"/>
            <w:noWrap/>
            <w:vAlign w:val="center"/>
            <w:hideMark/>
          </w:tcPr>
          <w:p w14:paraId="28FEEE33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  <w:tr w:rsidR="00F957C3" w:rsidRPr="00F957C3" w14:paraId="1BD41552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7419CC1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worsen (%)</w:t>
            </w:r>
          </w:p>
        </w:tc>
        <w:tc>
          <w:tcPr>
            <w:tcW w:w="1402" w:type="dxa"/>
            <w:noWrap/>
            <w:vAlign w:val="center"/>
            <w:hideMark/>
          </w:tcPr>
          <w:p w14:paraId="1CB6FCE6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FALSE</w:t>
            </w:r>
          </w:p>
        </w:tc>
        <w:tc>
          <w:tcPr>
            <w:tcW w:w="2122" w:type="dxa"/>
            <w:noWrap/>
            <w:vAlign w:val="center"/>
            <w:hideMark/>
          </w:tcPr>
          <w:p w14:paraId="3310D11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30 (85.7) </w:t>
            </w:r>
          </w:p>
        </w:tc>
        <w:tc>
          <w:tcPr>
            <w:tcW w:w="1928" w:type="dxa"/>
            <w:noWrap/>
            <w:vAlign w:val="center"/>
            <w:hideMark/>
          </w:tcPr>
          <w:p w14:paraId="2732D293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29 (82.9) </w:t>
            </w:r>
          </w:p>
        </w:tc>
        <w:tc>
          <w:tcPr>
            <w:tcW w:w="909" w:type="dxa"/>
            <w:noWrap/>
            <w:vAlign w:val="center"/>
            <w:hideMark/>
          </w:tcPr>
          <w:p w14:paraId="63C51C1B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957C3" w:rsidRPr="00F957C3" w14:paraId="34166907" w14:textId="77777777" w:rsidTr="00F957C3">
        <w:trPr>
          <w:trHeight w:val="280"/>
        </w:trPr>
        <w:tc>
          <w:tcPr>
            <w:tcW w:w="2279" w:type="dxa"/>
            <w:noWrap/>
            <w:vAlign w:val="center"/>
            <w:hideMark/>
          </w:tcPr>
          <w:p w14:paraId="3242B8A4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noWrap/>
            <w:vAlign w:val="center"/>
            <w:hideMark/>
          </w:tcPr>
          <w:p w14:paraId="44B23ADA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>TRUE</w:t>
            </w:r>
          </w:p>
        </w:tc>
        <w:tc>
          <w:tcPr>
            <w:tcW w:w="2122" w:type="dxa"/>
            <w:noWrap/>
            <w:vAlign w:val="center"/>
            <w:hideMark/>
          </w:tcPr>
          <w:p w14:paraId="04889DC8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5 (14.3) </w:t>
            </w:r>
          </w:p>
        </w:tc>
        <w:tc>
          <w:tcPr>
            <w:tcW w:w="1928" w:type="dxa"/>
            <w:noWrap/>
            <w:vAlign w:val="center"/>
            <w:hideMark/>
          </w:tcPr>
          <w:p w14:paraId="0819BA4E" w14:textId="77777777" w:rsidR="000A3D79" w:rsidRPr="00F957C3" w:rsidRDefault="000A3D79" w:rsidP="000A3D79">
            <w:pPr>
              <w:rPr>
                <w:sz w:val="16"/>
                <w:szCs w:val="16"/>
              </w:rPr>
            </w:pPr>
            <w:r w:rsidRPr="00F957C3">
              <w:rPr>
                <w:rFonts w:hint="eastAsia"/>
                <w:sz w:val="16"/>
                <w:szCs w:val="16"/>
              </w:rPr>
              <w:t xml:space="preserve">     6 (17.1) </w:t>
            </w:r>
          </w:p>
        </w:tc>
        <w:tc>
          <w:tcPr>
            <w:tcW w:w="909" w:type="dxa"/>
            <w:noWrap/>
            <w:vAlign w:val="center"/>
            <w:hideMark/>
          </w:tcPr>
          <w:p w14:paraId="5E0D0219" w14:textId="77777777" w:rsidR="000A3D79" w:rsidRPr="00F957C3" w:rsidRDefault="000A3D79" w:rsidP="000A3D79">
            <w:pPr>
              <w:rPr>
                <w:sz w:val="16"/>
                <w:szCs w:val="16"/>
              </w:rPr>
            </w:pPr>
          </w:p>
        </w:tc>
      </w:tr>
    </w:tbl>
    <w:p w14:paraId="570584B0" w14:textId="28BA0F6B" w:rsidR="000A3D79" w:rsidRPr="00F957C3" w:rsidRDefault="000A3D79" w:rsidP="000A3D79">
      <w:pPr>
        <w:rPr>
          <w:sz w:val="16"/>
          <w:szCs w:val="16"/>
        </w:rPr>
      </w:pPr>
    </w:p>
    <w:p w14:paraId="04EE3DBD" w14:textId="19684388" w:rsidR="00243753" w:rsidRDefault="00176DD9" w:rsidP="000A3D79">
      <w:pPr>
        <w:rPr>
          <w:color w:val="FF0000"/>
          <w:sz w:val="16"/>
          <w:szCs w:val="16"/>
        </w:rPr>
      </w:pPr>
      <w:r w:rsidRPr="00176DD9">
        <w:rPr>
          <w:noProof/>
          <w:color w:val="FF0000"/>
          <w:sz w:val="16"/>
          <w:szCs w:val="16"/>
        </w:rPr>
        <w:drawing>
          <wp:inline distT="0" distB="0" distL="0" distR="0" wp14:anchorId="1501F055" wp14:editId="4BAF704E">
            <wp:extent cx="5727700" cy="341122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21062" w14:textId="1B3FB3F3" w:rsidR="00176DD9" w:rsidRPr="00F957C3" w:rsidRDefault="00176DD9" w:rsidP="00176DD9">
      <w:pPr>
        <w:jc w:val="center"/>
        <w:rPr>
          <w:rFonts w:eastAsiaTheme="minorEastAsia"/>
          <w:sz w:val="20"/>
          <w:szCs w:val="20"/>
          <w:lang w:val="en-US" w:eastAsia="zh-CN"/>
        </w:rPr>
      </w:pPr>
      <w:r w:rsidRPr="00F957C3">
        <w:rPr>
          <w:rFonts w:eastAsiaTheme="minorEastAsia" w:hint="eastAsia"/>
          <w:sz w:val="20"/>
          <w:szCs w:val="20"/>
          <w:lang w:val="en-US" w:eastAsia="zh-CN"/>
        </w:rPr>
        <w:t>F</w:t>
      </w:r>
      <w:r w:rsidRPr="00F957C3">
        <w:rPr>
          <w:rFonts w:eastAsiaTheme="minorEastAsia"/>
          <w:sz w:val="20"/>
          <w:szCs w:val="20"/>
          <w:lang w:val="en-US" w:eastAsia="zh-CN"/>
        </w:rPr>
        <w:t>igure S4</w:t>
      </w:r>
      <w:r w:rsidRPr="00F957C3">
        <w:rPr>
          <w:rFonts w:eastAsiaTheme="minorEastAsia" w:hint="eastAsia"/>
          <w:sz w:val="20"/>
          <w:szCs w:val="20"/>
          <w:lang w:val="en-US" w:eastAsia="zh-CN"/>
        </w:rPr>
        <w:t xml:space="preserve"> (</w:t>
      </w:r>
      <w:r w:rsidRPr="00F957C3">
        <w:rPr>
          <w:rFonts w:eastAsiaTheme="minorEastAsia"/>
          <w:sz w:val="20"/>
          <w:szCs w:val="20"/>
          <w:lang w:val="en-US" w:eastAsia="zh-CN"/>
        </w:rPr>
        <w:t>a</w:t>
      </w:r>
      <w:r w:rsidRPr="00F957C3">
        <w:rPr>
          <w:rFonts w:eastAsiaTheme="minorEastAsia" w:hint="eastAsia"/>
          <w:sz w:val="20"/>
          <w:szCs w:val="20"/>
          <w:lang w:val="en-US" w:eastAsia="zh-CN"/>
        </w:rPr>
        <w:t>)</w:t>
      </w:r>
      <w:r w:rsidRPr="00F957C3">
        <w:rPr>
          <w:rFonts w:eastAsiaTheme="minorEastAsia"/>
          <w:sz w:val="20"/>
          <w:szCs w:val="20"/>
          <w:lang w:val="en-US" w:eastAsia="zh-CN"/>
        </w:rPr>
        <w:t xml:space="preserve"> The flow of longitudinal cohort construction.</w:t>
      </w:r>
    </w:p>
    <w:p w14:paraId="4FF37D7D" w14:textId="77777777" w:rsidR="00176DD9" w:rsidRPr="00176DD9" w:rsidRDefault="00176DD9" w:rsidP="000A3D79">
      <w:pPr>
        <w:rPr>
          <w:color w:val="FF0000"/>
          <w:sz w:val="16"/>
          <w:szCs w:val="16"/>
          <w:lang w:val="en-US"/>
        </w:rPr>
      </w:pPr>
    </w:p>
    <w:p w14:paraId="5302D9C2" w14:textId="22629AE5" w:rsidR="00243753" w:rsidRPr="00243753" w:rsidRDefault="00243753" w:rsidP="000A3D79">
      <w:pPr>
        <w:rPr>
          <w:color w:val="FF0000"/>
          <w:sz w:val="16"/>
          <w:szCs w:val="16"/>
        </w:rPr>
      </w:pPr>
      <w:r w:rsidRPr="00243753">
        <w:rPr>
          <w:noProof/>
          <w:color w:val="FF0000"/>
        </w:rPr>
        <w:lastRenderedPageBreak/>
        <w:drawing>
          <wp:inline distT="0" distB="0" distL="0" distR="0" wp14:anchorId="3BDD07D4" wp14:editId="7F7F5C34">
            <wp:extent cx="5727700" cy="5732145"/>
            <wp:effectExtent l="0" t="0" r="635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73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1400A" w14:textId="3299A92E" w:rsidR="00AD31F4" w:rsidRPr="00F957C3" w:rsidRDefault="00243753" w:rsidP="00243753">
      <w:pPr>
        <w:jc w:val="center"/>
        <w:rPr>
          <w:rFonts w:eastAsiaTheme="minorEastAsia"/>
          <w:sz w:val="20"/>
          <w:szCs w:val="20"/>
          <w:lang w:val="en-US" w:eastAsia="zh-CN"/>
        </w:rPr>
      </w:pPr>
      <w:r w:rsidRPr="00F957C3">
        <w:rPr>
          <w:rFonts w:eastAsiaTheme="minorEastAsia" w:hint="eastAsia"/>
          <w:sz w:val="20"/>
          <w:szCs w:val="20"/>
          <w:lang w:val="en-US" w:eastAsia="zh-CN"/>
        </w:rPr>
        <w:t>F</w:t>
      </w:r>
      <w:r w:rsidRPr="00F957C3">
        <w:rPr>
          <w:rFonts w:eastAsiaTheme="minorEastAsia"/>
          <w:sz w:val="20"/>
          <w:szCs w:val="20"/>
          <w:lang w:val="en-US" w:eastAsia="zh-CN"/>
        </w:rPr>
        <w:t>igure S4</w:t>
      </w:r>
      <w:r w:rsidR="00176DD9" w:rsidRPr="00F957C3">
        <w:rPr>
          <w:rFonts w:eastAsiaTheme="minorEastAsia" w:hint="eastAsia"/>
          <w:sz w:val="20"/>
          <w:szCs w:val="20"/>
          <w:lang w:val="en-US" w:eastAsia="zh-CN"/>
        </w:rPr>
        <w:t xml:space="preserve"> (b)</w:t>
      </w:r>
      <w:r w:rsidRPr="00F957C3">
        <w:rPr>
          <w:rFonts w:eastAsiaTheme="minorEastAsia"/>
          <w:sz w:val="20"/>
          <w:szCs w:val="20"/>
          <w:lang w:val="en-US" w:eastAsia="zh-CN"/>
        </w:rPr>
        <w:t xml:space="preserve"> ROC curves for predicting the longitudinal evolution of different BD clinical states.</w:t>
      </w:r>
    </w:p>
    <w:sectPr w:rsidR="00AD31F4" w:rsidRPr="00F957C3" w:rsidSect="000528A6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9C6B" w14:textId="77777777" w:rsidR="002840E8" w:rsidRDefault="002840E8" w:rsidP="00AD39B3">
      <w:r>
        <w:separator/>
      </w:r>
    </w:p>
  </w:endnote>
  <w:endnote w:type="continuationSeparator" w:id="0">
    <w:p w14:paraId="5DFAD50C" w14:textId="77777777" w:rsidR="002840E8" w:rsidRDefault="002840E8" w:rsidP="00AD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B92E" w14:textId="77777777" w:rsidR="002840E8" w:rsidRDefault="002840E8" w:rsidP="00AD39B3">
      <w:r>
        <w:separator/>
      </w:r>
    </w:p>
  </w:footnote>
  <w:footnote w:type="continuationSeparator" w:id="0">
    <w:p w14:paraId="63F8A9CD" w14:textId="77777777" w:rsidR="002840E8" w:rsidRDefault="002840E8" w:rsidP="00AD3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1E31"/>
    <w:multiLevelType w:val="hybridMultilevel"/>
    <w:tmpl w:val="C5106A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426B7"/>
    <w:multiLevelType w:val="hybridMultilevel"/>
    <w:tmpl w:val="E88E0E4C"/>
    <w:lvl w:ilvl="0" w:tplc="414C5648">
      <w:start w:val="1"/>
      <w:numFmt w:val="decimal"/>
      <w:lvlText w:val="%1."/>
      <w:lvlJc w:val="left"/>
      <w:pPr>
        <w:ind w:left="8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" w15:restartNumberingAfterBreak="0">
    <w:nsid w:val="1CD41A00"/>
    <w:multiLevelType w:val="hybridMultilevel"/>
    <w:tmpl w:val="6B368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1460B"/>
    <w:multiLevelType w:val="multilevel"/>
    <w:tmpl w:val="BC42A3D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4" w15:restartNumberingAfterBreak="0">
    <w:nsid w:val="3D3A175E"/>
    <w:multiLevelType w:val="multilevel"/>
    <w:tmpl w:val="7CDED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B0098C"/>
    <w:multiLevelType w:val="hybridMultilevel"/>
    <w:tmpl w:val="C406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A3D75"/>
    <w:multiLevelType w:val="hybridMultilevel"/>
    <w:tmpl w:val="EE32B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66042"/>
    <w:multiLevelType w:val="hybridMultilevel"/>
    <w:tmpl w:val="2F00A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61A83"/>
    <w:multiLevelType w:val="multilevel"/>
    <w:tmpl w:val="7F460B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D991246"/>
    <w:multiLevelType w:val="hybridMultilevel"/>
    <w:tmpl w:val="BEB24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46C98"/>
    <w:multiLevelType w:val="hybridMultilevel"/>
    <w:tmpl w:val="F52C4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F2971"/>
    <w:multiLevelType w:val="hybridMultilevel"/>
    <w:tmpl w:val="FD1CD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A3C75"/>
    <w:multiLevelType w:val="hybridMultilevel"/>
    <w:tmpl w:val="367807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36406A"/>
    <w:multiLevelType w:val="hybridMultilevel"/>
    <w:tmpl w:val="D848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868453">
    <w:abstractNumId w:val="5"/>
  </w:num>
  <w:num w:numId="2" w16cid:durableId="1406566111">
    <w:abstractNumId w:val="13"/>
  </w:num>
  <w:num w:numId="3" w16cid:durableId="991376079">
    <w:abstractNumId w:val="4"/>
  </w:num>
  <w:num w:numId="4" w16cid:durableId="1712149497">
    <w:abstractNumId w:val="6"/>
  </w:num>
  <w:num w:numId="5" w16cid:durableId="511844681">
    <w:abstractNumId w:val="2"/>
  </w:num>
  <w:num w:numId="6" w16cid:durableId="158011867">
    <w:abstractNumId w:val="10"/>
  </w:num>
  <w:num w:numId="7" w16cid:durableId="140124623">
    <w:abstractNumId w:val="11"/>
  </w:num>
  <w:num w:numId="8" w16cid:durableId="1526361598">
    <w:abstractNumId w:val="7"/>
  </w:num>
  <w:num w:numId="9" w16cid:durableId="231619578">
    <w:abstractNumId w:val="12"/>
  </w:num>
  <w:num w:numId="10" w16cid:durableId="1525023117">
    <w:abstractNumId w:val="0"/>
  </w:num>
  <w:num w:numId="11" w16cid:durableId="1832212041">
    <w:abstractNumId w:val="9"/>
  </w:num>
  <w:num w:numId="12" w16cid:durableId="1072309960">
    <w:abstractNumId w:val="3"/>
  </w:num>
  <w:num w:numId="13" w16cid:durableId="89274350">
    <w:abstractNumId w:val="8"/>
  </w:num>
  <w:num w:numId="14" w16cid:durableId="1045446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s9f99d5wed00pe5fz9xdwf4zwevdepzx0sz&quot;&gt;My EndNote Library&lt;record-ids&gt;&lt;item&gt;108&lt;/item&gt;&lt;item&gt;674&lt;/item&gt;&lt;item&gt;1748&lt;/item&gt;&lt;item&gt;1750&lt;/item&gt;&lt;item&gt;1757&lt;/item&gt;&lt;item&gt;1758&lt;/item&gt;&lt;item&gt;1759&lt;/item&gt;&lt;item&gt;1760&lt;/item&gt;&lt;item&gt;1761&lt;/item&gt;&lt;item&gt;1762&lt;/item&gt;&lt;item&gt;1764&lt;/item&gt;&lt;item&gt;1765&lt;/item&gt;&lt;item&gt;1766&lt;/item&gt;&lt;item&gt;1767&lt;/item&gt;&lt;item&gt;1769&lt;/item&gt;&lt;item&gt;1770&lt;/item&gt;&lt;item&gt;1883&lt;/item&gt;&lt;/record-ids&gt;&lt;/item&gt;&lt;/Libraries&gt;"/>
  </w:docVars>
  <w:rsids>
    <w:rsidRoot w:val="00D64D28"/>
    <w:rsid w:val="000014B8"/>
    <w:rsid w:val="000026E4"/>
    <w:rsid w:val="00004ED2"/>
    <w:rsid w:val="00006178"/>
    <w:rsid w:val="00007858"/>
    <w:rsid w:val="0001055B"/>
    <w:rsid w:val="00010BA8"/>
    <w:rsid w:val="00013B0C"/>
    <w:rsid w:val="00014E8B"/>
    <w:rsid w:val="00016605"/>
    <w:rsid w:val="00016673"/>
    <w:rsid w:val="0001696A"/>
    <w:rsid w:val="0001704F"/>
    <w:rsid w:val="00020BE5"/>
    <w:rsid w:val="00021AFB"/>
    <w:rsid w:val="00021FE9"/>
    <w:rsid w:val="00022080"/>
    <w:rsid w:val="00022296"/>
    <w:rsid w:val="00022D60"/>
    <w:rsid w:val="00022DA3"/>
    <w:rsid w:val="000248E9"/>
    <w:rsid w:val="0002519E"/>
    <w:rsid w:val="0002614B"/>
    <w:rsid w:val="00027905"/>
    <w:rsid w:val="0003141F"/>
    <w:rsid w:val="0003235A"/>
    <w:rsid w:val="00032425"/>
    <w:rsid w:val="00032921"/>
    <w:rsid w:val="00033A7A"/>
    <w:rsid w:val="0003501A"/>
    <w:rsid w:val="00036555"/>
    <w:rsid w:val="00037260"/>
    <w:rsid w:val="00037B04"/>
    <w:rsid w:val="00037F93"/>
    <w:rsid w:val="00042197"/>
    <w:rsid w:val="000439E7"/>
    <w:rsid w:val="00044502"/>
    <w:rsid w:val="00045571"/>
    <w:rsid w:val="000457CA"/>
    <w:rsid w:val="000505E4"/>
    <w:rsid w:val="00050A62"/>
    <w:rsid w:val="000528A6"/>
    <w:rsid w:val="00052C15"/>
    <w:rsid w:val="00052E6C"/>
    <w:rsid w:val="00052EDC"/>
    <w:rsid w:val="00053B49"/>
    <w:rsid w:val="00055632"/>
    <w:rsid w:val="000558B7"/>
    <w:rsid w:val="00057572"/>
    <w:rsid w:val="000606D6"/>
    <w:rsid w:val="00063236"/>
    <w:rsid w:val="00064B18"/>
    <w:rsid w:val="00065221"/>
    <w:rsid w:val="000653D8"/>
    <w:rsid w:val="00065FAC"/>
    <w:rsid w:val="00066149"/>
    <w:rsid w:val="000662D4"/>
    <w:rsid w:val="00066D3C"/>
    <w:rsid w:val="00070CBA"/>
    <w:rsid w:val="0007247D"/>
    <w:rsid w:val="00072831"/>
    <w:rsid w:val="0007430D"/>
    <w:rsid w:val="0007766F"/>
    <w:rsid w:val="000776EF"/>
    <w:rsid w:val="00077E72"/>
    <w:rsid w:val="000812D2"/>
    <w:rsid w:val="000814D6"/>
    <w:rsid w:val="000837DF"/>
    <w:rsid w:val="00084CD4"/>
    <w:rsid w:val="00086230"/>
    <w:rsid w:val="00087564"/>
    <w:rsid w:val="00087AED"/>
    <w:rsid w:val="000926BA"/>
    <w:rsid w:val="00092EFC"/>
    <w:rsid w:val="00093F6C"/>
    <w:rsid w:val="000956E9"/>
    <w:rsid w:val="000A0033"/>
    <w:rsid w:val="000A1008"/>
    <w:rsid w:val="000A16A0"/>
    <w:rsid w:val="000A19CD"/>
    <w:rsid w:val="000A201C"/>
    <w:rsid w:val="000A2BDD"/>
    <w:rsid w:val="000A391B"/>
    <w:rsid w:val="000A3C35"/>
    <w:rsid w:val="000A3D79"/>
    <w:rsid w:val="000A57F0"/>
    <w:rsid w:val="000B1BC1"/>
    <w:rsid w:val="000B3D0A"/>
    <w:rsid w:val="000B3F0C"/>
    <w:rsid w:val="000B41D6"/>
    <w:rsid w:val="000B67CA"/>
    <w:rsid w:val="000C29B0"/>
    <w:rsid w:val="000C34E6"/>
    <w:rsid w:val="000C3A71"/>
    <w:rsid w:val="000C3E80"/>
    <w:rsid w:val="000C5A7F"/>
    <w:rsid w:val="000C7012"/>
    <w:rsid w:val="000D0FCC"/>
    <w:rsid w:val="000D12D6"/>
    <w:rsid w:val="000D21F2"/>
    <w:rsid w:val="000D4DC3"/>
    <w:rsid w:val="000D5239"/>
    <w:rsid w:val="000D6AD4"/>
    <w:rsid w:val="000E01B4"/>
    <w:rsid w:val="000E0EEF"/>
    <w:rsid w:val="000E29B5"/>
    <w:rsid w:val="000E2F23"/>
    <w:rsid w:val="000E47E8"/>
    <w:rsid w:val="000E517E"/>
    <w:rsid w:val="000E5DC1"/>
    <w:rsid w:val="000E7466"/>
    <w:rsid w:val="000E7BAD"/>
    <w:rsid w:val="000F151D"/>
    <w:rsid w:val="000F15AE"/>
    <w:rsid w:val="000F2DDC"/>
    <w:rsid w:val="000F382C"/>
    <w:rsid w:val="000F4A29"/>
    <w:rsid w:val="000F582C"/>
    <w:rsid w:val="000F5F99"/>
    <w:rsid w:val="000F774D"/>
    <w:rsid w:val="000F77B3"/>
    <w:rsid w:val="00100EF5"/>
    <w:rsid w:val="00101C78"/>
    <w:rsid w:val="001020DC"/>
    <w:rsid w:val="0010283D"/>
    <w:rsid w:val="00102E19"/>
    <w:rsid w:val="001032B1"/>
    <w:rsid w:val="00103F08"/>
    <w:rsid w:val="001041F1"/>
    <w:rsid w:val="00104331"/>
    <w:rsid w:val="00106D9B"/>
    <w:rsid w:val="00106DD5"/>
    <w:rsid w:val="0011003F"/>
    <w:rsid w:val="00116446"/>
    <w:rsid w:val="00116F38"/>
    <w:rsid w:val="0011700D"/>
    <w:rsid w:val="0011794B"/>
    <w:rsid w:val="00120183"/>
    <w:rsid w:val="001205E0"/>
    <w:rsid w:val="00120BBE"/>
    <w:rsid w:val="00120DFF"/>
    <w:rsid w:val="001211E3"/>
    <w:rsid w:val="0012258F"/>
    <w:rsid w:val="00122DEE"/>
    <w:rsid w:val="0012323B"/>
    <w:rsid w:val="001239AA"/>
    <w:rsid w:val="001239B1"/>
    <w:rsid w:val="00124F77"/>
    <w:rsid w:val="00125519"/>
    <w:rsid w:val="00125E90"/>
    <w:rsid w:val="00125F63"/>
    <w:rsid w:val="00126C21"/>
    <w:rsid w:val="00127A6A"/>
    <w:rsid w:val="001311F5"/>
    <w:rsid w:val="00136002"/>
    <w:rsid w:val="00140704"/>
    <w:rsid w:val="001410F7"/>
    <w:rsid w:val="0014143A"/>
    <w:rsid w:val="00141DD6"/>
    <w:rsid w:val="001425F1"/>
    <w:rsid w:val="0014322B"/>
    <w:rsid w:val="00143477"/>
    <w:rsid w:val="0014410D"/>
    <w:rsid w:val="00150233"/>
    <w:rsid w:val="00151AC0"/>
    <w:rsid w:val="00153B69"/>
    <w:rsid w:val="00154659"/>
    <w:rsid w:val="00154887"/>
    <w:rsid w:val="00154F9A"/>
    <w:rsid w:val="001551BC"/>
    <w:rsid w:val="001553AA"/>
    <w:rsid w:val="0015561D"/>
    <w:rsid w:val="0015569A"/>
    <w:rsid w:val="001566D3"/>
    <w:rsid w:val="00156D6C"/>
    <w:rsid w:val="0015790F"/>
    <w:rsid w:val="00157A5D"/>
    <w:rsid w:val="00157D6B"/>
    <w:rsid w:val="00160B2E"/>
    <w:rsid w:val="001613D8"/>
    <w:rsid w:val="001626CA"/>
    <w:rsid w:val="001627D8"/>
    <w:rsid w:val="0016696C"/>
    <w:rsid w:val="00167283"/>
    <w:rsid w:val="00167E72"/>
    <w:rsid w:val="00170171"/>
    <w:rsid w:val="001706A6"/>
    <w:rsid w:val="00170A5D"/>
    <w:rsid w:val="00170CE1"/>
    <w:rsid w:val="00171C61"/>
    <w:rsid w:val="00172EE0"/>
    <w:rsid w:val="00175A6F"/>
    <w:rsid w:val="00176CAF"/>
    <w:rsid w:val="00176DD9"/>
    <w:rsid w:val="00176E3B"/>
    <w:rsid w:val="001820E5"/>
    <w:rsid w:val="0018262E"/>
    <w:rsid w:val="0018286B"/>
    <w:rsid w:val="0018338A"/>
    <w:rsid w:val="0018554E"/>
    <w:rsid w:val="00185AA0"/>
    <w:rsid w:val="00187102"/>
    <w:rsid w:val="00190182"/>
    <w:rsid w:val="00192C8B"/>
    <w:rsid w:val="00192CE4"/>
    <w:rsid w:val="0019303B"/>
    <w:rsid w:val="00193B7D"/>
    <w:rsid w:val="00194595"/>
    <w:rsid w:val="001945BC"/>
    <w:rsid w:val="00195631"/>
    <w:rsid w:val="00196909"/>
    <w:rsid w:val="001975E2"/>
    <w:rsid w:val="00197C64"/>
    <w:rsid w:val="001A0AD2"/>
    <w:rsid w:val="001A118C"/>
    <w:rsid w:val="001A20E5"/>
    <w:rsid w:val="001A278B"/>
    <w:rsid w:val="001A35D5"/>
    <w:rsid w:val="001A3F1C"/>
    <w:rsid w:val="001A5AF5"/>
    <w:rsid w:val="001A6BCE"/>
    <w:rsid w:val="001A7F1F"/>
    <w:rsid w:val="001B14DF"/>
    <w:rsid w:val="001B28DA"/>
    <w:rsid w:val="001B2CB1"/>
    <w:rsid w:val="001B2FCF"/>
    <w:rsid w:val="001B3262"/>
    <w:rsid w:val="001B4570"/>
    <w:rsid w:val="001B4929"/>
    <w:rsid w:val="001B6405"/>
    <w:rsid w:val="001B7096"/>
    <w:rsid w:val="001B7DA7"/>
    <w:rsid w:val="001C0700"/>
    <w:rsid w:val="001C11C0"/>
    <w:rsid w:val="001C150E"/>
    <w:rsid w:val="001C2592"/>
    <w:rsid w:val="001C3BCA"/>
    <w:rsid w:val="001C4C03"/>
    <w:rsid w:val="001C5580"/>
    <w:rsid w:val="001C6C50"/>
    <w:rsid w:val="001C6C96"/>
    <w:rsid w:val="001C7A85"/>
    <w:rsid w:val="001D0D45"/>
    <w:rsid w:val="001D1C85"/>
    <w:rsid w:val="001D2103"/>
    <w:rsid w:val="001D21F1"/>
    <w:rsid w:val="001D27DD"/>
    <w:rsid w:val="001D422A"/>
    <w:rsid w:val="001D480C"/>
    <w:rsid w:val="001D4CDE"/>
    <w:rsid w:val="001D6776"/>
    <w:rsid w:val="001E029A"/>
    <w:rsid w:val="001E39C9"/>
    <w:rsid w:val="001E3A97"/>
    <w:rsid w:val="001E4D14"/>
    <w:rsid w:val="001E5955"/>
    <w:rsid w:val="001E5995"/>
    <w:rsid w:val="001E5A32"/>
    <w:rsid w:val="001E5ABC"/>
    <w:rsid w:val="001E62B3"/>
    <w:rsid w:val="001E7A2D"/>
    <w:rsid w:val="001F00D9"/>
    <w:rsid w:val="001F0755"/>
    <w:rsid w:val="001F14C4"/>
    <w:rsid w:val="001F1569"/>
    <w:rsid w:val="001F186A"/>
    <w:rsid w:val="001F3825"/>
    <w:rsid w:val="001F3B79"/>
    <w:rsid w:val="001F52E8"/>
    <w:rsid w:val="001F5B1B"/>
    <w:rsid w:val="00202350"/>
    <w:rsid w:val="00202892"/>
    <w:rsid w:val="0020522C"/>
    <w:rsid w:val="002057E4"/>
    <w:rsid w:val="00205864"/>
    <w:rsid w:val="00206B52"/>
    <w:rsid w:val="00211BD9"/>
    <w:rsid w:val="00212385"/>
    <w:rsid w:val="00213200"/>
    <w:rsid w:val="002138B5"/>
    <w:rsid w:val="002138EA"/>
    <w:rsid w:val="00214360"/>
    <w:rsid w:val="0021451F"/>
    <w:rsid w:val="002156C6"/>
    <w:rsid w:val="002156E3"/>
    <w:rsid w:val="00215E54"/>
    <w:rsid w:val="002215AA"/>
    <w:rsid w:val="0022326B"/>
    <w:rsid w:val="002249AC"/>
    <w:rsid w:val="00225E92"/>
    <w:rsid w:val="0022627F"/>
    <w:rsid w:val="0022769E"/>
    <w:rsid w:val="002305CC"/>
    <w:rsid w:val="00231EC6"/>
    <w:rsid w:val="00235521"/>
    <w:rsid w:val="002359D7"/>
    <w:rsid w:val="00235CB9"/>
    <w:rsid w:val="00235CDE"/>
    <w:rsid w:val="0023621B"/>
    <w:rsid w:val="00236EA4"/>
    <w:rsid w:val="00237958"/>
    <w:rsid w:val="00241929"/>
    <w:rsid w:val="002422AC"/>
    <w:rsid w:val="002429A7"/>
    <w:rsid w:val="00242E1C"/>
    <w:rsid w:val="00243753"/>
    <w:rsid w:val="0024465E"/>
    <w:rsid w:val="00245370"/>
    <w:rsid w:val="00245476"/>
    <w:rsid w:val="00246732"/>
    <w:rsid w:val="00246F9F"/>
    <w:rsid w:val="00247B2C"/>
    <w:rsid w:val="00247D49"/>
    <w:rsid w:val="00251411"/>
    <w:rsid w:val="00252E86"/>
    <w:rsid w:val="00252F4F"/>
    <w:rsid w:val="00254FBD"/>
    <w:rsid w:val="00255945"/>
    <w:rsid w:val="00256BB1"/>
    <w:rsid w:val="0026137B"/>
    <w:rsid w:val="002628F9"/>
    <w:rsid w:val="00262F95"/>
    <w:rsid w:val="002638CA"/>
    <w:rsid w:val="00263DBA"/>
    <w:rsid w:val="00263E71"/>
    <w:rsid w:val="00264016"/>
    <w:rsid w:val="00264DFF"/>
    <w:rsid w:val="00265EBC"/>
    <w:rsid w:val="002662CC"/>
    <w:rsid w:val="00266DFB"/>
    <w:rsid w:val="00267DFE"/>
    <w:rsid w:val="002708DD"/>
    <w:rsid w:val="00270BEB"/>
    <w:rsid w:val="00275B4D"/>
    <w:rsid w:val="00275CF8"/>
    <w:rsid w:val="002769AC"/>
    <w:rsid w:val="00276C39"/>
    <w:rsid w:val="002770CA"/>
    <w:rsid w:val="0028012E"/>
    <w:rsid w:val="00280143"/>
    <w:rsid w:val="00280612"/>
    <w:rsid w:val="002840E8"/>
    <w:rsid w:val="00284CF9"/>
    <w:rsid w:val="0028643D"/>
    <w:rsid w:val="00290DFD"/>
    <w:rsid w:val="0029266C"/>
    <w:rsid w:val="00292C5B"/>
    <w:rsid w:val="00293529"/>
    <w:rsid w:val="00293DE9"/>
    <w:rsid w:val="00294289"/>
    <w:rsid w:val="00295BDE"/>
    <w:rsid w:val="002A2159"/>
    <w:rsid w:val="002A2B13"/>
    <w:rsid w:val="002A3BDA"/>
    <w:rsid w:val="002A4211"/>
    <w:rsid w:val="002A57EB"/>
    <w:rsid w:val="002A60B0"/>
    <w:rsid w:val="002A7089"/>
    <w:rsid w:val="002A7EC6"/>
    <w:rsid w:val="002B1C45"/>
    <w:rsid w:val="002B2612"/>
    <w:rsid w:val="002B30F4"/>
    <w:rsid w:val="002B41E8"/>
    <w:rsid w:val="002B5439"/>
    <w:rsid w:val="002B5DC7"/>
    <w:rsid w:val="002B6ACD"/>
    <w:rsid w:val="002B7E7C"/>
    <w:rsid w:val="002C069E"/>
    <w:rsid w:val="002C261C"/>
    <w:rsid w:val="002C568F"/>
    <w:rsid w:val="002C720A"/>
    <w:rsid w:val="002C7D11"/>
    <w:rsid w:val="002D05B4"/>
    <w:rsid w:val="002D61BA"/>
    <w:rsid w:val="002D643F"/>
    <w:rsid w:val="002E3232"/>
    <w:rsid w:val="002E3267"/>
    <w:rsid w:val="002E553F"/>
    <w:rsid w:val="002E5C05"/>
    <w:rsid w:val="002E6613"/>
    <w:rsid w:val="002E6CA4"/>
    <w:rsid w:val="002E7CDF"/>
    <w:rsid w:val="002E7D73"/>
    <w:rsid w:val="002F1215"/>
    <w:rsid w:val="002F1E31"/>
    <w:rsid w:val="002F2505"/>
    <w:rsid w:val="002F270D"/>
    <w:rsid w:val="002F29A6"/>
    <w:rsid w:val="002F3E98"/>
    <w:rsid w:val="002F52D0"/>
    <w:rsid w:val="002F56FF"/>
    <w:rsid w:val="002F66F2"/>
    <w:rsid w:val="00300002"/>
    <w:rsid w:val="00301A42"/>
    <w:rsid w:val="00302B68"/>
    <w:rsid w:val="00302F43"/>
    <w:rsid w:val="00305E62"/>
    <w:rsid w:val="00310FE7"/>
    <w:rsid w:val="0031101E"/>
    <w:rsid w:val="00311A40"/>
    <w:rsid w:val="00315252"/>
    <w:rsid w:val="003161FE"/>
    <w:rsid w:val="00320306"/>
    <w:rsid w:val="00320BF9"/>
    <w:rsid w:val="00321B3C"/>
    <w:rsid w:val="00321EF5"/>
    <w:rsid w:val="0032256C"/>
    <w:rsid w:val="0032450C"/>
    <w:rsid w:val="003263E8"/>
    <w:rsid w:val="003273EF"/>
    <w:rsid w:val="00330826"/>
    <w:rsid w:val="00330DB5"/>
    <w:rsid w:val="00331675"/>
    <w:rsid w:val="00332ED7"/>
    <w:rsid w:val="00334281"/>
    <w:rsid w:val="003353D9"/>
    <w:rsid w:val="0033648F"/>
    <w:rsid w:val="00337204"/>
    <w:rsid w:val="00337E09"/>
    <w:rsid w:val="00340543"/>
    <w:rsid w:val="00340A73"/>
    <w:rsid w:val="00342EC0"/>
    <w:rsid w:val="003433A5"/>
    <w:rsid w:val="00344B31"/>
    <w:rsid w:val="00346578"/>
    <w:rsid w:val="00346EB0"/>
    <w:rsid w:val="00346FC2"/>
    <w:rsid w:val="00347D70"/>
    <w:rsid w:val="003505B5"/>
    <w:rsid w:val="0035180D"/>
    <w:rsid w:val="003534EC"/>
    <w:rsid w:val="00353BAD"/>
    <w:rsid w:val="0035475D"/>
    <w:rsid w:val="0035570E"/>
    <w:rsid w:val="00355B32"/>
    <w:rsid w:val="00355ECB"/>
    <w:rsid w:val="0035617B"/>
    <w:rsid w:val="00356C43"/>
    <w:rsid w:val="00357288"/>
    <w:rsid w:val="00357325"/>
    <w:rsid w:val="0036111A"/>
    <w:rsid w:val="0036187C"/>
    <w:rsid w:val="00363C4C"/>
    <w:rsid w:val="00363F03"/>
    <w:rsid w:val="00364B30"/>
    <w:rsid w:val="003651AE"/>
    <w:rsid w:val="00366867"/>
    <w:rsid w:val="003743EE"/>
    <w:rsid w:val="0037536D"/>
    <w:rsid w:val="00377963"/>
    <w:rsid w:val="00380298"/>
    <w:rsid w:val="00382594"/>
    <w:rsid w:val="0039030D"/>
    <w:rsid w:val="00391A1A"/>
    <w:rsid w:val="00392695"/>
    <w:rsid w:val="00392D58"/>
    <w:rsid w:val="0039408B"/>
    <w:rsid w:val="0039424F"/>
    <w:rsid w:val="00394CBF"/>
    <w:rsid w:val="00397449"/>
    <w:rsid w:val="003A004B"/>
    <w:rsid w:val="003A02F2"/>
    <w:rsid w:val="003A10B8"/>
    <w:rsid w:val="003A1D68"/>
    <w:rsid w:val="003A2893"/>
    <w:rsid w:val="003A54E9"/>
    <w:rsid w:val="003A6D6C"/>
    <w:rsid w:val="003B05A2"/>
    <w:rsid w:val="003B423E"/>
    <w:rsid w:val="003B43CE"/>
    <w:rsid w:val="003B56CD"/>
    <w:rsid w:val="003B66EE"/>
    <w:rsid w:val="003B69B0"/>
    <w:rsid w:val="003B7921"/>
    <w:rsid w:val="003C145B"/>
    <w:rsid w:val="003C4842"/>
    <w:rsid w:val="003C6A7E"/>
    <w:rsid w:val="003C7061"/>
    <w:rsid w:val="003D087F"/>
    <w:rsid w:val="003D0C39"/>
    <w:rsid w:val="003D2D8D"/>
    <w:rsid w:val="003D3C92"/>
    <w:rsid w:val="003D5F29"/>
    <w:rsid w:val="003D6000"/>
    <w:rsid w:val="003D6C01"/>
    <w:rsid w:val="003D7014"/>
    <w:rsid w:val="003D7722"/>
    <w:rsid w:val="003E2AF7"/>
    <w:rsid w:val="003E4BE6"/>
    <w:rsid w:val="003E5922"/>
    <w:rsid w:val="003E677A"/>
    <w:rsid w:val="003E680E"/>
    <w:rsid w:val="003E6E61"/>
    <w:rsid w:val="003E7575"/>
    <w:rsid w:val="003F067E"/>
    <w:rsid w:val="003F06F5"/>
    <w:rsid w:val="003F16FA"/>
    <w:rsid w:val="003F2583"/>
    <w:rsid w:val="003F2F63"/>
    <w:rsid w:val="003F344A"/>
    <w:rsid w:val="003F3576"/>
    <w:rsid w:val="003F49F1"/>
    <w:rsid w:val="003F4E27"/>
    <w:rsid w:val="003F56AD"/>
    <w:rsid w:val="003F6BA2"/>
    <w:rsid w:val="003F7D90"/>
    <w:rsid w:val="00400819"/>
    <w:rsid w:val="0040200F"/>
    <w:rsid w:val="00402691"/>
    <w:rsid w:val="00411460"/>
    <w:rsid w:val="004129A4"/>
    <w:rsid w:val="0041339F"/>
    <w:rsid w:val="0041360E"/>
    <w:rsid w:val="0041430B"/>
    <w:rsid w:val="004153AA"/>
    <w:rsid w:val="00415774"/>
    <w:rsid w:val="00416E6E"/>
    <w:rsid w:val="0042082F"/>
    <w:rsid w:val="004259B1"/>
    <w:rsid w:val="00425AF9"/>
    <w:rsid w:val="0042759C"/>
    <w:rsid w:val="00430804"/>
    <w:rsid w:val="00430939"/>
    <w:rsid w:val="004309BA"/>
    <w:rsid w:val="00430C06"/>
    <w:rsid w:val="00431582"/>
    <w:rsid w:val="00432A9D"/>
    <w:rsid w:val="00433E20"/>
    <w:rsid w:val="00434173"/>
    <w:rsid w:val="00435B67"/>
    <w:rsid w:val="00440B94"/>
    <w:rsid w:val="00442FD9"/>
    <w:rsid w:val="00443A40"/>
    <w:rsid w:val="00444E8B"/>
    <w:rsid w:val="00447B60"/>
    <w:rsid w:val="00450976"/>
    <w:rsid w:val="004529FD"/>
    <w:rsid w:val="00452ED7"/>
    <w:rsid w:val="00455967"/>
    <w:rsid w:val="004572C4"/>
    <w:rsid w:val="00460308"/>
    <w:rsid w:val="004606EC"/>
    <w:rsid w:val="00460796"/>
    <w:rsid w:val="00460EF8"/>
    <w:rsid w:val="00461C10"/>
    <w:rsid w:val="0046411F"/>
    <w:rsid w:val="004642FB"/>
    <w:rsid w:val="00464CB7"/>
    <w:rsid w:val="00465B3E"/>
    <w:rsid w:val="00465B6C"/>
    <w:rsid w:val="004663AF"/>
    <w:rsid w:val="00466551"/>
    <w:rsid w:val="004666A8"/>
    <w:rsid w:val="00466B33"/>
    <w:rsid w:val="00466C77"/>
    <w:rsid w:val="004679A4"/>
    <w:rsid w:val="00467CB3"/>
    <w:rsid w:val="00471886"/>
    <w:rsid w:val="00471A24"/>
    <w:rsid w:val="00473489"/>
    <w:rsid w:val="0047785D"/>
    <w:rsid w:val="00480073"/>
    <w:rsid w:val="00482118"/>
    <w:rsid w:val="00482666"/>
    <w:rsid w:val="00483174"/>
    <w:rsid w:val="00486B03"/>
    <w:rsid w:val="00487530"/>
    <w:rsid w:val="00490566"/>
    <w:rsid w:val="0049060C"/>
    <w:rsid w:val="00490794"/>
    <w:rsid w:val="004908DB"/>
    <w:rsid w:val="00490BFA"/>
    <w:rsid w:val="00490F85"/>
    <w:rsid w:val="0049192B"/>
    <w:rsid w:val="00491D13"/>
    <w:rsid w:val="004948DB"/>
    <w:rsid w:val="0049496C"/>
    <w:rsid w:val="00494AF0"/>
    <w:rsid w:val="00495A2D"/>
    <w:rsid w:val="00495ACC"/>
    <w:rsid w:val="00497067"/>
    <w:rsid w:val="0049729A"/>
    <w:rsid w:val="004A1499"/>
    <w:rsid w:val="004A23A2"/>
    <w:rsid w:val="004A2470"/>
    <w:rsid w:val="004A380B"/>
    <w:rsid w:val="004A4CA5"/>
    <w:rsid w:val="004A5C3F"/>
    <w:rsid w:val="004A66E7"/>
    <w:rsid w:val="004A6872"/>
    <w:rsid w:val="004A70EF"/>
    <w:rsid w:val="004B01BD"/>
    <w:rsid w:val="004B0DD9"/>
    <w:rsid w:val="004B1284"/>
    <w:rsid w:val="004B19FD"/>
    <w:rsid w:val="004B1A04"/>
    <w:rsid w:val="004B1C60"/>
    <w:rsid w:val="004B3317"/>
    <w:rsid w:val="004B38E2"/>
    <w:rsid w:val="004B5E5A"/>
    <w:rsid w:val="004B64C9"/>
    <w:rsid w:val="004C1601"/>
    <w:rsid w:val="004C1935"/>
    <w:rsid w:val="004C195A"/>
    <w:rsid w:val="004C1D40"/>
    <w:rsid w:val="004C1F65"/>
    <w:rsid w:val="004C2577"/>
    <w:rsid w:val="004C364F"/>
    <w:rsid w:val="004C4A0C"/>
    <w:rsid w:val="004C58C7"/>
    <w:rsid w:val="004C5B07"/>
    <w:rsid w:val="004C5D60"/>
    <w:rsid w:val="004C5F30"/>
    <w:rsid w:val="004C654D"/>
    <w:rsid w:val="004D05CA"/>
    <w:rsid w:val="004D4C8F"/>
    <w:rsid w:val="004D552A"/>
    <w:rsid w:val="004D7B6C"/>
    <w:rsid w:val="004E03C1"/>
    <w:rsid w:val="004E07AA"/>
    <w:rsid w:val="004E1CF9"/>
    <w:rsid w:val="004E2E62"/>
    <w:rsid w:val="004E59E7"/>
    <w:rsid w:val="004E7468"/>
    <w:rsid w:val="004E7A13"/>
    <w:rsid w:val="004E7D63"/>
    <w:rsid w:val="004F120F"/>
    <w:rsid w:val="004F422A"/>
    <w:rsid w:val="004F4B15"/>
    <w:rsid w:val="004F4EC8"/>
    <w:rsid w:val="004F5F29"/>
    <w:rsid w:val="004F6272"/>
    <w:rsid w:val="004F7BDE"/>
    <w:rsid w:val="004F7C01"/>
    <w:rsid w:val="0050060C"/>
    <w:rsid w:val="00500E7B"/>
    <w:rsid w:val="00503C06"/>
    <w:rsid w:val="00507504"/>
    <w:rsid w:val="0051445D"/>
    <w:rsid w:val="00514516"/>
    <w:rsid w:val="00514DE7"/>
    <w:rsid w:val="00515363"/>
    <w:rsid w:val="005155CB"/>
    <w:rsid w:val="0051576A"/>
    <w:rsid w:val="00515F80"/>
    <w:rsid w:val="00516794"/>
    <w:rsid w:val="00521155"/>
    <w:rsid w:val="005211F0"/>
    <w:rsid w:val="00521F37"/>
    <w:rsid w:val="00522198"/>
    <w:rsid w:val="005231D9"/>
    <w:rsid w:val="00524B92"/>
    <w:rsid w:val="00526DE0"/>
    <w:rsid w:val="005273F0"/>
    <w:rsid w:val="00530884"/>
    <w:rsid w:val="00531195"/>
    <w:rsid w:val="005330F3"/>
    <w:rsid w:val="00533CDB"/>
    <w:rsid w:val="00534316"/>
    <w:rsid w:val="00534871"/>
    <w:rsid w:val="00534BBE"/>
    <w:rsid w:val="00534DF7"/>
    <w:rsid w:val="0053608D"/>
    <w:rsid w:val="00536144"/>
    <w:rsid w:val="00536C60"/>
    <w:rsid w:val="00537DCD"/>
    <w:rsid w:val="00543944"/>
    <w:rsid w:val="00544389"/>
    <w:rsid w:val="00544675"/>
    <w:rsid w:val="00546578"/>
    <w:rsid w:val="00547E6F"/>
    <w:rsid w:val="00550015"/>
    <w:rsid w:val="00550DF8"/>
    <w:rsid w:val="00552169"/>
    <w:rsid w:val="0055386B"/>
    <w:rsid w:val="005558FC"/>
    <w:rsid w:val="00555CC0"/>
    <w:rsid w:val="0055655A"/>
    <w:rsid w:val="00556DAA"/>
    <w:rsid w:val="00560019"/>
    <w:rsid w:val="00561780"/>
    <w:rsid w:val="00561DE0"/>
    <w:rsid w:val="00561FA4"/>
    <w:rsid w:val="005627EE"/>
    <w:rsid w:val="00562C28"/>
    <w:rsid w:val="00564FF8"/>
    <w:rsid w:val="00567339"/>
    <w:rsid w:val="00567A36"/>
    <w:rsid w:val="00571CF2"/>
    <w:rsid w:val="00573AC3"/>
    <w:rsid w:val="00573B16"/>
    <w:rsid w:val="00575FB0"/>
    <w:rsid w:val="00577F21"/>
    <w:rsid w:val="0058064D"/>
    <w:rsid w:val="00580B67"/>
    <w:rsid w:val="00580EB5"/>
    <w:rsid w:val="005824E7"/>
    <w:rsid w:val="0058272F"/>
    <w:rsid w:val="00582D89"/>
    <w:rsid w:val="00584020"/>
    <w:rsid w:val="0058423F"/>
    <w:rsid w:val="005844CF"/>
    <w:rsid w:val="00590736"/>
    <w:rsid w:val="00590DDA"/>
    <w:rsid w:val="00591F5E"/>
    <w:rsid w:val="00592119"/>
    <w:rsid w:val="00592B8C"/>
    <w:rsid w:val="0059334C"/>
    <w:rsid w:val="00596772"/>
    <w:rsid w:val="00597750"/>
    <w:rsid w:val="005A03DF"/>
    <w:rsid w:val="005A0695"/>
    <w:rsid w:val="005A1BA9"/>
    <w:rsid w:val="005A1E7C"/>
    <w:rsid w:val="005A2693"/>
    <w:rsid w:val="005A26CD"/>
    <w:rsid w:val="005A3E6F"/>
    <w:rsid w:val="005A4FDB"/>
    <w:rsid w:val="005B0015"/>
    <w:rsid w:val="005B02EA"/>
    <w:rsid w:val="005B2D43"/>
    <w:rsid w:val="005B445F"/>
    <w:rsid w:val="005B5C8A"/>
    <w:rsid w:val="005B602F"/>
    <w:rsid w:val="005C1094"/>
    <w:rsid w:val="005C1901"/>
    <w:rsid w:val="005C5A01"/>
    <w:rsid w:val="005C7008"/>
    <w:rsid w:val="005D023F"/>
    <w:rsid w:val="005D12F8"/>
    <w:rsid w:val="005D2428"/>
    <w:rsid w:val="005D5426"/>
    <w:rsid w:val="005D55C3"/>
    <w:rsid w:val="005D57C3"/>
    <w:rsid w:val="005D5FB6"/>
    <w:rsid w:val="005D7C0A"/>
    <w:rsid w:val="005E0300"/>
    <w:rsid w:val="005E3282"/>
    <w:rsid w:val="005E3FC7"/>
    <w:rsid w:val="005E5219"/>
    <w:rsid w:val="005E592C"/>
    <w:rsid w:val="005E594B"/>
    <w:rsid w:val="005E61BE"/>
    <w:rsid w:val="005E6D1C"/>
    <w:rsid w:val="005F19F0"/>
    <w:rsid w:val="005F3A1A"/>
    <w:rsid w:val="005F51E7"/>
    <w:rsid w:val="005F592D"/>
    <w:rsid w:val="005F5D42"/>
    <w:rsid w:val="005F6B3C"/>
    <w:rsid w:val="00600012"/>
    <w:rsid w:val="006016BD"/>
    <w:rsid w:val="00603DC6"/>
    <w:rsid w:val="006047DB"/>
    <w:rsid w:val="006068C7"/>
    <w:rsid w:val="00607166"/>
    <w:rsid w:val="00610742"/>
    <w:rsid w:val="00610C60"/>
    <w:rsid w:val="00610CA5"/>
    <w:rsid w:val="00612522"/>
    <w:rsid w:val="00614EC0"/>
    <w:rsid w:val="0061541E"/>
    <w:rsid w:val="00615F32"/>
    <w:rsid w:val="006168DC"/>
    <w:rsid w:val="0061745F"/>
    <w:rsid w:val="00620AE4"/>
    <w:rsid w:val="00621952"/>
    <w:rsid w:val="006220D1"/>
    <w:rsid w:val="00623079"/>
    <w:rsid w:val="006236F9"/>
    <w:rsid w:val="00623DC6"/>
    <w:rsid w:val="00626F54"/>
    <w:rsid w:val="00627575"/>
    <w:rsid w:val="00630F9E"/>
    <w:rsid w:val="006315E8"/>
    <w:rsid w:val="006321D3"/>
    <w:rsid w:val="00632EF8"/>
    <w:rsid w:val="0063377A"/>
    <w:rsid w:val="0063498A"/>
    <w:rsid w:val="0063519A"/>
    <w:rsid w:val="00635A6A"/>
    <w:rsid w:val="00636216"/>
    <w:rsid w:val="006367A8"/>
    <w:rsid w:val="00636F6B"/>
    <w:rsid w:val="006374D5"/>
    <w:rsid w:val="00640E5C"/>
    <w:rsid w:val="0064207A"/>
    <w:rsid w:val="00642581"/>
    <w:rsid w:val="00643C3E"/>
    <w:rsid w:val="00645D6B"/>
    <w:rsid w:val="00646624"/>
    <w:rsid w:val="00646D23"/>
    <w:rsid w:val="00650B39"/>
    <w:rsid w:val="006517C2"/>
    <w:rsid w:val="00651B1E"/>
    <w:rsid w:val="00651FEB"/>
    <w:rsid w:val="00652062"/>
    <w:rsid w:val="006521E8"/>
    <w:rsid w:val="00652F90"/>
    <w:rsid w:val="0065342F"/>
    <w:rsid w:val="00653CC9"/>
    <w:rsid w:val="006541A9"/>
    <w:rsid w:val="0065510F"/>
    <w:rsid w:val="00655540"/>
    <w:rsid w:val="00661AEA"/>
    <w:rsid w:val="00661F53"/>
    <w:rsid w:val="006634AF"/>
    <w:rsid w:val="0066625E"/>
    <w:rsid w:val="0066694A"/>
    <w:rsid w:val="0066764A"/>
    <w:rsid w:val="00667C6C"/>
    <w:rsid w:val="00670963"/>
    <w:rsid w:val="006720C5"/>
    <w:rsid w:val="00672940"/>
    <w:rsid w:val="00672EB2"/>
    <w:rsid w:val="006754E1"/>
    <w:rsid w:val="00675544"/>
    <w:rsid w:val="006757C1"/>
    <w:rsid w:val="006763E9"/>
    <w:rsid w:val="00677BBF"/>
    <w:rsid w:val="006802F2"/>
    <w:rsid w:val="00680DE7"/>
    <w:rsid w:val="006815ED"/>
    <w:rsid w:val="00683101"/>
    <w:rsid w:val="00683B7C"/>
    <w:rsid w:val="00686A42"/>
    <w:rsid w:val="00687BD4"/>
    <w:rsid w:val="0069083F"/>
    <w:rsid w:val="00690955"/>
    <w:rsid w:val="00690AF0"/>
    <w:rsid w:val="00691894"/>
    <w:rsid w:val="00691991"/>
    <w:rsid w:val="00691CC3"/>
    <w:rsid w:val="00692721"/>
    <w:rsid w:val="00692D69"/>
    <w:rsid w:val="00692F47"/>
    <w:rsid w:val="00693521"/>
    <w:rsid w:val="0069482F"/>
    <w:rsid w:val="00695B38"/>
    <w:rsid w:val="006A3252"/>
    <w:rsid w:val="006A3956"/>
    <w:rsid w:val="006A3DE8"/>
    <w:rsid w:val="006A5C7C"/>
    <w:rsid w:val="006A5D34"/>
    <w:rsid w:val="006A7877"/>
    <w:rsid w:val="006B191A"/>
    <w:rsid w:val="006B23C4"/>
    <w:rsid w:val="006B3D37"/>
    <w:rsid w:val="006B5B9B"/>
    <w:rsid w:val="006B67E8"/>
    <w:rsid w:val="006B6A1D"/>
    <w:rsid w:val="006B7512"/>
    <w:rsid w:val="006B7CE4"/>
    <w:rsid w:val="006C08DA"/>
    <w:rsid w:val="006C0CE4"/>
    <w:rsid w:val="006C1BA1"/>
    <w:rsid w:val="006C1DBB"/>
    <w:rsid w:val="006C417A"/>
    <w:rsid w:val="006C4FE0"/>
    <w:rsid w:val="006C5165"/>
    <w:rsid w:val="006C58B7"/>
    <w:rsid w:val="006D0875"/>
    <w:rsid w:val="006D1761"/>
    <w:rsid w:val="006D25DF"/>
    <w:rsid w:val="006D27D7"/>
    <w:rsid w:val="006D3B61"/>
    <w:rsid w:val="006D65E2"/>
    <w:rsid w:val="006E0ED9"/>
    <w:rsid w:val="006E18DD"/>
    <w:rsid w:val="006E2E58"/>
    <w:rsid w:val="006E3DF8"/>
    <w:rsid w:val="006F0A0D"/>
    <w:rsid w:val="006F1029"/>
    <w:rsid w:val="006F26D9"/>
    <w:rsid w:val="006F2B30"/>
    <w:rsid w:val="006F4FAC"/>
    <w:rsid w:val="006F681A"/>
    <w:rsid w:val="00700E09"/>
    <w:rsid w:val="007016F6"/>
    <w:rsid w:val="00701C27"/>
    <w:rsid w:val="00701C91"/>
    <w:rsid w:val="00702859"/>
    <w:rsid w:val="00702FE8"/>
    <w:rsid w:val="0070430D"/>
    <w:rsid w:val="00704638"/>
    <w:rsid w:val="00705A76"/>
    <w:rsid w:val="00711D59"/>
    <w:rsid w:val="00711F84"/>
    <w:rsid w:val="00713524"/>
    <w:rsid w:val="00713D0C"/>
    <w:rsid w:val="007150E1"/>
    <w:rsid w:val="00715F63"/>
    <w:rsid w:val="00716E36"/>
    <w:rsid w:val="00717B59"/>
    <w:rsid w:val="00721058"/>
    <w:rsid w:val="007212B2"/>
    <w:rsid w:val="0072170E"/>
    <w:rsid w:val="00722708"/>
    <w:rsid w:val="00723491"/>
    <w:rsid w:val="00723D67"/>
    <w:rsid w:val="00726CBC"/>
    <w:rsid w:val="00727054"/>
    <w:rsid w:val="00727E86"/>
    <w:rsid w:val="007327C7"/>
    <w:rsid w:val="00733EAC"/>
    <w:rsid w:val="00733F57"/>
    <w:rsid w:val="00734145"/>
    <w:rsid w:val="007349BC"/>
    <w:rsid w:val="00735F7D"/>
    <w:rsid w:val="0074050B"/>
    <w:rsid w:val="00742101"/>
    <w:rsid w:val="00743178"/>
    <w:rsid w:val="00743295"/>
    <w:rsid w:val="00744625"/>
    <w:rsid w:val="007451DA"/>
    <w:rsid w:val="007478C8"/>
    <w:rsid w:val="007478D2"/>
    <w:rsid w:val="00750233"/>
    <w:rsid w:val="00751637"/>
    <w:rsid w:val="00752A8B"/>
    <w:rsid w:val="00754801"/>
    <w:rsid w:val="00755EF7"/>
    <w:rsid w:val="00756DF3"/>
    <w:rsid w:val="00760748"/>
    <w:rsid w:val="00760A2A"/>
    <w:rsid w:val="00760F8E"/>
    <w:rsid w:val="00761BD1"/>
    <w:rsid w:val="00761F37"/>
    <w:rsid w:val="00762C36"/>
    <w:rsid w:val="00764127"/>
    <w:rsid w:val="007647A4"/>
    <w:rsid w:val="00767B85"/>
    <w:rsid w:val="00767E3B"/>
    <w:rsid w:val="00770AF5"/>
    <w:rsid w:val="00770BA5"/>
    <w:rsid w:val="00770C42"/>
    <w:rsid w:val="007714F9"/>
    <w:rsid w:val="00772BCD"/>
    <w:rsid w:val="00773008"/>
    <w:rsid w:val="00777D92"/>
    <w:rsid w:val="00780B9B"/>
    <w:rsid w:val="00780C22"/>
    <w:rsid w:val="00780DF5"/>
    <w:rsid w:val="00782A6C"/>
    <w:rsid w:val="00782AC4"/>
    <w:rsid w:val="00782DCB"/>
    <w:rsid w:val="00783B50"/>
    <w:rsid w:val="00784A4C"/>
    <w:rsid w:val="00785CFB"/>
    <w:rsid w:val="00786460"/>
    <w:rsid w:val="00786E08"/>
    <w:rsid w:val="0079047B"/>
    <w:rsid w:val="00792233"/>
    <w:rsid w:val="0079331F"/>
    <w:rsid w:val="00793452"/>
    <w:rsid w:val="007934D1"/>
    <w:rsid w:val="0079355F"/>
    <w:rsid w:val="007936FB"/>
    <w:rsid w:val="00793A38"/>
    <w:rsid w:val="00793F15"/>
    <w:rsid w:val="00794550"/>
    <w:rsid w:val="00794F3C"/>
    <w:rsid w:val="0079607C"/>
    <w:rsid w:val="007A1143"/>
    <w:rsid w:val="007A14FA"/>
    <w:rsid w:val="007A1E4F"/>
    <w:rsid w:val="007A2033"/>
    <w:rsid w:val="007A26AA"/>
    <w:rsid w:val="007A2A64"/>
    <w:rsid w:val="007A2D6F"/>
    <w:rsid w:val="007A46D3"/>
    <w:rsid w:val="007A55B9"/>
    <w:rsid w:val="007A5F17"/>
    <w:rsid w:val="007A5F9F"/>
    <w:rsid w:val="007A6241"/>
    <w:rsid w:val="007A6337"/>
    <w:rsid w:val="007A6815"/>
    <w:rsid w:val="007A741B"/>
    <w:rsid w:val="007B062C"/>
    <w:rsid w:val="007B0692"/>
    <w:rsid w:val="007B077F"/>
    <w:rsid w:val="007B2DAC"/>
    <w:rsid w:val="007B429D"/>
    <w:rsid w:val="007B4D3C"/>
    <w:rsid w:val="007B5CAD"/>
    <w:rsid w:val="007B6ECC"/>
    <w:rsid w:val="007B7FAB"/>
    <w:rsid w:val="007C0441"/>
    <w:rsid w:val="007C1533"/>
    <w:rsid w:val="007C1963"/>
    <w:rsid w:val="007C1EE7"/>
    <w:rsid w:val="007C2F61"/>
    <w:rsid w:val="007C64D1"/>
    <w:rsid w:val="007D03DA"/>
    <w:rsid w:val="007D0AFC"/>
    <w:rsid w:val="007D291A"/>
    <w:rsid w:val="007D31C4"/>
    <w:rsid w:val="007E005A"/>
    <w:rsid w:val="007E0FAE"/>
    <w:rsid w:val="007E1631"/>
    <w:rsid w:val="007E1D1B"/>
    <w:rsid w:val="007E39A6"/>
    <w:rsid w:val="007E6D3C"/>
    <w:rsid w:val="007F10E5"/>
    <w:rsid w:val="007F1D6E"/>
    <w:rsid w:val="007F721B"/>
    <w:rsid w:val="00803033"/>
    <w:rsid w:val="008032CD"/>
    <w:rsid w:val="00805426"/>
    <w:rsid w:val="00805489"/>
    <w:rsid w:val="00805814"/>
    <w:rsid w:val="00811D01"/>
    <w:rsid w:val="00812030"/>
    <w:rsid w:val="0081339D"/>
    <w:rsid w:val="00814245"/>
    <w:rsid w:val="00815BED"/>
    <w:rsid w:val="00817434"/>
    <w:rsid w:val="00817A05"/>
    <w:rsid w:val="0082171C"/>
    <w:rsid w:val="00821E38"/>
    <w:rsid w:val="008225AC"/>
    <w:rsid w:val="008228C6"/>
    <w:rsid w:val="00823B8A"/>
    <w:rsid w:val="0082481C"/>
    <w:rsid w:val="008250E4"/>
    <w:rsid w:val="00825F8E"/>
    <w:rsid w:val="0083020E"/>
    <w:rsid w:val="0083243D"/>
    <w:rsid w:val="00835BC0"/>
    <w:rsid w:val="00840C0E"/>
    <w:rsid w:val="00842412"/>
    <w:rsid w:val="00842B68"/>
    <w:rsid w:val="008445F8"/>
    <w:rsid w:val="00845E70"/>
    <w:rsid w:val="00846CCA"/>
    <w:rsid w:val="008476F5"/>
    <w:rsid w:val="008503A6"/>
    <w:rsid w:val="0085083D"/>
    <w:rsid w:val="00850B57"/>
    <w:rsid w:val="008534DF"/>
    <w:rsid w:val="00853554"/>
    <w:rsid w:val="00853B2D"/>
    <w:rsid w:val="00854311"/>
    <w:rsid w:val="008544B7"/>
    <w:rsid w:val="00854903"/>
    <w:rsid w:val="00854E63"/>
    <w:rsid w:val="00855E81"/>
    <w:rsid w:val="00856AA5"/>
    <w:rsid w:val="00856BC3"/>
    <w:rsid w:val="008607E6"/>
    <w:rsid w:val="00861D1F"/>
    <w:rsid w:val="008620C7"/>
    <w:rsid w:val="00862F48"/>
    <w:rsid w:val="008634DF"/>
    <w:rsid w:val="008637BA"/>
    <w:rsid w:val="00864259"/>
    <w:rsid w:val="00865232"/>
    <w:rsid w:val="00865F8C"/>
    <w:rsid w:val="0087057B"/>
    <w:rsid w:val="00870CE6"/>
    <w:rsid w:val="008712DE"/>
    <w:rsid w:val="00871892"/>
    <w:rsid w:val="00873BAD"/>
    <w:rsid w:val="00875651"/>
    <w:rsid w:val="008758F3"/>
    <w:rsid w:val="008764BA"/>
    <w:rsid w:val="00876572"/>
    <w:rsid w:val="008766D9"/>
    <w:rsid w:val="0088005B"/>
    <w:rsid w:val="00880CB8"/>
    <w:rsid w:val="008814B6"/>
    <w:rsid w:val="008819C6"/>
    <w:rsid w:val="008821F3"/>
    <w:rsid w:val="00884983"/>
    <w:rsid w:val="008850E7"/>
    <w:rsid w:val="00885359"/>
    <w:rsid w:val="00887234"/>
    <w:rsid w:val="0089085C"/>
    <w:rsid w:val="00890CEA"/>
    <w:rsid w:val="00891238"/>
    <w:rsid w:val="008936AC"/>
    <w:rsid w:val="00894177"/>
    <w:rsid w:val="008943C3"/>
    <w:rsid w:val="008A07FC"/>
    <w:rsid w:val="008A1849"/>
    <w:rsid w:val="008A1916"/>
    <w:rsid w:val="008A276F"/>
    <w:rsid w:val="008A7323"/>
    <w:rsid w:val="008A75EB"/>
    <w:rsid w:val="008B0B03"/>
    <w:rsid w:val="008B11FA"/>
    <w:rsid w:val="008B16B3"/>
    <w:rsid w:val="008B250D"/>
    <w:rsid w:val="008B3AB2"/>
    <w:rsid w:val="008B49A5"/>
    <w:rsid w:val="008B4A4B"/>
    <w:rsid w:val="008B72CE"/>
    <w:rsid w:val="008B78D2"/>
    <w:rsid w:val="008C145E"/>
    <w:rsid w:val="008C1AA3"/>
    <w:rsid w:val="008C1E81"/>
    <w:rsid w:val="008C1FA1"/>
    <w:rsid w:val="008C2343"/>
    <w:rsid w:val="008C23B3"/>
    <w:rsid w:val="008C4B6F"/>
    <w:rsid w:val="008C5974"/>
    <w:rsid w:val="008C625A"/>
    <w:rsid w:val="008C6C2B"/>
    <w:rsid w:val="008C738B"/>
    <w:rsid w:val="008D3783"/>
    <w:rsid w:val="008E140A"/>
    <w:rsid w:val="008E3BBD"/>
    <w:rsid w:val="008E3C84"/>
    <w:rsid w:val="008E52E7"/>
    <w:rsid w:val="008E5835"/>
    <w:rsid w:val="008E6139"/>
    <w:rsid w:val="008E63A2"/>
    <w:rsid w:val="008E65CA"/>
    <w:rsid w:val="008F03CC"/>
    <w:rsid w:val="008F2E92"/>
    <w:rsid w:val="008F335F"/>
    <w:rsid w:val="008F405D"/>
    <w:rsid w:val="009003E7"/>
    <w:rsid w:val="00900D49"/>
    <w:rsid w:val="00904320"/>
    <w:rsid w:val="00904A24"/>
    <w:rsid w:val="009060FA"/>
    <w:rsid w:val="00906E93"/>
    <w:rsid w:val="00906F72"/>
    <w:rsid w:val="00907376"/>
    <w:rsid w:val="00911E80"/>
    <w:rsid w:val="0091233F"/>
    <w:rsid w:val="00912504"/>
    <w:rsid w:val="00912887"/>
    <w:rsid w:val="00912A49"/>
    <w:rsid w:val="009130D8"/>
    <w:rsid w:val="00913D91"/>
    <w:rsid w:val="0091477D"/>
    <w:rsid w:val="009159D0"/>
    <w:rsid w:val="0091694E"/>
    <w:rsid w:val="009175DC"/>
    <w:rsid w:val="00917DFC"/>
    <w:rsid w:val="00920458"/>
    <w:rsid w:val="0092068D"/>
    <w:rsid w:val="00920BDE"/>
    <w:rsid w:val="00920D9A"/>
    <w:rsid w:val="009215EC"/>
    <w:rsid w:val="00921C4A"/>
    <w:rsid w:val="009242C1"/>
    <w:rsid w:val="00924882"/>
    <w:rsid w:val="00925782"/>
    <w:rsid w:val="009267A4"/>
    <w:rsid w:val="00930048"/>
    <w:rsid w:val="00930D22"/>
    <w:rsid w:val="00930F86"/>
    <w:rsid w:val="00930FB9"/>
    <w:rsid w:val="00931663"/>
    <w:rsid w:val="00932287"/>
    <w:rsid w:val="00932608"/>
    <w:rsid w:val="0093414D"/>
    <w:rsid w:val="009349DD"/>
    <w:rsid w:val="00934A82"/>
    <w:rsid w:val="00934B5D"/>
    <w:rsid w:val="00935391"/>
    <w:rsid w:val="0093584D"/>
    <w:rsid w:val="0093644D"/>
    <w:rsid w:val="00945737"/>
    <w:rsid w:val="00950304"/>
    <w:rsid w:val="009506B4"/>
    <w:rsid w:val="00950D55"/>
    <w:rsid w:val="00951257"/>
    <w:rsid w:val="00951833"/>
    <w:rsid w:val="009526F3"/>
    <w:rsid w:val="00954E45"/>
    <w:rsid w:val="00955588"/>
    <w:rsid w:val="0095586D"/>
    <w:rsid w:val="00957E0A"/>
    <w:rsid w:val="009613B7"/>
    <w:rsid w:val="009649D7"/>
    <w:rsid w:val="00964C0F"/>
    <w:rsid w:val="009650E2"/>
    <w:rsid w:val="0096516B"/>
    <w:rsid w:val="0096530B"/>
    <w:rsid w:val="00966CBD"/>
    <w:rsid w:val="009673C0"/>
    <w:rsid w:val="009704FC"/>
    <w:rsid w:val="009708B2"/>
    <w:rsid w:val="00971103"/>
    <w:rsid w:val="0097245B"/>
    <w:rsid w:val="00972676"/>
    <w:rsid w:val="00973AF8"/>
    <w:rsid w:val="00974555"/>
    <w:rsid w:val="00975CDB"/>
    <w:rsid w:val="00975FE1"/>
    <w:rsid w:val="00976375"/>
    <w:rsid w:val="009765FE"/>
    <w:rsid w:val="00977647"/>
    <w:rsid w:val="009777E7"/>
    <w:rsid w:val="00981A19"/>
    <w:rsid w:val="00982D51"/>
    <w:rsid w:val="00984293"/>
    <w:rsid w:val="00984E8E"/>
    <w:rsid w:val="00984FD2"/>
    <w:rsid w:val="00985708"/>
    <w:rsid w:val="009871D4"/>
    <w:rsid w:val="00987B9F"/>
    <w:rsid w:val="00987FCB"/>
    <w:rsid w:val="0099033D"/>
    <w:rsid w:val="00990A12"/>
    <w:rsid w:val="00991A2C"/>
    <w:rsid w:val="00991ED9"/>
    <w:rsid w:val="0099201F"/>
    <w:rsid w:val="0099225E"/>
    <w:rsid w:val="00993FD5"/>
    <w:rsid w:val="00995CA7"/>
    <w:rsid w:val="00995E9D"/>
    <w:rsid w:val="009A073D"/>
    <w:rsid w:val="009A0941"/>
    <w:rsid w:val="009A1CD9"/>
    <w:rsid w:val="009A21D7"/>
    <w:rsid w:val="009A26BC"/>
    <w:rsid w:val="009A3234"/>
    <w:rsid w:val="009A33BE"/>
    <w:rsid w:val="009A3AC7"/>
    <w:rsid w:val="009A3C67"/>
    <w:rsid w:val="009A4A1E"/>
    <w:rsid w:val="009A4C9F"/>
    <w:rsid w:val="009A5182"/>
    <w:rsid w:val="009A54FC"/>
    <w:rsid w:val="009A6CA3"/>
    <w:rsid w:val="009B06BF"/>
    <w:rsid w:val="009B2BF5"/>
    <w:rsid w:val="009B451D"/>
    <w:rsid w:val="009B59A2"/>
    <w:rsid w:val="009B6851"/>
    <w:rsid w:val="009B746C"/>
    <w:rsid w:val="009B77CD"/>
    <w:rsid w:val="009C1CBF"/>
    <w:rsid w:val="009C439E"/>
    <w:rsid w:val="009C5926"/>
    <w:rsid w:val="009C6590"/>
    <w:rsid w:val="009C726E"/>
    <w:rsid w:val="009D13A9"/>
    <w:rsid w:val="009D183B"/>
    <w:rsid w:val="009D1A42"/>
    <w:rsid w:val="009D2F9B"/>
    <w:rsid w:val="009D3523"/>
    <w:rsid w:val="009D5017"/>
    <w:rsid w:val="009D5BE6"/>
    <w:rsid w:val="009D5DBA"/>
    <w:rsid w:val="009D6005"/>
    <w:rsid w:val="009D621E"/>
    <w:rsid w:val="009D6379"/>
    <w:rsid w:val="009D7F48"/>
    <w:rsid w:val="009E528B"/>
    <w:rsid w:val="009E576B"/>
    <w:rsid w:val="009E69DF"/>
    <w:rsid w:val="009F1745"/>
    <w:rsid w:val="009F4216"/>
    <w:rsid w:val="009F481A"/>
    <w:rsid w:val="009F55FF"/>
    <w:rsid w:val="00A00346"/>
    <w:rsid w:val="00A0304B"/>
    <w:rsid w:val="00A03A56"/>
    <w:rsid w:val="00A04918"/>
    <w:rsid w:val="00A04D10"/>
    <w:rsid w:val="00A0524A"/>
    <w:rsid w:val="00A05759"/>
    <w:rsid w:val="00A06AB6"/>
    <w:rsid w:val="00A111AA"/>
    <w:rsid w:val="00A140BA"/>
    <w:rsid w:val="00A14B7C"/>
    <w:rsid w:val="00A15163"/>
    <w:rsid w:val="00A152DE"/>
    <w:rsid w:val="00A16731"/>
    <w:rsid w:val="00A2068A"/>
    <w:rsid w:val="00A218BC"/>
    <w:rsid w:val="00A21E5B"/>
    <w:rsid w:val="00A22FF4"/>
    <w:rsid w:val="00A239AE"/>
    <w:rsid w:val="00A25A71"/>
    <w:rsid w:val="00A268CB"/>
    <w:rsid w:val="00A329D2"/>
    <w:rsid w:val="00A3451F"/>
    <w:rsid w:val="00A3567C"/>
    <w:rsid w:val="00A35778"/>
    <w:rsid w:val="00A35C82"/>
    <w:rsid w:val="00A379BF"/>
    <w:rsid w:val="00A37E22"/>
    <w:rsid w:val="00A37F35"/>
    <w:rsid w:val="00A401DD"/>
    <w:rsid w:val="00A40210"/>
    <w:rsid w:val="00A40252"/>
    <w:rsid w:val="00A43F91"/>
    <w:rsid w:val="00A44B0B"/>
    <w:rsid w:val="00A4506D"/>
    <w:rsid w:val="00A45C0D"/>
    <w:rsid w:val="00A45C15"/>
    <w:rsid w:val="00A4622E"/>
    <w:rsid w:val="00A4627B"/>
    <w:rsid w:val="00A463C0"/>
    <w:rsid w:val="00A503F0"/>
    <w:rsid w:val="00A513D1"/>
    <w:rsid w:val="00A516B1"/>
    <w:rsid w:val="00A523AC"/>
    <w:rsid w:val="00A52B62"/>
    <w:rsid w:val="00A52E3D"/>
    <w:rsid w:val="00A551F9"/>
    <w:rsid w:val="00A60252"/>
    <w:rsid w:val="00A60647"/>
    <w:rsid w:val="00A6119F"/>
    <w:rsid w:val="00A6229E"/>
    <w:rsid w:val="00A6286A"/>
    <w:rsid w:val="00A63188"/>
    <w:rsid w:val="00A63EB3"/>
    <w:rsid w:val="00A64F6A"/>
    <w:rsid w:val="00A650CB"/>
    <w:rsid w:val="00A651C2"/>
    <w:rsid w:val="00A66D03"/>
    <w:rsid w:val="00A66D46"/>
    <w:rsid w:val="00A67D0F"/>
    <w:rsid w:val="00A67E23"/>
    <w:rsid w:val="00A7070C"/>
    <w:rsid w:val="00A70BE3"/>
    <w:rsid w:val="00A7193C"/>
    <w:rsid w:val="00A72915"/>
    <w:rsid w:val="00A75EE2"/>
    <w:rsid w:val="00A76797"/>
    <w:rsid w:val="00A80CDC"/>
    <w:rsid w:val="00A81121"/>
    <w:rsid w:val="00A82636"/>
    <w:rsid w:val="00A863B3"/>
    <w:rsid w:val="00A8783A"/>
    <w:rsid w:val="00A87991"/>
    <w:rsid w:val="00A91950"/>
    <w:rsid w:val="00A91BC7"/>
    <w:rsid w:val="00A92126"/>
    <w:rsid w:val="00A92878"/>
    <w:rsid w:val="00A9342A"/>
    <w:rsid w:val="00A971CD"/>
    <w:rsid w:val="00AA066A"/>
    <w:rsid w:val="00AA0F60"/>
    <w:rsid w:val="00AA12C6"/>
    <w:rsid w:val="00AA196F"/>
    <w:rsid w:val="00AA3402"/>
    <w:rsid w:val="00AA4CF2"/>
    <w:rsid w:val="00AB0630"/>
    <w:rsid w:val="00AB0E2E"/>
    <w:rsid w:val="00AB0E65"/>
    <w:rsid w:val="00AB1778"/>
    <w:rsid w:val="00AB3DC3"/>
    <w:rsid w:val="00AB6FA0"/>
    <w:rsid w:val="00AB75C4"/>
    <w:rsid w:val="00AB78D4"/>
    <w:rsid w:val="00AC06E7"/>
    <w:rsid w:val="00AC1F53"/>
    <w:rsid w:val="00AC2DDF"/>
    <w:rsid w:val="00AC53BA"/>
    <w:rsid w:val="00AC55FB"/>
    <w:rsid w:val="00AC694C"/>
    <w:rsid w:val="00AC70B8"/>
    <w:rsid w:val="00AC7E7A"/>
    <w:rsid w:val="00AD1718"/>
    <w:rsid w:val="00AD2AA1"/>
    <w:rsid w:val="00AD31F4"/>
    <w:rsid w:val="00AD39B3"/>
    <w:rsid w:val="00AD3CEA"/>
    <w:rsid w:val="00AD626B"/>
    <w:rsid w:val="00AD6521"/>
    <w:rsid w:val="00AE0D92"/>
    <w:rsid w:val="00AE2346"/>
    <w:rsid w:val="00AE2483"/>
    <w:rsid w:val="00AE2C30"/>
    <w:rsid w:val="00AE33E1"/>
    <w:rsid w:val="00AE5336"/>
    <w:rsid w:val="00AE54D7"/>
    <w:rsid w:val="00AE55C7"/>
    <w:rsid w:val="00AE5A72"/>
    <w:rsid w:val="00AF21B4"/>
    <w:rsid w:val="00AF2D25"/>
    <w:rsid w:val="00AF3544"/>
    <w:rsid w:val="00AF50A1"/>
    <w:rsid w:val="00AF665F"/>
    <w:rsid w:val="00AF6BD6"/>
    <w:rsid w:val="00B01D2F"/>
    <w:rsid w:val="00B04E3B"/>
    <w:rsid w:val="00B05282"/>
    <w:rsid w:val="00B05D4B"/>
    <w:rsid w:val="00B06F16"/>
    <w:rsid w:val="00B07A8A"/>
    <w:rsid w:val="00B07F68"/>
    <w:rsid w:val="00B1121C"/>
    <w:rsid w:val="00B114D9"/>
    <w:rsid w:val="00B12335"/>
    <w:rsid w:val="00B12757"/>
    <w:rsid w:val="00B154B1"/>
    <w:rsid w:val="00B21315"/>
    <w:rsid w:val="00B2179A"/>
    <w:rsid w:val="00B241EF"/>
    <w:rsid w:val="00B24911"/>
    <w:rsid w:val="00B25646"/>
    <w:rsid w:val="00B265EB"/>
    <w:rsid w:val="00B2791C"/>
    <w:rsid w:val="00B31365"/>
    <w:rsid w:val="00B31761"/>
    <w:rsid w:val="00B31A39"/>
    <w:rsid w:val="00B31D6F"/>
    <w:rsid w:val="00B3310F"/>
    <w:rsid w:val="00B331C0"/>
    <w:rsid w:val="00B33646"/>
    <w:rsid w:val="00B33D4B"/>
    <w:rsid w:val="00B355C5"/>
    <w:rsid w:val="00B3565A"/>
    <w:rsid w:val="00B35A01"/>
    <w:rsid w:val="00B36457"/>
    <w:rsid w:val="00B36875"/>
    <w:rsid w:val="00B37FA1"/>
    <w:rsid w:val="00B41817"/>
    <w:rsid w:val="00B4226F"/>
    <w:rsid w:val="00B426ED"/>
    <w:rsid w:val="00B46E19"/>
    <w:rsid w:val="00B474E3"/>
    <w:rsid w:val="00B474FE"/>
    <w:rsid w:val="00B47501"/>
    <w:rsid w:val="00B47BF9"/>
    <w:rsid w:val="00B51945"/>
    <w:rsid w:val="00B5220C"/>
    <w:rsid w:val="00B53227"/>
    <w:rsid w:val="00B56A80"/>
    <w:rsid w:val="00B56F1A"/>
    <w:rsid w:val="00B61951"/>
    <w:rsid w:val="00B64B3E"/>
    <w:rsid w:val="00B64F56"/>
    <w:rsid w:val="00B66744"/>
    <w:rsid w:val="00B6780C"/>
    <w:rsid w:val="00B71987"/>
    <w:rsid w:val="00B729DE"/>
    <w:rsid w:val="00B7346C"/>
    <w:rsid w:val="00B73D1B"/>
    <w:rsid w:val="00B76306"/>
    <w:rsid w:val="00B77A70"/>
    <w:rsid w:val="00B81081"/>
    <w:rsid w:val="00B841C5"/>
    <w:rsid w:val="00B841EE"/>
    <w:rsid w:val="00B84C50"/>
    <w:rsid w:val="00B85028"/>
    <w:rsid w:val="00B85940"/>
    <w:rsid w:val="00B87B13"/>
    <w:rsid w:val="00B90B8B"/>
    <w:rsid w:val="00B929E0"/>
    <w:rsid w:val="00B93E2F"/>
    <w:rsid w:val="00B9703F"/>
    <w:rsid w:val="00BA0CB5"/>
    <w:rsid w:val="00BA1616"/>
    <w:rsid w:val="00BA19F1"/>
    <w:rsid w:val="00BA3690"/>
    <w:rsid w:val="00BA3B07"/>
    <w:rsid w:val="00BA5954"/>
    <w:rsid w:val="00BA5D6A"/>
    <w:rsid w:val="00BA7D79"/>
    <w:rsid w:val="00BB05B4"/>
    <w:rsid w:val="00BB3470"/>
    <w:rsid w:val="00BB34A1"/>
    <w:rsid w:val="00BC00F5"/>
    <w:rsid w:val="00BC10BD"/>
    <w:rsid w:val="00BC154B"/>
    <w:rsid w:val="00BC1745"/>
    <w:rsid w:val="00BC32E3"/>
    <w:rsid w:val="00BC3E48"/>
    <w:rsid w:val="00BC6E34"/>
    <w:rsid w:val="00BD1B5B"/>
    <w:rsid w:val="00BD1EF9"/>
    <w:rsid w:val="00BD1F2F"/>
    <w:rsid w:val="00BD47E9"/>
    <w:rsid w:val="00BE043E"/>
    <w:rsid w:val="00BE1A50"/>
    <w:rsid w:val="00BE3294"/>
    <w:rsid w:val="00BE54DF"/>
    <w:rsid w:val="00BE57A0"/>
    <w:rsid w:val="00BE7656"/>
    <w:rsid w:val="00BF0533"/>
    <w:rsid w:val="00BF0AE2"/>
    <w:rsid w:val="00BF0B8C"/>
    <w:rsid w:val="00BF0E5B"/>
    <w:rsid w:val="00BF0F6A"/>
    <w:rsid w:val="00BF11F4"/>
    <w:rsid w:val="00BF1558"/>
    <w:rsid w:val="00BF4BED"/>
    <w:rsid w:val="00BF6D64"/>
    <w:rsid w:val="00C0068B"/>
    <w:rsid w:val="00C01A50"/>
    <w:rsid w:val="00C02A0F"/>
    <w:rsid w:val="00C033EA"/>
    <w:rsid w:val="00C038E6"/>
    <w:rsid w:val="00C03C11"/>
    <w:rsid w:val="00C03DB6"/>
    <w:rsid w:val="00C045AF"/>
    <w:rsid w:val="00C067E9"/>
    <w:rsid w:val="00C102EC"/>
    <w:rsid w:val="00C10928"/>
    <w:rsid w:val="00C11498"/>
    <w:rsid w:val="00C1201F"/>
    <w:rsid w:val="00C13140"/>
    <w:rsid w:val="00C13459"/>
    <w:rsid w:val="00C139AA"/>
    <w:rsid w:val="00C13C72"/>
    <w:rsid w:val="00C13E3C"/>
    <w:rsid w:val="00C156EC"/>
    <w:rsid w:val="00C164BD"/>
    <w:rsid w:val="00C23421"/>
    <w:rsid w:val="00C24943"/>
    <w:rsid w:val="00C26A32"/>
    <w:rsid w:val="00C26FE5"/>
    <w:rsid w:val="00C34113"/>
    <w:rsid w:val="00C34323"/>
    <w:rsid w:val="00C35F10"/>
    <w:rsid w:val="00C35FC1"/>
    <w:rsid w:val="00C36E56"/>
    <w:rsid w:val="00C37FA5"/>
    <w:rsid w:val="00C401C2"/>
    <w:rsid w:val="00C401D3"/>
    <w:rsid w:val="00C40C8C"/>
    <w:rsid w:val="00C42350"/>
    <w:rsid w:val="00C4246F"/>
    <w:rsid w:val="00C4284C"/>
    <w:rsid w:val="00C43C5D"/>
    <w:rsid w:val="00C44608"/>
    <w:rsid w:val="00C464E4"/>
    <w:rsid w:val="00C46AEB"/>
    <w:rsid w:val="00C50491"/>
    <w:rsid w:val="00C52968"/>
    <w:rsid w:val="00C52FD2"/>
    <w:rsid w:val="00C531E2"/>
    <w:rsid w:val="00C53604"/>
    <w:rsid w:val="00C54039"/>
    <w:rsid w:val="00C54629"/>
    <w:rsid w:val="00C54858"/>
    <w:rsid w:val="00C55E86"/>
    <w:rsid w:val="00C573D0"/>
    <w:rsid w:val="00C57DF3"/>
    <w:rsid w:val="00C62839"/>
    <w:rsid w:val="00C63077"/>
    <w:rsid w:val="00C648A9"/>
    <w:rsid w:val="00C67F83"/>
    <w:rsid w:val="00C7154C"/>
    <w:rsid w:val="00C72345"/>
    <w:rsid w:val="00C72C87"/>
    <w:rsid w:val="00C73819"/>
    <w:rsid w:val="00C74415"/>
    <w:rsid w:val="00C74696"/>
    <w:rsid w:val="00C746A7"/>
    <w:rsid w:val="00C74798"/>
    <w:rsid w:val="00C75127"/>
    <w:rsid w:val="00C752A7"/>
    <w:rsid w:val="00C7617D"/>
    <w:rsid w:val="00C77305"/>
    <w:rsid w:val="00C77894"/>
    <w:rsid w:val="00C779D6"/>
    <w:rsid w:val="00C80B50"/>
    <w:rsid w:val="00C82678"/>
    <w:rsid w:val="00C83701"/>
    <w:rsid w:val="00C83C68"/>
    <w:rsid w:val="00C83EEF"/>
    <w:rsid w:val="00C84838"/>
    <w:rsid w:val="00C84ED4"/>
    <w:rsid w:val="00C85C1A"/>
    <w:rsid w:val="00C90C18"/>
    <w:rsid w:val="00C91B5B"/>
    <w:rsid w:val="00C91CCC"/>
    <w:rsid w:val="00C94A62"/>
    <w:rsid w:val="00C950F0"/>
    <w:rsid w:val="00C955FC"/>
    <w:rsid w:val="00C95E4F"/>
    <w:rsid w:val="00CA1013"/>
    <w:rsid w:val="00CA187A"/>
    <w:rsid w:val="00CA4CA6"/>
    <w:rsid w:val="00CA5A10"/>
    <w:rsid w:val="00CA5BB2"/>
    <w:rsid w:val="00CA6BD1"/>
    <w:rsid w:val="00CB0F57"/>
    <w:rsid w:val="00CB41FA"/>
    <w:rsid w:val="00CB5E77"/>
    <w:rsid w:val="00CB64EA"/>
    <w:rsid w:val="00CB753A"/>
    <w:rsid w:val="00CB7B5A"/>
    <w:rsid w:val="00CC07FE"/>
    <w:rsid w:val="00CC15A7"/>
    <w:rsid w:val="00CC22E4"/>
    <w:rsid w:val="00CC69D6"/>
    <w:rsid w:val="00CD0E5B"/>
    <w:rsid w:val="00CD2276"/>
    <w:rsid w:val="00CD3708"/>
    <w:rsid w:val="00CD4A26"/>
    <w:rsid w:val="00CD4ACF"/>
    <w:rsid w:val="00CD634B"/>
    <w:rsid w:val="00CE17B9"/>
    <w:rsid w:val="00CE1E84"/>
    <w:rsid w:val="00CE24C2"/>
    <w:rsid w:val="00CE3A19"/>
    <w:rsid w:val="00CE3CDE"/>
    <w:rsid w:val="00CE4051"/>
    <w:rsid w:val="00CE45F6"/>
    <w:rsid w:val="00CF0576"/>
    <w:rsid w:val="00CF3071"/>
    <w:rsid w:val="00CF4547"/>
    <w:rsid w:val="00CF503B"/>
    <w:rsid w:val="00CF5ECF"/>
    <w:rsid w:val="00D02A76"/>
    <w:rsid w:val="00D02B02"/>
    <w:rsid w:val="00D035E7"/>
    <w:rsid w:val="00D04A83"/>
    <w:rsid w:val="00D051BF"/>
    <w:rsid w:val="00D058D7"/>
    <w:rsid w:val="00D05AD7"/>
    <w:rsid w:val="00D07593"/>
    <w:rsid w:val="00D07A63"/>
    <w:rsid w:val="00D11AC2"/>
    <w:rsid w:val="00D12D1C"/>
    <w:rsid w:val="00D12D6D"/>
    <w:rsid w:val="00D1304D"/>
    <w:rsid w:val="00D17831"/>
    <w:rsid w:val="00D204FF"/>
    <w:rsid w:val="00D211D8"/>
    <w:rsid w:val="00D2181F"/>
    <w:rsid w:val="00D21C00"/>
    <w:rsid w:val="00D23507"/>
    <w:rsid w:val="00D242DF"/>
    <w:rsid w:val="00D25C0B"/>
    <w:rsid w:val="00D26A52"/>
    <w:rsid w:val="00D3130F"/>
    <w:rsid w:val="00D32979"/>
    <w:rsid w:val="00D32E2E"/>
    <w:rsid w:val="00D34E37"/>
    <w:rsid w:val="00D35968"/>
    <w:rsid w:val="00D402F7"/>
    <w:rsid w:val="00D41561"/>
    <w:rsid w:val="00D42A43"/>
    <w:rsid w:val="00D42B5A"/>
    <w:rsid w:val="00D4435B"/>
    <w:rsid w:val="00D445B1"/>
    <w:rsid w:val="00D44F3B"/>
    <w:rsid w:val="00D450F5"/>
    <w:rsid w:val="00D50012"/>
    <w:rsid w:val="00D51DD4"/>
    <w:rsid w:val="00D52981"/>
    <w:rsid w:val="00D53CB8"/>
    <w:rsid w:val="00D54411"/>
    <w:rsid w:val="00D55373"/>
    <w:rsid w:val="00D5546B"/>
    <w:rsid w:val="00D5616C"/>
    <w:rsid w:val="00D56603"/>
    <w:rsid w:val="00D56D52"/>
    <w:rsid w:val="00D57D95"/>
    <w:rsid w:val="00D62079"/>
    <w:rsid w:val="00D622E0"/>
    <w:rsid w:val="00D6258C"/>
    <w:rsid w:val="00D64D28"/>
    <w:rsid w:val="00D65919"/>
    <w:rsid w:val="00D65D4F"/>
    <w:rsid w:val="00D65F58"/>
    <w:rsid w:val="00D66166"/>
    <w:rsid w:val="00D66981"/>
    <w:rsid w:val="00D66C4E"/>
    <w:rsid w:val="00D70C3D"/>
    <w:rsid w:val="00D71416"/>
    <w:rsid w:val="00D71476"/>
    <w:rsid w:val="00D7257B"/>
    <w:rsid w:val="00D72935"/>
    <w:rsid w:val="00D73012"/>
    <w:rsid w:val="00D772DF"/>
    <w:rsid w:val="00D814A4"/>
    <w:rsid w:val="00D83EA1"/>
    <w:rsid w:val="00D84D1B"/>
    <w:rsid w:val="00D85EFA"/>
    <w:rsid w:val="00D863BC"/>
    <w:rsid w:val="00D86502"/>
    <w:rsid w:val="00D90227"/>
    <w:rsid w:val="00D9263D"/>
    <w:rsid w:val="00D934EF"/>
    <w:rsid w:val="00D96D83"/>
    <w:rsid w:val="00D97AF8"/>
    <w:rsid w:val="00DA1450"/>
    <w:rsid w:val="00DA39E8"/>
    <w:rsid w:val="00DA5134"/>
    <w:rsid w:val="00DA5A98"/>
    <w:rsid w:val="00DA7015"/>
    <w:rsid w:val="00DA7148"/>
    <w:rsid w:val="00DB34A5"/>
    <w:rsid w:val="00DB3BAE"/>
    <w:rsid w:val="00DB4BFF"/>
    <w:rsid w:val="00DB4CA5"/>
    <w:rsid w:val="00DB5015"/>
    <w:rsid w:val="00DB6493"/>
    <w:rsid w:val="00DB69D5"/>
    <w:rsid w:val="00DB7024"/>
    <w:rsid w:val="00DB778D"/>
    <w:rsid w:val="00DC07C5"/>
    <w:rsid w:val="00DC12AE"/>
    <w:rsid w:val="00DC1D88"/>
    <w:rsid w:val="00DC2B64"/>
    <w:rsid w:val="00DC499F"/>
    <w:rsid w:val="00DC6255"/>
    <w:rsid w:val="00DE3493"/>
    <w:rsid w:val="00DE34F1"/>
    <w:rsid w:val="00DE56D2"/>
    <w:rsid w:val="00DE6DD8"/>
    <w:rsid w:val="00DF0D53"/>
    <w:rsid w:val="00DF0D97"/>
    <w:rsid w:val="00DF1BFA"/>
    <w:rsid w:val="00DF4211"/>
    <w:rsid w:val="00DF4FC7"/>
    <w:rsid w:val="00DF69B2"/>
    <w:rsid w:val="00DF6D79"/>
    <w:rsid w:val="00DF76CF"/>
    <w:rsid w:val="00DF7A51"/>
    <w:rsid w:val="00DF7DBF"/>
    <w:rsid w:val="00E00894"/>
    <w:rsid w:val="00E00AA1"/>
    <w:rsid w:val="00E01291"/>
    <w:rsid w:val="00E0221B"/>
    <w:rsid w:val="00E02596"/>
    <w:rsid w:val="00E0299F"/>
    <w:rsid w:val="00E029AC"/>
    <w:rsid w:val="00E02EE6"/>
    <w:rsid w:val="00E04FF2"/>
    <w:rsid w:val="00E0549D"/>
    <w:rsid w:val="00E05BCB"/>
    <w:rsid w:val="00E1070C"/>
    <w:rsid w:val="00E12D74"/>
    <w:rsid w:val="00E147AC"/>
    <w:rsid w:val="00E152C4"/>
    <w:rsid w:val="00E16095"/>
    <w:rsid w:val="00E16B83"/>
    <w:rsid w:val="00E16C19"/>
    <w:rsid w:val="00E17507"/>
    <w:rsid w:val="00E20702"/>
    <w:rsid w:val="00E21295"/>
    <w:rsid w:val="00E22370"/>
    <w:rsid w:val="00E23338"/>
    <w:rsid w:val="00E2341D"/>
    <w:rsid w:val="00E23C7F"/>
    <w:rsid w:val="00E2469F"/>
    <w:rsid w:val="00E24ECF"/>
    <w:rsid w:val="00E25642"/>
    <w:rsid w:val="00E278C4"/>
    <w:rsid w:val="00E3009E"/>
    <w:rsid w:val="00E30AE0"/>
    <w:rsid w:val="00E31218"/>
    <w:rsid w:val="00E32121"/>
    <w:rsid w:val="00E33A09"/>
    <w:rsid w:val="00E33C4C"/>
    <w:rsid w:val="00E3465D"/>
    <w:rsid w:val="00E36713"/>
    <w:rsid w:val="00E36EBE"/>
    <w:rsid w:val="00E36F10"/>
    <w:rsid w:val="00E40D44"/>
    <w:rsid w:val="00E4258F"/>
    <w:rsid w:val="00E42A14"/>
    <w:rsid w:val="00E43364"/>
    <w:rsid w:val="00E457E6"/>
    <w:rsid w:val="00E45E1F"/>
    <w:rsid w:val="00E472D0"/>
    <w:rsid w:val="00E52D53"/>
    <w:rsid w:val="00E546AD"/>
    <w:rsid w:val="00E547AF"/>
    <w:rsid w:val="00E54BCC"/>
    <w:rsid w:val="00E5566C"/>
    <w:rsid w:val="00E55B91"/>
    <w:rsid w:val="00E6018B"/>
    <w:rsid w:val="00E60CD9"/>
    <w:rsid w:val="00E62201"/>
    <w:rsid w:val="00E62A02"/>
    <w:rsid w:val="00E63700"/>
    <w:rsid w:val="00E6408A"/>
    <w:rsid w:val="00E65B51"/>
    <w:rsid w:val="00E65DCB"/>
    <w:rsid w:val="00E67D8B"/>
    <w:rsid w:val="00E700DE"/>
    <w:rsid w:val="00E70FB3"/>
    <w:rsid w:val="00E72B31"/>
    <w:rsid w:val="00E72C70"/>
    <w:rsid w:val="00E7311C"/>
    <w:rsid w:val="00E73BD5"/>
    <w:rsid w:val="00E76533"/>
    <w:rsid w:val="00E803C5"/>
    <w:rsid w:val="00E80C3B"/>
    <w:rsid w:val="00E814DD"/>
    <w:rsid w:val="00E815B0"/>
    <w:rsid w:val="00E821FB"/>
    <w:rsid w:val="00E830B0"/>
    <w:rsid w:val="00E83534"/>
    <w:rsid w:val="00E8424D"/>
    <w:rsid w:val="00E84840"/>
    <w:rsid w:val="00E852CF"/>
    <w:rsid w:val="00E85EAC"/>
    <w:rsid w:val="00E86195"/>
    <w:rsid w:val="00E87525"/>
    <w:rsid w:val="00E87F09"/>
    <w:rsid w:val="00E9003F"/>
    <w:rsid w:val="00E9023F"/>
    <w:rsid w:val="00E90F43"/>
    <w:rsid w:val="00E9101E"/>
    <w:rsid w:val="00EA3797"/>
    <w:rsid w:val="00EA5DCB"/>
    <w:rsid w:val="00EA7074"/>
    <w:rsid w:val="00EA707C"/>
    <w:rsid w:val="00EA7140"/>
    <w:rsid w:val="00EB06C9"/>
    <w:rsid w:val="00EB0777"/>
    <w:rsid w:val="00EB23C4"/>
    <w:rsid w:val="00EB3FFB"/>
    <w:rsid w:val="00EB5A73"/>
    <w:rsid w:val="00EB606B"/>
    <w:rsid w:val="00EB6917"/>
    <w:rsid w:val="00EB7908"/>
    <w:rsid w:val="00EC0256"/>
    <w:rsid w:val="00EC0C37"/>
    <w:rsid w:val="00EC10BE"/>
    <w:rsid w:val="00EC1D96"/>
    <w:rsid w:val="00EC206C"/>
    <w:rsid w:val="00EC31AF"/>
    <w:rsid w:val="00EC438F"/>
    <w:rsid w:val="00EC6040"/>
    <w:rsid w:val="00ED2375"/>
    <w:rsid w:val="00ED23F7"/>
    <w:rsid w:val="00ED3B91"/>
    <w:rsid w:val="00ED4911"/>
    <w:rsid w:val="00ED5326"/>
    <w:rsid w:val="00ED6EB5"/>
    <w:rsid w:val="00ED6EC2"/>
    <w:rsid w:val="00EE1C32"/>
    <w:rsid w:val="00EE1EA1"/>
    <w:rsid w:val="00EE1F86"/>
    <w:rsid w:val="00EE20E7"/>
    <w:rsid w:val="00EE2A31"/>
    <w:rsid w:val="00EE5608"/>
    <w:rsid w:val="00EE669F"/>
    <w:rsid w:val="00EE799B"/>
    <w:rsid w:val="00EE7C98"/>
    <w:rsid w:val="00EF126A"/>
    <w:rsid w:val="00EF14D8"/>
    <w:rsid w:val="00EF261E"/>
    <w:rsid w:val="00EF330F"/>
    <w:rsid w:val="00EF3387"/>
    <w:rsid w:val="00EF3F12"/>
    <w:rsid w:val="00EF491A"/>
    <w:rsid w:val="00EF4F66"/>
    <w:rsid w:val="00EF5B40"/>
    <w:rsid w:val="00EF5C2D"/>
    <w:rsid w:val="00F00121"/>
    <w:rsid w:val="00F039D6"/>
    <w:rsid w:val="00F04C8A"/>
    <w:rsid w:val="00F05F63"/>
    <w:rsid w:val="00F0618F"/>
    <w:rsid w:val="00F06467"/>
    <w:rsid w:val="00F06688"/>
    <w:rsid w:val="00F06DDA"/>
    <w:rsid w:val="00F0746D"/>
    <w:rsid w:val="00F10227"/>
    <w:rsid w:val="00F12F42"/>
    <w:rsid w:val="00F15D50"/>
    <w:rsid w:val="00F22374"/>
    <w:rsid w:val="00F23BB3"/>
    <w:rsid w:val="00F24863"/>
    <w:rsid w:val="00F24AA4"/>
    <w:rsid w:val="00F25CC6"/>
    <w:rsid w:val="00F25DF7"/>
    <w:rsid w:val="00F261DE"/>
    <w:rsid w:val="00F27076"/>
    <w:rsid w:val="00F3049E"/>
    <w:rsid w:val="00F308BB"/>
    <w:rsid w:val="00F31326"/>
    <w:rsid w:val="00F32A8F"/>
    <w:rsid w:val="00F33574"/>
    <w:rsid w:val="00F3455E"/>
    <w:rsid w:val="00F35C27"/>
    <w:rsid w:val="00F37B91"/>
    <w:rsid w:val="00F407D7"/>
    <w:rsid w:val="00F4131F"/>
    <w:rsid w:val="00F41B6F"/>
    <w:rsid w:val="00F41C11"/>
    <w:rsid w:val="00F41C9F"/>
    <w:rsid w:val="00F43A63"/>
    <w:rsid w:val="00F452B4"/>
    <w:rsid w:val="00F51F7C"/>
    <w:rsid w:val="00F5361F"/>
    <w:rsid w:val="00F54194"/>
    <w:rsid w:val="00F542A9"/>
    <w:rsid w:val="00F54A13"/>
    <w:rsid w:val="00F55E08"/>
    <w:rsid w:val="00F56478"/>
    <w:rsid w:val="00F56D00"/>
    <w:rsid w:val="00F571DD"/>
    <w:rsid w:val="00F57E55"/>
    <w:rsid w:val="00F60850"/>
    <w:rsid w:val="00F625BE"/>
    <w:rsid w:val="00F65EB6"/>
    <w:rsid w:val="00F717A4"/>
    <w:rsid w:val="00F732B5"/>
    <w:rsid w:val="00F73A34"/>
    <w:rsid w:val="00F7611E"/>
    <w:rsid w:val="00F77D74"/>
    <w:rsid w:val="00F80220"/>
    <w:rsid w:val="00F80692"/>
    <w:rsid w:val="00F81071"/>
    <w:rsid w:val="00F81335"/>
    <w:rsid w:val="00F813A6"/>
    <w:rsid w:val="00F83293"/>
    <w:rsid w:val="00F845F8"/>
    <w:rsid w:val="00F851BD"/>
    <w:rsid w:val="00F85F27"/>
    <w:rsid w:val="00F8797C"/>
    <w:rsid w:val="00F87B11"/>
    <w:rsid w:val="00F9071D"/>
    <w:rsid w:val="00F90883"/>
    <w:rsid w:val="00F91ECD"/>
    <w:rsid w:val="00F92AE3"/>
    <w:rsid w:val="00F9341F"/>
    <w:rsid w:val="00F957C3"/>
    <w:rsid w:val="00F9592B"/>
    <w:rsid w:val="00F96FE4"/>
    <w:rsid w:val="00F97A02"/>
    <w:rsid w:val="00FA08AC"/>
    <w:rsid w:val="00FA0A96"/>
    <w:rsid w:val="00FA0B56"/>
    <w:rsid w:val="00FA1C84"/>
    <w:rsid w:val="00FA3577"/>
    <w:rsid w:val="00FA4E9C"/>
    <w:rsid w:val="00FA51B9"/>
    <w:rsid w:val="00FA5E29"/>
    <w:rsid w:val="00FA7002"/>
    <w:rsid w:val="00FA73D5"/>
    <w:rsid w:val="00FB0F9A"/>
    <w:rsid w:val="00FB1133"/>
    <w:rsid w:val="00FB1199"/>
    <w:rsid w:val="00FB16DB"/>
    <w:rsid w:val="00FB2FDA"/>
    <w:rsid w:val="00FB3246"/>
    <w:rsid w:val="00FB35EB"/>
    <w:rsid w:val="00FB3733"/>
    <w:rsid w:val="00FB43AF"/>
    <w:rsid w:val="00FB4728"/>
    <w:rsid w:val="00FB62FB"/>
    <w:rsid w:val="00FB6FFB"/>
    <w:rsid w:val="00FB73CF"/>
    <w:rsid w:val="00FC3A85"/>
    <w:rsid w:val="00FC3C9D"/>
    <w:rsid w:val="00FC4132"/>
    <w:rsid w:val="00FC5D70"/>
    <w:rsid w:val="00FC5F1E"/>
    <w:rsid w:val="00FC749D"/>
    <w:rsid w:val="00FC7825"/>
    <w:rsid w:val="00FC7EB3"/>
    <w:rsid w:val="00FD1E48"/>
    <w:rsid w:val="00FD5E84"/>
    <w:rsid w:val="00FD6053"/>
    <w:rsid w:val="00FD6CFD"/>
    <w:rsid w:val="00FE0281"/>
    <w:rsid w:val="00FE1C4A"/>
    <w:rsid w:val="00FE3DE0"/>
    <w:rsid w:val="00FE4420"/>
    <w:rsid w:val="00FE6672"/>
    <w:rsid w:val="00FE75EE"/>
    <w:rsid w:val="00FE77C6"/>
    <w:rsid w:val="00FF3B4A"/>
    <w:rsid w:val="00FF48FB"/>
    <w:rsid w:val="00FF5A6C"/>
    <w:rsid w:val="00FF5F7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580F1"/>
  <w14:defaultImageDpi w14:val="32767"/>
  <w15:chartTrackingRefBased/>
  <w15:docId w15:val="{420B274E-0F66-EB4D-8F6B-59D18920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84A4C"/>
    <w:rPr>
      <w:rFonts w:ascii="Times New Roman" w:eastAsia="Times New Roman" w:hAnsi="Times New Roman" w:cs="Times New Roman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1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4679A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1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4679A4"/>
    <w:rPr>
      <w:rFonts w:ascii="Times New Roman" w:eastAsia="Times New Roman" w:hAnsi="Times New Roman" w:cs="Times New Roman"/>
      <w:b/>
      <w:bCs/>
      <w:lang w:val="en-AU"/>
    </w:rPr>
  </w:style>
  <w:style w:type="paragraph" w:styleId="ListParagraph">
    <w:name w:val="List Paragraph"/>
    <w:basedOn w:val="Normal"/>
    <w:uiPriority w:val="34"/>
    <w:qFormat/>
    <w:rsid w:val="00D64D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9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9B3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D39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9B3"/>
    <w:rPr>
      <w:rFonts w:ascii="Times New Roman" w:eastAsia="Times New Roman" w:hAnsi="Times New Roman" w:cs="Times New Roman"/>
      <w:lang w:val="en-AU"/>
    </w:rPr>
  </w:style>
  <w:style w:type="paragraph" w:customStyle="1" w:styleId="EndNoteBibliographyTitle">
    <w:name w:val="EndNote Bibliography Title"/>
    <w:basedOn w:val="Normal"/>
    <w:link w:val="EndNoteBibliographyTitleChar"/>
    <w:rsid w:val="00623079"/>
    <w:pPr>
      <w:jc w:val="center"/>
    </w:pPr>
    <w:rPr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23079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623079"/>
    <w:pPr>
      <w:jc w:val="center"/>
    </w:pPr>
    <w:rPr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23079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010BA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105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105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298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79A4"/>
    <w:pPr>
      <w:spacing w:before="100" w:beforeAutospacing="1" w:after="100" w:afterAutospacing="1"/>
    </w:pPr>
  </w:style>
  <w:style w:type="paragraph" w:customStyle="1" w:styleId="i4a-back-to-top">
    <w:name w:val="i4a-back-to-top"/>
    <w:basedOn w:val="Normal"/>
    <w:rsid w:val="004679A4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461C10"/>
    <w:rPr>
      <w:rFonts w:ascii="Times New Roman" w:eastAsia="Times New Roman" w:hAnsi="Times New Roman" w:cs="Times New Roman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30D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DB5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DB5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D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DB5"/>
    <w:rPr>
      <w:rFonts w:ascii="Times New Roman" w:eastAsia="Times New Roman" w:hAnsi="Times New Roman" w:cs="Times New Roman"/>
      <w:sz w:val="18"/>
      <w:szCs w:val="18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B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B31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CE17B9"/>
  </w:style>
  <w:style w:type="paragraph" w:styleId="Title">
    <w:name w:val="Title"/>
    <w:basedOn w:val="Normal"/>
    <w:link w:val="TitleChar"/>
    <w:qFormat/>
    <w:rsid w:val="00591F5E"/>
    <w:pPr>
      <w:autoSpaceDE w:val="0"/>
      <w:autoSpaceDN w:val="0"/>
      <w:adjustRightInd w:val="0"/>
      <w:spacing w:line="360" w:lineRule="auto"/>
      <w:jc w:val="center"/>
    </w:pPr>
    <w:rPr>
      <w:sz w:val="34"/>
      <w:szCs w:val="34"/>
      <w:lang w:val="en-US" w:eastAsia="de-DE"/>
    </w:rPr>
  </w:style>
  <w:style w:type="character" w:customStyle="1" w:styleId="TitleChar">
    <w:name w:val="Title Char"/>
    <w:basedOn w:val="DefaultParagraphFont"/>
    <w:link w:val="Title"/>
    <w:rsid w:val="00591F5E"/>
    <w:rPr>
      <w:rFonts w:ascii="Times New Roman" w:eastAsia="Times New Roman" w:hAnsi="Times New Roman" w:cs="Times New Roman"/>
      <w:sz w:val="34"/>
      <w:szCs w:val="34"/>
      <w:lang w:eastAsia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3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3AC3"/>
    <w:rPr>
      <w:rFonts w:ascii="Courier New" w:eastAsia="Times New Roman" w:hAnsi="Courier New" w:cs="Courier New"/>
      <w:sz w:val="20"/>
      <w:szCs w:val="20"/>
      <w:lang w:val="en-AU" w:eastAsia="en-GB"/>
    </w:rPr>
  </w:style>
  <w:style w:type="table" w:styleId="TableGrid">
    <w:name w:val="Table Grid"/>
    <w:basedOn w:val="TableNormal"/>
    <w:uiPriority w:val="39"/>
    <w:rsid w:val="00BF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NoList"/>
    <w:uiPriority w:val="99"/>
    <w:semiHidden/>
    <w:unhideWhenUsed/>
    <w:rsid w:val="00FC5F1E"/>
  </w:style>
  <w:style w:type="table" w:customStyle="1" w:styleId="10">
    <w:name w:val="网格型1"/>
    <w:basedOn w:val="TableNormal"/>
    <w:next w:val="TableGrid"/>
    <w:uiPriority w:val="59"/>
    <w:rsid w:val="00FC5F1E"/>
    <w:rPr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浅色底纹1"/>
    <w:basedOn w:val="TableNormal"/>
    <w:next w:val="LightShading"/>
    <w:uiPriority w:val="60"/>
    <w:rsid w:val="00FC5F1E"/>
    <w:rPr>
      <w:color w:val="000000"/>
      <w:kern w:val="2"/>
      <w:lang w:eastAsia="zh-C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中等深浅底纹 11"/>
    <w:basedOn w:val="TableNormal"/>
    <w:next w:val="MediumShading1"/>
    <w:uiPriority w:val="63"/>
    <w:rsid w:val="00FC5F1E"/>
    <w:rPr>
      <w:kern w:val="2"/>
      <w:lang w:eastAsia="zh-C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nt5">
    <w:name w:val="font5"/>
    <w:basedOn w:val="Normal"/>
    <w:rsid w:val="00FC5F1E"/>
    <w:pPr>
      <w:spacing w:before="100" w:beforeAutospacing="1" w:after="100" w:afterAutospacing="1"/>
    </w:pPr>
    <w:rPr>
      <w:rFonts w:ascii="DengXian" w:eastAsia="DengXian" w:hAnsi="Times"/>
      <w:sz w:val="18"/>
      <w:szCs w:val="18"/>
      <w:lang w:val="en-US" w:eastAsia="zh-CN"/>
    </w:rPr>
  </w:style>
  <w:style w:type="paragraph" w:customStyle="1" w:styleId="font6">
    <w:name w:val="font6"/>
    <w:basedOn w:val="Normal"/>
    <w:rsid w:val="00FC5F1E"/>
    <w:pPr>
      <w:spacing w:before="100" w:beforeAutospacing="1" w:after="100" w:afterAutospacing="1"/>
    </w:pPr>
    <w:rPr>
      <w:rFonts w:eastAsia="SimSun"/>
      <w:b/>
      <w:bCs/>
      <w:i/>
      <w:iCs/>
      <w:color w:val="000000"/>
      <w:sz w:val="28"/>
      <w:szCs w:val="28"/>
      <w:lang w:val="en-US" w:eastAsia="zh-CN"/>
    </w:rPr>
  </w:style>
  <w:style w:type="paragraph" w:customStyle="1" w:styleId="font7">
    <w:name w:val="font7"/>
    <w:basedOn w:val="Normal"/>
    <w:rsid w:val="00FC5F1E"/>
    <w:pPr>
      <w:spacing w:before="100" w:beforeAutospacing="1" w:after="100" w:afterAutospacing="1"/>
    </w:pPr>
    <w:rPr>
      <w:rFonts w:ascii="SimSun" w:eastAsia="SimSun" w:hAnsi="SimSun"/>
      <w:b/>
      <w:bCs/>
      <w:i/>
      <w:iCs/>
      <w:color w:val="000000"/>
      <w:sz w:val="28"/>
      <w:szCs w:val="28"/>
      <w:lang w:val="en-US" w:eastAsia="zh-CN"/>
    </w:rPr>
  </w:style>
  <w:style w:type="paragraph" w:customStyle="1" w:styleId="xl63">
    <w:name w:val="xl63"/>
    <w:basedOn w:val="Normal"/>
    <w:rsid w:val="00FC5F1E"/>
    <w:pPr>
      <w:pBdr>
        <w:top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SimSun"/>
      <w:b/>
      <w:bCs/>
      <w:color w:val="000000"/>
      <w:lang w:val="en-US" w:eastAsia="zh-CN"/>
    </w:rPr>
  </w:style>
  <w:style w:type="paragraph" w:customStyle="1" w:styleId="xl64">
    <w:name w:val="xl64"/>
    <w:basedOn w:val="Normal"/>
    <w:rsid w:val="00FC5F1E"/>
    <w:pPr>
      <w:pBdr>
        <w:bottom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SimSun"/>
      <w:b/>
      <w:bCs/>
      <w:color w:val="000000"/>
      <w:lang w:val="en-US" w:eastAsia="zh-CN"/>
    </w:rPr>
  </w:style>
  <w:style w:type="paragraph" w:customStyle="1" w:styleId="xl65">
    <w:name w:val="xl65"/>
    <w:basedOn w:val="Normal"/>
    <w:rsid w:val="00FC5F1E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SimSun"/>
      <w:color w:val="000000"/>
      <w:lang w:val="en-US" w:eastAsia="zh-CN"/>
    </w:rPr>
  </w:style>
  <w:style w:type="paragraph" w:customStyle="1" w:styleId="xl66">
    <w:name w:val="xl66"/>
    <w:basedOn w:val="Normal"/>
    <w:rsid w:val="00FC5F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SimSun"/>
      <w:b/>
      <w:bCs/>
      <w:color w:val="000000"/>
      <w:lang w:val="en-US" w:eastAsia="zh-CN"/>
    </w:rPr>
  </w:style>
  <w:style w:type="paragraph" w:customStyle="1" w:styleId="xl67">
    <w:name w:val="xl67"/>
    <w:basedOn w:val="Normal"/>
    <w:rsid w:val="00FC5F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SimSun"/>
      <w:color w:val="000000"/>
      <w:lang w:val="en-US" w:eastAsia="zh-CN"/>
    </w:rPr>
  </w:style>
  <w:style w:type="paragraph" w:customStyle="1" w:styleId="xl68">
    <w:name w:val="xl68"/>
    <w:basedOn w:val="Normal"/>
    <w:rsid w:val="00FC5F1E"/>
    <w:pPr>
      <w:spacing w:before="100" w:beforeAutospacing="1" w:after="100" w:afterAutospacing="1"/>
      <w:jc w:val="both"/>
      <w:textAlignment w:val="center"/>
    </w:pPr>
    <w:rPr>
      <w:rFonts w:eastAsia="SimSun"/>
      <w:color w:val="000000"/>
      <w:lang w:val="en-US" w:eastAsia="zh-CN"/>
    </w:rPr>
  </w:style>
  <w:style w:type="paragraph" w:customStyle="1" w:styleId="xl69">
    <w:name w:val="xl69"/>
    <w:basedOn w:val="Normal"/>
    <w:rsid w:val="00FC5F1E"/>
    <w:pPr>
      <w:spacing w:before="100" w:beforeAutospacing="1" w:after="100" w:afterAutospacing="1"/>
      <w:jc w:val="center"/>
      <w:textAlignment w:val="center"/>
    </w:pPr>
    <w:rPr>
      <w:rFonts w:eastAsia="SimSun"/>
      <w:color w:val="000000"/>
      <w:lang w:val="en-US" w:eastAsia="zh-CN"/>
    </w:rPr>
  </w:style>
  <w:style w:type="paragraph" w:customStyle="1" w:styleId="xl70">
    <w:name w:val="xl70"/>
    <w:basedOn w:val="Normal"/>
    <w:rsid w:val="00FC5F1E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SimSun"/>
      <w:color w:val="000000"/>
      <w:lang w:val="en-US" w:eastAsia="zh-CN"/>
    </w:rPr>
  </w:style>
  <w:style w:type="paragraph" w:customStyle="1" w:styleId="xl71">
    <w:name w:val="xl71"/>
    <w:basedOn w:val="Normal"/>
    <w:rsid w:val="00FC5F1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SimSun"/>
      <w:color w:val="000000"/>
      <w:lang w:val="en-US" w:eastAsia="zh-CN"/>
    </w:rPr>
  </w:style>
  <w:style w:type="paragraph" w:customStyle="1" w:styleId="xl72">
    <w:name w:val="xl72"/>
    <w:basedOn w:val="Normal"/>
    <w:rsid w:val="00FC5F1E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SimSun"/>
      <w:b/>
      <w:bCs/>
      <w:color w:val="000000"/>
      <w:lang w:val="en-US" w:eastAsia="zh-CN"/>
    </w:rPr>
  </w:style>
  <w:style w:type="paragraph" w:customStyle="1" w:styleId="xl73">
    <w:name w:val="xl73"/>
    <w:basedOn w:val="Normal"/>
    <w:rsid w:val="00FC5F1E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SimSun"/>
      <w:color w:val="000000"/>
      <w:lang w:val="en-US" w:eastAsia="zh-CN"/>
    </w:rPr>
  </w:style>
  <w:style w:type="paragraph" w:customStyle="1" w:styleId="xl74">
    <w:name w:val="xl74"/>
    <w:basedOn w:val="Normal"/>
    <w:rsid w:val="00FC5F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SimSun"/>
      <w:color w:val="000000"/>
      <w:lang w:val="en-US" w:eastAsia="zh-CN"/>
    </w:rPr>
  </w:style>
  <w:style w:type="paragraph" w:customStyle="1" w:styleId="xl75">
    <w:name w:val="xl75"/>
    <w:basedOn w:val="Normal"/>
    <w:rsid w:val="00FC5F1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SimSun"/>
      <w:color w:val="000000"/>
      <w:lang w:val="en-US" w:eastAsia="zh-CN"/>
    </w:rPr>
  </w:style>
  <w:style w:type="paragraph" w:customStyle="1" w:styleId="xl76">
    <w:name w:val="xl76"/>
    <w:basedOn w:val="Normal"/>
    <w:rsid w:val="00FC5F1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SimSun"/>
      <w:b/>
      <w:bCs/>
      <w:color w:val="000000"/>
      <w:lang w:val="en-US" w:eastAsia="zh-CN"/>
    </w:rPr>
  </w:style>
  <w:style w:type="paragraph" w:customStyle="1" w:styleId="xl77">
    <w:name w:val="xl77"/>
    <w:basedOn w:val="Normal"/>
    <w:rsid w:val="00FC5F1E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SimSun"/>
      <w:b/>
      <w:bCs/>
      <w:color w:val="000000"/>
      <w:lang w:val="en-US" w:eastAsia="zh-CN"/>
    </w:rPr>
  </w:style>
  <w:style w:type="paragraph" w:customStyle="1" w:styleId="xl78">
    <w:name w:val="xl78"/>
    <w:basedOn w:val="Normal"/>
    <w:rsid w:val="00FC5F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SimSun"/>
      <w:b/>
      <w:bCs/>
      <w:color w:val="000000"/>
      <w:lang w:val="en-US" w:eastAsia="zh-CN"/>
    </w:rPr>
  </w:style>
  <w:style w:type="paragraph" w:customStyle="1" w:styleId="xl79">
    <w:name w:val="xl79"/>
    <w:basedOn w:val="Normal"/>
    <w:rsid w:val="00FC5F1E"/>
    <w:pPr>
      <w:spacing w:before="100" w:beforeAutospacing="1" w:after="100" w:afterAutospacing="1"/>
      <w:jc w:val="center"/>
      <w:textAlignment w:val="center"/>
    </w:pPr>
    <w:rPr>
      <w:rFonts w:eastAsia="SimSun"/>
      <w:b/>
      <w:bCs/>
      <w:color w:val="000000"/>
      <w:lang w:val="en-US" w:eastAsia="zh-CN"/>
    </w:rPr>
  </w:style>
  <w:style w:type="paragraph" w:customStyle="1" w:styleId="xl80">
    <w:name w:val="xl80"/>
    <w:basedOn w:val="Normal"/>
    <w:rsid w:val="00FC5F1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SimSun"/>
      <w:b/>
      <w:bCs/>
      <w:color w:val="000000"/>
      <w:lang w:val="en-US" w:eastAsia="zh-CN"/>
    </w:rPr>
  </w:style>
  <w:style w:type="paragraph" w:customStyle="1" w:styleId="xl81">
    <w:name w:val="xl81"/>
    <w:basedOn w:val="Normal"/>
    <w:rsid w:val="00FC5F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SimSun"/>
      <w:b/>
      <w:bCs/>
      <w:color w:val="000000"/>
      <w:lang w:val="en-US" w:eastAsia="zh-CN"/>
    </w:rPr>
  </w:style>
  <w:style w:type="paragraph" w:customStyle="1" w:styleId="xl82">
    <w:name w:val="xl82"/>
    <w:basedOn w:val="Normal"/>
    <w:rsid w:val="00FC5F1E"/>
    <w:pPr>
      <w:spacing w:before="100" w:beforeAutospacing="1" w:after="100" w:afterAutospacing="1"/>
    </w:pPr>
    <w:rPr>
      <w:rFonts w:ascii="Times" w:eastAsia="SimSun" w:hAnsi="Times"/>
      <w:sz w:val="20"/>
      <w:szCs w:val="20"/>
      <w:lang w:val="en-US" w:eastAsia="zh-CN"/>
    </w:rPr>
  </w:style>
  <w:style w:type="paragraph" w:customStyle="1" w:styleId="xl83">
    <w:name w:val="xl83"/>
    <w:basedOn w:val="Normal"/>
    <w:rsid w:val="00FC5F1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eastAsia="SimSun"/>
      <w:b/>
      <w:bCs/>
      <w:i/>
      <w:iCs/>
      <w:color w:val="000000"/>
      <w:sz w:val="28"/>
      <w:szCs w:val="28"/>
      <w:lang w:val="en-US" w:eastAsia="zh-CN"/>
    </w:rPr>
  </w:style>
  <w:style w:type="paragraph" w:customStyle="1" w:styleId="xl84">
    <w:name w:val="xl84"/>
    <w:basedOn w:val="Normal"/>
    <w:rsid w:val="00FC5F1E"/>
    <w:pPr>
      <w:pBdr>
        <w:top w:val="single" w:sz="8" w:space="0" w:color="000000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eastAsia="SimSun"/>
      <w:b/>
      <w:bCs/>
      <w:color w:val="000000"/>
      <w:lang w:val="en-US" w:eastAsia="zh-CN"/>
    </w:rPr>
  </w:style>
  <w:style w:type="paragraph" w:customStyle="1" w:styleId="xl85">
    <w:name w:val="xl85"/>
    <w:basedOn w:val="Normal"/>
    <w:rsid w:val="00FC5F1E"/>
    <w:pPr>
      <w:pBdr>
        <w:bottom w:val="single" w:sz="8" w:space="0" w:color="000000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eastAsia="SimSun"/>
      <w:b/>
      <w:bCs/>
      <w:color w:val="000000"/>
      <w:lang w:val="en-US" w:eastAsia="zh-CN"/>
    </w:rPr>
  </w:style>
  <w:style w:type="paragraph" w:customStyle="1" w:styleId="xl86">
    <w:name w:val="xl86"/>
    <w:basedOn w:val="Normal"/>
    <w:rsid w:val="00FC5F1E"/>
    <w:pPr>
      <w:pBdr>
        <w:top w:val="single" w:sz="8" w:space="0" w:color="000000"/>
        <w:bottom w:val="single" w:sz="8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eastAsia="SimSun"/>
      <w:b/>
      <w:bCs/>
      <w:i/>
      <w:iCs/>
      <w:color w:val="000000"/>
      <w:sz w:val="28"/>
      <w:szCs w:val="28"/>
      <w:lang w:val="en-US" w:eastAsia="zh-CN"/>
    </w:rPr>
  </w:style>
  <w:style w:type="table" w:styleId="LightShading">
    <w:name w:val="Light Shading"/>
    <w:basedOn w:val="TableNormal"/>
    <w:uiPriority w:val="60"/>
    <w:semiHidden/>
    <w:unhideWhenUsed/>
    <w:rsid w:val="00FC5F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semiHidden/>
    <w:unhideWhenUsed/>
    <w:rsid w:val="00FC5F1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sonormal0">
    <w:name w:val="msonormal"/>
    <w:basedOn w:val="Normal"/>
    <w:rsid w:val="000A3D79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4029</Words>
  <Characters>22967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cearns</dc:creator>
  <cp:keywords/>
  <dc:description/>
  <cp:lastModifiedBy>Lorn Fraser</cp:lastModifiedBy>
  <cp:revision>2</cp:revision>
  <cp:lastPrinted>2018-10-02T06:22:00Z</cp:lastPrinted>
  <dcterms:created xsi:type="dcterms:W3CDTF">2023-12-06T07:41:00Z</dcterms:created>
  <dcterms:modified xsi:type="dcterms:W3CDTF">2023-12-06T07:41:00Z</dcterms:modified>
</cp:coreProperties>
</file>