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3CD56" w14:textId="162AA005" w:rsidR="00076248" w:rsidRDefault="00654E8F" w:rsidP="00A804A9">
      <w:pPr>
        <w:pStyle w:val="SupplementaryMaterial"/>
      </w:pPr>
      <w:r w:rsidRPr="001549D3">
        <w:t>Supplementary Material</w:t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val="en-US" w:eastAsia="en-US"/>
        </w:rPr>
        <w:id w:val="706480634"/>
        <w:docPartObj>
          <w:docPartGallery w:val="Table of Contents"/>
          <w:docPartUnique/>
        </w:docPartObj>
      </w:sdtPr>
      <w:sdtEndPr/>
      <w:sdtContent>
        <w:p w14:paraId="229AA1BB" w14:textId="4F6B6BE5" w:rsidR="00076248" w:rsidRDefault="00076248" w:rsidP="3F892859">
          <w:pPr>
            <w:pStyle w:val="TOCHeading"/>
          </w:pPr>
        </w:p>
        <w:p w14:paraId="3D233DE5" w14:textId="4FF2C148" w:rsidR="003E5C96" w:rsidRDefault="002E0CE5">
          <w:pPr>
            <w:pStyle w:val="TOC1"/>
            <w:tabs>
              <w:tab w:val="left" w:pos="4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r>
            <w:fldChar w:fldCharType="begin"/>
          </w:r>
          <w:r w:rsidR="5812C7C8">
            <w:instrText>TOC \o "1-3" \h \z \u</w:instrText>
          </w:r>
          <w:r>
            <w:fldChar w:fldCharType="separate"/>
          </w:r>
          <w:hyperlink w:anchor="_Toc129178801" w:history="1">
            <w:r w:rsidR="003E5C96" w:rsidRPr="000C01D6">
              <w:rPr>
                <w:rStyle w:val="Hyperlink"/>
                <w:noProof/>
              </w:rPr>
              <w:t>1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Biomass composition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_Toc129178801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3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0C0A3EAE" w14:textId="5D0460BF" w:rsidR="003E5C96" w:rsidRDefault="00350863">
          <w:pPr>
            <w:pStyle w:val="TOC1"/>
            <w:tabs>
              <w:tab w:val="left" w:pos="4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02" w:history="1">
            <w:r w:rsidR="003E5C96" w:rsidRPr="000C01D6">
              <w:rPr>
                <w:rStyle w:val="Hyperlink"/>
                <w:noProof/>
              </w:rPr>
              <w:t>2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Lower heating values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_Toc129178802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4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00134D71" w14:textId="0C7E50ED" w:rsidR="003E5C96" w:rsidRDefault="00350863">
          <w:pPr>
            <w:pStyle w:val="TOC1"/>
            <w:tabs>
              <w:tab w:val="left" w:pos="4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03" w:history="1">
            <w:r w:rsidR="003E5C96" w:rsidRPr="000C01D6">
              <w:rPr>
                <w:rStyle w:val="Hyperlink"/>
                <w:noProof/>
              </w:rPr>
              <w:t>3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Acetic acid model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_Toc129178803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5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7F8E8C50" w14:textId="643DCAC6" w:rsidR="003E5C96" w:rsidRDefault="00350863">
          <w:pPr>
            <w:pStyle w:val="TOC1"/>
            <w:tabs>
              <w:tab w:val="left" w:pos="4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04" w:history="1">
            <w:r w:rsidR="003E5C96" w:rsidRPr="000C01D6">
              <w:rPr>
                <w:rStyle w:val="Hyperlink"/>
                <w:noProof/>
              </w:rPr>
              <w:t>4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Economic calculation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_Toc129178804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6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1AA9D5F9" w14:textId="5FD99DB9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05" w:history="1">
            <w:r w:rsidR="003E5C96" w:rsidRPr="000C01D6">
              <w:rPr>
                <w:rStyle w:val="Hyperlink"/>
                <w:noProof/>
              </w:rPr>
              <w:t>4.1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Currency conversion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_Toc129178805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6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00826AC8" w14:textId="6473AA22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06" w:history="1">
            <w:r w:rsidR="003E5C96" w:rsidRPr="000C01D6">
              <w:rPr>
                <w:rStyle w:val="Hyperlink"/>
                <w:noProof/>
              </w:rPr>
              <w:t>4.2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Chemical Engineering Plant Cost Index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_Toc129178806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6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26472C69" w14:textId="622B7BED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07" w:history="1">
            <w:r w:rsidR="003E5C96" w:rsidRPr="000C01D6">
              <w:rPr>
                <w:rStyle w:val="Hyperlink"/>
                <w:noProof/>
              </w:rPr>
              <w:t>4.3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Operating cost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_Toc129178807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6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137F8301" w14:textId="235DBD64" w:rsidR="003E5C96" w:rsidRDefault="00350863">
          <w:pPr>
            <w:pStyle w:val="TOC3"/>
            <w:tabs>
              <w:tab w:val="left" w:pos="132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08" w:history="1">
            <w:r w:rsidR="003E5C96" w:rsidRPr="000C01D6">
              <w:rPr>
                <w:rStyle w:val="Hyperlink"/>
                <w:noProof/>
              </w:rPr>
              <w:t>4.3.1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Labor cost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_Toc129178808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6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1DD16796" w14:textId="0CCF5464" w:rsidR="003E5C96" w:rsidRDefault="00350863">
          <w:pPr>
            <w:pStyle w:val="TOC3"/>
            <w:tabs>
              <w:tab w:val="left" w:pos="132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09" w:history="1">
            <w:r w:rsidR="003E5C96" w:rsidRPr="000C01D6">
              <w:rPr>
                <w:rStyle w:val="Hyperlink"/>
                <w:noProof/>
              </w:rPr>
              <w:t>4.3.2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Maintenance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_Toc129178809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6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057FB9C1" w14:textId="18C7EE89" w:rsidR="003E5C96" w:rsidRDefault="00350863">
          <w:pPr>
            <w:pStyle w:val="TOC3"/>
            <w:tabs>
              <w:tab w:val="left" w:pos="132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10" w:history="1">
            <w:r w:rsidR="003E5C96" w:rsidRPr="000C01D6">
              <w:rPr>
                <w:rStyle w:val="Hyperlink"/>
                <w:noProof/>
              </w:rPr>
              <w:t>4.3.3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CO</w:t>
            </w:r>
            <w:r w:rsidR="003E5C96" w:rsidRPr="000C01D6">
              <w:rPr>
                <w:rStyle w:val="Hyperlink"/>
                <w:noProof/>
                <w:vertAlign w:val="subscript"/>
              </w:rPr>
              <w:t>2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_Toc129178810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7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1005CB30" w14:textId="6F77DAC0" w:rsidR="003E5C96" w:rsidRDefault="00350863">
          <w:pPr>
            <w:pStyle w:val="TOC3"/>
            <w:tabs>
              <w:tab w:val="left" w:pos="132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11" w:history="1">
            <w:r w:rsidR="003E5C96" w:rsidRPr="000C01D6">
              <w:rPr>
                <w:rStyle w:val="Hyperlink"/>
                <w:noProof/>
              </w:rPr>
              <w:t>4.3.4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Refrigeration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_Toc129178811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7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4950B6C2" w14:textId="5313FC08" w:rsidR="003E5C96" w:rsidRDefault="00350863">
          <w:pPr>
            <w:pStyle w:val="TOC3"/>
            <w:tabs>
              <w:tab w:val="left" w:pos="132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12" w:history="1">
            <w:r w:rsidR="003E5C96" w:rsidRPr="000C01D6">
              <w:rPr>
                <w:rStyle w:val="Hyperlink"/>
                <w:noProof/>
              </w:rPr>
              <w:t>4.3.5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Heat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_Toc129178812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7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38800928" w14:textId="5C3A365A" w:rsidR="003E5C96" w:rsidRDefault="00350863">
          <w:pPr>
            <w:pStyle w:val="TOC3"/>
            <w:tabs>
              <w:tab w:val="left" w:pos="132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13" w:history="1">
            <w:r w:rsidR="003E5C96" w:rsidRPr="000C01D6">
              <w:rPr>
                <w:rStyle w:val="Hyperlink"/>
                <w:noProof/>
              </w:rPr>
              <w:t>4.3.6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Biomass, deionized water and electricity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_Toc129178813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7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22EC0911" w14:textId="619B4AA0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14" w:history="1">
            <w:r w:rsidR="003E5C96" w:rsidRPr="000C01D6">
              <w:rPr>
                <w:rStyle w:val="Hyperlink"/>
                <w:noProof/>
              </w:rPr>
              <w:t>4.4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Product prices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_Toc129178814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7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54249A3B" w14:textId="2F3616BD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15" w:history="1">
            <w:r w:rsidR="003E5C96" w:rsidRPr="000C01D6">
              <w:rPr>
                <w:rStyle w:val="Hyperlink"/>
                <w:noProof/>
              </w:rPr>
              <w:t>4.5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Scaling of equipment cost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_Toc129178815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7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1B3DA719" w14:textId="34A77446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16" w:history="1">
            <w:r w:rsidR="003E5C96" w:rsidRPr="000C01D6">
              <w:rPr>
                <w:rStyle w:val="Hyperlink"/>
                <w:noProof/>
              </w:rPr>
              <w:t>4.6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Calculation of total fixed cost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_Toc129178816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8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27401F82" w14:textId="2476DE30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17" w:history="1">
            <w:r w:rsidR="003E5C96" w:rsidRPr="000C01D6">
              <w:rPr>
                <w:rStyle w:val="Hyperlink"/>
                <w:noProof/>
              </w:rPr>
              <w:t>4.8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Cost breakdown for subprocesses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_Toc129178817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9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62058542" w14:textId="2363B24A" w:rsidR="003E5C96" w:rsidRDefault="00350863">
          <w:pPr>
            <w:pStyle w:val="TOC3"/>
            <w:tabs>
              <w:tab w:val="left" w:pos="132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18" w:history="1">
            <w:r w:rsidR="003E5C96" w:rsidRPr="000C01D6">
              <w:rPr>
                <w:rStyle w:val="Hyperlink"/>
                <w:noProof/>
              </w:rPr>
              <w:t>4.8.1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Thermochemical conversion process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_Toc129178818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9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08D61650" w14:textId="02D912A1" w:rsidR="003E5C96" w:rsidRDefault="00350863">
          <w:pPr>
            <w:pStyle w:val="TOC3"/>
            <w:tabs>
              <w:tab w:val="left" w:pos="132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19" w:history="1">
            <w:r w:rsidR="003E5C96" w:rsidRPr="000C01D6">
              <w:rPr>
                <w:rStyle w:val="Hyperlink"/>
                <w:noProof/>
              </w:rPr>
              <w:t>4.8.2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CO</w:t>
            </w:r>
            <w:r w:rsidR="003E5C96" w:rsidRPr="000C01D6">
              <w:rPr>
                <w:rStyle w:val="Hyperlink"/>
                <w:noProof/>
                <w:vertAlign w:val="subscript"/>
              </w:rPr>
              <w:t>2</w:t>
            </w:r>
            <w:r w:rsidR="003E5C96" w:rsidRPr="000C01D6">
              <w:rPr>
                <w:rStyle w:val="Hyperlink"/>
                <w:noProof/>
              </w:rPr>
              <w:t xml:space="preserve"> electrolysis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_Toc129178819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10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1822ACAB" w14:textId="5C1FBC45" w:rsidR="003E5C96" w:rsidRDefault="00350863">
          <w:pPr>
            <w:pStyle w:val="TOC3"/>
            <w:tabs>
              <w:tab w:val="left" w:pos="132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20" w:history="1">
            <w:r w:rsidR="003E5C96" w:rsidRPr="000C01D6">
              <w:rPr>
                <w:rStyle w:val="Hyperlink"/>
                <w:rFonts w:eastAsia="Times New Roman"/>
                <w:noProof/>
              </w:rPr>
              <w:t>4.8.3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rFonts w:eastAsia="Times New Roman"/>
                <w:noProof/>
              </w:rPr>
              <w:t>Electrochemical CO reduction and product purification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_Toc129178820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11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0546D90B" w14:textId="04815C5B" w:rsidR="003E5C96" w:rsidRDefault="00350863">
          <w:pPr>
            <w:pStyle w:val="TOC3"/>
            <w:tabs>
              <w:tab w:val="left" w:pos="132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21" w:history="1">
            <w:r w:rsidR="003E5C96" w:rsidRPr="000C01D6">
              <w:rPr>
                <w:rStyle w:val="Hyperlink"/>
                <w:rFonts w:eastAsia="Times New Roman"/>
                <w:noProof/>
              </w:rPr>
              <w:t>4.8.4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rFonts w:eastAsia="Times New Roman"/>
                <w:noProof/>
              </w:rPr>
              <w:t>Ethanol to Ethylene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_Toc129178821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12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0A0121F6" w14:textId="6B936359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22" w:history="1">
            <w:r w:rsidR="003E5C96" w:rsidRPr="000C01D6">
              <w:rPr>
                <w:rStyle w:val="Hyperlink"/>
                <w:noProof/>
              </w:rPr>
              <w:t>4.9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Levelized cost of ethylene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_Toc129178822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13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68809F39" w14:textId="40E3A849" w:rsidR="003E5C96" w:rsidRDefault="00350863">
          <w:pPr>
            <w:pStyle w:val="TOC2"/>
            <w:tabs>
              <w:tab w:val="left" w:pos="110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23" w:history="1">
            <w:r w:rsidR="003E5C96" w:rsidRPr="000C01D6">
              <w:rPr>
                <w:rStyle w:val="Hyperlink"/>
                <w:noProof/>
              </w:rPr>
              <w:t>4.10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Multiparametric study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_Toc129178823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14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29694B24" w14:textId="7EE1BE74" w:rsidR="003E5C96" w:rsidRDefault="00350863">
          <w:pPr>
            <w:pStyle w:val="TOC1"/>
            <w:tabs>
              <w:tab w:val="left" w:pos="4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24" w:history="1">
            <w:r w:rsidR="003E5C96" w:rsidRPr="000C01D6">
              <w:rPr>
                <w:rStyle w:val="Hyperlink"/>
                <w:noProof/>
              </w:rPr>
              <w:t>5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Reactions in CO reduction process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_Toc129178824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15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47745A1A" w14:textId="525F5736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25" w:history="1">
            <w:r w:rsidR="003E5C96" w:rsidRPr="000C01D6">
              <w:rPr>
                <w:rStyle w:val="Hyperlink"/>
                <w:noProof/>
              </w:rPr>
              <w:t>5.1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Ethylene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_Toc129178825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15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55B16FDC" w14:textId="2770FCC5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26" w:history="1">
            <w:r w:rsidR="003E5C96" w:rsidRPr="000C01D6">
              <w:rPr>
                <w:rStyle w:val="Hyperlink"/>
                <w:noProof/>
              </w:rPr>
              <w:t>5.2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Ethanol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_Toc129178826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15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131D31A7" w14:textId="4B3E7209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27" w:history="1">
            <w:r w:rsidR="003E5C96" w:rsidRPr="000C01D6">
              <w:rPr>
                <w:rStyle w:val="Hyperlink"/>
                <w:noProof/>
              </w:rPr>
              <w:t>5.3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Acetic acid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_Toc129178827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15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62068844" w14:textId="2F182754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28" w:history="1">
            <w:r w:rsidR="003E5C96" w:rsidRPr="000C01D6">
              <w:rPr>
                <w:rStyle w:val="Hyperlink"/>
                <w:noProof/>
              </w:rPr>
              <w:t>5.4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Hydrogen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_Toc129178828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15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2FA6862D" w14:textId="7A866E7E" w:rsidR="003E5C96" w:rsidRDefault="00350863">
          <w:pPr>
            <w:pStyle w:val="TOC1"/>
            <w:tabs>
              <w:tab w:val="left" w:pos="4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29" w:history="1">
            <w:r w:rsidR="003E5C96" w:rsidRPr="000C01D6">
              <w:rPr>
                <w:rStyle w:val="Hyperlink"/>
                <w:noProof/>
              </w:rPr>
              <w:t>6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CO</w:t>
            </w:r>
            <w:r w:rsidR="003E5C96" w:rsidRPr="000C01D6">
              <w:rPr>
                <w:rStyle w:val="Hyperlink"/>
                <w:noProof/>
                <w:vertAlign w:val="subscript"/>
              </w:rPr>
              <w:t>2</w:t>
            </w:r>
            <w:r w:rsidR="003E5C96" w:rsidRPr="000C01D6">
              <w:rPr>
                <w:rStyle w:val="Hyperlink"/>
                <w:noProof/>
              </w:rPr>
              <w:t xml:space="preserve"> emissions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_Toc129178829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17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22762E49" w14:textId="70E58795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30" w:history="1">
            <w:r w:rsidR="003E5C96" w:rsidRPr="000C01D6">
              <w:rPr>
                <w:rStyle w:val="Hyperlink"/>
                <w:noProof/>
              </w:rPr>
              <w:t>6.1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Specific CO</w:t>
            </w:r>
            <w:r w:rsidR="003E5C96" w:rsidRPr="000C01D6">
              <w:rPr>
                <w:rStyle w:val="Hyperlink"/>
                <w:noProof/>
                <w:vertAlign w:val="subscript"/>
              </w:rPr>
              <w:t>2</w:t>
            </w:r>
            <w:r w:rsidR="003E5C96" w:rsidRPr="000C01D6">
              <w:rPr>
                <w:rStyle w:val="Hyperlink"/>
                <w:noProof/>
              </w:rPr>
              <w:t xml:space="preserve"> emissions of equivalent fossil chemicals and electricity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_Toc129178830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17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2ADA7A5E" w14:textId="2628E61F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31" w:history="1">
            <w:r w:rsidR="003E5C96" w:rsidRPr="000C01D6">
              <w:rPr>
                <w:rStyle w:val="Hyperlink"/>
                <w:noProof/>
              </w:rPr>
              <w:t>6.2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Marginal emission factors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_Toc129178831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18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1A952571" w14:textId="0D7B6E75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32" w:history="1">
            <w:r w:rsidR="003E5C96" w:rsidRPr="000C01D6">
              <w:rPr>
                <w:rStyle w:val="Hyperlink"/>
                <w:noProof/>
              </w:rPr>
              <w:t>6.3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Emissions of products for wind power as electricity source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_Toc129178832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18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66CA29DA" w14:textId="1248E08A" w:rsidR="003E5C96" w:rsidRDefault="00350863">
          <w:pPr>
            <w:pStyle w:val="TOC2"/>
            <w:tabs>
              <w:tab w:val="left" w:pos="8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33" w:history="1">
            <w:r w:rsidR="003E5C96" w:rsidRPr="000C01D6">
              <w:rPr>
                <w:rStyle w:val="Hyperlink"/>
                <w:noProof/>
              </w:rPr>
              <w:t>6.4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Comparison of hourly CO</w:t>
            </w:r>
            <w:r w:rsidR="003E5C96" w:rsidRPr="000C01D6">
              <w:rPr>
                <w:rStyle w:val="Hyperlink"/>
                <w:noProof/>
                <w:vertAlign w:val="subscript"/>
              </w:rPr>
              <w:t>2</w:t>
            </w:r>
            <w:r w:rsidR="003E5C96" w:rsidRPr="000C01D6">
              <w:rPr>
                <w:rStyle w:val="Hyperlink"/>
                <w:noProof/>
              </w:rPr>
              <w:t xml:space="preserve"> emissions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_Toc129178833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19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74B48D2C" w14:textId="03C14FAE" w:rsidR="003E5C96" w:rsidRDefault="00350863">
          <w:pPr>
            <w:pStyle w:val="TOC1"/>
            <w:tabs>
              <w:tab w:val="left" w:pos="4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34" w:history="1">
            <w:r w:rsidR="003E5C96" w:rsidRPr="000C01D6">
              <w:rPr>
                <w:rStyle w:val="Hyperlink"/>
                <w:noProof/>
              </w:rPr>
              <w:t>7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Heat integration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_Toc129178834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20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4D98D049" w14:textId="416B8457" w:rsidR="003E5C96" w:rsidRDefault="00350863">
          <w:pPr>
            <w:pStyle w:val="TOC1"/>
            <w:tabs>
              <w:tab w:val="left" w:pos="4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35" w:history="1">
            <w:r w:rsidR="003E5C96" w:rsidRPr="000C01D6">
              <w:rPr>
                <w:rStyle w:val="Hyperlink"/>
                <w:noProof/>
              </w:rPr>
              <w:t>8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Conversion of acetic acid to ethylene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_Toc129178835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26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7A7B71BC" w14:textId="74490051" w:rsidR="003E5C96" w:rsidRDefault="00350863">
          <w:pPr>
            <w:pStyle w:val="TOC1"/>
            <w:tabs>
              <w:tab w:val="left" w:pos="480"/>
              <w:tab w:val="right" w:leader="dot" w:pos="9767"/>
            </w:tabs>
            <w:rPr>
              <w:rFonts w:asciiTheme="minorHAnsi" w:eastAsiaTheme="minorEastAsia" w:hAnsiTheme="minorHAnsi"/>
              <w:noProof/>
              <w:sz w:val="22"/>
              <w:lang w:val="de-DE" w:eastAsia="de-DE"/>
            </w:rPr>
          </w:pPr>
          <w:hyperlink w:anchor="_Toc129178836" w:history="1">
            <w:r w:rsidR="003E5C96" w:rsidRPr="000C01D6">
              <w:rPr>
                <w:rStyle w:val="Hyperlink"/>
                <w:noProof/>
              </w:rPr>
              <w:t>9</w:t>
            </w:r>
            <w:r w:rsidR="003E5C96">
              <w:rPr>
                <w:rFonts w:asciiTheme="minorHAnsi" w:eastAsiaTheme="minorEastAsia" w:hAnsiTheme="minorHAnsi"/>
                <w:noProof/>
                <w:sz w:val="22"/>
                <w:lang w:val="de-DE" w:eastAsia="de-DE"/>
              </w:rPr>
              <w:tab/>
            </w:r>
            <w:r w:rsidR="003E5C96" w:rsidRPr="000C01D6">
              <w:rPr>
                <w:rStyle w:val="Hyperlink"/>
                <w:noProof/>
              </w:rPr>
              <w:t>REFERENCES</w:t>
            </w:r>
            <w:r w:rsidR="003E5C96">
              <w:rPr>
                <w:noProof/>
                <w:webHidden/>
              </w:rPr>
              <w:tab/>
            </w:r>
            <w:r w:rsidR="003E5C96">
              <w:rPr>
                <w:noProof/>
                <w:webHidden/>
              </w:rPr>
              <w:fldChar w:fldCharType="begin"/>
            </w:r>
            <w:r w:rsidR="003E5C96">
              <w:rPr>
                <w:noProof/>
                <w:webHidden/>
              </w:rPr>
              <w:instrText xml:space="preserve"> PAGEREF _Toc129178836 \h </w:instrText>
            </w:r>
            <w:r w:rsidR="003E5C96">
              <w:rPr>
                <w:noProof/>
                <w:webHidden/>
              </w:rPr>
            </w:r>
            <w:r w:rsidR="003E5C96">
              <w:rPr>
                <w:noProof/>
                <w:webHidden/>
              </w:rPr>
              <w:fldChar w:fldCharType="separate"/>
            </w:r>
            <w:r w:rsidR="003E5C96">
              <w:rPr>
                <w:noProof/>
                <w:webHidden/>
              </w:rPr>
              <w:t>27</w:t>
            </w:r>
            <w:r w:rsidR="003E5C96">
              <w:rPr>
                <w:noProof/>
                <w:webHidden/>
              </w:rPr>
              <w:fldChar w:fldCharType="end"/>
            </w:r>
          </w:hyperlink>
        </w:p>
        <w:p w14:paraId="4D958709" w14:textId="73ABFB58" w:rsidR="008649BC" w:rsidRDefault="002E0CE5" w:rsidP="3F892859">
          <w:pPr>
            <w:pStyle w:val="TOC1"/>
            <w:tabs>
              <w:tab w:val="left" w:pos="480"/>
              <w:tab w:val="right" w:leader="dot" w:pos="9765"/>
            </w:tabs>
            <w:rPr>
              <w:rStyle w:val="Hyperlink"/>
              <w:noProof/>
              <w:lang w:val="de-DE" w:eastAsia="de-DE"/>
            </w:rPr>
          </w:pPr>
          <w:r>
            <w:fldChar w:fldCharType="end"/>
          </w:r>
        </w:p>
      </w:sdtContent>
    </w:sdt>
    <w:p w14:paraId="1FD916B7" w14:textId="4B6163B0" w:rsidR="5812C7C8" w:rsidRDefault="5812C7C8" w:rsidP="5812C7C8">
      <w:pPr>
        <w:pStyle w:val="TOC1"/>
        <w:tabs>
          <w:tab w:val="left" w:pos="480"/>
          <w:tab w:val="right" w:leader="dot" w:pos="9765"/>
        </w:tabs>
        <w:rPr>
          <w:rStyle w:val="Hyperlink"/>
        </w:rPr>
      </w:pPr>
    </w:p>
    <w:p w14:paraId="682D342F" w14:textId="3C7C5D3A" w:rsidR="007B6A4E" w:rsidRPr="00DC754C" w:rsidRDefault="007B6A4E" w:rsidP="00DC754C">
      <w:pPr>
        <w:rPr>
          <w:b/>
          <w:bCs/>
        </w:rPr>
      </w:pPr>
    </w:p>
    <w:p w14:paraId="3F0AC849" w14:textId="77777777" w:rsidR="00F53DCC" w:rsidRDefault="00F53DCC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3BD5A427" w14:textId="56C0D727" w:rsidR="00EA3D3C" w:rsidRPr="00994A3D" w:rsidRDefault="1290142F" w:rsidP="0001436A">
      <w:pPr>
        <w:pStyle w:val="Heading1"/>
      </w:pPr>
      <w:bookmarkStart w:id="0" w:name="_Toc129178801"/>
      <w:r>
        <w:lastRenderedPageBreak/>
        <w:t>Biomass composition</w:t>
      </w:r>
      <w:bookmarkEnd w:id="0"/>
    </w:p>
    <w:p w14:paraId="0A2FEB6B" w14:textId="24C9F1DC" w:rsidR="44EDF5A0" w:rsidRDefault="00076248" w:rsidP="44EDF5A0">
      <w:r>
        <w:fldChar w:fldCharType="begin"/>
      </w:r>
      <w:r>
        <w:instrText xml:space="preserve"> REF _Ref119595776 \h </w:instrText>
      </w:r>
      <w:r>
        <w:fldChar w:fldCharType="separate"/>
      </w:r>
      <w:r w:rsidR="00B60587">
        <w:t xml:space="preserve">Table </w:t>
      </w:r>
      <w:r w:rsidR="00B60587">
        <w:rPr>
          <w:noProof/>
        </w:rPr>
        <w:t>1</w:t>
      </w:r>
      <w:r>
        <w:fldChar w:fldCharType="end"/>
      </w:r>
      <w:r w:rsidR="00A86B62">
        <w:t xml:space="preserve"> shows the biomass composition and lower heating value of the </w:t>
      </w:r>
      <w:r w:rsidR="0000236D">
        <w:t xml:space="preserve">Finish </w:t>
      </w:r>
      <w:r w:rsidR="00A86B62">
        <w:t>biomass residues</w:t>
      </w:r>
      <w:r w:rsidR="0000236D">
        <w:t xml:space="preserve"> (pine)</w:t>
      </w:r>
      <w:r w:rsidR="00A86B62">
        <w:t xml:space="preserve"> used for the simulation.</w:t>
      </w:r>
      <w:r w:rsidR="2A5C3B78">
        <w:t xml:space="preserve"> The water content is</w:t>
      </w:r>
      <w:r w:rsidR="00297D1B">
        <w:t xml:space="preserve"> 35 wt%.</w:t>
      </w:r>
      <w:r w:rsidR="47261B4E">
        <w:t xml:space="preserve"> A higher water content of forest biomass is possible. In this case the electrical and t</w:t>
      </w:r>
      <w:r w:rsidR="004059BE">
        <w:t>h</w:t>
      </w:r>
      <w:r w:rsidR="47261B4E">
        <w:t>ermal demand of the biomass dryer increases.</w:t>
      </w:r>
    </w:p>
    <w:p w14:paraId="04BB31E8" w14:textId="37D16120" w:rsidR="31910DCD" w:rsidRDefault="00076248" w:rsidP="00076248">
      <w:pPr>
        <w:pStyle w:val="Caption"/>
      </w:pPr>
      <w:bookmarkStart w:id="1" w:name="_Ref119595776"/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1</w:t>
      </w:r>
      <w:r>
        <w:fldChar w:fldCharType="end"/>
      </w:r>
      <w:bookmarkEnd w:id="1"/>
      <w:r w:rsidR="31910DCD" w:rsidRPr="44EDF5A0">
        <w:rPr>
          <w:rFonts w:eastAsia="Times New Roman"/>
        </w:rPr>
        <w:t>. Characteristics of biomass</w:t>
      </w:r>
      <w:r w:rsidR="00317334">
        <w:rPr>
          <w:rFonts w:eastAsia="Times New Roman"/>
        </w:rPr>
        <w:t xml:space="preserve"> </w:t>
      </w:r>
      <w:sdt>
        <w:sdtPr>
          <w:rPr>
            <w:rFonts w:eastAsia="Times New Roman"/>
          </w:rPr>
          <w:alias w:val="To edit, see citavi.com/edit"/>
          <w:tag w:val="CitaviPlaceholder#ac691fdc-2535-4d4e-91e8-693a0cf3cd18"/>
          <w:id w:val="-358511038"/>
          <w:placeholder>
            <w:docPart w:val="DefaultPlaceholder_-1854013440"/>
          </w:placeholder>
        </w:sdtPr>
        <w:sdtEndPr/>
        <w:sdtContent>
          <w:r w:rsidR="007B6A4E">
            <w:rPr>
              <w:rFonts w:eastAsia="Times New Roman"/>
            </w:rPr>
            <w:fldChar w:fldCharType="begin"/>
          </w:r>
          <w:r w:rsidR="007B6A4E">
            <w:rPr>
              <w:rFonts w:eastAsia="Times New Roman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I3Mjc4ZGE4LWFjYTktNDkyMS05N2NjLTIyOGM2ZmNlYTk4ZCIsIlJhbmdlTGVuZ3RoIjoyNCwiUmVmZXJlbmNlSWQiOiJlNjkyNjk3ZC0wNzI1LTRkMzUtOThmMi0zZTQ0OGRiNzYwY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mh0dHBzOi8vd3d3LnZ0dHJlc2VhcmNoLmNvbS9zaXRlcy9kZWZhdWx0L2ZpbGVzL3BkZi90ZWNobm9sb2d5LzIwMTYvVDI3Mi5wZGYiLCJVcmlTdHJpbmciOiJodHRwczovL3d3dy52dHRyZXNlYXJjaC5jb20vc2l0ZXMvZGVmYXVsdC9maWxlcy9wZGYvdGVjaG5vbG9neS8yMDE2L1QyNzIucGRm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}</w:instrText>
          </w:r>
          <w:r w:rsidR="007B6A4E">
            <w:rPr>
              <w:rFonts w:eastAsia="Times New Roman"/>
            </w:rPr>
            <w:fldChar w:fldCharType="separate"/>
          </w:r>
          <w:r w:rsidR="00236563">
            <w:rPr>
              <w:rFonts w:eastAsia="Times New Roman"/>
            </w:rPr>
            <w:t>(Alakangas et al., 2016)</w:t>
          </w:r>
          <w:r w:rsidR="007B6A4E">
            <w:rPr>
              <w:rFonts w:eastAsia="Times New Roman"/>
            </w:rPr>
            <w:fldChar w:fldCharType="end"/>
          </w:r>
        </w:sdtContent>
      </w:sdt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79"/>
        <w:gridCol w:w="1694"/>
      </w:tblGrid>
      <w:tr w:rsidR="44EDF5A0" w14:paraId="0ACE4E96" w14:textId="77777777" w:rsidTr="00076248">
        <w:trPr>
          <w:trHeight w:val="418"/>
        </w:trPr>
        <w:tc>
          <w:tcPr>
            <w:tcW w:w="197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3D94B9C" w14:textId="084FAB54" w:rsidR="44EDF5A0" w:rsidRDefault="44EDF5A0" w:rsidP="00076248">
            <w:pPr>
              <w:spacing w:before="0" w:after="0"/>
            </w:pPr>
            <w:r w:rsidRPr="44EDF5A0">
              <w:rPr>
                <w:rFonts w:eastAsia="Times New Roman" w:cs="Times New Roman"/>
                <w:szCs w:val="24"/>
              </w:rPr>
              <w:t>Heating value</w:t>
            </w:r>
          </w:p>
        </w:tc>
        <w:tc>
          <w:tcPr>
            <w:tcW w:w="16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F6F02F8" w14:textId="1C15A157" w:rsidR="44EDF5A0" w:rsidRDefault="44EDF5A0" w:rsidP="00076248">
            <w:pPr>
              <w:spacing w:before="0" w:after="0"/>
            </w:pPr>
            <w:r w:rsidRPr="44EDF5A0">
              <w:rPr>
                <w:rFonts w:eastAsia="Times New Roman" w:cs="Times New Roman"/>
                <w:szCs w:val="24"/>
              </w:rPr>
              <w:t>19.3 MJ/</w:t>
            </w:r>
            <w:proofErr w:type="spellStart"/>
            <w:r w:rsidRPr="44EDF5A0">
              <w:rPr>
                <w:rFonts w:eastAsia="Times New Roman" w:cs="Times New Roman"/>
                <w:szCs w:val="24"/>
              </w:rPr>
              <w:t>kg</w:t>
            </w:r>
            <w:r w:rsidRPr="44EDF5A0">
              <w:rPr>
                <w:rFonts w:eastAsia="Times New Roman" w:cs="Times New Roman"/>
                <w:sz w:val="19"/>
                <w:szCs w:val="19"/>
                <w:vertAlign w:val="subscript"/>
              </w:rPr>
              <w:t>dry</w:t>
            </w:r>
            <w:proofErr w:type="spellEnd"/>
          </w:p>
        </w:tc>
      </w:tr>
      <w:tr w:rsidR="44EDF5A0" w14:paraId="23602ACE" w14:textId="77777777" w:rsidTr="00076248">
        <w:trPr>
          <w:trHeight w:val="418"/>
        </w:trPr>
        <w:tc>
          <w:tcPr>
            <w:tcW w:w="197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DA4DB6C" w14:textId="245EDD8E" w:rsidR="44EDF5A0" w:rsidRDefault="44EDF5A0" w:rsidP="00076248">
            <w:pPr>
              <w:spacing w:before="0" w:after="0"/>
            </w:pPr>
            <w:r w:rsidRPr="44EDF5A0">
              <w:rPr>
                <w:rFonts w:eastAsia="Times New Roman" w:cs="Times New Roman"/>
                <w:szCs w:val="24"/>
              </w:rPr>
              <w:t>Ultimate analysis</w:t>
            </w:r>
          </w:p>
        </w:tc>
        <w:tc>
          <w:tcPr>
            <w:tcW w:w="16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02988B8" w14:textId="0408A4BB" w:rsidR="44EDF5A0" w:rsidRDefault="44EDF5A0" w:rsidP="00076248">
            <w:pPr>
              <w:spacing w:before="0" w:after="0"/>
            </w:pPr>
            <w:r w:rsidRPr="44EDF5A0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</w:tr>
      <w:tr w:rsidR="44EDF5A0" w14:paraId="7DBA7BA8" w14:textId="77777777" w:rsidTr="00076248">
        <w:trPr>
          <w:trHeight w:val="418"/>
        </w:trPr>
        <w:tc>
          <w:tcPr>
            <w:tcW w:w="197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7997872" w14:textId="6B9619A3" w:rsidR="44EDF5A0" w:rsidRDefault="44EDF5A0" w:rsidP="00076248">
            <w:pPr>
              <w:spacing w:before="0" w:after="0"/>
            </w:pPr>
            <w:r w:rsidRPr="44EDF5A0">
              <w:rPr>
                <w:rFonts w:eastAsia="Times New Roman" w:cs="Times New Roman"/>
                <w:szCs w:val="24"/>
              </w:rPr>
              <w:t>Ash content</w:t>
            </w:r>
          </w:p>
        </w:tc>
        <w:tc>
          <w:tcPr>
            <w:tcW w:w="169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3EC811B" w14:textId="749CC23B" w:rsidR="44EDF5A0" w:rsidRDefault="67660668" w:rsidP="00076248">
            <w:pPr>
              <w:spacing w:before="0" w:after="0"/>
            </w:pPr>
            <w:r w:rsidRPr="4AAB4577">
              <w:rPr>
                <w:rFonts w:eastAsia="Times New Roman" w:cs="Times New Roman"/>
              </w:rPr>
              <w:t>1.37</w:t>
            </w:r>
            <w:r w:rsidR="44EDF5A0" w:rsidRPr="4AAB4577">
              <w:rPr>
                <w:rFonts w:eastAsia="Times New Roman" w:cs="Times New Roman"/>
              </w:rPr>
              <w:t xml:space="preserve"> wt</w:t>
            </w:r>
            <w:r w:rsidR="44EDF5A0" w:rsidRPr="4AAB4577">
              <w:rPr>
                <w:rFonts w:ascii="Arial" w:eastAsia="Arial" w:hAnsi="Arial" w:cs="Arial"/>
              </w:rPr>
              <w:t>-%</w:t>
            </w:r>
          </w:p>
        </w:tc>
      </w:tr>
      <w:tr w:rsidR="44EDF5A0" w14:paraId="4B722B2B" w14:textId="77777777" w:rsidTr="00076248">
        <w:trPr>
          <w:trHeight w:val="418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4343A" w14:textId="37B9A1E2" w:rsidR="44EDF5A0" w:rsidRDefault="44EDF5A0" w:rsidP="00076248">
            <w:pPr>
              <w:spacing w:before="0" w:after="0"/>
            </w:pPr>
            <w:r w:rsidRPr="44EDF5A0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BF6DA" w14:textId="30CB313D" w:rsidR="44EDF5A0" w:rsidRDefault="44EDF5A0" w:rsidP="00076248">
            <w:pPr>
              <w:spacing w:before="0" w:after="0"/>
            </w:pPr>
            <w:r w:rsidRPr="4AAB4577">
              <w:rPr>
                <w:rFonts w:eastAsia="Times New Roman" w:cs="Times New Roman"/>
              </w:rPr>
              <w:t>5</w:t>
            </w:r>
            <w:r w:rsidR="2914367B" w:rsidRPr="4AAB4577">
              <w:rPr>
                <w:rFonts w:eastAsia="Times New Roman" w:cs="Times New Roman"/>
              </w:rPr>
              <w:t>1</w:t>
            </w:r>
            <w:r w:rsidRPr="4AAB4577">
              <w:rPr>
                <w:rFonts w:eastAsia="Times New Roman" w:cs="Times New Roman"/>
              </w:rPr>
              <w:t>.</w:t>
            </w:r>
            <w:r w:rsidR="6EA3F331" w:rsidRPr="4AAB4577">
              <w:rPr>
                <w:rFonts w:eastAsia="Times New Roman" w:cs="Times New Roman"/>
              </w:rPr>
              <w:t>3</w:t>
            </w:r>
            <w:r w:rsidRPr="4AAB4577">
              <w:rPr>
                <w:rFonts w:eastAsia="Times New Roman" w:cs="Times New Roman"/>
              </w:rPr>
              <w:t xml:space="preserve"> wt</w:t>
            </w:r>
            <w:r w:rsidRPr="4AAB4577">
              <w:rPr>
                <w:rFonts w:ascii="Arial" w:eastAsia="Arial" w:hAnsi="Arial" w:cs="Arial"/>
              </w:rPr>
              <w:t>-%</w:t>
            </w:r>
          </w:p>
        </w:tc>
      </w:tr>
      <w:tr w:rsidR="44EDF5A0" w14:paraId="4768CDE3" w14:textId="77777777" w:rsidTr="00076248">
        <w:trPr>
          <w:trHeight w:val="418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4FEBD" w14:textId="0D2A321D" w:rsidR="44EDF5A0" w:rsidRDefault="44EDF5A0" w:rsidP="00076248">
            <w:pPr>
              <w:spacing w:before="0" w:after="0"/>
            </w:pPr>
            <w:r w:rsidRPr="44EDF5A0">
              <w:rPr>
                <w:rFonts w:eastAsia="Times New Roman" w:cs="Times New Roman"/>
                <w:szCs w:val="24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485D5" w14:textId="7ED38F94" w:rsidR="44EDF5A0" w:rsidRDefault="44EDF5A0" w:rsidP="00076248">
            <w:pPr>
              <w:spacing w:before="0" w:after="0"/>
            </w:pPr>
            <w:r w:rsidRPr="4AAB4577">
              <w:rPr>
                <w:rFonts w:eastAsia="Times New Roman" w:cs="Times New Roman"/>
              </w:rPr>
              <w:t>6.</w:t>
            </w:r>
            <w:r w:rsidR="119724DF" w:rsidRPr="4AAB4577">
              <w:rPr>
                <w:rFonts w:eastAsia="Times New Roman" w:cs="Times New Roman"/>
              </w:rPr>
              <w:t>1</w:t>
            </w:r>
            <w:r w:rsidRPr="4AAB4577">
              <w:rPr>
                <w:rFonts w:eastAsia="Times New Roman" w:cs="Times New Roman"/>
              </w:rPr>
              <w:t xml:space="preserve"> wt</w:t>
            </w:r>
            <w:r w:rsidRPr="4AAB4577">
              <w:rPr>
                <w:rFonts w:ascii="Arial" w:eastAsia="Arial" w:hAnsi="Arial" w:cs="Arial"/>
              </w:rPr>
              <w:t>-%</w:t>
            </w:r>
          </w:p>
        </w:tc>
      </w:tr>
      <w:tr w:rsidR="44EDF5A0" w14:paraId="3A08FF6C" w14:textId="77777777" w:rsidTr="00076248">
        <w:trPr>
          <w:trHeight w:val="418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5FF2D" w14:textId="15D281F2" w:rsidR="44EDF5A0" w:rsidRDefault="44EDF5A0" w:rsidP="00076248">
            <w:pPr>
              <w:spacing w:before="0" w:after="0"/>
            </w:pPr>
            <w:r w:rsidRPr="44EDF5A0">
              <w:rPr>
                <w:rFonts w:eastAsia="Times New Roman" w:cs="Times New Roman"/>
                <w:szCs w:val="24"/>
              </w:rPr>
              <w:t>O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6EB4A" w14:textId="2FAB5DB3" w:rsidR="44EDF5A0" w:rsidRDefault="44EDF5A0" w:rsidP="00076248">
            <w:pPr>
              <w:spacing w:before="0" w:after="0"/>
            </w:pPr>
            <w:r w:rsidRPr="4AAB4577">
              <w:rPr>
                <w:rFonts w:eastAsia="Times New Roman" w:cs="Times New Roman"/>
              </w:rPr>
              <w:t>4</w:t>
            </w:r>
            <w:r w:rsidR="2D4D0D2D" w:rsidRPr="4AAB4577">
              <w:rPr>
                <w:rFonts w:eastAsia="Times New Roman" w:cs="Times New Roman"/>
              </w:rPr>
              <w:t>0.8</w:t>
            </w:r>
            <w:r w:rsidRPr="4AAB4577">
              <w:rPr>
                <w:rFonts w:eastAsia="Times New Roman" w:cs="Times New Roman"/>
              </w:rPr>
              <w:t xml:space="preserve"> wt</w:t>
            </w:r>
            <w:r w:rsidRPr="4AAB4577">
              <w:rPr>
                <w:rFonts w:ascii="Arial" w:eastAsia="Arial" w:hAnsi="Arial" w:cs="Arial"/>
              </w:rPr>
              <w:t>-%</w:t>
            </w:r>
          </w:p>
        </w:tc>
      </w:tr>
      <w:tr w:rsidR="44EDF5A0" w14:paraId="785FC60A" w14:textId="77777777" w:rsidTr="00076248">
        <w:trPr>
          <w:trHeight w:val="418"/>
        </w:trPr>
        <w:tc>
          <w:tcPr>
            <w:tcW w:w="1979" w:type="dxa"/>
            <w:tcBorders>
              <w:top w:val="nil"/>
              <w:left w:val="nil"/>
              <w:right w:val="nil"/>
            </w:tcBorders>
            <w:vAlign w:val="center"/>
          </w:tcPr>
          <w:p w14:paraId="38B27750" w14:textId="42492C03" w:rsidR="44EDF5A0" w:rsidRDefault="44EDF5A0" w:rsidP="00076248">
            <w:pPr>
              <w:spacing w:before="0" w:after="0"/>
            </w:pPr>
            <w:r w:rsidRPr="44EDF5A0">
              <w:rPr>
                <w:rFonts w:eastAsia="Times New Roman" w:cs="Times New Roman"/>
                <w:szCs w:val="24"/>
              </w:rPr>
              <w:t>N</w:t>
            </w:r>
          </w:p>
        </w:tc>
        <w:tc>
          <w:tcPr>
            <w:tcW w:w="1694" w:type="dxa"/>
            <w:tcBorders>
              <w:top w:val="nil"/>
              <w:left w:val="nil"/>
              <w:right w:val="nil"/>
            </w:tcBorders>
            <w:vAlign w:val="center"/>
          </w:tcPr>
          <w:p w14:paraId="29AEA715" w14:textId="697EE13C" w:rsidR="44EDF5A0" w:rsidRDefault="44EDF5A0" w:rsidP="00076248">
            <w:pPr>
              <w:spacing w:before="0" w:after="0"/>
            </w:pPr>
            <w:r w:rsidRPr="4AAB4577">
              <w:rPr>
                <w:rFonts w:eastAsia="Times New Roman" w:cs="Times New Roman"/>
              </w:rPr>
              <w:t>0.0</w:t>
            </w:r>
            <w:r w:rsidR="41463848" w:rsidRPr="4AAB4577">
              <w:rPr>
                <w:rFonts w:eastAsia="Times New Roman" w:cs="Times New Roman"/>
              </w:rPr>
              <w:t>4</w:t>
            </w:r>
            <w:r w:rsidRPr="4AAB4577">
              <w:rPr>
                <w:rFonts w:ascii="Arial" w:eastAsia="Arial" w:hAnsi="Arial" w:cs="Arial"/>
              </w:rPr>
              <w:t xml:space="preserve"> </w:t>
            </w:r>
            <w:r w:rsidRPr="4AAB4577">
              <w:rPr>
                <w:rFonts w:eastAsia="Times New Roman" w:cs="Times New Roman"/>
              </w:rPr>
              <w:t>wt</w:t>
            </w:r>
            <w:r w:rsidRPr="4AAB4577">
              <w:rPr>
                <w:rFonts w:ascii="Arial" w:eastAsia="Arial" w:hAnsi="Arial" w:cs="Arial"/>
              </w:rPr>
              <w:t>-%</w:t>
            </w:r>
          </w:p>
        </w:tc>
      </w:tr>
      <w:tr w:rsidR="44EDF5A0" w14:paraId="40675D8D" w14:textId="77777777" w:rsidTr="00076248">
        <w:trPr>
          <w:trHeight w:val="418"/>
        </w:trPr>
        <w:tc>
          <w:tcPr>
            <w:tcW w:w="1979" w:type="dxa"/>
            <w:tcBorders>
              <w:top w:val="nil"/>
              <w:left w:val="nil"/>
              <w:right w:val="nil"/>
            </w:tcBorders>
            <w:vAlign w:val="center"/>
          </w:tcPr>
          <w:p w14:paraId="7436F1F3" w14:textId="4E49A0B9" w:rsidR="44EDF5A0" w:rsidRDefault="44EDF5A0" w:rsidP="00076248">
            <w:pPr>
              <w:spacing w:before="0" w:after="0"/>
            </w:pPr>
            <w:r w:rsidRPr="44EDF5A0"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694" w:type="dxa"/>
            <w:tcBorders>
              <w:top w:val="nil"/>
              <w:left w:val="nil"/>
              <w:right w:val="nil"/>
            </w:tcBorders>
            <w:vAlign w:val="center"/>
          </w:tcPr>
          <w:p w14:paraId="27D11CFA" w14:textId="060D007D" w:rsidR="44EDF5A0" w:rsidRDefault="44EDF5A0" w:rsidP="00076248">
            <w:pPr>
              <w:spacing w:before="0" w:after="0"/>
            </w:pPr>
            <w:r w:rsidRPr="4AAB4577">
              <w:rPr>
                <w:rFonts w:eastAsia="Times New Roman" w:cs="Times New Roman"/>
              </w:rPr>
              <w:t>0.0</w:t>
            </w:r>
            <w:r w:rsidR="112226B7" w:rsidRPr="4AAB4577">
              <w:rPr>
                <w:rFonts w:eastAsia="Times New Roman" w:cs="Times New Roman"/>
              </w:rPr>
              <w:t>2</w:t>
            </w:r>
            <w:r w:rsidRPr="4AAB4577">
              <w:rPr>
                <w:rFonts w:eastAsia="Times New Roman" w:cs="Times New Roman"/>
              </w:rPr>
              <w:t xml:space="preserve"> wt</w:t>
            </w:r>
            <w:r w:rsidRPr="4AAB4577">
              <w:rPr>
                <w:rFonts w:ascii="Arial" w:eastAsia="Arial" w:hAnsi="Arial" w:cs="Arial"/>
              </w:rPr>
              <w:t>-%</w:t>
            </w:r>
          </w:p>
        </w:tc>
      </w:tr>
      <w:tr w:rsidR="4AAB4577" w14:paraId="25FEFE29" w14:textId="77777777" w:rsidTr="00076248">
        <w:trPr>
          <w:trHeight w:val="418"/>
        </w:trPr>
        <w:tc>
          <w:tcPr>
            <w:tcW w:w="1979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72208EA" w14:textId="73ACEAD2" w:rsidR="45D04ED6" w:rsidRDefault="45D04ED6" w:rsidP="00076248">
            <w:pPr>
              <w:spacing w:before="0" w:after="0"/>
              <w:rPr>
                <w:rFonts w:eastAsia="Times New Roman" w:cs="Times New Roman"/>
              </w:rPr>
            </w:pPr>
            <w:r w:rsidRPr="4AAB4577">
              <w:rPr>
                <w:rFonts w:eastAsia="Times New Roman" w:cs="Times New Roman"/>
              </w:rPr>
              <w:t>Cl</w:t>
            </w:r>
          </w:p>
        </w:tc>
        <w:tc>
          <w:tcPr>
            <w:tcW w:w="1694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F690EFA" w14:textId="71BF6E13" w:rsidR="45D04ED6" w:rsidRDefault="45D04ED6" w:rsidP="00076248">
            <w:pPr>
              <w:spacing w:before="0" w:after="0"/>
              <w:rPr>
                <w:rFonts w:eastAsia="Times New Roman" w:cs="Times New Roman"/>
              </w:rPr>
            </w:pPr>
            <w:r w:rsidRPr="4AAB4577">
              <w:rPr>
                <w:rFonts w:eastAsia="Times New Roman" w:cs="Times New Roman"/>
              </w:rPr>
              <w:t>0.0076 wt-%</w:t>
            </w:r>
          </w:p>
        </w:tc>
      </w:tr>
    </w:tbl>
    <w:p w14:paraId="1655D0F1" w14:textId="77777777" w:rsidR="0032248D" w:rsidRDefault="0032248D" w:rsidP="0071771E"/>
    <w:p w14:paraId="60A156F3" w14:textId="77777777" w:rsidR="007B6A4E" w:rsidRDefault="007B6A4E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753D618C" w14:textId="2937E6E3" w:rsidR="0032248D" w:rsidRDefault="0032248D" w:rsidP="0032248D">
      <w:pPr>
        <w:pStyle w:val="Heading1"/>
      </w:pPr>
      <w:bookmarkStart w:id="2" w:name="_Toc129178802"/>
      <w:r>
        <w:lastRenderedPageBreak/>
        <w:t>Lower heating values</w:t>
      </w:r>
      <w:bookmarkEnd w:id="2"/>
    </w:p>
    <w:p w14:paraId="317A835C" w14:textId="6E55E6A2" w:rsidR="0032248D" w:rsidRPr="0032248D" w:rsidRDefault="0032248D" w:rsidP="0032248D"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2</w:t>
      </w:r>
      <w:r>
        <w:fldChar w:fldCharType="end"/>
      </w:r>
      <w:r>
        <w:t>. Lower heating values used in calculations</w:t>
      </w:r>
    </w:p>
    <w:tbl>
      <w:tblPr>
        <w:tblStyle w:val="TableGrid"/>
        <w:tblW w:w="3256" w:type="dxa"/>
        <w:tblLook w:val="04A0" w:firstRow="1" w:lastRow="0" w:firstColumn="1" w:lastColumn="0" w:noHBand="0" w:noVBand="1"/>
      </w:tblPr>
      <w:tblGrid>
        <w:gridCol w:w="2130"/>
        <w:gridCol w:w="1126"/>
      </w:tblGrid>
      <w:tr w:rsidR="0032248D" w14:paraId="632CA47A" w14:textId="77777777" w:rsidTr="114EF254">
        <w:trPr>
          <w:trHeight w:val="433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654740" w14:textId="7D6541C3" w:rsidR="0032248D" w:rsidRDefault="0032248D" w:rsidP="0032248D">
            <w:pPr>
              <w:spacing w:before="0" w:after="0"/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6B3BB8" w14:textId="161D40BD" w:rsidR="0032248D" w:rsidRDefault="0032248D" w:rsidP="0032248D">
            <w:pPr>
              <w:spacing w:before="0" w:after="0"/>
              <w:jc w:val="center"/>
            </w:pPr>
            <w:r>
              <w:t>LHV in MJ/kg</w:t>
            </w:r>
          </w:p>
        </w:tc>
      </w:tr>
      <w:tr w:rsidR="0032248D" w14:paraId="78A9D5B7" w14:textId="77777777" w:rsidTr="114EF254">
        <w:trPr>
          <w:trHeight w:val="418"/>
        </w:trPr>
        <w:tc>
          <w:tcPr>
            <w:tcW w:w="21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AECF09" w14:textId="75CFAA20" w:rsidR="0032248D" w:rsidRDefault="0032248D" w:rsidP="0032248D">
            <w:pPr>
              <w:spacing w:before="0" w:after="0"/>
            </w:pPr>
            <w:r>
              <w:t>Hydrogen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4969A1" w14:textId="78AE1B40" w:rsidR="0032248D" w:rsidRDefault="0032248D" w:rsidP="0032248D">
            <w:pPr>
              <w:spacing w:before="0" w:after="0"/>
              <w:jc w:val="center"/>
            </w:pPr>
            <w:r>
              <w:t>119.96</w:t>
            </w:r>
          </w:p>
        </w:tc>
      </w:tr>
      <w:tr w:rsidR="0032248D" w14:paraId="28967222" w14:textId="77777777" w:rsidTr="114EF254">
        <w:trPr>
          <w:trHeight w:val="433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8D3AE" w14:textId="6099ED09" w:rsidR="0032248D" w:rsidRDefault="0032248D" w:rsidP="0032248D">
            <w:pPr>
              <w:spacing w:before="0" w:after="0"/>
            </w:pPr>
            <w:r>
              <w:t>Carbon monoxide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D79FB" w14:textId="11B7434E" w:rsidR="0032248D" w:rsidRDefault="0032248D" w:rsidP="0032248D">
            <w:pPr>
              <w:spacing w:before="0" w:after="0"/>
              <w:jc w:val="center"/>
            </w:pPr>
            <w:r>
              <w:t>10.10</w:t>
            </w:r>
          </w:p>
        </w:tc>
      </w:tr>
      <w:tr w:rsidR="0032248D" w14:paraId="5D2E3F9A" w14:textId="77777777" w:rsidTr="114EF254">
        <w:trPr>
          <w:trHeight w:val="418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D1798" w14:textId="332EA2F2" w:rsidR="0032248D" w:rsidRDefault="0032248D" w:rsidP="0032248D">
            <w:pPr>
              <w:spacing w:before="0" w:after="0"/>
            </w:pPr>
            <w:r>
              <w:t>Ethylene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EDDF0" w14:textId="6B5435FA" w:rsidR="0032248D" w:rsidRDefault="0032248D" w:rsidP="0032248D">
            <w:pPr>
              <w:spacing w:before="0" w:after="0"/>
              <w:jc w:val="center"/>
            </w:pPr>
            <w:r>
              <w:t>47.13</w:t>
            </w:r>
          </w:p>
        </w:tc>
      </w:tr>
      <w:tr w:rsidR="0032248D" w14:paraId="5ED87529" w14:textId="77777777" w:rsidTr="114EF254">
        <w:trPr>
          <w:trHeight w:val="433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C140E" w14:textId="114587B0" w:rsidR="0032248D" w:rsidRDefault="0032248D" w:rsidP="0032248D">
            <w:pPr>
              <w:spacing w:before="0" w:after="0"/>
            </w:pPr>
            <w:r>
              <w:t>Ethanol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A1ECC" w14:textId="7949CE27" w:rsidR="0032248D" w:rsidRDefault="0032248D" w:rsidP="0032248D">
            <w:pPr>
              <w:spacing w:before="0" w:after="0"/>
              <w:jc w:val="center"/>
            </w:pPr>
            <w:r>
              <w:t>26.80</w:t>
            </w:r>
          </w:p>
        </w:tc>
      </w:tr>
      <w:tr w:rsidR="0032248D" w14:paraId="52B264E8" w14:textId="77777777" w:rsidTr="114EF254">
        <w:trPr>
          <w:trHeight w:val="433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EEAA6" w14:textId="1B043E81" w:rsidR="0032248D" w:rsidRDefault="0032248D" w:rsidP="0032248D">
            <w:pPr>
              <w:spacing w:before="0" w:after="0"/>
            </w:pPr>
            <w:r>
              <w:t>Acetic acid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CB6AD" w14:textId="5C190A94" w:rsidR="0032248D" w:rsidRDefault="0032248D" w:rsidP="0032248D">
            <w:pPr>
              <w:spacing w:before="0" w:after="0"/>
              <w:jc w:val="center"/>
            </w:pPr>
            <w:r>
              <w:t>13.13</w:t>
            </w:r>
          </w:p>
        </w:tc>
      </w:tr>
      <w:tr w:rsidR="0032248D" w14:paraId="67288BFF" w14:textId="77777777" w:rsidTr="114EF254">
        <w:trPr>
          <w:trHeight w:val="418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6C6B6" w14:textId="4DB32961" w:rsidR="0032248D" w:rsidRDefault="0032248D" w:rsidP="0032248D">
            <w:pPr>
              <w:spacing w:before="0" w:after="0"/>
            </w:pPr>
            <w:r>
              <w:t>Methane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203D7" w14:textId="6554CFFE" w:rsidR="0032248D" w:rsidRDefault="0032248D" w:rsidP="0032248D">
            <w:pPr>
              <w:spacing w:before="0" w:after="0"/>
              <w:jc w:val="center"/>
            </w:pPr>
            <w:r>
              <w:t>50.05</w:t>
            </w:r>
          </w:p>
        </w:tc>
      </w:tr>
      <w:tr w:rsidR="00297D1B" w14:paraId="485AC3F8" w14:textId="77777777" w:rsidTr="114EF254">
        <w:trPr>
          <w:trHeight w:val="418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2ED34" w14:textId="751F3CA0" w:rsidR="00297D1B" w:rsidRDefault="00297D1B" w:rsidP="0032248D">
            <w:pPr>
              <w:spacing w:before="0" w:after="0"/>
            </w:pPr>
            <w:r>
              <w:t>1-Butene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2BBC8" w14:textId="22EBA0B5" w:rsidR="00297D1B" w:rsidRDefault="00297D1B" w:rsidP="0032248D">
            <w:pPr>
              <w:spacing w:before="0" w:after="0"/>
              <w:jc w:val="center"/>
            </w:pPr>
            <w:r>
              <w:t>45.33</w:t>
            </w:r>
          </w:p>
        </w:tc>
      </w:tr>
      <w:tr w:rsidR="00297D1B" w14:paraId="17FAFB7F" w14:textId="77777777" w:rsidTr="114EF254">
        <w:trPr>
          <w:trHeight w:val="418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191C7" w14:textId="1F07FF4F" w:rsidR="00297D1B" w:rsidRDefault="00297D1B" w:rsidP="0032248D">
            <w:pPr>
              <w:spacing w:before="0" w:after="0"/>
            </w:pPr>
            <w:r>
              <w:t>Propylene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2238E" w14:textId="7CDE74CE" w:rsidR="00297D1B" w:rsidRDefault="00297D1B" w:rsidP="0032248D">
            <w:pPr>
              <w:spacing w:before="0" w:after="0"/>
              <w:jc w:val="center"/>
            </w:pPr>
            <w:r>
              <w:t>45.80</w:t>
            </w:r>
          </w:p>
        </w:tc>
      </w:tr>
      <w:tr w:rsidR="00297D1B" w14:paraId="698EAE20" w14:textId="77777777" w:rsidTr="114EF254">
        <w:trPr>
          <w:trHeight w:val="418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23CA0" w14:textId="3702A522" w:rsidR="00297D1B" w:rsidRDefault="00297D1B" w:rsidP="0032248D">
            <w:pPr>
              <w:spacing w:before="0" w:after="0"/>
            </w:pPr>
            <w:r>
              <w:t>Ethane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C9360" w14:textId="36D1AD0C" w:rsidR="00297D1B" w:rsidRDefault="00297D1B" w:rsidP="0032248D">
            <w:pPr>
              <w:spacing w:before="0" w:after="0"/>
              <w:jc w:val="center"/>
            </w:pPr>
            <w:r>
              <w:t>47.79</w:t>
            </w:r>
          </w:p>
        </w:tc>
      </w:tr>
      <w:tr w:rsidR="00297D1B" w14:paraId="6255E115" w14:textId="77777777" w:rsidTr="114EF254">
        <w:trPr>
          <w:trHeight w:val="418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99B6D" w14:textId="7F1F8755" w:rsidR="00297D1B" w:rsidRDefault="00297D1B" w:rsidP="0032248D">
            <w:pPr>
              <w:spacing w:before="0" w:after="0"/>
            </w:pPr>
            <w:r>
              <w:t>Ethanal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C90A5" w14:textId="083CD3FB" w:rsidR="00297D1B" w:rsidRDefault="00297D1B" w:rsidP="0032248D">
            <w:pPr>
              <w:spacing w:before="0" w:after="0"/>
              <w:jc w:val="center"/>
            </w:pPr>
            <w:r>
              <w:t>24.16</w:t>
            </w:r>
          </w:p>
        </w:tc>
      </w:tr>
      <w:tr w:rsidR="00297D1B" w14:paraId="65B54C88" w14:textId="77777777" w:rsidTr="114EF254">
        <w:trPr>
          <w:trHeight w:val="418"/>
        </w:trPr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EBA736" w14:textId="432233E7" w:rsidR="00297D1B" w:rsidRDefault="00297D1B" w:rsidP="0032248D">
            <w:pPr>
              <w:spacing w:before="0" w:after="0"/>
            </w:pPr>
            <w:proofErr w:type="spellStart"/>
            <w:r>
              <w:t>Diethylether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7A73B2" w14:textId="0762A44E" w:rsidR="00297D1B" w:rsidRDefault="00297D1B" w:rsidP="0032248D">
            <w:pPr>
              <w:spacing w:before="0" w:after="0"/>
              <w:jc w:val="center"/>
            </w:pPr>
            <w:r>
              <w:t>33.87</w:t>
            </w:r>
          </w:p>
        </w:tc>
      </w:tr>
    </w:tbl>
    <w:p w14:paraId="7DF0C910" w14:textId="77777777" w:rsidR="0032248D" w:rsidRPr="0032248D" w:rsidRDefault="0032248D" w:rsidP="0032248D"/>
    <w:p w14:paraId="71564946" w14:textId="243E56CC" w:rsidR="007B6A4E" w:rsidRDefault="007B6A4E" w:rsidP="006F49D9">
      <w:pPr>
        <w:pStyle w:val="Heading1"/>
      </w:pPr>
      <w:r>
        <w:br w:type="page"/>
      </w:r>
      <w:bookmarkStart w:id="3" w:name="_Toc129178803"/>
      <w:r w:rsidR="006F49D9">
        <w:lastRenderedPageBreak/>
        <w:t>Acetic acid model</w:t>
      </w:r>
      <w:bookmarkEnd w:id="3"/>
    </w:p>
    <w:p w14:paraId="4865D016" w14:textId="7DB9E771" w:rsidR="006F49D9" w:rsidRPr="006F49D9" w:rsidRDefault="006F49D9" w:rsidP="006F49D9">
      <w:pPr>
        <w:pStyle w:val="Caption"/>
        <w:rPr>
          <w:rFonts w:ascii="Segoe UI" w:eastAsia="Times New Roman" w:hAnsi="Segoe UI" w:cs="Segoe UI"/>
          <w:sz w:val="18"/>
          <w:szCs w:val="18"/>
          <w:lang w:eastAsia="de-DE"/>
        </w:rPr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3</w:t>
      </w:r>
      <w:r>
        <w:fldChar w:fldCharType="end"/>
      </w:r>
      <w:r>
        <w:t>.</w:t>
      </w:r>
      <w:r w:rsidRPr="226D19FC">
        <w:rPr>
          <w:rFonts w:ascii="Calibri" w:eastAsia="Times New Roman" w:hAnsi="Calibri" w:cs="Calibri"/>
          <w:lang w:eastAsia="de-DE"/>
        </w:rPr>
        <w:t xml:space="preserve"> </w:t>
      </w:r>
      <w:r w:rsidRPr="226D19FC">
        <w:rPr>
          <w:rFonts w:eastAsia="Times New Roman"/>
          <w:lang w:eastAsia="de-DE"/>
        </w:rPr>
        <w:t>Unit and Aspen model specifications for the acetic acid separation section.  </w:t>
      </w:r>
    </w:p>
    <w:tbl>
      <w:tblPr>
        <w:tblW w:w="9647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796"/>
        <w:gridCol w:w="4067"/>
        <w:gridCol w:w="2508"/>
      </w:tblGrid>
      <w:tr w:rsidR="006F49D9" w:rsidRPr="00674158" w14:paraId="701AF676" w14:textId="77777777" w:rsidTr="00674158">
        <w:trPr>
          <w:trHeight w:val="471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ECB2C3" w14:textId="644E2811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bCs/>
                <w:szCs w:val="24"/>
                <w:lang w:eastAsia="de-DE"/>
              </w:rPr>
              <w:t>Unit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92A35B" w14:textId="2563F536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bCs/>
                <w:szCs w:val="24"/>
                <w:lang w:eastAsia="de-DE"/>
              </w:rPr>
              <w:t>Specification</w:t>
            </w:r>
          </w:p>
        </w:tc>
        <w:tc>
          <w:tcPr>
            <w:tcW w:w="4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919C99" w14:textId="06C2D4B7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bCs/>
                <w:szCs w:val="24"/>
                <w:lang w:eastAsia="de-DE"/>
              </w:rPr>
              <w:t>Aspen Plus block and modelling notes</w:t>
            </w:r>
          </w:p>
        </w:tc>
        <w:tc>
          <w:tcPr>
            <w:tcW w:w="2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315873" w14:textId="7B671784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bCs/>
                <w:szCs w:val="24"/>
                <w:lang w:eastAsia="de-DE"/>
              </w:rPr>
              <w:t>Results</w:t>
            </w:r>
          </w:p>
        </w:tc>
      </w:tr>
      <w:tr w:rsidR="006F49D9" w:rsidRPr="00674158" w14:paraId="0B32A452" w14:textId="77777777" w:rsidTr="00674158">
        <w:trPr>
          <w:trHeight w:val="471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6E0008" w14:textId="3CFE1525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Extraction column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80413C9" w14:textId="6D17191B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10 stages, adiabatic, p</w:t>
            </w:r>
            <w:r w:rsidR="00603F3C">
              <w:rPr>
                <w:rFonts w:eastAsia="Times New Roman" w:cs="Times New Roman"/>
                <w:szCs w:val="24"/>
                <w:lang w:eastAsia="de-DE"/>
              </w:rPr>
              <w:t xml:space="preserve"> = </w:t>
            </w:r>
            <w:r w:rsidRPr="00603F3C">
              <w:t>1</w:t>
            </w:r>
            <w:r w:rsidR="00603F3C">
              <w:t> </w:t>
            </w:r>
            <w:r w:rsidRPr="00603F3C">
              <w:t>bar</w:t>
            </w:r>
          </w:p>
        </w:tc>
        <w:tc>
          <w:tcPr>
            <w:tcW w:w="40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F7800E7" w14:textId="4EBB55BA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Extract</w:t>
            </w:r>
          </w:p>
        </w:tc>
        <w:tc>
          <w:tcPr>
            <w:tcW w:w="250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9C77390" w14:textId="03D4959E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Temperature 35–40 °C</w:t>
            </w:r>
          </w:p>
          <w:p w14:paraId="03A92665" w14:textId="0D7C8819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Acetic acid split 99.7% to extract</w:t>
            </w:r>
          </w:p>
        </w:tc>
      </w:tr>
      <w:tr w:rsidR="006F49D9" w:rsidRPr="00674158" w14:paraId="35BB418F" w14:textId="77777777" w:rsidTr="00674158">
        <w:trPr>
          <w:trHeight w:val="471"/>
        </w:trPr>
        <w:tc>
          <w:tcPr>
            <w:tcW w:w="1276" w:type="dxa"/>
            <w:shd w:val="clear" w:color="auto" w:fill="auto"/>
            <w:vAlign w:val="center"/>
            <w:hideMark/>
          </w:tcPr>
          <w:p w14:paraId="30D69709" w14:textId="7D7DD54F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Distillation column</w:t>
            </w:r>
          </w:p>
        </w:tc>
        <w:tc>
          <w:tcPr>
            <w:tcW w:w="1796" w:type="dxa"/>
            <w:shd w:val="clear" w:color="auto" w:fill="auto"/>
            <w:vAlign w:val="center"/>
            <w:hideMark/>
          </w:tcPr>
          <w:p w14:paraId="336D056B" w14:textId="2EAF16EE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25 stages, total condenser, p</w:t>
            </w:r>
            <w:r w:rsidR="00603F3C">
              <w:rPr>
                <w:rFonts w:eastAsia="Times New Roman" w:cs="Times New Roman"/>
                <w:szCs w:val="24"/>
                <w:lang w:eastAsia="de-DE"/>
              </w:rPr>
              <w:t xml:space="preserve"> = </w:t>
            </w:r>
            <w:r w:rsidRPr="00674158">
              <w:rPr>
                <w:rFonts w:eastAsia="Times New Roman" w:cs="Times New Roman"/>
                <w:szCs w:val="24"/>
                <w:lang w:eastAsia="de-DE"/>
              </w:rPr>
              <w:t>1</w:t>
            </w:r>
            <w:r w:rsidR="00603F3C">
              <w:rPr>
                <w:rFonts w:eastAsia="Times New Roman" w:cs="Times New Roman"/>
                <w:szCs w:val="24"/>
                <w:lang w:eastAsia="de-DE"/>
              </w:rPr>
              <w:t> </w:t>
            </w:r>
            <w:r w:rsidRPr="00674158">
              <w:rPr>
                <w:rFonts w:eastAsia="Times New Roman" w:cs="Times New Roman"/>
                <w:szCs w:val="24"/>
                <w:lang w:eastAsia="de-DE"/>
              </w:rPr>
              <w:t>bar</w:t>
            </w:r>
          </w:p>
        </w:tc>
        <w:tc>
          <w:tcPr>
            <w:tcW w:w="4067" w:type="dxa"/>
            <w:shd w:val="clear" w:color="auto" w:fill="auto"/>
            <w:vAlign w:val="center"/>
            <w:hideMark/>
          </w:tcPr>
          <w:p w14:paraId="7875A8D8" w14:textId="7C70C5CD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proofErr w:type="spellStart"/>
            <w:r w:rsidRPr="00674158">
              <w:rPr>
                <w:rFonts w:eastAsia="Times New Roman" w:cs="Times New Roman"/>
                <w:szCs w:val="24"/>
                <w:lang w:eastAsia="de-DE"/>
              </w:rPr>
              <w:t>RadFrac</w:t>
            </w:r>
            <w:proofErr w:type="spellEnd"/>
            <w:r w:rsidRPr="00674158">
              <w:rPr>
                <w:rFonts w:eastAsia="Times New Roman" w:cs="Times New Roman"/>
                <w:szCs w:val="24"/>
                <w:lang w:eastAsia="de-DE"/>
              </w:rPr>
              <w:t xml:space="preserve"> (equilibrium mode)</w:t>
            </w:r>
          </w:p>
          <w:p w14:paraId="54DB518A" w14:textId="0D614A34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Design Spec 1: 99.9 mol-% recovery of acetic acid in bottoms</w:t>
            </w:r>
          </w:p>
          <w:p w14:paraId="7CD40AB3" w14:textId="686862C3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Design Spec 2:  99.9 mol-% purity of acetic acid in bottoms</w:t>
            </w:r>
          </w:p>
          <w:p w14:paraId="6DAB609F" w14:textId="07A1C3B0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Varys: distillate/feed ratio, reflux ratio</w:t>
            </w:r>
          </w:p>
        </w:tc>
        <w:tc>
          <w:tcPr>
            <w:tcW w:w="2508" w:type="dxa"/>
            <w:shd w:val="clear" w:color="auto" w:fill="auto"/>
            <w:vAlign w:val="center"/>
            <w:hideMark/>
          </w:tcPr>
          <w:p w14:paraId="62A6ADAB" w14:textId="63DCD92E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Reflux ratio 0.12</w:t>
            </w:r>
          </w:p>
          <w:p w14:paraId="2F616758" w14:textId="2A8493ED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Condenser/reboiler temperature and specific</w:t>
            </w:r>
            <w:r w:rsidRPr="00674158">
              <w:rPr>
                <w:rFonts w:eastAsia="Times New Roman" w:cs="Times New Roman"/>
                <w:szCs w:val="24"/>
                <w:vertAlign w:val="superscript"/>
                <w:lang w:eastAsia="de-DE"/>
              </w:rPr>
              <w:t>1</w:t>
            </w:r>
            <w:r w:rsidRPr="00674158">
              <w:rPr>
                <w:rFonts w:eastAsia="Times New Roman" w:cs="Times New Roman"/>
                <w:szCs w:val="24"/>
                <w:lang w:eastAsia="de-DE"/>
              </w:rPr>
              <w:t xml:space="preserve"> duty:</w:t>
            </w:r>
          </w:p>
          <w:p w14:paraId="46C655DD" w14:textId="3B2BB940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72/118 °C</w:t>
            </w:r>
          </w:p>
          <w:p w14:paraId="41D8D048" w14:textId="176E9109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-6.3/7.4 kWh/kg</w:t>
            </w:r>
          </w:p>
        </w:tc>
      </w:tr>
      <w:tr w:rsidR="006F49D9" w:rsidRPr="00674158" w14:paraId="37603267" w14:textId="77777777" w:rsidTr="00674158">
        <w:trPr>
          <w:trHeight w:val="471"/>
        </w:trPr>
        <w:tc>
          <w:tcPr>
            <w:tcW w:w="1276" w:type="dxa"/>
            <w:shd w:val="clear" w:color="auto" w:fill="auto"/>
            <w:vAlign w:val="center"/>
            <w:hideMark/>
          </w:tcPr>
          <w:p w14:paraId="6BCED7E6" w14:textId="07BED65F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Decanter</w:t>
            </w:r>
          </w:p>
        </w:tc>
        <w:tc>
          <w:tcPr>
            <w:tcW w:w="1796" w:type="dxa"/>
            <w:shd w:val="clear" w:color="auto" w:fill="auto"/>
            <w:vAlign w:val="center"/>
            <w:hideMark/>
          </w:tcPr>
          <w:p w14:paraId="793D814C" w14:textId="1AABEEF8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T</w:t>
            </w:r>
            <w:r w:rsidR="00603F3C">
              <w:rPr>
                <w:rFonts w:eastAsia="Times New Roman" w:cs="Times New Roman"/>
                <w:szCs w:val="24"/>
                <w:lang w:eastAsia="de-DE"/>
              </w:rPr>
              <w:t xml:space="preserve"> =</w:t>
            </w:r>
            <w:r w:rsidRPr="00674158">
              <w:rPr>
                <w:rFonts w:eastAsia="Times New Roman" w:cs="Times New Roman"/>
                <w:szCs w:val="24"/>
                <w:lang w:eastAsia="de-DE"/>
              </w:rPr>
              <w:t xml:space="preserve"> 40 °C, p</w:t>
            </w:r>
            <w:r w:rsidR="00603F3C">
              <w:rPr>
                <w:rFonts w:eastAsia="Times New Roman" w:cs="Times New Roman"/>
                <w:szCs w:val="24"/>
                <w:lang w:eastAsia="de-DE"/>
              </w:rPr>
              <w:t xml:space="preserve"> =</w:t>
            </w:r>
            <w:r w:rsidRPr="00674158">
              <w:rPr>
                <w:rFonts w:eastAsia="Times New Roman" w:cs="Times New Roman"/>
                <w:szCs w:val="24"/>
                <w:lang w:eastAsia="de-DE"/>
              </w:rPr>
              <w:t xml:space="preserve"> 1</w:t>
            </w:r>
            <w:r w:rsidR="00603F3C">
              <w:rPr>
                <w:rFonts w:eastAsia="Times New Roman" w:cs="Times New Roman"/>
                <w:szCs w:val="24"/>
                <w:lang w:eastAsia="de-DE"/>
              </w:rPr>
              <w:t> </w:t>
            </w:r>
            <w:r w:rsidRPr="00674158">
              <w:rPr>
                <w:rFonts w:eastAsia="Times New Roman" w:cs="Times New Roman"/>
                <w:szCs w:val="24"/>
                <w:lang w:eastAsia="de-DE"/>
              </w:rPr>
              <w:t>bar</w:t>
            </w:r>
          </w:p>
        </w:tc>
        <w:tc>
          <w:tcPr>
            <w:tcW w:w="4067" w:type="dxa"/>
            <w:shd w:val="clear" w:color="auto" w:fill="auto"/>
            <w:vAlign w:val="center"/>
            <w:hideMark/>
          </w:tcPr>
          <w:p w14:paraId="47962C6E" w14:textId="17496913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Decanter</w:t>
            </w:r>
          </w:p>
        </w:tc>
        <w:tc>
          <w:tcPr>
            <w:tcW w:w="2508" w:type="dxa"/>
            <w:shd w:val="clear" w:color="auto" w:fill="auto"/>
            <w:vAlign w:val="center"/>
            <w:hideMark/>
          </w:tcPr>
          <w:p w14:paraId="6733607C" w14:textId="7650C1C9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Specific</w:t>
            </w:r>
            <w:r w:rsidRPr="00674158">
              <w:rPr>
                <w:rFonts w:eastAsia="Times New Roman" w:cs="Times New Roman"/>
                <w:szCs w:val="24"/>
                <w:vertAlign w:val="superscript"/>
                <w:lang w:eastAsia="de-DE"/>
              </w:rPr>
              <w:t>1</w:t>
            </w:r>
            <w:r w:rsidRPr="00674158">
              <w:rPr>
                <w:rFonts w:eastAsia="Times New Roman" w:cs="Times New Roman"/>
                <w:szCs w:val="24"/>
                <w:lang w:eastAsia="de-DE"/>
              </w:rPr>
              <w:t xml:space="preserve"> heat duty:</w:t>
            </w:r>
          </w:p>
          <w:p w14:paraId="39095DCC" w14:textId="13272B97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-0.9 kWh/kg</w:t>
            </w:r>
          </w:p>
        </w:tc>
      </w:tr>
      <w:tr w:rsidR="006F49D9" w:rsidRPr="00674158" w14:paraId="398C8ED5" w14:textId="77777777" w:rsidTr="00674158">
        <w:trPr>
          <w:trHeight w:val="471"/>
        </w:trPr>
        <w:tc>
          <w:tcPr>
            <w:tcW w:w="1276" w:type="dxa"/>
            <w:shd w:val="clear" w:color="auto" w:fill="auto"/>
            <w:vAlign w:val="center"/>
            <w:hideMark/>
          </w:tcPr>
          <w:p w14:paraId="007A645A" w14:textId="60C0052A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Stripping column</w:t>
            </w:r>
          </w:p>
        </w:tc>
        <w:tc>
          <w:tcPr>
            <w:tcW w:w="1796" w:type="dxa"/>
            <w:shd w:val="clear" w:color="auto" w:fill="auto"/>
            <w:vAlign w:val="center"/>
            <w:hideMark/>
          </w:tcPr>
          <w:p w14:paraId="72687662" w14:textId="4192F6C5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10 stages, no condenser</w:t>
            </w:r>
          </w:p>
        </w:tc>
        <w:tc>
          <w:tcPr>
            <w:tcW w:w="4067" w:type="dxa"/>
            <w:shd w:val="clear" w:color="auto" w:fill="auto"/>
            <w:vAlign w:val="center"/>
            <w:hideMark/>
          </w:tcPr>
          <w:p w14:paraId="2C927574" w14:textId="3E11CD97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proofErr w:type="spellStart"/>
            <w:r w:rsidRPr="00674158">
              <w:rPr>
                <w:rFonts w:eastAsia="Times New Roman" w:cs="Times New Roman"/>
                <w:szCs w:val="24"/>
                <w:lang w:eastAsia="de-DE"/>
              </w:rPr>
              <w:t>RadFrac</w:t>
            </w:r>
            <w:proofErr w:type="spellEnd"/>
            <w:r w:rsidRPr="00674158">
              <w:rPr>
                <w:rFonts w:eastAsia="Times New Roman" w:cs="Times New Roman"/>
                <w:szCs w:val="24"/>
                <w:lang w:eastAsia="de-DE"/>
              </w:rPr>
              <w:t xml:space="preserve"> (equilibrium mode)</w:t>
            </w:r>
          </w:p>
          <w:p w14:paraId="09B0BF15" w14:textId="4C08F485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Design Spec 1: 99.9 mol-% recovery of ethyl acetate in distillate</w:t>
            </w:r>
          </w:p>
          <w:p w14:paraId="5C9F373C" w14:textId="0E9963EB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Design Spec 2: 99.9 mol-% recovery of water in bottoms</w:t>
            </w:r>
          </w:p>
          <w:p w14:paraId="6316D1E3" w14:textId="2D9ADA6E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Vary: reboiler duty</w:t>
            </w:r>
          </w:p>
        </w:tc>
        <w:tc>
          <w:tcPr>
            <w:tcW w:w="2508" w:type="dxa"/>
            <w:shd w:val="clear" w:color="auto" w:fill="auto"/>
            <w:vAlign w:val="center"/>
            <w:hideMark/>
          </w:tcPr>
          <w:p w14:paraId="7D7ECA2D" w14:textId="28BA804F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Top stage/reboiler temperature: 77/100 °C</w:t>
            </w:r>
          </w:p>
          <w:p w14:paraId="041F22F4" w14:textId="15D92214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Specific</w:t>
            </w:r>
            <w:r w:rsidRPr="00674158">
              <w:rPr>
                <w:rFonts w:eastAsia="Times New Roman" w:cs="Times New Roman"/>
                <w:szCs w:val="24"/>
                <w:vertAlign w:val="superscript"/>
                <w:lang w:eastAsia="de-DE"/>
              </w:rPr>
              <w:t>1</w:t>
            </w:r>
            <w:r w:rsidRPr="00674158">
              <w:rPr>
                <w:rFonts w:eastAsia="Times New Roman" w:cs="Times New Roman"/>
                <w:szCs w:val="24"/>
                <w:lang w:eastAsia="de-DE"/>
              </w:rPr>
              <w:t xml:space="preserve"> reboiler duty: 0.8 kWh/kg</w:t>
            </w:r>
          </w:p>
        </w:tc>
      </w:tr>
      <w:tr w:rsidR="006F49D9" w:rsidRPr="00674158" w14:paraId="4D8F0DF0" w14:textId="77777777" w:rsidTr="00674158">
        <w:trPr>
          <w:trHeight w:val="471"/>
        </w:trPr>
        <w:tc>
          <w:tcPr>
            <w:tcW w:w="1276" w:type="dxa"/>
            <w:shd w:val="clear" w:color="auto" w:fill="auto"/>
            <w:vAlign w:val="center"/>
            <w:hideMark/>
          </w:tcPr>
          <w:p w14:paraId="605050F3" w14:textId="45FD28C4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Ethyl acetate condenser</w:t>
            </w:r>
          </w:p>
        </w:tc>
        <w:tc>
          <w:tcPr>
            <w:tcW w:w="1796" w:type="dxa"/>
            <w:shd w:val="clear" w:color="auto" w:fill="auto"/>
            <w:vAlign w:val="center"/>
            <w:hideMark/>
          </w:tcPr>
          <w:p w14:paraId="043E76BD" w14:textId="4F2A30EC" w:rsidR="006F49D9" w:rsidRPr="00674158" w:rsidRDefault="00603F3C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>
              <w:rPr>
                <w:rFonts w:eastAsia="Times New Roman" w:cs="Times New Roman"/>
                <w:szCs w:val="24"/>
                <w:lang w:eastAsia="de-DE"/>
              </w:rPr>
              <w:t xml:space="preserve">p = </w:t>
            </w:r>
            <w:r w:rsidR="006F49D9" w:rsidRPr="00674158">
              <w:rPr>
                <w:rFonts w:eastAsia="Times New Roman" w:cs="Times New Roman"/>
                <w:szCs w:val="24"/>
                <w:lang w:eastAsia="de-DE"/>
              </w:rPr>
              <w:t>1 bar, vapor fraction 0</w:t>
            </w:r>
          </w:p>
        </w:tc>
        <w:tc>
          <w:tcPr>
            <w:tcW w:w="4067" w:type="dxa"/>
            <w:shd w:val="clear" w:color="auto" w:fill="auto"/>
            <w:vAlign w:val="center"/>
            <w:hideMark/>
          </w:tcPr>
          <w:p w14:paraId="6B5DD8D2" w14:textId="6E8C8729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Heater</w:t>
            </w:r>
          </w:p>
        </w:tc>
        <w:tc>
          <w:tcPr>
            <w:tcW w:w="2508" w:type="dxa"/>
            <w:shd w:val="clear" w:color="auto" w:fill="auto"/>
            <w:vAlign w:val="center"/>
            <w:hideMark/>
          </w:tcPr>
          <w:p w14:paraId="0A53D7EB" w14:textId="202A1726" w:rsidR="006F49D9" w:rsidRPr="00674158" w:rsidRDefault="006F49D9" w:rsidP="00674158">
            <w:pPr>
              <w:spacing w:before="0" w:after="0"/>
              <w:jc w:val="center"/>
              <w:textAlignment w:val="baseline"/>
              <w:rPr>
                <w:rFonts w:eastAsia="Times New Roman" w:cs="Times New Roman"/>
                <w:szCs w:val="24"/>
                <w:lang w:eastAsia="de-DE"/>
              </w:rPr>
            </w:pPr>
            <w:r w:rsidRPr="00674158">
              <w:rPr>
                <w:rFonts w:eastAsia="Times New Roman" w:cs="Times New Roman"/>
                <w:szCs w:val="24"/>
                <w:lang w:eastAsia="de-DE"/>
              </w:rPr>
              <w:t>Temperature: 70 °C Specific</w:t>
            </w:r>
            <w:r w:rsidRPr="00674158">
              <w:rPr>
                <w:rFonts w:eastAsia="Times New Roman" w:cs="Times New Roman"/>
                <w:szCs w:val="24"/>
                <w:vertAlign w:val="superscript"/>
                <w:lang w:eastAsia="de-DE"/>
              </w:rPr>
              <w:t>1</w:t>
            </w:r>
            <w:r w:rsidRPr="00674158">
              <w:rPr>
                <w:rFonts w:eastAsia="Times New Roman" w:cs="Times New Roman"/>
                <w:szCs w:val="24"/>
                <w:lang w:eastAsia="de-DE"/>
              </w:rPr>
              <w:t xml:space="preserve"> heat duty: -0.1 kWh/kg</w:t>
            </w:r>
          </w:p>
        </w:tc>
      </w:tr>
    </w:tbl>
    <w:p w14:paraId="0416998A" w14:textId="77777777" w:rsidR="006F49D9" w:rsidRPr="006F49D9" w:rsidRDefault="006F49D9" w:rsidP="006F49D9">
      <w:pPr>
        <w:spacing w:before="0" w:after="0"/>
        <w:textAlignment w:val="baseline"/>
        <w:rPr>
          <w:rFonts w:ascii="Segoe UI" w:eastAsia="Times New Roman" w:hAnsi="Segoe UI" w:cs="Segoe UI"/>
          <w:sz w:val="18"/>
          <w:szCs w:val="18"/>
          <w:lang w:eastAsia="de-DE"/>
        </w:rPr>
      </w:pPr>
      <w:r w:rsidRPr="006F49D9">
        <w:rPr>
          <w:rFonts w:eastAsia="Times New Roman" w:cs="Times New Roman"/>
          <w:sz w:val="19"/>
          <w:szCs w:val="19"/>
          <w:vertAlign w:val="superscript"/>
          <w:lang w:eastAsia="de-DE"/>
        </w:rPr>
        <w:t>1</w:t>
      </w:r>
      <w:r w:rsidRPr="006F49D9">
        <w:rPr>
          <w:rFonts w:eastAsia="Times New Roman" w:cs="Times New Roman"/>
          <w:szCs w:val="24"/>
          <w:lang w:eastAsia="de-DE"/>
        </w:rPr>
        <w:t xml:space="preserve"> per kg of acetic acid output </w:t>
      </w:r>
    </w:p>
    <w:p w14:paraId="0CDC6611" w14:textId="38E9170E" w:rsidR="006F49D9" w:rsidRDefault="006F49D9" w:rsidP="006F49D9"/>
    <w:p w14:paraId="612645E8" w14:textId="1E3F6389" w:rsidR="006F49D9" w:rsidRDefault="006F49D9" w:rsidP="006F49D9"/>
    <w:p w14:paraId="00DA43B5" w14:textId="77777777" w:rsidR="006F49D9" w:rsidRPr="006F49D9" w:rsidRDefault="006F49D9" w:rsidP="006F49D9"/>
    <w:p w14:paraId="240D83F9" w14:textId="77777777" w:rsidR="006F49D9" w:rsidRDefault="006F49D9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3EF90C43" w14:textId="401C985A" w:rsidR="00220B50" w:rsidRDefault="00220B50" w:rsidP="003D3A2D">
      <w:pPr>
        <w:pStyle w:val="Heading1"/>
      </w:pPr>
      <w:bookmarkStart w:id="4" w:name="_Toc129178804"/>
      <w:r>
        <w:lastRenderedPageBreak/>
        <w:t>Economic calculation</w:t>
      </w:r>
      <w:bookmarkEnd w:id="4"/>
    </w:p>
    <w:p w14:paraId="10B1B6C8" w14:textId="3A5BF98A" w:rsidR="31910DCD" w:rsidRDefault="00220B50" w:rsidP="00220B50">
      <w:pPr>
        <w:pStyle w:val="Heading2"/>
      </w:pPr>
      <w:bookmarkStart w:id="5" w:name="_Toc129178805"/>
      <w:r>
        <w:t>Currency conversion</w:t>
      </w:r>
      <w:bookmarkEnd w:id="5"/>
    </w:p>
    <w:p w14:paraId="7580EF8F" w14:textId="4CBBE518" w:rsidR="003F29EA" w:rsidRDefault="00604839" w:rsidP="003F29EA">
      <w:r>
        <w:t>Economic results are reported in €. All cost in dollar must be converted to Euro assuming an exchange rate of 1.1 $ = 1 €.</w:t>
      </w:r>
    </w:p>
    <w:p w14:paraId="7391CF50" w14:textId="27818E40" w:rsidR="003D3A2D" w:rsidRDefault="00350863" w:rsidP="003D3A2D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€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$</m:t>
                </m:r>
              </m:sub>
            </m:sSub>
          </m:num>
          <m:den>
            <m:r>
              <w:rPr>
                <w:rFonts w:ascii="Cambria Math" w:hAnsi="Cambria Math"/>
              </w:rPr>
              <m:t>1,1</m:t>
            </m:r>
          </m:den>
        </m:f>
      </m:oMath>
      <w:r w:rsidR="00236563">
        <w:rPr>
          <w:rFonts w:eastAsiaTheme="minorEastAsia"/>
        </w:rPr>
        <w:t xml:space="preserve"> (1)</w:t>
      </w:r>
    </w:p>
    <w:p w14:paraId="7DA86B34" w14:textId="35341916" w:rsidR="003D3A2D" w:rsidRDefault="003D3A2D" w:rsidP="00220B50">
      <w:pPr>
        <w:pStyle w:val="Heading2"/>
      </w:pPr>
      <w:bookmarkStart w:id="6" w:name="_Toc129178806"/>
      <w:r>
        <w:t>Chemical Engineering Plant Cost Index</w:t>
      </w:r>
      <w:bookmarkEnd w:id="6"/>
    </w:p>
    <w:p w14:paraId="6972AFA3" w14:textId="52DE64E3" w:rsidR="00220B50" w:rsidRPr="00236563" w:rsidRDefault="00997836" w:rsidP="003D3A2D">
      <w:r>
        <w:t xml:space="preserve">The cost data </w:t>
      </w:r>
      <w:r w:rsidR="00155141">
        <w:t>is derived from different sources and is based on different years. The cost data from Aspen Plus Version 12 is based on 2019</w:t>
      </w:r>
      <w:r w:rsidR="00155141" w:rsidRPr="00236563">
        <w:t xml:space="preserve">. The base year </w:t>
      </w:r>
      <w:r w:rsidR="00C45416" w:rsidRPr="00236563">
        <w:t>for</w:t>
      </w:r>
      <w:r w:rsidR="00155141" w:rsidRPr="00236563">
        <w:t xml:space="preserve"> the publication is 2020. In order t</w:t>
      </w:r>
      <w:r w:rsidR="00603F3C" w:rsidRPr="00236563">
        <w:t>o</w:t>
      </w:r>
      <w:r w:rsidR="00155141" w:rsidRPr="00236563">
        <w:t xml:space="preserve"> adjust the </w:t>
      </w:r>
      <w:r w:rsidR="00463196" w:rsidRPr="00236563">
        <w:t>equipment,</w:t>
      </w:r>
      <w:r w:rsidR="00155141" w:rsidRPr="00236563">
        <w:t xml:space="preserve"> cost to the base year, equation </w:t>
      </w:r>
      <w:r w:rsidR="00236563" w:rsidRPr="00236563">
        <w:t>2</w:t>
      </w:r>
      <w:r w:rsidR="00155141" w:rsidRPr="00236563">
        <w:t xml:space="preserve"> is used for adjusting the cost from year b to year a using the CEPCI. </w:t>
      </w:r>
    </w:p>
    <w:p w14:paraId="269F81C1" w14:textId="77777777" w:rsidR="00463196" w:rsidRDefault="00350863" w:rsidP="003D3A2D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CEPCI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CEPCI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den>
        </m:f>
      </m:oMath>
      <w:r w:rsidR="00603F3C" w:rsidRPr="00236563">
        <w:rPr>
          <w:rFonts w:eastAsiaTheme="minorEastAsia"/>
        </w:rPr>
        <w:t xml:space="preserve"> (</w:t>
      </w:r>
      <w:r w:rsidR="00236563" w:rsidRPr="00236563">
        <w:rPr>
          <w:rFonts w:eastAsiaTheme="minorEastAsia"/>
        </w:rPr>
        <w:t>2</w:t>
      </w:r>
      <w:r w:rsidR="00603F3C" w:rsidRPr="00236563">
        <w:rPr>
          <w:rFonts w:eastAsiaTheme="minorEastAsia"/>
        </w:rPr>
        <w:t>)</w:t>
      </w:r>
    </w:p>
    <w:p w14:paraId="760C19CF" w14:textId="40415D27" w:rsidR="00220B50" w:rsidRDefault="00463196" w:rsidP="003D3A2D">
      <w:r w:rsidRPr="00236563">
        <w:fldChar w:fldCharType="begin"/>
      </w:r>
      <w:r w:rsidRPr="00236563">
        <w:instrText xml:space="preserve"> REF _Ref119595751 \h </w:instrText>
      </w:r>
      <w:r>
        <w:instrText xml:space="preserve"> \* MERGEFORMAT </w:instrText>
      </w:r>
      <w:r w:rsidRPr="00236563">
        <w:fldChar w:fldCharType="separate"/>
      </w:r>
      <w:r>
        <w:t xml:space="preserve">Table </w:t>
      </w:r>
      <w:r>
        <w:rPr>
          <w:noProof/>
        </w:rPr>
        <w:t>4</w:t>
      </w:r>
      <w:r w:rsidRPr="00236563">
        <w:fldChar w:fldCharType="end"/>
      </w:r>
      <w:r w:rsidRPr="00236563">
        <w:t xml:space="preserve"> shows the relevant CEPCI values for the years used in the publication.</w:t>
      </w:r>
    </w:p>
    <w:p w14:paraId="6415FA2A" w14:textId="4B6EF192" w:rsidR="003D3A2D" w:rsidRDefault="00076248" w:rsidP="00076248">
      <w:pPr>
        <w:pStyle w:val="Caption"/>
      </w:pPr>
      <w:bookmarkStart w:id="7" w:name="_Ref119595751"/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4</w:t>
      </w:r>
      <w:r>
        <w:fldChar w:fldCharType="end"/>
      </w:r>
      <w:bookmarkEnd w:id="7"/>
      <w:r w:rsidR="003D3A2D">
        <w:t>. CEPCI for relevant years</w:t>
      </w:r>
      <w:r w:rsidR="007B6A4E">
        <w:t xml:space="preserve"> </w:t>
      </w:r>
      <w:sdt>
        <w:sdtPr>
          <w:alias w:val="To edit, see citavi.com/edit"/>
          <w:tag w:val="CitaviPlaceholder#454c0f34-f25b-4df1-816c-e32288bd63b8"/>
          <w:id w:val="1842508324"/>
          <w:placeholder>
            <w:docPart w:val="DefaultPlaceholder_-1854013440"/>
          </w:placeholder>
        </w:sdtPr>
        <w:sdtEndPr/>
        <w:sdtContent>
          <w:r w:rsidR="007B6A4E">
            <w:fldChar w:fldCharType="begin"/>
          </w:r>
          <w:r w:rsidR="00C41BA7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YwNTJmOTBmLTQ3N2QtNGRmMy05OTc1LWZmZTgxNjBiNTc5ZCIsIlJhbmdlTGVuZ3RoIjoxNSwiUmVmZXJlbmNlSWQiOiIxMDg2MWFlOC0zYjc1LTRhZWYtODdkNS0yZTdiZWU2MGQ1O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Rvd2VyaW5nc2tpbGxzLmNvbS9maW5hbmNpYWwtYW5hbHlzaXMvY29zdC1pbmRpY2VzLyIsIlVyaVN0cmluZyI6Imh0dHBzOi8vd3d3LnRvd2VyaW5nc2tpbGxzLmNvbS9maW5hbmNpYWwtYW5hbHlzaXMvY29zdC1pbmRpY2Vz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}</w:instrText>
          </w:r>
          <w:r w:rsidR="007B6A4E">
            <w:fldChar w:fldCharType="separate"/>
          </w:r>
          <w:r w:rsidR="00236563">
            <w:t>(Maxwell, 2022)</w:t>
          </w:r>
          <w:r w:rsidR="007B6A4E">
            <w:fldChar w:fldCharType="end"/>
          </w:r>
        </w:sdtContent>
      </w:sdt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1206"/>
      </w:tblGrid>
      <w:tr w:rsidR="00220B50" w14:paraId="0B459678" w14:textId="77777777" w:rsidTr="006F49D9">
        <w:trPr>
          <w:trHeight w:val="454"/>
        </w:trPr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B5F01" w14:textId="3D53C142" w:rsidR="00220B50" w:rsidRDefault="00220B50" w:rsidP="00220B50">
            <w:pPr>
              <w:spacing w:before="0" w:after="0"/>
              <w:jc w:val="center"/>
            </w:pPr>
            <w:r>
              <w:t>Year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87DE2" w14:textId="63270873" w:rsidR="00220B50" w:rsidRDefault="00220B50" w:rsidP="00220B50">
            <w:pPr>
              <w:spacing w:before="0" w:after="0"/>
              <w:jc w:val="center"/>
            </w:pPr>
            <w:r>
              <w:t>CEPCI</w:t>
            </w:r>
          </w:p>
        </w:tc>
      </w:tr>
      <w:tr w:rsidR="006F49D9" w14:paraId="79F7A599" w14:textId="77777777" w:rsidTr="006F49D9">
        <w:trPr>
          <w:trHeight w:val="454"/>
        </w:trPr>
        <w:tc>
          <w:tcPr>
            <w:tcW w:w="1203" w:type="dxa"/>
            <w:tcBorders>
              <w:top w:val="single" w:sz="4" w:space="0" w:color="auto"/>
              <w:bottom w:val="nil"/>
            </w:tcBorders>
            <w:vAlign w:val="center"/>
          </w:tcPr>
          <w:p w14:paraId="6DA98427" w14:textId="45546572" w:rsidR="006F49D9" w:rsidRDefault="00B33D0D" w:rsidP="00220B50">
            <w:pPr>
              <w:spacing w:before="0" w:after="0"/>
              <w:jc w:val="center"/>
            </w:pPr>
            <w:r>
              <w:t>2007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  <w:vAlign w:val="center"/>
          </w:tcPr>
          <w:p w14:paraId="1B3FCF12" w14:textId="46C76F30" w:rsidR="006F49D9" w:rsidRDefault="00B33D0D" w:rsidP="00220B50">
            <w:pPr>
              <w:spacing w:before="0" w:after="0"/>
              <w:jc w:val="center"/>
            </w:pPr>
            <w:r>
              <w:t>509.7</w:t>
            </w:r>
          </w:p>
        </w:tc>
      </w:tr>
      <w:tr w:rsidR="00220B50" w14:paraId="7424CD5B" w14:textId="77777777" w:rsidTr="006F49D9">
        <w:trPr>
          <w:trHeight w:val="446"/>
        </w:trPr>
        <w:tc>
          <w:tcPr>
            <w:tcW w:w="1203" w:type="dxa"/>
            <w:tcBorders>
              <w:top w:val="nil"/>
            </w:tcBorders>
            <w:vAlign w:val="center"/>
          </w:tcPr>
          <w:p w14:paraId="07AA2D39" w14:textId="780C3505" w:rsidR="00220B50" w:rsidRDefault="00220B50" w:rsidP="00220B50">
            <w:pPr>
              <w:spacing w:before="0" w:after="0"/>
              <w:jc w:val="center"/>
            </w:pPr>
            <w:r>
              <w:t>2010</w:t>
            </w:r>
          </w:p>
        </w:tc>
        <w:tc>
          <w:tcPr>
            <w:tcW w:w="1206" w:type="dxa"/>
            <w:tcBorders>
              <w:top w:val="nil"/>
            </w:tcBorders>
            <w:vAlign w:val="center"/>
          </w:tcPr>
          <w:p w14:paraId="26959CF4" w14:textId="3232DCE4" w:rsidR="00220B50" w:rsidRDefault="00220B50" w:rsidP="00220B50">
            <w:pPr>
              <w:spacing w:before="0" w:after="0"/>
              <w:jc w:val="center"/>
            </w:pPr>
            <w:r>
              <w:t>550.8</w:t>
            </w:r>
          </w:p>
        </w:tc>
      </w:tr>
      <w:tr w:rsidR="00BE76C1" w14:paraId="601975F2" w14:textId="77777777" w:rsidTr="00220B50">
        <w:trPr>
          <w:trHeight w:val="454"/>
        </w:trPr>
        <w:tc>
          <w:tcPr>
            <w:tcW w:w="1203" w:type="dxa"/>
            <w:vAlign w:val="center"/>
          </w:tcPr>
          <w:p w14:paraId="6488640D" w14:textId="0A4342B8" w:rsidR="00BE76C1" w:rsidRDefault="00BE76C1" w:rsidP="00220B50">
            <w:pPr>
              <w:spacing w:before="0" w:after="0"/>
              <w:jc w:val="center"/>
            </w:pPr>
            <w:r>
              <w:t>2018</w:t>
            </w:r>
          </w:p>
        </w:tc>
        <w:tc>
          <w:tcPr>
            <w:tcW w:w="1206" w:type="dxa"/>
            <w:vAlign w:val="center"/>
          </w:tcPr>
          <w:p w14:paraId="5F7329DA" w14:textId="2370E347" w:rsidR="00BE76C1" w:rsidRDefault="00BE76C1" w:rsidP="00220B50">
            <w:pPr>
              <w:spacing w:before="0" w:after="0"/>
              <w:jc w:val="center"/>
            </w:pPr>
            <w:r>
              <w:t>603.1</w:t>
            </w:r>
          </w:p>
        </w:tc>
      </w:tr>
      <w:tr w:rsidR="00220B50" w14:paraId="6E34319E" w14:textId="77777777" w:rsidTr="00220B50">
        <w:trPr>
          <w:trHeight w:val="454"/>
        </w:trPr>
        <w:tc>
          <w:tcPr>
            <w:tcW w:w="1203" w:type="dxa"/>
            <w:vAlign w:val="center"/>
          </w:tcPr>
          <w:p w14:paraId="42E70722" w14:textId="3613628D" w:rsidR="00220B50" w:rsidRDefault="00220B50" w:rsidP="00220B50">
            <w:pPr>
              <w:spacing w:before="0" w:after="0"/>
              <w:jc w:val="center"/>
            </w:pPr>
            <w:r>
              <w:t>2019</w:t>
            </w:r>
          </w:p>
        </w:tc>
        <w:tc>
          <w:tcPr>
            <w:tcW w:w="1206" w:type="dxa"/>
            <w:vAlign w:val="center"/>
          </w:tcPr>
          <w:p w14:paraId="34096C8F" w14:textId="2A407CF3" w:rsidR="00220B50" w:rsidRDefault="00220B50" w:rsidP="00220B50">
            <w:pPr>
              <w:spacing w:before="0" w:after="0"/>
              <w:jc w:val="center"/>
            </w:pPr>
            <w:r>
              <w:t>607.5</w:t>
            </w:r>
          </w:p>
        </w:tc>
      </w:tr>
      <w:tr w:rsidR="00220B50" w14:paraId="7795F310" w14:textId="77777777" w:rsidTr="00220B50">
        <w:trPr>
          <w:trHeight w:val="446"/>
        </w:trPr>
        <w:tc>
          <w:tcPr>
            <w:tcW w:w="1203" w:type="dxa"/>
            <w:vAlign w:val="center"/>
          </w:tcPr>
          <w:p w14:paraId="23C6E69A" w14:textId="5131273B" w:rsidR="00220B50" w:rsidRDefault="00220B50" w:rsidP="00220B50">
            <w:pPr>
              <w:spacing w:before="0" w:after="0"/>
              <w:jc w:val="center"/>
            </w:pPr>
            <w:r>
              <w:t>2020</w:t>
            </w:r>
          </w:p>
        </w:tc>
        <w:tc>
          <w:tcPr>
            <w:tcW w:w="1206" w:type="dxa"/>
            <w:vAlign w:val="center"/>
          </w:tcPr>
          <w:p w14:paraId="2089617D" w14:textId="2BC5C509" w:rsidR="00220B50" w:rsidRDefault="00220B50" w:rsidP="00220B50">
            <w:pPr>
              <w:spacing w:before="0" w:after="0"/>
              <w:jc w:val="center"/>
            </w:pPr>
            <w:r>
              <w:t>596.2</w:t>
            </w:r>
          </w:p>
        </w:tc>
      </w:tr>
    </w:tbl>
    <w:p w14:paraId="7CBA08E9" w14:textId="07F4DE2A" w:rsidR="00DF7E1A" w:rsidRDefault="00DF7E1A" w:rsidP="009A1013">
      <w:pPr>
        <w:pStyle w:val="Heading2"/>
      </w:pPr>
      <w:bookmarkStart w:id="8" w:name="_Toc129178807"/>
      <w:r>
        <w:t>Operating cost</w:t>
      </w:r>
      <w:bookmarkEnd w:id="8"/>
    </w:p>
    <w:p w14:paraId="69688E11" w14:textId="310E0F91" w:rsidR="00DF7E1A" w:rsidRDefault="00DF7E1A" w:rsidP="00DF7E1A">
      <w:r>
        <w:t xml:space="preserve">The total operating cost are calculated based on </w:t>
      </w:r>
      <w:r w:rsidR="12A8AB1A">
        <w:t xml:space="preserve">cost for labor, biomass, electricity, </w:t>
      </w:r>
      <w:r w:rsidR="00603F3C">
        <w:t xml:space="preserve">heat, refrigeration energy, </w:t>
      </w:r>
      <w:r w:rsidR="12A8AB1A">
        <w:t>deionized water, CO</w:t>
      </w:r>
      <w:r w:rsidR="12A8AB1A" w:rsidRPr="00947781">
        <w:rPr>
          <w:vertAlign w:val="subscript"/>
        </w:rPr>
        <w:t>2</w:t>
      </w:r>
      <w:r w:rsidR="12A8AB1A">
        <w:t xml:space="preserve"> and maintenance.</w:t>
      </w:r>
    </w:p>
    <w:p w14:paraId="58063665" w14:textId="3BAD26E6" w:rsidR="009A1013" w:rsidRDefault="00DF7E1A" w:rsidP="00DF7E1A">
      <w:pPr>
        <w:pStyle w:val="Heading3"/>
      </w:pPr>
      <w:bookmarkStart w:id="9" w:name="_Toc129178808"/>
      <w:r>
        <w:t>Labor</w:t>
      </w:r>
      <w:r w:rsidR="009A1013">
        <w:t xml:space="preserve"> cost</w:t>
      </w:r>
      <w:bookmarkEnd w:id="9"/>
    </w:p>
    <w:p w14:paraId="6B16CD6C" w14:textId="35F28C9C" w:rsidR="009A1013" w:rsidRDefault="009A1013" w:rsidP="003D3A2D">
      <w:r>
        <w:t xml:space="preserve">The assumption for the </w:t>
      </w:r>
      <w:r w:rsidR="00DF7E1A">
        <w:t>labor</w:t>
      </w:r>
      <w:r>
        <w:t xml:space="preserve"> cost is that 15 employees are needed for the operation of the plant. The annual salary of each employee was assumed to 70,000 €.</w:t>
      </w:r>
    </w:p>
    <w:p w14:paraId="2698865F" w14:textId="35FEAC63" w:rsidR="009A1013" w:rsidRDefault="00DF7E1A" w:rsidP="00DF7E1A">
      <w:pPr>
        <w:pStyle w:val="Heading3"/>
      </w:pPr>
      <w:bookmarkStart w:id="10" w:name="_Ref121823328"/>
      <w:bookmarkStart w:id="11" w:name="_Toc129178809"/>
      <w:r>
        <w:t>Maintenance</w:t>
      </w:r>
      <w:bookmarkEnd w:id="10"/>
      <w:bookmarkEnd w:id="11"/>
    </w:p>
    <w:p w14:paraId="0E9016B0" w14:textId="3A3CBE3B" w:rsidR="00DF7E1A" w:rsidRDefault="53EE49C8" w:rsidP="00DF7E1A">
      <w:r>
        <w:t>Maintenance cost</w:t>
      </w:r>
      <w:r w:rsidR="001015DA">
        <w:t xml:space="preserve"> for all process routes</w:t>
      </w:r>
      <w:r>
        <w:t xml:space="preserve"> is assumed to be </w:t>
      </w:r>
      <w:r w:rsidR="001015DA">
        <w:t>5 % of the fixed capital investment (FCI). T</w:t>
      </w:r>
      <w:r w:rsidR="00603F3C">
        <w:t>he t</w:t>
      </w:r>
      <w:r w:rsidR="001015DA">
        <w:t>ypical range is from 2 to 10 % of FCI</w:t>
      </w:r>
      <w:r w:rsidR="00C72DA3">
        <w:t xml:space="preserve"> </w:t>
      </w:r>
      <w:sdt>
        <w:sdtPr>
          <w:alias w:val="To edit, see citavi.com/edit"/>
          <w:tag w:val="CitaviPlaceholder#491f04e8-3b86-465c-ad20-0786d0ea76d3"/>
          <w:id w:val="-771930036"/>
          <w:placeholder>
            <w:docPart w:val="DefaultPlaceholder_-1854013440"/>
          </w:placeholder>
        </w:sdtPr>
        <w:sdtEndPr/>
        <w:sdtContent>
          <w:r w:rsidR="00C72DA3">
            <w:fldChar w:fldCharType="begin"/>
          </w:r>
          <w:r w:rsidR="001F3643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FlMjU3NzQ0LWU2MTEtNDAwMS05NjA3LWEzZDQ0OGJjM2NjNiIsIlJhbmdlTGVuZ3RoIjoxNCwiUmVmZXJlbmNlSWQiOiIwODY0MTJhMS0yZDhlLTRmMjItODdkZC05NjE1MmNmYjUzNm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d3d3LndvcmxkY2F0Lm9yZy9vY2xjLzc5ODk0NTE3NSIsIlVyaVN0cmluZyI6Imh0dHA6Ly93d3cud29ybGRjYXQub3JnL29jbGMvNzk4OTQ1MTc1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}</w:instrText>
          </w:r>
          <w:r w:rsidR="00C72DA3">
            <w:fldChar w:fldCharType="separate"/>
          </w:r>
          <w:r w:rsidR="00236563">
            <w:t>(Turton, 2012)</w:t>
          </w:r>
          <w:r w:rsidR="00C72DA3">
            <w:fldChar w:fldCharType="end"/>
          </w:r>
        </w:sdtContent>
      </w:sdt>
      <w:r w:rsidR="001015DA">
        <w:t>.</w:t>
      </w:r>
    </w:p>
    <w:p w14:paraId="7EF2DC01" w14:textId="423412A6" w:rsidR="00DF7E1A" w:rsidRPr="00DF7E1A" w:rsidRDefault="00DF7E1A" w:rsidP="008103FD">
      <w:pPr>
        <w:pStyle w:val="Heading3"/>
        <w:rPr>
          <w:vertAlign w:val="subscript"/>
        </w:rPr>
      </w:pPr>
      <w:bookmarkStart w:id="12" w:name="_Toc129178810"/>
      <w:r>
        <w:lastRenderedPageBreak/>
        <w:t>CO</w:t>
      </w:r>
      <w:r w:rsidRPr="3F892859">
        <w:rPr>
          <w:vertAlign w:val="subscript"/>
        </w:rPr>
        <w:t>2</w:t>
      </w:r>
      <w:bookmarkEnd w:id="12"/>
    </w:p>
    <w:p w14:paraId="336E53B0" w14:textId="13151C98" w:rsidR="001015DA" w:rsidRPr="003D3A2D" w:rsidRDefault="001015DA" w:rsidP="003D3A2D">
      <w:r>
        <w:t>The cost for CO</w:t>
      </w:r>
      <w:r w:rsidRPr="16F7E3C7">
        <w:rPr>
          <w:vertAlign w:val="subscript"/>
        </w:rPr>
        <w:t>2</w:t>
      </w:r>
      <w:r>
        <w:t xml:space="preserve"> separation </w:t>
      </w:r>
      <w:r w:rsidR="00A72651">
        <w:t>from the power plants flue gas is assumed to be 30 €/t. Typical values for a biomass fired power plant are in the range of 50 – 70 €/t</w:t>
      </w:r>
      <w:r w:rsidR="004079E8">
        <w:t xml:space="preserve"> </w:t>
      </w:r>
      <w:sdt>
        <w:sdtPr>
          <w:alias w:val="To edit, see citavi.com/edit"/>
          <w:tag w:val="CitaviPlaceholder#55d527ce-9bdf-42f1-b0ed-2037dd2d27c2"/>
          <w:id w:val="1462631745"/>
          <w:placeholder>
            <w:docPart w:val="DefaultPlaceholder_-1854013440"/>
          </w:placeholder>
        </w:sdtPr>
        <w:sdtEndPr/>
        <w:sdtContent>
          <w:r>
            <w:fldChar w:fldCharType="begin"/>
          </w:r>
          <w: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RlMjZlMjBiLWU3ZTMtNDEzNi05ZGM1LTdiMjIzNmIwMmVmNCIsIlJhbmdlTGVuZ3RoIjoyMSwiUmVmZXJlbmNlSWQiOiJhZWRiOTVhNi0xYmZmLTQ1YTMtYTFmZi0zMmIwNTQyMDhiM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}</w:instrText>
          </w:r>
          <w:r>
            <w:fldChar w:fldCharType="separate"/>
          </w:r>
          <w:r w:rsidR="00236563">
            <w:t>(Kearns et al., 2021)</w:t>
          </w:r>
          <w:r>
            <w:fldChar w:fldCharType="end"/>
          </w:r>
        </w:sdtContent>
      </w:sdt>
      <w:r w:rsidR="00A72651">
        <w:t xml:space="preserve">. A cost breakdown shows that roughly 60 to 75 % of the capture cost </w:t>
      </w:r>
      <w:r w:rsidR="0018031D">
        <w:t xml:space="preserve">for a MEA absorption process </w:t>
      </w:r>
      <w:r w:rsidR="00A72651">
        <w:t>are caused by energy consumption</w:t>
      </w:r>
      <w:r w:rsidR="00C72DA3">
        <w:t xml:space="preserve"> </w:t>
      </w:r>
      <w:sdt>
        <w:sdtPr>
          <w:alias w:val="To edit, see citavi.com/edit"/>
          <w:tag w:val="CitaviPlaceholder#e0f6466b-430b-4c3e-9f90-e98a06ebc081"/>
          <w:id w:val="1400641203"/>
          <w:placeholder>
            <w:docPart w:val="DefaultPlaceholder_-1854013440"/>
          </w:placeholder>
        </w:sdtPr>
        <w:sdtEndPr/>
        <w:sdtContent>
          <w:r>
            <w:fldChar w:fldCharType="begin"/>
          </w:r>
          <w:r w:rsidR="001F3643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U1ZjEzOGJlLWJhYmMtNDdlOS05YzQxLTZhNTE2NDEzZDk0MSIsIlJhbmdlTGVuZ3RoIjoyNSwiUmVmZXJlbmNlSWQiOiJhYThkYTY4Mi0yZmY2LTQ1OTktOTNlYy04ODdlODE5ZTA0YW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QzhTRTAwMDM5RS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zkvQzhTRTAwMDM5RSIsIlVyaVN0cmluZyI6Imh0dHBzOi8vZG9pLm9yZy8xMC4xMDM5L0M4U0UwMDAzOU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}</w:instrText>
          </w:r>
          <w:r>
            <w:fldChar w:fldCharType="separate"/>
          </w:r>
          <w:r w:rsidR="00236563">
            <w:t>(Roussanaly et al., 2018)</w:t>
          </w:r>
          <w:r>
            <w:fldChar w:fldCharType="end"/>
          </w:r>
        </w:sdtContent>
      </w:sdt>
      <w:r w:rsidR="00A72651">
        <w:t xml:space="preserve">. Since </w:t>
      </w:r>
      <w:r w:rsidR="00646480">
        <w:t xml:space="preserve">heat is supplied to the MEA scrubber from the power plant at no cost, the cost for carbon capture will significantly decrease. Consequently, the assumption of 30 €/t can be justified. </w:t>
      </w:r>
    </w:p>
    <w:p w14:paraId="0648862D" w14:textId="4D8C1F8B" w:rsidR="0421F01B" w:rsidRDefault="0421F01B" w:rsidP="00994E00">
      <w:pPr>
        <w:pStyle w:val="Heading3"/>
      </w:pPr>
      <w:bookmarkStart w:id="13" w:name="_Toc129178811"/>
      <w:r>
        <w:t>Refrigeration</w:t>
      </w:r>
      <w:bookmarkEnd w:id="13"/>
    </w:p>
    <w:p w14:paraId="3CE13896" w14:textId="2508A585" w:rsidR="0421F01B" w:rsidRDefault="0421F01B" w:rsidP="16F7E3C7">
      <w:r>
        <w:t xml:space="preserve">As proposed by </w:t>
      </w:r>
      <w:sdt>
        <w:sdtPr>
          <w:alias w:val="To edit, see citavi.com/edit"/>
          <w:tag w:val="CitaviPlaceholder#ee7b9960-769f-411b-8d1e-8f71f88668e8"/>
          <w:id w:val="1586117254"/>
          <w:placeholder>
            <w:docPart w:val="DefaultPlaceholder_-1854013440"/>
          </w:placeholder>
        </w:sdtPr>
        <w:sdtEndPr/>
        <w:sdtContent>
          <w:r w:rsidR="006C7D0B">
            <w:fldChar w:fldCharType="begin"/>
          </w:r>
          <w:r w:rsidR="00603F3C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RhNjVkYWQ5LTYwODktNGZkOS05NThjLWNkZDY3MWRiNDRkZSIsIlJhbmdlTGVuZ3RoIjoxOCwiUmVmZXJlbmNlSWQiOiI0NTBlNDBhNS03ZWE1LTRiMGQtODA4OS0yMzVlYmRlOWIzMT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Qjk3OC0wLTA4LTEwMjU5OS00LjAwMDA2LTAiLCJVcmlTdHJpbmciOiJodHRwczovL2RvaS5vcmcvMTAuMTAxNi9COTc4LTAtMDgtMTAyNTk5LTQuMDAwMDYt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}</w:instrText>
          </w:r>
          <w:r w:rsidR="006C7D0B">
            <w:fldChar w:fldCharType="separate"/>
          </w:r>
          <w:r w:rsidR="00236563">
            <w:t>Sinnott and Towler</w:t>
          </w:r>
          <w:r w:rsidR="006C7D0B">
            <w:fldChar w:fldCharType="end"/>
          </w:r>
        </w:sdtContent>
      </w:sdt>
      <w:r w:rsidR="00603F3C">
        <w:t xml:space="preserve"> (2020)</w:t>
      </w:r>
      <w:r>
        <w:t>, the cost of refrigeration can be calculated considering the electricity price. With a</w:t>
      </w:r>
      <w:r w:rsidR="00994E00">
        <w:t>n assumed</w:t>
      </w:r>
      <w:r>
        <w:t xml:space="preserve"> COP</w:t>
      </w:r>
      <w:r w:rsidR="3677B9B5">
        <w:t xml:space="preserve"> (coefficient of performance)</w:t>
      </w:r>
      <w:r>
        <w:t xml:space="preserve"> of </w:t>
      </w:r>
      <w:r w:rsidR="00994E00">
        <w:t>2</w:t>
      </w:r>
      <w:r>
        <w:t>, the price for refrigeration</w:t>
      </w:r>
      <w:r w:rsidR="7BC12069">
        <w:t xml:space="preserve"> is </w:t>
      </w:r>
      <w:r w:rsidR="00994E00">
        <w:t>3</w:t>
      </w:r>
      <w:r w:rsidR="7BC12069">
        <w:t>0 €/MWh.</w:t>
      </w:r>
    </w:p>
    <w:p w14:paraId="59E229B5" w14:textId="2812A5ED" w:rsidR="0421F01B" w:rsidRDefault="0421F01B" w:rsidP="00994E00">
      <w:pPr>
        <w:pStyle w:val="Heading3"/>
      </w:pPr>
      <w:bookmarkStart w:id="14" w:name="_Toc129178812"/>
      <w:r>
        <w:t>Heat</w:t>
      </w:r>
      <w:bookmarkEnd w:id="14"/>
    </w:p>
    <w:p w14:paraId="6E743E13" w14:textId="0EBCF72B" w:rsidR="00994E00" w:rsidRDefault="00236563" w:rsidP="00994E00">
      <w:r>
        <w:t xml:space="preserve">Heat is generated from biomass. The conversion efficiency was assumed to be 90 % from biomass to </w:t>
      </w:r>
      <w:r w:rsidR="00523FF5">
        <w:t xml:space="preserve">steam. </w:t>
      </w:r>
      <w:r w:rsidR="00463196">
        <w:t>Therefore,</w:t>
      </w:r>
      <w:r w:rsidR="00523FF5">
        <w:t xml:space="preserve"> the cost for heat is 22.2 €/MWh.</w:t>
      </w:r>
    </w:p>
    <w:p w14:paraId="43A58860" w14:textId="17BC87C5" w:rsidR="4535F0A4" w:rsidRDefault="4535F0A4" w:rsidP="00F150C8">
      <w:pPr>
        <w:pStyle w:val="Heading3"/>
      </w:pPr>
      <w:bookmarkStart w:id="15" w:name="_Toc129178813"/>
      <w:r>
        <w:t>Biomass</w:t>
      </w:r>
      <w:r w:rsidR="00603F3C">
        <w:t>, deionized water</w:t>
      </w:r>
      <w:r w:rsidR="009C0B3C">
        <w:t xml:space="preserve"> and </w:t>
      </w:r>
      <w:r w:rsidR="00603F3C">
        <w:t>e</w:t>
      </w:r>
      <w:r w:rsidR="009C0B3C">
        <w:t>lectricity</w:t>
      </w:r>
      <w:bookmarkEnd w:id="15"/>
    </w:p>
    <w:p w14:paraId="30FDCB6E" w14:textId="661F418E" w:rsidR="35CB8CD6" w:rsidRDefault="4535F0A4" w:rsidP="35CB8CD6">
      <w:r>
        <w:t>The biomass price is assumed to be 20 €/MWh</w:t>
      </w:r>
      <w:r w:rsidR="009C0B3C">
        <w:t xml:space="preserve">. </w:t>
      </w:r>
      <w:r w:rsidR="00603F3C">
        <w:t xml:space="preserve">The cost for deionized water is 5 €/t. </w:t>
      </w:r>
      <w:r>
        <w:t>The electricity price is set to 60 €/MWh.</w:t>
      </w:r>
    </w:p>
    <w:p w14:paraId="30F3C3B8" w14:textId="1B6266C0" w:rsidR="2DA52F3E" w:rsidRDefault="2DA52F3E" w:rsidP="00603F3C">
      <w:pPr>
        <w:pStyle w:val="Heading2"/>
      </w:pPr>
      <w:bookmarkStart w:id="16" w:name="_Toc129178814"/>
      <w:r>
        <w:t>Product prices</w:t>
      </w:r>
      <w:bookmarkEnd w:id="16"/>
    </w:p>
    <w:p w14:paraId="290C8D39" w14:textId="3CE27775" w:rsidR="00F150C8" w:rsidRPr="00F150C8" w:rsidRDefault="00603F3C" w:rsidP="00603F3C"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5</w:t>
      </w:r>
      <w:r>
        <w:fldChar w:fldCharType="end"/>
      </w:r>
      <w:r>
        <w:t>. Product prices for the calculation of revenue from by-products and the allocation of CO</w:t>
      </w:r>
      <w:r w:rsidRPr="00603F3C">
        <w:rPr>
          <w:vertAlign w:val="subscript"/>
        </w:rPr>
        <w:t>2</w:t>
      </w:r>
      <w:r>
        <w:t xml:space="preserve"> emissions</w:t>
      </w:r>
    </w:p>
    <w:tbl>
      <w:tblPr>
        <w:tblStyle w:val="TableGrid"/>
        <w:tblW w:w="2428" w:type="dxa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1042"/>
      </w:tblGrid>
      <w:tr w:rsidR="00603F3C" w14:paraId="66F8DC77" w14:textId="77777777" w:rsidTr="00236563">
        <w:trPr>
          <w:trHeight w:val="408"/>
        </w:trPr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5F6578" w14:textId="2122D15A" w:rsidR="00603F3C" w:rsidRDefault="00A804A9" w:rsidP="00A804A9">
            <w:pPr>
              <w:spacing w:before="0" w:after="0"/>
            </w:pPr>
            <w:r>
              <w:t>Product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7450E1" w14:textId="7E0F0D64" w:rsidR="00603F3C" w:rsidRDefault="00A804A9" w:rsidP="6B00FE2F">
            <w:pPr>
              <w:spacing w:before="0" w:after="0"/>
              <w:jc w:val="center"/>
            </w:pPr>
            <w:r>
              <w:t>Price</w:t>
            </w:r>
          </w:p>
        </w:tc>
      </w:tr>
      <w:tr w:rsidR="00A804A9" w14:paraId="584B0E4D" w14:textId="77777777" w:rsidTr="00236563">
        <w:trPr>
          <w:trHeight w:val="408"/>
        </w:trPr>
        <w:tc>
          <w:tcPr>
            <w:tcW w:w="1386" w:type="dxa"/>
            <w:tcBorders>
              <w:top w:val="single" w:sz="4" w:space="0" w:color="auto"/>
              <w:left w:val="none" w:sz="8" w:space="0" w:color="auto"/>
              <w:bottom w:val="none" w:sz="8" w:space="0" w:color="auto"/>
              <w:right w:val="none" w:sz="8" w:space="0" w:color="auto"/>
            </w:tcBorders>
            <w:vAlign w:val="center"/>
          </w:tcPr>
          <w:p w14:paraId="7497DE5E" w14:textId="501F978D" w:rsidR="00A804A9" w:rsidRPr="35CB8CD6" w:rsidRDefault="00A804A9" w:rsidP="00A804A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35CB8CD6">
              <w:rPr>
                <w:rFonts w:eastAsia="Times New Roman" w:cs="Times New Roman"/>
                <w:szCs w:val="24"/>
              </w:rPr>
              <w:t>Ethylene</w: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r w:rsidRPr="35CB8CD6">
              <w:rPr>
                <w:rFonts w:eastAsia="Times New Roman" w:cs="Times New Roman"/>
                <w:szCs w:val="24"/>
                <w:vertAlign w:val="superscript"/>
              </w:rPr>
              <w:t>X</w:t>
            </w:r>
          </w:p>
        </w:tc>
        <w:tc>
          <w:tcPr>
            <w:tcW w:w="1042" w:type="dxa"/>
            <w:tcBorders>
              <w:top w:val="single" w:sz="4" w:space="0" w:color="auto"/>
              <w:left w:val="none" w:sz="8" w:space="0" w:color="auto"/>
              <w:bottom w:val="none" w:sz="8" w:space="0" w:color="auto"/>
              <w:right w:val="none" w:sz="8" w:space="0" w:color="auto"/>
            </w:tcBorders>
            <w:vAlign w:val="center"/>
          </w:tcPr>
          <w:p w14:paraId="013AA055" w14:textId="6705DCCE" w:rsidR="00A804A9" w:rsidRPr="35CB8CD6" w:rsidRDefault="00A804A9" w:rsidP="6B00FE2F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6B00FE2F">
              <w:rPr>
                <w:rFonts w:eastAsia="Times New Roman" w:cs="Times New Roman"/>
              </w:rPr>
              <w:t>1200 €/t</w:t>
            </w:r>
          </w:p>
        </w:tc>
      </w:tr>
      <w:tr w:rsidR="00A804A9" w14:paraId="6DEA241D" w14:textId="77777777" w:rsidTr="00236563">
        <w:trPr>
          <w:trHeight w:val="408"/>
        </w:trPr>
        <w:tc>
          <w:tcPr>
            <w:tcW w:w="1386" w:type="dxa"/>
            <w:tcBorders>
              <w:top w:val="none" w:sz="8" w:space="0" w:color="auto"/>
              <w:left w:val="none" w:sz="8" w:space="0" w:color="auto"/>
              <w:bottom w:val="none" w:sz="8" w:space="0" w:color="auto"/>
              <w:right w:val="none" w:sz="8" w:space="0" w:color="auto"/>
            </w:tcBorders>
            <w:vAlign w:val="center"/>
          </w:tcPr>
          <w:p w14:paraId="572B1AAF" w14:textId="6F632F80" w:rsidR="00A804A9" w:rsidRDefault="00A804A9" w:rsidP="00A804A9">
            <w:pPr>
              <w:spacing w:before="0" w:after="0"/>
            </w:pPr>
            <w:r w:rsidRPr="35CB8CD6">
              <w:rPr>
                <w:rFonts w:eastAsia="Times New Roman" w:cs="Times New Roman"/>
                <w:szCs w:val="24"/>
              </w:rPr>
              <w:t>Ethanol</w:t>
            </w:r>
          </w:p>
        </w:tc>
        <w:tc>
          <w:tcPr>
            <w:tcW w:w="1042" w:type="dxa"/>
            <w:tcBorders>
              <w:top w:val="none" w:sz="8" w:space="0" w:color="auto"/>
              <w:left w:val="none" w:sz="8" w:space="0" w:color="auto"/>
              <w:bottom w:val="none" w:sz="8" w:space="0" w:color="auto"/>
              <w:right w:val="none" w:sz="8" w:space="0" w:color="auto"/>
            </w:tcBorders>
            <w:vAlign w:val="center"/>
          </w:tcPr>
          <w:p w14:paraId="364508E1" w14:textId="7CAD0C9B" w:rsidR="00A804A9" w:rsidRDefault="00A804A9" w:rsidP="6B00FE2F">
            <w:pPr>
              <w:spacing w:before="0" w:after="0"/>
              <w:jc w:val="center"/>
            </w:pPr>
            <w:r w:rsidRPr="6B00FE2F">
              <w:rPr>
                <w:rFonts w:eastAsia="Times New Roman" w:cs="Times New Roman"/>
              </w:rPr>
              <w:t>800 €/t</w:t>
            </w:r>
          </w:p>
        </w:tc>
      </w:tr>
      <w:tr w:rsidR="00A804A9" w14:paraId="41E4A096" w14:textId="77777777" w:rsidTr="00236563">
        <w:trPr>
          <w:trHeight w:val="408"/>
        </w:trPr>
        <w:tc>
          <w:tcPr>
            <w:tcW w:w="1386" w:type="dxa"/>
            <w:tcBorders>
              <w:top w:val="none" w:sz="8" w:space="0" w:color="auto"/>
              <w:left w:val="none" w:sz="8" w:space="0" w:color="auto"/>
              <w:bottom w:val="none" w:sz="8" w:space="0" w:color="auto"/>
              <w:right w:val="none" w:sz="8" w:space="0" w:color="auto"/>
            </w:tcBorders>
            <w:vAlign w:val="center"/>
          </w:tcPr>
          <w:p w14:paraId="2A5F423F" w14:textId="41E9702B" w:rsidR="00A804A9" w:rsidRDefault="00A804A9" w:rsidP="00A804A9">
            <w:pPr>
              <w:spacing w:before="0" w:after="0"/>
            </w:pPr>
            <w:r w:rsidRPr="35CB8CD6">
              <w:rPr>
                <w:rFonts w:eastAsia="Times New Roman" w:cs="Times New Roman"/>
                <w:szCs w:val="24"/>
              </w:rPr>
              <w:t>Acetic acid</w:t>
            </w:r>
          </w:p>
        </w:tc>
        <w:tc>
          <w:tcPr>
            <w:tcW w:w="1042" w:type="dxa"/>
            <w:tcBorders>
              <w:top w:val="none" w:sz="8" w:space="0" w:color="auto"/>
              <w:left w:val="none" w:sz="8" w:space="0" w:color="auto"/>
              <w:bottom w:val="none" w:sz="8" w:space="0" w:color="auto"/>
              <w:right w:val="none" w:sz="8" w:space="0" w:color="auto"/>
            </w:tcBorders>
            <w:vAlign w:val="center"/>
          </w:tcPr>
          <w:p w14:paraId="77E85D49" w14:textId="6F558BB7" w:rsidR="00A804A9" w:rsidRDefault="00A804A9" w:rsidP="6B00FE2F">
            <w:pPr>
              <w:spacing w:before="0" w:after="0"/>
              <w:jc w:val="center"/>
            </w:pPr>
            <w:r w:rsidRPr="6B00FE2F">
              <w:rPr>
                <w:rFonts w:eastAsia="Times New Roman" w:cs="Times New Roman"/>
              </w:rPr>
              <w:t>800 €/t</w:t>
            </w:r>
          </w:p>
        </w:tc>
      </w:tr>
      <w:tr w:rsidR="00A804A9" w14:paraId="62EF209D" w14:textId="77777777" w:rsidTr="00236563">
        <w:trPr>
          <w:trHeight w:val="408"/>
        </w:trPr>
        <w:tc>
          <w:tcPr>
            <w:tcW w:w="1386" w:type="dxa"/>
            <w:tcBorders>
              <w:top w:val="none" w:sz="8" w:space="0" w:color="auto"/>
              <w:left w:val="none" w:sz="8" w:space="0" w:color="auto"/>
              <w:bottom w:val="nil"/>
              <w:right w:val="none" w:sz="8" w:space="0" w:color="auto"/>
            </w:tcBorders>
            <w:vAlign w:val="center"/>
          </w:tcPr>
          <w:p w14:paraId="151B3D92" w14:textId="7257493E" w:rsidR="00A804A9" w:rsidRDefault="00A804A9" w:rsidP="00A804A9">
            <w:pPr>
              <w:spacing w:before="0" w:after="0"/>
            </w:pPr>
            <w:r w:rsidRPr="35CB8CD6">
              <w:rPr>
                <w:rFonts w:eastAsia="Times New Roman" w:cs="Times New Roman"/>
                <w:szCs w:val="24"/>
              </w:rPr>
              <w:t>Hydrogen</w:t>
            </w:r>
          </w:p>
        </w:tc>
        <w:tc>
          <w:tcPr>
            <w:tcW w:w="1042" w:type="dxa"/>
            <w:tcBorders>
              <w:top w:val="none" w:sz="8" w:space="0" w:color="auto"/>
              <w:left w:val="none" w:sz="8" w:space="0" w:color="auto"/>
              <w:bottom w:val="nil"/>
              <w:right w:val="none" w:sz="8" w:space="0" w:color="auto"/>
            </w:tcBorders>
            <w:vAlign w:val="center"/>
          </w:tcPr>
          <w:p w14:paraId="29BC21C7" w14:textId="402304D6" w:rsidR="00A804A9" w:rsidRDefault="00A804A9" w:rsidP="6B00FE2F">
            <w:pPr>
              <w:spacing w:before="0" w:after="0"/>
              <w:jc w:val="center"/>
            </w:pPr>
            <w:r w:rsidRPr="6B00FE2F">
              <w:rPr>
                <w:rFonts w:eastAsia="Times New Roman" w:cs="Times New Roman"/>
              </w:rPr>
              <w:t>2000 €/t</w:t>
            </w:r>
          </w:p>
        </w:tc>
      </w:tr>
      <w:tr w:rsidR="00A804A9" w14:paraId="11794131" w14:textId="77777777" w:rsidTr="00236563">
        <w:trPr>
          <w:trHeight w:val="408"/>
        </w:trPr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0D0DD3" w14:textId="018264B0" w:rsidR="00A804A9" w:rsidRDefault="00A804A9" w:rsidP="00A804A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35CB8CD6">
              <w:rPr>
                <w:rFonts w:eastAsia="Times New Roman" w:cs="Times New Roman"/>
                <w:szCs w:val="24"/>
              </w:rPr>
              <w:t>Oxygen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3FA4D9" w14:textId="553EDA84" w:rsidR="00A804A9" w:rsidRDefault="00A804A9" w:rsidP="6B00FE2F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6B00FE2F">
              <w:rPr>
                <w:rFonts w:eastAsia="Times New Roman" w:cs="Times New Roman"/>
              </w:rPr>
              <w:t>10 €/t</w:t>
            </w:r>
          </w:p>
        </w:tc>
      </w:tr>
    </w:tbl>
    <w:p w14:paraId="51C0F460" w14:textId="501B43B4" w:rsidR="35CB8CD6" w:rsidRDefault="114F4F33" w:rsidP="00603F3C">
      <w:pPr>
        <w:spacing w:line="360" w:lineRule="auto"/>
      </w:pPr>
      <w:r w:rsidRPr="35CB8CD6">
        <w:rPr>
          <w:rFonts w:eastAsia="Times New Roman" w:cs="Times New Roman"/>
          <w:szCs w:val="24"/>
          <w:vertAlign w:val="superscript"/>
        </w:rPr>
        <w:t>X</w:t>
      </w:r>
      <w:r w:rsidRPr="35CB8CD6">
        <w:rPr>
          <w:rFonts w:eastAsia="Times New Roman" w:cs="Times New Roman"/>
          <w:szCs w:val="24"/>
        </w:rPr>
        <w:t xml:space="preserve"> product price only used for the allocation of CO</w:t>
      </w:r>
      <w:r w:rsidRPr="35CB8CD6">
        <w:rPr>
          <w:rFonts w:eastAsia="Times New Roman" w:cs="Times New Roman"/>
          <w:szCs w:val="24"/>
          <w:vertAlign w:val="subscript"/>
        </w:rPr>
        <w:t>2</w:t>
      </w:r>
      <w:r w:rsidRPr="35CB8CD6">
        <w:rPr>
          <w:rFonts w:eastAsia="Times New Roman" w:cs="Times New Roman"/>
          <w:szCs w:val="24"/>
        </w:rPr>
        <w:t xml:space="preserve"> emissions</w:t>
      </w:r>
    </w:p>
    <w:p w14:paraId="353B515A" w14:textId="7931E50B" w:rsidR="003F29EA" w:rsidRDefault="009A4C69" w:rsidP="009A4C69">
      <w:pPr>
        <w:pStyle w:val="Heading2"/>
      </w:pPr>
      <w:bookmarkStart w:id="17" w:name="_Toc129178815"/>
      <w:r>
        <w:t>Scaling of equipment cost</w:t>
      </w:r>
      <w:bookmarkEnd w:id="17"/>
    </w:p>
    <w:p w14:paraId="464310F7" w14:textId="0689BA4E" w:rsidR="009A4C69" w:rsidRDefault="009A4C69" w:rsidP="009A4C69">
      <w:r>
        <w:t xml:space="preserve">With equation </w:t>
      </w:r>
      <w:r w:rsidR="00523FF5" w:rsidRPr="004059BE">
        <w:t>3</w:t>
      </w:r>
      <w:r>
        <w:t xml:space="preserve"> it is possible to scale the equipment cost to a different capacity S</w:t>
      </w:r>
      <w:r>
        <w:rPr>
          <w:vertAlign w:val="subscript"/>
        </w:rPr>
        <w:t>a</w:t>
      </w:r>
      <w:r>
        <w:t xml:space="preserve">. With a known equipment cost </w:t>
      </w:r>
      <w:proofErr w:type="spellStart"/>
      <w:r>
        <w:t>C</w:t>
      </w:r>
      <w:r w:rsidRPr="009A4C69">
        <w:rPr>
          <w:vertAlign w:val="subscript"/>
        </w:rPr>
        <w:t>b</w:t>
      </w:r>
      <w:proofErr w:type="spellEnd"/>
      <w:r>
        <w:t>, capacity S</w:t>
      </w:r>
      <w:r w:rsidRPr="009A4C69">
        <w:rPr>
          <w:vertAlign w:val="subscript"/>
        </w:rPr>
        <w:t>b</w:t>
      </w:r>
      <w:r>
        <w:t xml:space="preserve"> and the regression component n, the equipment cost of the equipment with capacity S</w:t>
      </w:r>
      <w:r w:rsidRPr="009A4C69">
        <w:rPr>
          <w:vertAlign w:val="subscript"/>
        </w:rPr>
        <w:t>a</w:t>
      </w:r>
      <w:r>
        <w:t xml:space="preserve"> can be calculated.</w:t>
      </w:r>
    </w:p>
    <w:p w14:paraId="0342EC29" w14:textId="45232A5E" w:rsidR="009A4C69" w:rsidRDefault="00350863" w:rsidP="009A4C69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="00472E82" w:rsidRPr="004059BE">
        <w:rPr>
          <w:rFonts w:eastAsiaTheme="minorEastAsia"/>
        </w:rPr>
        <w:t>(</w:t>
      </w:r>
      <w:r w:rsidR="00523FF5" w:rsidRPr="004059BE">
        <w:rPr>
          <w:rFonts w:eastAsiaTheme="minorEastAsia"/>
        </w:rPr>
        <w:t>3</w:t>
      </w:r>
      <w:r w:rsidR="00472E82" w:rsidRPr="004059BE">
        <w:rPr>
          <w:rFonts w:eastAsiaTheme="minorEastAsia"/>
        </w:rPr>
        <w:t>)</w:t>
      </w:r>
    </w:p>
    <w:p w14:paraId="4425A5E9" w14:textId="78464B30" w:rsidR="24950705" w:rsidRDefault="24950705" w:rsidP="484D7184">
      <w:pPr>
        <w:rPr>
          <w:rFonts w:eastAsiaTheme="minorEastAsia"/>
        </w:rPr>
      </w:pPr>
      <w:r w:rsidRPr="484D7184">
        <w:rPr>
          <w:rFonts w:eastAsiaTheme="minorEastAsia"/>
        </w:rPr>
        <w:lastRenderedPageBreak/>
        <w:t xml:space="preserve">Another method </w:t>
      </w:r>
      <w:r w:rsidR="002E0CE5">
        <w:rPr>
          <w:rFonts w:eastAsiaTheme="minorEastAsia"/>
        </w:rPr>
        <w:t xml:space="preserve">to </w:t>
      </w:r>
      <w:r w:rsidRPr="484D7184">
        <w:rPr>
          <w:rFonts w:eastAsiaTheme="minorEastAsia"/>
        </w:rPr>
        <w:t>scale the equipment cost is shown in the following equation</w:t>
      </w:r>
      <w:r w:rsidR="002E0CE5">
        <w:rPr>
          <w:rFonts w:eastAsiaTheme="minorEastAsia"/>
        </w:rPr>
        <w:t xml:space="preserve"> with a, b and n as constants</w:t>
      </w:r>
      <w:r w:rsidRPr="484D7184">
        <w:rPr>
          <w:rFonts w:eastAsiaTheme="minorEastAsia"/>
        </w:rPr>
        <w:t>:</w:t>
      </w:r>
    </w:p>
    <w:p w14:paraId="1F5C861D" w14:textId="267FD1A3" w:rsidR="484D7184" w:rsidRDefault="002E0CE5" w:rsidP="484D7184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C=a+b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S</m:t>
            </m:r>
          </m:e>
          <m:sup>
            <m:r>
              <w:rPr>
                <w:rFonts w:ascii="Cambria Math" w:eastAsiaTheme="minorEastAsia" w:hAnsi="Cambria Math"/>
              </w:rPr>
              <m:t>n</m:t>
            </m:r>
          </m:sup>
        </m:sSup>
      </m:oMath>
      <w:r w:rsidRPr="004059BE">
        <w:rPr>
          <w:rFonts w:eastAsiaTheme="minorEastAsia"/>
        </w:rPr>
        <w:t>(</w:t>
      </w:r>
      <w:r w:rsidR="00523FF5" w:rsidRPr="004059BE">
        <w:rPr>
          <w:rFonts w:eastAsiaTheme="minorEastAsia"/>
        </w:rPr>
        <w:t>4</w:t>
      </w:r>
      <w:r w:rsidRPr="004059BE">
        <w:rPr>
          <w:rFonts w:eastAsiaTheme="minorEastAsia"/>
        </w:rPr>
        <w:t>)</w:t>
      </w:r>
    </w:p>
    <w:p w14:paraId="7A730586" w14:textId="4E01BBD5" w:rsidR="484D7184" w:rsidRDefault="002E0CE5" w:rsidP="484D7184">
      <w:pPr>
        <w:rPr>
          <w:rFonts w:eastAsiaTheme="minorEastAsia"/>
        </w:rPr>
      </w:pPr>
      <w:r>
        <w:rPr>
          <w:rFonts w:eastAsiaTheme="minorEastAsia"/>
        </w:rPr>
        <w:t xml:space="preserve">The values for the constants are derived from </w:t>
      </w:r>
      <w:sdt>
        <w:sdtPr>
          <w:rPr>
            <w:rFonts w:eastAsiaTheme="minorEastAsia"/>
          </w:rPr>
          <w:alias w:val="To edit, see citavi.com/edit"/>
          <w:tag w:val="CitaviPlaceholder#02603150-ce73-42d3-8d48-356c07261088"/>
          <w:id w:val="910047615"/>
          <w:placeholder>
            <w:docPart w:val="DefaultPlaceholder_-1854013440"/>
          </w:placeholder>
        </w:sdtPr>
        <w:sdtEndPr/>
        <w:sdtContent>
          <w:r>
            <w:rPr>
              <w:rFonts w:eastAsiaTheme="minorEastAsia"/>
            </w:rPr>
            <w:fldChar w:fldCharType="begin"/>
          </w:r>
          <w:r>
            <w:rPr>
              <w:rFonts w:eastAsiaTheme="minorEastAsia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U0OThmNTYwLWI3ZDAtNDg1Ny1hZDQ3LTI3NDRlYWJjYTY0MSIsIlJhbmdlTGVuZ3RoIjoyNiwiUmVmZXJlbmNlSWQiOiI0NTBlNDBhNS03ZWE1LTRiMGQtODA4OS0yMzVlYmRlOWIz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9COTc4LTAtMDgtMTAyNTk5LTQuMDAwMDYtMCIsIlVyaVN0cmluZyI6Imh0dHBzOi8vZG9pLm9yZy8xMC4xMDE2L0I5NzgtMC0wOC0xMDI1OTktNC4wMDAwNi0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}</w:instrText>
          </w:r>
          <w:r>
            <w:rPr>
              <w:rFonts w:eastAsiaTheme="minorEastAsia"/>
            </w:rPr>
            <w:fldChar w:fldCharType="separate"/>
          </w:r>
          <w:r w:rsidR="00236563">
            <w:rPr>
              <w:rFonts w:eastAsiaTheme="minorEastAsia"/>
            </w:rPr>
            <w:t>(Sinnott and Towler, 2020)</w:t>
          </w:r>
          <w:r>
            <w:rPr>
              <w:rFonts w:eastAsiaTheme="minorEastAsia"/>
            </w:rPr>
            <w:fldChar w:fldCharType="end"/>
          </w:r>
        </w:sdtContent>
      </w:sdt>
      <w:r>
        <w:rPr>
          <w:rFonts w:eastAsiaTheme="minorEastAsia"/>
        </w:rPr>
        <w:t>.</w:t>
      </w:r>
      <w:r w:rsidR="008103FD">
        <w:rPr>
          <w:rFonts w:eastAsiaTheme="minorEastAsia"/>
        </w:rPr>
        <w:t xml:space="preserve"> The equipment cost is further multiplied with 3.2 to yield the installed cost </w:t>
      </w:r>
      <w:sdt>
        <w:sdtPr>
          <w:rPr>
            <w:rFonts w:eastAsiaTheme="minorEastAsia"/>
          </w:rPr>
          <w:alias w:val="To edit, see citavi.com/edit"/>
          <w:tag w:val="CitaviPlaceholder#4851fbf0-7c7d-465f-a000-844c3e7108ff"/>
          <w:id w:val="-1251190640"/>
          <w:placeholder>
            <w:docPart w:val="DefaultPlaceholder_-1854013440"/>
          </w:placeholder>
        </w:sdtPr>
        <w:sdtEndPr/>
        <w:sdtContent>
          <w:r w:rsidR="008103FD">
            <w:rPr>
              <w:rFonts w:eastAsiaTheme="minorEastAsia"/>
            </w:rPr>
            <w:fldChar w:fldCharType="begin"/>
          </w:r>
          <w:r w:rsidR="008103FD">
            <w:rPr>
              <w:rFonts w:eastAsiaTheme="minorEastAsia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Q4NzVlMzYzLWM4NDItNDU3Yy1iODI1LTJjNzI1ZDE5NDFiMyIsIlJhbmdlTGVuZ3RoIjoyNiwiUmVmZXJlbmNlSWQiOiI0NTBlNDBhNS03ZWE1LTRiMGQtODA4OS0yMzVlYmRlOWIz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9COTc4LTAtMDgtMTAyNTk5LTQuMDAwMDYtMCIsIlVyaVN0cmluZyI6Imh0dHBzOi8vZG9pLm9yZy8xMC4xMDE2L0I5NzgtMC0wOC0xMDI1OTktNC4wMDAwNi0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}</w:instrText>
          </w:r>
          <w:r w:rsidR="008103FD">
            <w:rPr>
              <w:rFonts w:eastAsiaTheme="minorEastAsia"/>
            </w:rPr>
            <w:fldChar w:fldCharType="separate"/>
          </w:r>
          <w:r w:rsidR="00236563">
            <w:rPr>
              <w:rFonts w:eastAsiaTheme="minorEastAsia"/>
            </w:rPr>
            <w:t>(Sinnott and Towler, 2020)</w:t>
          </w:r>
          <w:r w:rsidR="008103FD">
            <w:rPr>
              <w:rFonts w:eastAsiaTheme="minorEastAsia"/>
            </w:rPr>
            <w:fldChar w:fldCharType="end"/>
          </w:r>
        </w:sdtContent>
      </w:sdt>
      <w:r w:rsidR="008103FD">
        <w:rPr>
          <w:rFonts w:eastAsiaTheme="minorEastAsia"/>
        </w:rPr>
        <w:t>.</w:t>
      </w:r>
    </w:p>
    <w:p w14:paraId="65315954" w14:textId="344D245C" w:rsidR="003F29EA" w:rsidRDefault="009A4C69" w:rsidP="009A4C69">
      <w:pPr>
        <w:pStyle w:val="Heading2"/>
      </w:pPr>
      <w:bookmarkStart w:id="18" w:name="_Toc129178816"/>
      <w:r>
        <w:t>Calculation of total fixed cost</w:t>
      </w:r>
      <w:bookmarkEnd w:id="18"/>
    </w:p>
    <w:p w14:paraId="5001280E" w14:textId="5F3FC4A4" w:rsidR="009A4C69" w:rsidRDefault="009A4C69" w:rsidP="009A4C69">
      <w:r>
        <w:t xml:space="preserve">The sum of </w:t>
      </w:r>
      <w:r w:rsidR="008103FD">
        <w:t xml:space="preserve">installed </w:t>
      </w:r>
      <w:r>
        <w:t>equipment cost represents the Inside batter limits</w:t>
      </w:r>
      <w:r w:rsidR="00481D43">
        <w:t xml:space="preserve"> (ISBL)</w:t>
      </w:r>
      <w:r>
        <w:t xml:space="preserve"> capital cost.</w:t>
      </w:r>
    </w:p>
    <w:p w14:paraId="090039DC" w14:textId="3A1B02ED" w:rsidR="009A4C69" w:rsidRDefault="00B5020A" w:rsidP="00B5020A"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6</w:t>
      </w:r>
      <w:r>
        <w:fldChar w:fldCharType="end"/>
      </w:r>
      <w:r w:rsidR="009A4C69">
        <w:t xml:space="preserve">. Cost components for the calculation of </w:t>
      </w:r>
      <w:r w:rsidR="004E1BE8">
        <w:t>the fixed capital investment</w:t>
      </w:r>
      <w:r w:rsidR="009A4C69">
        <w:t xml:space="preserve"> (</w:t>
      </w:r>
      <w:r w:rsidR="004E1BE8">
        <w:t>FCI</w:t>
      </w:r>
      <w:r w:rsidR="009A4C69">
        <w:t>)</w:t>
      </w:r>
      <w:r w:rsidR="004E1BE8">
        <w:t xml:space="preserve"> and the annualized CAPEX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6817"/>
      </w:tblGrid>
      <w:tr w:rsidR="009A4C69" w14:paraId="4C087017" w14:textId="77777777" w:rsidTr="004059BE">
        <w:trPr>
          <w:trHeight w:val="231"/>
        </w:trPr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AFFD3C" w14:textId="5ACE60A9" w:rsidR="009A4C69" w:rsidRDefault="009A4C69" w:rsidP="004059BE">
            <w:r>
              <w:t>Cost type</w:t>
            </w:r>
          </w:p>
        </w:tc>
        <w:tc>
          <w:tcPr>
            <w:tcW w:w="6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92DBD5" w14:textId="77777777" w:rsidR="009A4C69" w:rsidRDefault="009A4C69" w:rsidP="004059BE"/>
        </w:tc>
      </w:tr>
      <w:tr w:rsidR="009A4C69" w14:paraId="1775962B" w14:textId="77777777" w:rsidTr="004059BE">
        <w:trPr>
          <w:trHeight w:val="454"/>
        </w:trPr>
        <w:tc>
          <w:tcPr>
            <w:tcW w:w="2088" w:type="dxa"/>
            <w:tcBorders>
              <w:top w:val="single" w:sz="4" w:space="0" w:color="auto"/>
            </w:tcBorders>
            <w:vAlign w:val="center"/>
          </w:tcPr>
          <w:p w14:paraId="7AC109FA" w14:textId="04474EB3" w:rsidR="009A4C69" w:rsidRDefault="009A4C69" w:rsidP="004059BE">
            <w:r>
              <w:t>ISBL capital cost</w:t>
            </w:r>
          </w:p>
        </w:tc>
        <w:tc>
          <w:tcPr>
            <w:tcW w:w="6817" w:type="dxa"/>
            <w:tcBorders>
              <w:top w:val="single" w:sz="4" w:space="0" w:color="auto"/>
            </w:tcBorders>
            <w:vAlign w:val="center"/>
          </w:tcPr>
          <w:p w14:paraId="5AA8C40A" w14:textId="45589D55" w:rsidR="009A4C69" w:rsidRDefault="004059BE" w:rsidP="004059BE">
            <w:r>
              <w:t xml:space="preserve">Installed cost adjusted in terms of installation cost (factor 3.2 from </w:t>
            </w:r>
            <w:sdt>
              <w:sdtPr>
                <w:alias w:val="To edit, see citavi.com/edit"/>
                <w:tag w:val="CitaviPlaceholder#51e15f88-eae1-4dfe-ade4-70249306be75"/>
                <w:id w:val="831728985"/>
                <w:placeholder>
                  <w:docPart w:val="DefaultPlaceholder_-1854013440"/>
                </w:placeholder>
              </w:sdtPr>
              <w:sdtEndPr/>
              <w:sdtContent>
                <w:r>
                  <w:fldChar w:fldCharType="begin"/>
                </w:r>
                <w: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E2ZTUxMjg2LTllMmEtNDlmZi04M2E1LTA2ZmE5MDAwZDQxNiIsIlJhbmdlTGVuZ3RoIjoyNiwiUmVmZXJlbmNlSWQiOiI0NTBlNDBhNS03ZWE1LTRiMGQtODA4OS0yMzVlYmRlOWIz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9COTc4LTAtMDgtMTAyNTk5LTQuMDAwMDYtMCIsIlVyaVN0cmluZyI6Imh0dHBzOi8vZG9pLm9yZy8xMC4xMDE2L0I5NzgtMC0wOC0xMDI1OTktNC4wMDAwNi0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}</w:instrText>
                </w:r>
                <w:r>
                  <w:fldChar w:fldCharType="separate"/>
                </w:r>
                <w:r>
                  <w:t>(Sinnott and Towler, 2020)</w:t>
                </w:r>
                <w:r>
                  <w:fldChar w:fldCharType="end"/>
                </w:r>
              </w:sdtContent>
            </w:sdt>
            <w:r>
              <w:t>) c</w:t>
            </w:r>
            <w:r w:rsidR="009A4C69">
              <w:t>urrency</w:t>
            </w:r>
            <w:r>
              <w:t>, y</w:t>
            </w:r>
            <w:r w:rsidR="004E1BE8">
              <w:t>ear</w:t>
            </w:r>
            <w:r>
              <w:t xml:space="preserve"> and m</w:t>
            </w:r>
            <w:r w:rsidR="009A4C69">
              <w:t>aterial factor</w:t>
            </w:r>
          </w:p>
        </w:tc>
      </w:tr>
      <w:tr w:rsidR="009A4C69" w14:paraId="674EDE7B" w14:textId="77777777" w:rsidTr="004059BE">
        <w:trPr>
          <w:trHeight w:val="231"/>
        </w:trPr>
        <w:tc>
          <w:tcPr>
            <w:tcW w:w="2088" w:type="dxa"/>
            <w:vAlign w:val="center"/>
          </w:tcPr>
          <w:p w14:paraId="150E9DA1" w14:textId="59326B90" w:rsidR="009A4C69" w:rsidRDefault="009A4C69" w:rsidP="004059BE">
            <w:r>
              <w:t>OSBL capital cost</w:t>
            </w:r>
          </w:p>
        </w:tc>
        <w:tc>
          <w:tcPr>
            <w:tcW w:w="6817" w:type="dxa"/>
            <w:vAlign w:val="center"/>
          </w:tcPr>
          <w:p w14:paraId="6CC1F131" w14:textId="22D1D6D4" w:rsidR="009A4C69" w:rsidRDefault="009A4C69" w:rsidP="004059BE">
            <w:r>
              <w:t>30 % of ISBL</w:t>
            </w:r>
          </w:p>
        </w:tc>
      </w:tr>
      <w:tr w:rsidR="009A4C69" w14:paraId="2A843AFB" w14:textId="77777777" w:rsidTr="004059BE">
        <w:trPr>
          <w:trHeight w:val="222"/>
        </w:trPr>
        <w:tc>
          <w:tcPr>
            <w:tcW w:w="2088" w:type="dxa"/>
            <w:vAlign w:val="center"/>
          </w:tcPr>
          <w:p w14:paraId="57BA1449" w14:textId="7F40D9C5" w:rsidR="009A4C69" w:rsidRDefault="009A4C69" w:rsidP="004059BE">
            <w:r>
              <w:t>Engineering cost</w:t>
            </w:r>
          </w:p>
        </w:tc>
        <w:tc>
          <w:tcPr>
            <w:tcW w:w="6817" w:type="dxa"/>
            <w:vAlign w:val="center"/>
          </w:tcPr>
          <w:p w14:paraId="18A91B2D" w14:textId="4D49C4C6" w:rsidR="009A4C69" w:rsidRDefault="009A4C69" w:rsidP="004059BE">
            <w:r>
              <w:t>20 % of (ISBL and OSBL)</w:t>
            </w:r>
          </w:p>
        </w:tc>
      </w:tr>
      <w:tr w:rsidR="009A4C69" w14:paraId="21BB6D93" w14:textId="77777777" w:rsidTr="004059BE">
        <w:trPr>
          <w:trHeight w:val="231"/>
        </w:trPr>
        <w:tc>
          <w:tcPr>
            <w:tcW w:w="2088" w:type="dxa"/>
            <w:vAlign w:val="center"/>
          </w:tcPr>
          <w:p w14:paraId="5E654E08" w14:textId="19FAA09B" w:rsidR="009A4C69" w:rsidRDefault="009A4C69" w:rsidP="004059BE">
            <w:r>
              <w:t>Contingency</w:t>
            </w:r>
          </w:p>
        </w:tc>
        <w:tc>
          <w:tcPr>
            <w:tcW w:w="6817" w:type="dxa"/>
            <w:vAlign w:val="center"/>
          </w:tcPr>
          <w:p w14:paraId="6F6F73D4" w14:textId="4F18E917" w:rsidR="009A4C69" w:rsidRDefault="009A4C69" w:rsidP="004059BE">
            <w:r>
              <w:t>20 % of (ISBL and OSBL)</w:t>
            </w:r>
          </w:p>
        </w:tc>
      </w:tr>
      <w:tr w:rsidR="009A4C69" w14:paraId="3062D140" w14:textId="77777777" w:rsidTr="004059BE">
        <w:trPr>
          <w:trHeight w:val="222"/>
        </w:trPr>
        <w:tc>
          <w:tcPr>
            <w:tcW w:w="2088" w:type="dxa"/>
            <w:vAlign w:val="center"/>
          </w:tcPr>
          <w:p w14:paraId="47A3CCC7" w14:textId="6A7AEA7B" w:rsidR="009A4C69" w:rsidRDefault="009A4C69" w:rsidP="004059BE">
            <w:r>
              <w:t>Working capital</w:t>
            </w:r>
          </w:p>
        </w:tc>
        <w:tc>
          <w:tcPr>
            <w:tcW w:w="6817" w:type="dxa"/>
            <w:vAlign w:val="center"/>
          </w:tcPr>
          <w:p w14:paraId="71F3C894" w14:textId="73761F3A" w:rsidR="009A4C69" w:rsidRDefault="009A4C69" w:rsidP="004059BE">
            <w:r>
              <w:t>15 % of (ISBL and OSBL)</w:t>
            </w:r>
          </w:p>
        </w:tc>
      </w:tr>
    </w:tbl>
    <w:p w14:paraId="0800D0F8" w14:textId="225D73B7" w:rsidR="003F29EA" w:rsidRDefault="003F29EA" w:rsidP="44EDF5A0">
      <w:pPr>
        <w:rPr>
          <w:rFonts w:eastAsia="Times New Roman" w:cs="Times New Roman"/>
          <w:szCs w:val="24"/>
        </w:rPr>
      </w:pPr>
    </w:p>
    <w:p w14:paraId="748AA650" w14:textId="77777777" w:rsidR="00AD2615" w:rsidRDefault="00AD2615" w:rsidP="5948A1BC">
      <w:pPr>
        <w:pStyle w:val="Heading2"/>
      </w:pPr>
      <w:r>
        <w:br w:type="page"/>
      </w:r>
    </w:p>
    <w:p w14:paraId="3B187CE8" w14:textId="6D731F74" w:rsidR="3EEC51D7" w:rsidRDefault="00F150C8" w:rsidP="5948A1BC">
      <w:pPr>
        <w:pStyle w:val="Heading2"/>
      </w:pPr>
      <w:bookmarkStart w:id="19" w:name="_Toc129178817"/>
      <w:r>
        <w:lastRenderedPageBreak/>
        <w:t>Cost breakdown for subprocesses</w:t>
      </w:r>
      <w:bookmarkEnd w:id="19"/>
    </w:p>
    <w:p w14:paraId="24E9C63C" w14:textId="0D55505C" w:rsidR="00BE76C1" w:rsidRDefault="00783A69" w:rsidP="5948A1BC">
      <w:r>
        <w:t>If not stated otherwise, the life time is assumed to be 20 years. The lifetime of the CHP plant is assumed to be 40 years.</w:t>
      </w:r>
    </w:p>
    <w:p w14:paraId="7A34ECDA" w14:textId="47AEB0EB" w:rsidR="00BE76C1" w:rsidRDefault="52363D20" w:rsidP="00BE76C1">
      <w:pPr>
        <w:pStyle w:val="Heading3"/>
      </w:pPr>
      <w:bookmarkStart w:id="20" w:name="_Toc129178818"/>
      <w:r>
        <w:t>Thermochemical conversion process</w:t>
      </w:r>
      <w:bookmarkEnd w:id="20"/>
    </w:p>
    <w:p w14:paraId="219EADF5" w14:textId="0D3DDF9F" w:rsidR="00BE76C1" w:rsidRDefault="00BE76C1" w:rsidP="00BE76C1">
      <w:r>
        <w:t xml:space="preserve">The </w:t>
      </w:r>
      <w:r w:rsidR="00AF32D5">
        <w:t xml:space="preserve">installed equipment </w:t>
      </w:r>
      <w:r>
        <w:t xml:space="preserve">cost for the gasification plant </w:t>
      </w:r>
      <w:r w:rsidR="00AF32D5">
        <w:t>is</w:t>
      </w:r>
      <w:r>
        <w:t xml:space="preserve"> </w:t>
      </w:r>
      <w:r w:rsidRPr="00292148">
        <w:t xml:space="preserve">based on </w:t>
      </w:r>
      <w:sdt>
        <w:sdtPr>
          <w:alias w:val="To edit, see citavi.com/edit"/>
          <w:tag w:val="CitaviPlaceholder#a5901727-6776-4648-a523-96ea10ea9b05"/>
          <w:id w:val="1089046498"/>
          <w:placeholder>
            <w:docPart w:val="DefaultPlaceholder_-1854013440"/>
          </w:placeholder>
        </w:sdtPr>
        <w:sdtEndPr/>
        <w:sdtContent>
          <w:r w:rsidR="00292148" w:rsidRPr="00292148">
            <w:fldChar w:fldCharType="begin"/>
          </w:r>
          <w:r w:rsidR="00292148" w:rsidRPr="00292148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hiN2Y4YWI0LTJkYTctNDExMS05ZmY3LTZlMWM2MzUzYzEyYiIsIlJhbmdlTGVuZ3RoIjoxOSwiUmVmZXJlbmNlSWQiOiI0NzE5ZDM1ZS1mNjNmLTQxZDYtYjY1Mi03OGU5N2EyYzE3ND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A6Ly93d3cuaWVhdGFzazMzLm9yZy9kb3dubG9hZC5waHA/ZmlsZT1maWxlcy9maWxlL3B1YmxpY2F0aW9ucy9uZXcvVGVjaG5vLWVjb25vbWljcy5wZGYiLCJVcmlTdHJpbmciOiJodHRwOi8vd3d3LmllYXRhc2szMy5vcmcvZG93bmxvYWQucGhwP2ZpbGU9ZmlsZXMvZmlsZS9wdWJsaWNhdGlvbnMvbmV3L1RlY2huby1lY29ub21pY3MucGRm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}</w:instrText>
          </w:r>
          <w:r w:rsidR="00292148" w:rsidRPr="00292148">
            <w:fldChar w:fldCharType="separate"/>
          </w:r>
          <w:r w:rsidR="00236563">
            <w:t>Hannula and Kurkela</w:t>
          </w:r>
          <w:r w:rsidR="00292148" w:rsidRPr="00292148">
            <w:fldChar w:fldCharType="end"/>
          </w:r>
        </w:sdtContent>
      </w:sdt>
      <w:r w:rsidR="00292148" w:rsidRPr="00292148">
        <w:t xml:space="preserve"> (2013)</w:t>
      </w:r>
      <w:r w:rsidR="00A804A9">
        <w:t xml:space="preserve"> </w:t>
      </w:r>
      <w:r w:rsidR="005B7B89" w:rsidRPr="00292148">
        <w:t>scaled</w:t>
      </w:r>
      <w:r w:rsidR="005B7B89">
        <w:t xml:space="preserve"> with equation </w:t>
      </w:r>
      <w:r w:rsidR="004059BE">
        <w:t>3</w:t>
      </w:r>
      <w:r w:rsidR="005B7B89">
        <w:t xml:space="preserve"> </w:t>
      </w:r>
      <w:r>
        <w:t xml:space="preserve">and </w:t>
      </w:r>
      <w:r w:rsidR="00A804A9">
        <w:t xml:space="preserve">based on </w:t>
      </w:r>
      <w:r>
        <w:t>the Aspen Cost Estimator</w:t>
      </w:r>
      <w:r w:rsidR="005B7B89">
        <w:t xml:space="preserve"> results</w:t>
      </w:r>
      <w:r w:rsidR="768E2A65">
        <w:t xml:space="preserve"> (</w:t>
      </w:r>
      <w:r w:rsidR="00292148">
        <w:fldChar w:fldCharType="begin"/>
      </w:r>
      <w:r w:rsidR="00292148">
        <w:instrText xml:space="preserve"> REF _Ref121823731 \h </w:instrText>
      </w:r>
      <w:r w:rsidR="00292148">
        <w:fldChar w:fldCharType="separate"/>
      </w:r>
      <w:r w:rsidR="00B60587">
        <w:t xml:space="preserve">Table </w:t>
      </w:r>
      <w:r w:rsidR="00B60587">
        <w:rPr>
          <w:noProof/>
        </w:rPr>
        <w:t>7</w:t>
      </w:r>
      <w:r w:rsidR="00292148">
        <w:fldChar w:fldCharType="end"/>
      </w:r>
      <w:r w:rsidR="768E2A65">
        <w:t>)</w:t>
      </w:r>
      <w:r w:rsidR="005B7B89">
        <w:t>. The prices are converted to € (2020).</w:t>
      </w:r>
    </w:p>
    <w:p w14:paraId="5218D3FE" w14:textId="3681B015" w:rsidR="00AF32D5" w:rsidRDefault="00AF32D5" w:rsidP="00AF32D5">
      <w:pPr>
        <w:pStyle w:val="Caption"/>
      </w:pPr>
      <w:bookmarkStart w:id="21" w:name="_Ref121823731"/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7</w:t>
      </w:r>
      <w:r>
        <w:fldChar w:fldCharType="end"/>
      </w:r>
      <w:bookmarkEnd w:id="21"/>
      <w:r>
        <w:t>. Installed equipment cost of gasifier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559"/>
        <w:gridCol w:w="3260"/>
      </w:tblGrid>
      <w:tr w:rsidR="00BE76C1" w:rsidRPr="005B1EF7" w14:paraId="50BD2D92" w14:textId="77777777" w:rsidTr="00AD2615">
        <w:trPr>
          <w:trHeight w:val="889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6BD089" w14:textId="7E33A690" w:rsidR="00BE76C1" w:rsidRPr="005B1EF7" w:rsidRDefault="00BE76C1" w:rsidP="00AF32D5">
            <w:pPr>
              <w:spacing w:before="0" w:after="0"/>
              <w:rPr>
                <w:rFonts w:cs="Times New Roman"/>
                <w:szCs w:val="24"/>
              </w:rPr>
            </w:pPr>
            <w:r w:rsidRPr="005B1EF7">
              <w:rPr>
                <w:rFonts w:cs="Times New Roman"/>
                <w:szCs w:val="24"/>
              </w:rPr>
              <w:t>Component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BE312" w14:textId="4F52E6BB" w:rsidR="00BE76C1" w:rsidRPr="005B1EF7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5B1EF7">
              <w:rPr>
                <w:rFonts w:cs="Times New Roman"/>
                <w:szCs w:val="24"/>
              </w:rPr>
              <w:t>Installed cost in M€ (2020)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B3186E" w14:textId="48BD8F64" w:rsidR="00BE76C1" w:rsidRPr="005B1EF7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5B1EF7">
              <w:rPr>
                <w:rFonts w:cs="Times New Roman"/>
                <w:szCs w:val="24"/>
              </w:rPr>
              <w:t>Reference</w:t>
            </w:r>
          </w:p>
        </w:tc>
      </w:tr>
      <w:tr w:rsidR="00BE76C1" w:rsidRPr="005B1EF7" w14:paraId="710B12B7" w14:textId="77777777" w:rsidTr="00AD2615">
        <w:trPr>
          <w:trHeight w:val="430"/>
        </w:trPr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048A0C64" w14:textId="797738AF" w:rsidR="00BE76C1" w:rsidRPr="005B1EF7" w:rsidRDefault="00BE76C1" w:rsidP="00AF32D5">
            <w:pPr>
              <w:spacing w:before="0" w:after="0"/>
              <w:rPr>
                <w:rFonts w:cs="Times New Roman"/>
                <w:szCs w:val="24"/>
              </w:rPr>
            </w:pPr>
            <w:r w:rsidRPr="005B1EF7">
              <w:rPr>
                <w:rFonts w:cs="Times New Roman"/>
                <w:color w:val="000000"/>
                <w:szCs w:val="24"/>
              </w:rPr>
              <w:t>Buildings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F09FD58" w14:textId="2A14A0C9" w:rsidR="00BE76C1" w:rsidRPr="00A804A9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5.5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14:paraId="7D48E877" w14:textId="27238429" w:rsidR="00BE76C1" w:rsidRPr="005B1EF7" w:rsidRDefault="00350863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sdt>
              <w:sdtPr>
                <w:rPr>
                  <w:rFonts w:cs="Times New Roman"/>
                  <w:szCs w:val="24"/>
                </w:rPr>
                <w:alias w:val="To edit, see citavi.com/edit"/>
                <w:tag w:val="CitaviPlaceholder#994b2bb4-8a82-4b85-8b10-421410584b59"/>
                <w:id w:val="-1146201279"/>
                <w:placeholder>
                  <w:docPart w:val="DefaultPlaceholder_-1854013440"/>
                </w:placeholder>
              </w:sdtPr>
              <w:sdtEndPr/>
              <w:sdtContent>
                <w:r w:rsidR="00292148">
                  <w:rPr>
                    <w:rFonts w:cs="Times New Roman"/>
                    <w:szCs w:val="24"/>
                  </w:rPr>
                  <w:fldChar w:fldCharType="begin"/>
                </w:r>
                <w:r w:rsidR="00292148">
                  <w:rPr>
                    <w:rFonts w:cs="Times New Roman"/>
                    <w:szCs w:val="24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EyOTUyZmZjLTkyOGQtNGVhZC04NWJjLWY3MDVhZTcwMjRhZCIsIlJhbmdlTGVuZ3RoIjoyNywiUmVmZXJlbmNlSWQiOiI0NzE5ZDM1ZS1mNjNmLTQxZDYtYjY1Mi03OGU5N2EyYzE3N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pZWF0YXNrMzMub3JnL2Rvd25sb2FkLnBocD9maWxlPWZpbGVzL2ZpbGUvcHVibGljYXRpb25zL25ldy9UZWNobm8tZWNvbm9taWNzLnBkZiIsIlVyaVN0cmluZyI6Imh0dHA6Ly93d3cuaWVhdGFzazMzLm9yZy9kb3dubG9hZC5waHA/ZmlsZT1maWxlcy9maWxlL3B1YmxpY2F0aW9ucy9uZXcvVGVjaG5vLWVjb25vbWljcy5wZ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}</w:instrText>
                </w:r>
                <w:r w:rsidR="00292148">
                  <w:rPr>
                    <w:rFonts w:cs="Times New Roman"/>
                    <w:szCs w:val="24"/>
                  </w:rPr>
                  <w:fldChar w:fldCharType="separate"/>
                </w:r>
                <w:r w:rsidR="00236563">
                  <w:rPr>
                    <w:rFonts w:cs="Times New Roman"/>
                    <w:szCs w:val="24"/>
                  </w:rPr>
                  <w:t>(Hannula and Kurkela, 2013)</w:t>
                </w:r>
                <w:r w:rsidR="00292148">
                  <w:rPr>
                    <w:rFonts w:cs="Times New Roman"/>
                    <w:szCs w:val="24"/>
                  </w:rPr>
                  <w:fldChar w:fldCharType="end"/>
                </w:r>
              </w:sdtContent>
            </w:sdt>
          </w:p>
        </w:tc>
      </w:tr>
      <w:tr w:rsidR="00BE76C1" w:rsidRPr="005B1EF7" w14:paraId="6B0D1B71" w14:textId="77777777" w:rsidTr="00AD2615">
        <w:trPr>
          <w:trHeight w:val="461"/>
        </w:trPr>
        <w:tc>
          <w:tcPr>
            <w:tcW w:w="2122" w:type="dxa"/>
            <w:vAlign w:val="center"/>
          </w:tcPr>
          <w:p w14:paraId="50D9EF7D" w14:textId="6DC6820A" w:rsidR="00BE76C1" w:rsidRPr="005B1EF7" w:rsidRDefault="00BE76C1" w:rsidP="00AF32D5">
            <w:pPr>
              <w:spacing w:before="0" w:after="0"/>
              <w:rPr>
                <w:rFonts w:cs="Times New Roman"/>
                <w:szCs w:val="24"/>
              </w:rPr>
            </w:pPr>
            <w:r w:rsidRPr="005B1EF7">
              <w:rPr>
                <w:rFonts w:cs="Times New Roman"/>
                <w:color w:val="000000"/>
                <w:szCs w:val="24"/>
              </w:rPr>
              <w:t>Feedstock handling</w:t>
            </w:r>
          </w:p>
        </w:tc>
        <w:tc>
          <w:tcPr>
            <w:tcW w:w="1559" w:type="dxa"/>
            <w:vAlign w:val="center"/>
          </w:tcPr>
          <w:p w14:paraId="53C575BC" w14:textId="5B4F93D1" w:rsidR="00BE76C1" w:rsidRPr="00A804A9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5.0</w:t>
            </w:r>
          </w:p>
        </w:tc>
        <w:tc>
          <w:tcPr>
            <w:tcW w:w="3260" w:type="dxa"/>
            <w:vAlign w:val="center"/>
          </w:tcPr>
          <w:p w14:paraId="594299A4" w14:textId="5898FB4C" w:rsidR="00BE76C1" w:rsidRPr="005B1EF7" w:rsidRDefault="00350863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sdt>
              <w:sdtPr>
                <w:rPr>
                  <w:rFonts w:cs="Times New Roman"/>
                  <w:szCs w:val="24"/>
                </w:rPr>
                <w:alias w:val="To edit, see citavi.com/edit"/>
                <w:tag w:val="CitaviPlaceholder#8dee7411-95b4-4868-95ba-51fc155d2e31"/>
                <w:id w:val="-1772616688"/>
                <w:placeholder>
                  <w:docPart w:val="DefaultPlaceholder_-1854013440"/>
                </w:placeholder>
              </w:sdtPr>
              <w:sdtEndPr/>
              <w:sdtContent>
                <w:r w:rsidR="00292148">
                  <w:rPr>
                    <w:rFonts w:cs="Times New Roman"/>
                    <w:szCs w:val="24"/>
                  </w:rPr>
                  <w:fldChar w:fldCharType="begin"/>
                </w:r>
                <w:r w:rsidR="00292148">
                  <w:rPr>
                    <w:rFonts w:cs="Times New Roman"/>
                    <w:szCs w:val="24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c1MmYyZjhiLTJjNzktNGFlMy05ZWI5LThiZWNhNWU2YzZmYSIsIlJhbmdlTGVuZ3RoIjoyNywiUmVmZXJlbmNlSWQiOiI0NzE5ZDM1ZS1mNjNmLTQxZDYtYjY1Mi03OGU5N2EyYzE3N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pZWF0YXNrMzMub3JnL2Rvd25sb2FkLnBocD9maWxlPWZpbGVzL2ZpbGUvcHVibGljYXRpb25zL25ldy9UZWNobm8tZWNvbm9taWNzLnBkZiIsIlVyaVN0cmluZyI6Imh0dHA6Ly93d3cuaWVhdGFzazMzLm9yZy9kb3dubG9hZC5waHA/ZmlsZT1maWxlcy9maWxlL3B1YmxpY2F0aW9ucy9uZXcvVGVjaG5vLWVjb25vbWljcy5wZ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}</w:instrText>
                </w:r>
                <w:r w:rsidR="00292148">
                  <w:rPr>
                    <w:rFonts w:cs="Times New Roman"/>
                    <w:szCs w:val="24"/>
                  </w:rPr>
                  <w:fldChar w:fldCharType="separate"/>
                </w:r>
                <w:r w:rsidR="00236563">
                  <w:rPr>
                    <w:rFonts w:cs="Times New Roman"/>
                    <w:szCs w:val="24"/>
                  </w:rPr>
                  <w:t>(Hannula and Kurkela, 2013)</w:t>
                </w:r>
                <w:r w:rsidR="00292148">
                  <w:rPr>
                    <w:rFonts w:cs="Times New Roman"/>
                    <w:szCs w:val="24"/>
                  </w:rPr>
                  <w:fldChar w:fldCharType="end"/>
                </w:r>
              </w:sdtContent>
            </w:sdt>
          </w:p>
        </w:tc>
      </w:tr>
      <w:tr w:rsidR="00BE76C1" w:rsidRPr="005B1EF7" w14:paraId="72A8322A" w14:textId="77777777" w:rsidTr="00AD2615">
        <w:trPr>
          <w:trHeight w:val="430"/>
        </w:trPr>
        <w:tc>
          <w:tcPr>
            <w:tcW w:w="2122" w:type="dxa"/>
            <w:vAlign w:val="center"/>
          </w:tcPr>
          <w:p w14:paraId="70E2A958" w14:textId="7377AC32" w:rsidR="00BE76C1" w:rsidRPr="005B1EF7" w:rsidRDefault="00BE76C1" w:rsidP="00AF32D5">
            <w:pPr>
              <w:spacing w:before="0" w:after="0"/>
              <w:rPr>
                <w:rFonts w:cs="Times New Roman"/>
                <w:szCs w:val="24"/>
              </w:rPr>
            </w:pPr>
            <w:r w:rsidRPr="005B1EF7">
              <w:rPr>
                <w:rFonts w:cs="Times New Roman"/>
                <w:color w:val="000000"/>
                <w:szCs w:val="24"/>
              </w:rPr>
              <w:t>Belt dryer</w:t>
            </w:r>
          </w:p>
        </w:tc>
        <w:tc>
          <w:tcPr>
            <w:tcW w:w="1559" w:type="dxa"/>
            <w:vAlign w:val="center"/>
          </w:tcPr>
          <w:p w14:paraId="4287995E" w14:textId="1FAD4028" w:rsidR="00BE76C1" w:rsidRPr="00A804A9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3.9</w:t>
            </w:r>
          </w:p>
        </w:tc>
        <w:tc>
          <w:tcPr>
            <w:tcW w:w="3260" w:type="dxa"/>
            <w:vAlign w:val="center"/>
          </w:tcPr>
          <w:p w14:paraId="6713837D" w14:textId="570C3C34" w:rsidR="00BE76C1" w:rsidRPr="005B1EF7" w:rsidRDefault="00350863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sdt>
              <w:sdtPr>
                <w:rPr>
                  <w:rFonts w:cs="Times New Roman"/>
                  <w:szCs w:val="24"/>
                </w:rPr>
                <w:alias w:val="To edit, see citavi.com/edit"/>
                <w:tag w:val="CitaviPlaceholder#883b432f-c1bb-48c1-90ec-b98ba0eb4a3e"/>
                <w:id w:val="-571121047"/>
                <w:placeholder>
                  <w:docPart w:val="DefaultPlaceholder_-1854013440"/>
                </w:placeholder>
              </w:sdtPr>
              <w:sdtEndPr/>
              <w:sdtContent>
                <w:r w:rsidR="00292148">
                  <w:rPr>
                    <w:rFonts w:cs="Times New Roman"/>
                    <w:szCs w:val="24"/>
                  </w:rPr>
                  <w:fldChar w:fldCharType="begin"/>
                </w:r>
                <w:r w:rsidR="00292148">
                  <w:rPr>
                    <w:rFonts w:cs="Times New Roman"/>
                    <w:szCs w:val="24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E3MWJmYjEwLWI3OTUtNGJjZi1hMTYwLWYyZTM4OThiMDMyZCIsIlJhbmdlTGVuZ3RoIjoyNywiUmVmZXJlbmNlSWQiOiI0NzE5ZDM1ZS1mNjNmLTQxZDYtYjY1Mi03OGU5N2EyYzE3N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pZWF0YXNrMzMub3JnL2Rvd25sb2FkLnBocD9maWxlPWZpbGVzL2ZpbGUvcHVibGljYXRpb25zL25ldy9UZWNobm8tZWNvbm9taWNzLnBkZiIsIlVyaVN0cmluZyI6Imh0dHA6Ly93d3cuaWVhdGFzazMzLm9yZy9kb3dubG9hZC5waHA/ZmlsZT1maWxlcy9maWxlL3B1YmxpY2F0aW9ucy9uZXcvVGVjaG5vLWVjb25vbWljcy5wZ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}</w:instrText>
                </w:r>
                <w:r w:rsidR="00292148">
                  <w:rPr>
                    <w:rFonts w:cs="Times New Roman"/>
                    <w:szCs w:val="24"/>
                  </w:rPr>
                  <w:fldChar w:fldCharType="separate"/>
                </w:r>
                <w:r w:rsidR="00236563">
                  <w:rPr>
                    <w:rFonts w:cs="Times New Roman"/>
                    <w:szCs w:val="24"/>
                  </w:rPr>
                  <w:t>(Hannula and Kurkela, 2013)</w:t>
                </w:r>
                <w:r w:rsidR="00292148">
                  <w:rPr>
                    <w:rFonts w:cs="Times New Roman"/>
                    <w:szCs w:val="24"/>
                  </w:rPr>
                  <w:fldChar w:fldCharType="end"/>
                </w:r>
              </w:sdtContent>
            </w:sdt>
          </w:p>
        </w:tc>
      </w:tr>
      <w:tr w:rsidR="00BE76C1" w:rsidRPr="005B1EF7" w14:paraId="2DBE1432" w14:textId="77777777" w:rsidTr="00AD2615">
        <w:trPr>
          <w:trHeight w:val="430"/>
        </w:trPr>
        <w:tc>
          <w:tcPr>
            <w:tcW w:w="2122" w:type="dxa"/>
            <w:vAlign w:val="center"/>
          </w:tcPr>
          <w:p w14:paraId="381C88E0" w14:textId="2A042F4F" w:rsidR="00BE76C1" w:rsidRPr="005B1EF7" w:rsidRDefault="00BE76C1" w:rsidP="00AF32D5">
            <w:pPr>
              <w:spacing w:before="0" w:after="0"/>
              <w:rPr>
                <w:rFonts w:cs="Times New Roman"/>
                <w:color w:val="000000"/>
                <w:szCs w:val="24"/>
              </w:rPr>
            </w:pPr>
            <w:r w:rsidRPr="005B1EF7">
              <w:rPr>
                <w:rFonts w:cs="Times New Roman"/>
                <w:color w:val="000000"/>
                <w:szCs w:val="24"/>
              </w:rPr>
              <w:t>Gasifier</w:t>
            </w:r>
          </w:p>
        </w:tc>
        <w:tc>
          <w:tcPr>
            <w:tcW w:w="1559" w:type="dxa"/>
            <w:vAlign w:val="center"/>
          </w:tcPr>
          <w:p w14:paraId="39BBCAE6" w14:textId="587CDC67" w:rsidR="00BE76C1" w:rsidRPr="00A804A9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14.1</w:t>
            </w:r>
          </w:p>
        </w:tc>
        <w:tc>
          <w:tcPr>
            <w:tcW w:w="3260" w:type="dxa"/>
            <w:vAlign w:val="center"/>
          </w:tcPr>
          <w:p w14:paraId="7463A501" w14:textId="38B6A95B" w:rsidR="00BE76C1" w:rsidRPr="005B1EF7" w:rsidRDefault="00350863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sdt>
              <w:sdtPr>
                <w:rPr>
                  <w:rFonts w:cs="Times New Roman"/>
                  <w:szCs w:val="24"/>
                </w:rPr>
                <w:alias w:val="To edit, see citavi.com/edit"/>
                <w:tag w:val="CitaviPlaceholder#5ead79ac-b263-40e8-8648-7da16eca836b"/>
                <w:id w:val="1427925475"/>
                <w:placeholder>
                  <w:docPart w:val="DefaultPlaceholder_-1854013440"/>
                </w:placeholder>
              </w:sdtPr>
              <w:sdtEndPr/>
              <w:sdtContent>
                <w:r w:rsidR="00292148">
                  <w:rPr>
                    <w:rFonts w:cs="Times New Roman"/>
                    <w:szCs w:val="24"/>
                  </w:rPr>
                  <w:fldChar w:fldCharType="begin"/>
                </w:r>
                <w:r w:rsidR="00292148">
                  <w:rPr>
                    <w:rFonts w:cs="Times New Roman"/>
                    <w:szCs w:val="24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M3MzVlODRkLTI2ODYtNDY2NC04ODg2LWNmYzQ3NWFlMTVjNCIsIlJhbmdlTGVuZ3RoIjoyNywiUmVmZXJlbmNlSWQiOiI0NzE5ZDM1ZS1mNjNmLTQxZDYtYjY1Mi03OGU5N2EyYzE3N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pZWF0YXNrMzMub3JnL2Rvd25sb2FkLnBocD9maWxlPWZpbGVzL2ZpbGUvcHVibGljYXRpb25zL25ldy9UZWNobm8tZWNvbm9taWNzLnBkZiIsIlVyaVN0cmluZyI6Imh0dHA6Ly93d3cuaWVhdGFzazMzLm9yZy9kb3dubG9hZC5waHA/ZmlsZT1maWxlcy9maWxlL3B1YmxpY2F0aW9ucy9uZXcvVGVjaG5vLWVjb25vbWljcy5wZ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}</w:instrText>
                </w:r>
                <w:r w:rsidR="00292148">
                  <w:rPr>
                    <w:rFonts w:cs="Times New Roman"/>
                    <w:szCs w:val="24"/>
                  </w:rPr>
                  <w:fldChar w:fldCharType="separate"/>
                </w:r>
                <w:r w:rsidR="00236563">
                  <w:rPr>
                    <w:rFonts w:cs="Times New Roman"/>
                    <w:szCs w:val="24"/>
                  </w:rPr>
                  <w:t>(Hannula and Kurkela, 2013)</w:t>
                </w:r>
                <w:r w:rsidR="00292148">
                  <w:rPr>
                    <w:rFonts w:cs="Times New Roman"/>
                    <w:szCs w:val="24"/>
                  </w:rPr>
                  <w:fldChar w:fldCharType="end"/>
                </w:r>
              </w:sdtContent>
            </w:sdt>
          </w:p>
        </w:tc>
      </w:tr>
      <w:tr w:rsidR="00BE76C1" w:rsidRPr="005B1EF7" w14:paraId="16F7A4CF" w14:textId="77777777" w:rsidTr="00AD2615">
        <w:trPr>
          <w:trHeight w:val="461"/>
        </w:trPr>
        <w:tc>
          <w:tcPr>
            <w:tcW w:w="2122" w:type="dxa"/>
            <w:vAlign w:val="center"/>
          </w:tcPr>
          <w:p w14:paraId="22F9679F" w14:textId="47A11E33" w:rsidR="00BE76C1" w:rsidRPr="005B1EF7" w:rsidRDefault="00BE76C1" w:rsidP="00AF32D5">
            <w:pPr>
              <w:spacing w:before="0" w:after="0"/>
              <w:rPr>
                <w:rFonts w:cs="Times New Roman"/>
                <w:color w:val="000000"/>
                <w:szCs w:val="24"/>
              </w:rPr>
            </w:pPr>
            <w:r w:rsidRPr="005B1EF7">
              <w:rPr>
                <w:rFonts w:cs="Times New Roman"/>
                <w:color w:val="000000"/>
                <w:szCs w:val="24"/>
              </w:rPr>
              <w:t>Reformer</w:t>
            </w:r>
          </w:p>
        </w:tc>
        <w:tc>
          <w:tcPr>
            <w:tcW w:w="1559" w:type="dxa"/>
            <w:vAlign w:val="center"/>
          </w:tcPr>
          <w:p w14:paraId="550901F9" w14:textId="6F924058" w:rsidR="00BE76C1" w:rsidRPr="00A804A9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6.5</w:t>
            </w:r>
          </w:p>
        </w:tc>
        <w:tc>
          <w:tcPr>
            <w:tcW w:w="3260" w:type="dxa"/>
            <w:vAlign w:val="center"/>
          </w:tcPr>
          <w:p w14:paraId="559D84AC" w14:textId="453F56AD" w:rsidR="00BE76C1" w:rsidRPr="005B1EF7" w:rsidRDefault="00350863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sdt>
              <w:sdtPr>
                <w:rPr>
                  <w:rFonts w:cs="Times New Roman"/>
                  <w:szCs w:val="24"/>
                </w:rPr>
                <w:alias w:val="To edit, see citavi.com/edit"/>
                <w:tag w:val="CitaviPlaceholder#ae7ad858-0d3b-4974-bfb7-69f1bc6b2844"/>
                <w:id w:val="-968201170"/>
                <w:placeholder>
                  <w:docPart w:val="DefaultPlaceholder_-1854013440"/>
                </w:placeholder>
              </w:sdtPr>
              <w:sdtEndPr/>
              <w:sdtContent>
                <w:r w:rsidR="00292148">
                  <w:rPr>
                    <w:rFonts w:cs="Times New Roman"/>
                    <w:szCs w:val="24"/>
                  </w:rPr>
                  <w:fldChar w:fldCharType="begin"/>
                </w:r>
                <w:r w:rsidR="00292148">
                  <w:rPr>
                    <w:rFonts w:cs="Times New Roman"/>
                    <w:szCs w:val="24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ExN2EyOTgyLTk2NzMtNDExZC04NzZkLTk5NjYxNGJkYjU1MSIsIlJhbmdlTGVuZ3RoIjoyNywiUmVmZXJlbmNlSWQiOiI0NzE5ZDM1ZS1mNjNmLTQxZDYtYjY1Mi03OGU5N2EyYzE3N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pZWF0YXNrMzMub3JnL2Rvd25sb2FkLnBocD9maWxlPWZpbGVzL2ZpbGUvcHVibGljYXRpb25zL25ldy9UZWNobm8tZWNvbm9taWNzLnBkZiIsIlVyaVN0cmluZyI6Imh0dHA6Ly93d3cuaWVhdGFzazMzLm9yZy9kb3dubG9hZC5waHA/ZmlsZT1maWxlcy9maWxlL3B1YmxpY2F0aW9ucy9uZXcvVGVjaG5vLWVjb25vbWljcy5wZ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}</w:instrText>
                </w:r>
                <w:r w:rsidR="00292148">
                  <w:rPr>
                    <w:rFonts w:cs="Times New Roman"/>
                    <w:szCs w:val="24"/>
                  </w:rPr>
                  <w:fldChar w:fldCharType="separate"/>
                </w:r>
                <w:r w:rsidR="00236563">
                  <w:rPr>
                    <w:rFonts w:cs="Times New Roman"/>
                    <w:szCs w:val="24"/>
                  </w:rPr>
                  <w:t>(Hannula and Kurkela, 2013)</w:t>
                </w:r>
                <w:r w:rsidR="00292148">
                  <w:rPr>
                    <w:rFonts w:cs="Times New Roman"/>
                    <w:szCs w:val="24"/>
                  </w:rPr>
                  <w:fldChar w:fldCharType="end"/>
                </w:r>
              </w:sdtContent>
            </w:sdt>
          </w:p>
        </w:tc>
      </w:tr>
      <w:tr w:rsidR="00E75CB3" w:rsidRPr="005B1EF7" w14:paraId="607BD748" w14:textId="77777777" w:rsidTr="00AD2615">
        <w:trPr>
          <w:trHeight w:val="461"/>
        </w:trPr>
        <w:tc>
          <w:tcPr>
            <w:tcW w:w="2122" w:type="dxa"/>
            <w:vAlign w:val="center"/>
          </w:tcPr>
          <w:p w14:paraId="40AB52A2" w14:textId="30D99961" w:rsidR="00E75CB3" w:rsidRPr="005B1EF7" w:rsidRDefault="00E75CB3" w:rsidP="00AF32D5">
            <w:pPr>
              <w:spacing w:before="0" w:after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Heat exchanger</w:t>
            </w:r>
          </w:p>
        </w:tc>
        <w:tc>
          <w:tcPr>
            <w:tcW w:w="1559" w:type="dxa"/>
            <w:vAlign w:val="center"/>
          </w:tcPr>
          <w:p w14:paraId="078DEA65" w14:textId="1E335FD3" w:rsidR="00E75CB3" w:rsidRPr="00A804A9" w:rsidRDefault="006F49D9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0</w:t>
            </w:r>
            <w:r w:rsidR="00A804A9" w:rsidRPr="00A804A9">
              <w:rPr>
                <w:rFonts w:cs="Times New Roman"/>
                <w:szCs w:val="24"/>
              </w:rPr>
              <w:t>.1</w:t>
            </w:r>
          </w:p>
        </w:tc>
        <w:tc>
          <w:tcPr>
            <w:tcW w:w="3260" w:type="dxa"/>
            <w:vAlign w:val="center"/>
          </w:tcPr>
          <w:p w14:paraId="6A65DA7D" w14:textId="17F05CCF" w:rsidR="00E75CB3" w:rsidRDefault="00350863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sdt>
              <w:sdtPr>
                <w:rPr>
                  <w:rFonts w:cs="Times New Roman"/>
                  <w:szCs w:val="24"/>
                </w:rPr>
                <w:alias w:val="To edit, see citavi.com/edit"/>
                <w:tag w:val="CitaviPlaceholder#5d128ccc-a655-42c1-84dd-c5d4ad18f3ae"/>
                <w:id w:val="-846942024"/>
                <w:placeholder>
                  <w:docPart w:val="DefaultPlaceholder_-1854013440"/>
                </w:placeholder>
              </w:sdtPr>
              <w:sdtEndPr/>
              <w:sdtContent>
                <w:r w:rsidR="00F150C8">
                  <w:rPr>
                    <w:rFonts w:cs="Times New Roman"/>
                    <w:szCs w:val="24"/>
                  </w:rPr>
                  <w:fldChar w:fldCharType="begin"/>
                </w:r>
                <w:r w:rsidR="00F150C8">
                  <w:rPr>
                    <w:rFonts w:cs="Times New Roman"/>
                    <w:szCs w:val="24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NmMTU0ZWJiLTcxZTAtNGNkMy05NTdhLWFjYWI5ZDMwNTI3NyIsIlJhbmdlTGVuZ3RoIjoyNiwiUmVmZXJlbmNlSWQiOiI0NTBlNDBhNS03ZWE1LTRiMGQtODA4OS0yMzVlYmRlOWIz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9COTc4LTAtMDgtMTAyNTk5LTQuMDAwMDYtMCIsIlVyaVN0cmluZyI6Imh0dHBzOi8vZG9pLm9yZy8xMC4xMDE2L0I5NzgtMC0wOC0xMDI1OTktNC4wMDAwNi0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}</w:instrText>
                </w:r>
                <w:r w:rsidR="00F150C8">
                  <w:rPr>
                    <w:rFonts w:cs="Times New Roman"/>
                    <w:szCs w:val="24"/>
                  </w:rPr>
                  <w:fldChar w:fldCharType="separate"/>
                </w:r>
                <w:r w:rsidR="00236563">
                  <w:rPr>
                    <w:rFonts w:cs="Times New Roman"/>
                    <w:szCs w:val="24"/>
                  </w:rPr>
                  <w:t>(Sinnott and Towler, 2020)</w:t>
                </w:r>
                <w:r w:rsidR="00F150C8">
                  <w:rPr>
                    <w:rFonts w:cs="Times New Roman"/>
                    <w:szCs w:val="24"/>
                  </w:rPr>
                  <w:fldChar w:fldCharType="end"/>
                </w:r>
              </w:sdtContent>
            </w:sdt>
            <w:r w:rsidR="00F150C8" w:rsidRPr="00F150C8">
              <w:rPr>
                <w:vertAlign w:val="superscript"/>
              </w:rPr>
              <w:t>1</w:t>
            </w:r>
          </w:p>
        </w:tc>
      </w:tr>
      <w:tr w:rsidR="00BE76C1" w:rsidRPr="005B1EF7" w14:paraId="18FD904D" w14:textId="77777777" w:rsidTr="00AD2615">
        <w:trPr>
          <w:trHeight w:val="430"/>
        </w:trPr>
        <w:tc>
          <w:tcPr>
            <w:tcW w:w="2122" w:type="dxa"/>
            <w:vAlign w:val="center"/>
          </w:tcPr>
          <w:p w14:paraId="2B3AE0A4" w14:textId="4CBE9E7F" w:rsidR="00BE76C1" w:rsidRPr="005B1EF7" w:rsidRDefault="00BE76C1" w:rsidP="00AF32D5">
            <w:pPr>
              <w:spacing w:before="0" w:after="0"/>
              <w:rPr>
                <w:rFonts w:cs="Times New Roman"/>
                <w:color w:val="000000"/>
                <w:szCs w:val="24"/>
              </w:rPr>
            </w:pPr>
            <w:r w:rsidRPr="005B1EF7">
              <w:rPr>
                <w:rFonts w:cs="Times New Roman"/>
                <w:color w:val="000000"/>
                <w:szCs w:val="24"/>
              </w:rPr>
              <w:t>Water scrubber</w:t>
            </w:r>
          </w:p>
        </w:tc>
        <w:tc>
          <w:tcPr>
            <w:tcW w:w="1559" w:type="dxa"/>
            <w:vAlign w:val="center"/>
          </w:tcPr>
          <w:p w14:paraId="0CC8B944" w14:textId="4A8B2539" w:rsidR="00BE76C1" w:rsidRPr="00A804A9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0.2</w:t>
            </w:r>
          </w:p>
        </w:tc>
        <w:tc>
          <w:tcPr>
            <w:tcW w:w="3260" w:type="dxa"/>
            <w:vAlign w:val="center"/>
          </w:tcPr>
          <w:p w14:paraId="0B781656" w14:textId="292C44A3" w:rsidR="00BE76C1" w:rsidRPr="005B1EF7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5B1EF7">
              <w:rPr>
                <w:rFonts w:cs="Times New Roman"/>
                <w:szCs w:val="24"/>
              </w:rPr>
              <w:t>Aspen Cost Estimator</w:t>
            </w:r>
          </w:p>
        </w:tc>
      </w:tr>
      <w:tr w:rsidR="00BE76C1" w:rsidRPr="005B1EF7" w14:paraId="2F054E0A" w14:textId="77777777" w:rsidTr="00AD2615">
        <w:trPr>
          <w:trHeight w:val="430"/>
        </w:trPr>
        <w:tc>
          <w:tcPr>
            <w:tcW w:w="2122" w:type="dxa"/>
            <w:vAlign w:val="center"/>
          </w:tcPr>
          <w:p w14:paraId="3A1F1E26" w14:textId="62FFAE68" w:rsidR="00BE76C1" w:rsidRPr="005B1EF7" w:rsidRDefault="00BE76C1" w:rsidP="00AF32D5">
            <w:pPr>
              <w:spacing w:before="0" w:after="0"/>
              <w:rPr>
                <w:rFonts w:cs="Times New Roman"/>
                <w:color w:val="000000"/>
                <w:szCs w:val="24"/>
              </w:rPr>
            </w:pPr>
            <w:r w:rsidRPr="005B1EF7">
              <w:rPr>
                <w:rFonts w:cs="Times New Roman"/>
                <w:color w:val="000000"/>
                <w:szCs w:val="24"/>
              </w:rPr>
              <w:t>Compressor membrane recycle</w:t>
            </w:r>
          </w:p>
        </w:tc>
        <w:tc>
          <w:tcPr>
            <w:tcW w:w="1559" w:type="dxa"/>
            <w:vAlign w:val="center"/>
          </w:tcPr>
          <w:p w14:paraId="56D457DE" w14:textId="38491874" w:rsidR="00BE76C1" w:rsidRPr="00A804A9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1.4</w:t>
            </w:r>
          </w:p>
        </w:tc>
        <w:tc>
          <w:tcPr>
            <w:tcW w:w="3260" w:type="dxa"/>
            <w:vAlign w:val="center"/>
          </w:tcPr>
          <w:p w14:paraId="2B3BC51A" w14:textId="3AE8BE7D" w:rsidR="00BE76C1" w:rsidRPr="005B1EF7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5B1EF7">
              <w:rPr>
                <w:rFonts w:cs="Times New Roman"/>
                <w:szCs w:val="24"/>
              </w:rPr>
              <w:t>Aspen Cost Estimator</w:t>
            </w:r>
          </w:p>
        </w:tc>
      </w:tr>
      <w:tr w:rsidR="00BE76C1" w:rsidRPr="005B1EF7" w14:paraId="0BC95F3C" w14:textId="77777777" w:rsidTr="00AD2615">
        <w:trPr>
          <w:trHeight w:val="430"/>
        </w:trPr>
        <w:tc>
          <w:tcPr>
            <w:tcW w:w="2122" w:type="dxa"/>
            <w:vAlign w:val="center"/>
          </w:tcPr>
          <w:p w14:paraId="506771EF" w14:textId="3E87853A" w:rsidR="00BE76C1" w:rsidRPr="005B1EF7" w:rsidRDefault="00BE76C1" w:rsidP="00AF32D5">
            <w:pPr>
              <w:spacing w:before="0" w:after="0"/>
              <w:rPr>
                <w:rFonts w:cs="Times New Roman"/>
                <w:color w:val="000000"/>
                <w:szCs w:val="24"/>
              </w:rPr>
            </w:pPr>
            <w:r w:rsidRPr="005B1EF7">
              <w:rPr>
                <w:rFonts w:cs="Times New Roman"/>
                <w:color w:val="000000"/>
                <w:szCs w:val="24"/>
              </w:rPr>
              <w:t>Compressor before membrane</w:t>
            </w:r>
          </w:p>
        </w:tc>
        <w:tc>
          <w:tcPr>
            <w:tcW w:w="1559" w:type="dxa"/>
            <w:vAlign w:val="center"/>
          </w:tcPr>
          <w:p w14:paraId="2B8AC574" w14:textId="53B05011" w:rsidR="00BE76C1" w:rsidRPr="00A804A9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1.2</w:t>
            </w:r>
          </w:p>
        </w:tc>
        <w:tc>
          <w:tcPr>
            <w:tcW w:w="3260" w:type="dxa"/>
            <w:vAlign w:val="center"/>
          </w:tcPr>
          <w:p w14:paraId="05C5AEA3" w14:textId="0DE087EC" w:rsidR="00BE76C1" w:rsidRPr="005B1EF7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5B1EF7">
              <w:rPr>
                <w:rFonts w:cs="Times New Roman"/>
                <w:szCs w:val="24"/>
              </w:rPr>
              <w:t>Aspen Cost Estimator</w:t>
            </w:r>
          </w:p>
        </w:tc>
      </w:tr>
      <w:tr w:rsidR="00BE76C1" w:rsidRPr="005B1EF7" w14:paraId="184E4A4F" w14:textId="77777777" w:rsidTr="00AD2615">
        <w:trPr>
          <w:trHeight w:val="461"/>
        </w:trPr>
        <w:tc>
          <w:tcPr>
            <w:tcW w:w="2122" w:type="dxa"/>
            <w:vAlign w:val="center"/>
          </w:tcPr>
          <w:p w14:paraId="7BD5346A" w14:textId="1F004FE0" w:rsidR="00BE76C1" w:rsidRPr="005B1EF7" w:rsidRDefault="00BE76C1" w:rsidP="00AF32D5">
            <w:pPr>
              <w:spacing w:before="0" w:after="0"/>
              <w:rPr>
                <w:rFonts w:cs="Times New Roman"/>
                <w:color w:val="000000"/>
                <w:szCs w:val="24"/>
              </w:rPr>
            </w:pPr>
            <w:r w:rsidRPr="005B1EF7">
              <w:rPr>
                <w:rFonts w:cs="Times New Roman"/>
                <w:color w:val="000000"/>
                <w:szCs w:val="24"/>
              </w:rPr>
              <w:t>Flash drum</w:t>
            </w:r>
          </w:p>
        </w:tc>
        <w:tc>
          <w:tcPr>
            <w:tcW w:w="1559" w:type="dxa"/>
            <w:vAlign w:val="center"/>
          </w:tcPr>
          <w:p w14:paraId="3D48BDF2" w14:textId="160233AB" w:rsidR="00BE76C1" w:rsidRPr="00A804A9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0.1</w:t>
            </w:r>
          </w:p>
        </w:tc>
        <w:tc>
          <w:tcPr>
            <w:tcW w:w="3260" w:type="dxa"/>
            <w:vAlign w:val="center"/>
          </w:tcPr>
          <w:p w14:paraId="2AABB512" w14:textId="79CB1949" w:rsidR="00BE76C1" w:rsidRPr="005B1EF7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5B1EF7">
              <w:rPr>
                <w:rFonts w:cs="Times New Roman"/>
                <w:szCs w:val="24"/>
              </w:rPr>
              <w:t>Aspen Cost Estimator</w:t>
            </w:r>
          </w:p>
        </w:tc>
      </w:tr>
      <w:tr w:rsidR="00BE76C1" w:rsidRPr="005B1EF7" w14:paraId="363AC384" w14:textId="77777777" w:rsidTr="00AD2615">
        <w:trPr>
          <w:trHeight w:val="430"/>
        </w:trPr>
        <w:tc>
          <w:tcPr>
            <w:tcW w:w="2122" w:type="dxa"/>
            <w:vAlign w:val="center"/>
          </w:tcPr>
          <w:p w14:paraId="5E4103C2" w14:textId="5DC29FB5" w:rsidR="00BE76C1" w:rsidRPr="005B1EF7" w:rsidRDefault="00BE76C1" w:rsidP="00AF32D5">
            <w:pPr>
              <w:spacing w:before="0" w:after="0"/>
              <w:rPr>
                <w:rFonts w:cs="Times New Roman"/>
                <w:color w:val="000000"/>
                <w:szCs w:val="24"/>
              </w:rPr>
            </w:pPr>
            <w:r w:rsidRPr="005B1EF7">
              <w:rPr>
                <w:rFonts w:cs="Times New Roman"/>
                <w:color w:val="000000"/>
                <w:szCs w:val="24"/>
              </w:rPr>
              <w:t>Compressor PSA</w:t>
            </w:r>
          </w:p>
        </w:tc>
        <w:tc>
          <w:tcPr>
            <w:tcW w:w="1559" w:type="dxa"/>
            <w:vAlign w:val="center"/>
          </w:tcPr>
          <w:p w14:paraId="7F3A1CA3" w14:textId="0B99F210" w:rsidR="00BE76C1" w:rsidRPr="00A804A9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2.1</w:t>
            </w:r>
          </w:p>
        </w:tc>
        <w:tc>
          <w:tcPr>
            <w:tcW w:w="3260" w:type="dxa"/>
            <w:vAlign w:val="center"/>
          </w:tcPr>
          <w:p w14:paraId="7369A062" w14:textId="7F95FA54" w:rsidR="00BE76C1" w:rsidRPr="005B1EF7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5B1EF7">
              <w:rPr>
                <w:rFonts w:cs="Times New Roman"/>
                <w:szCs w:val="24"/>
              </w:rPr>
              <w:t>Aspen Cost Estimator</w:t>
            </w:r>
          </w:p>
        </w:tc>
      </w:tr>
      <w:tr w:rsidR="00BE76C1" w:rsidRPr="005B1EF7" w14:paraId="3CEDC438" w14:textId="77777777" w:rsidTr="00AD2615">
        <w:trPr>
          <w:trHeight w:val="430"/>
        </w:trPr>
        <w:tc>
          <w:tcPr>
            <w:tcW w:w="2122" w:type="dxa"/>
            <w:tcBorders>
              <w:bottom w:val="nil"/>
            </w:tcBorders>
            <w:vAlign w:val="center"/>
          </w:tcPr>
          <w:p w14:paraId="04F62F92" w14:textId="220D5257" w:rsidR="00BE76C1" w:rsidRPr="005B1EF7" w:rsidRDefault="00BE76C1" w:rsidP="00AF32D5">
            <w:pPr>
              <w:spacing w:before="0" w:after="0"/>
              <w:rPr>
                <w:rFonts w:cs="Times New Roman"/>
                <w:color w:val="000000"/>
                <w:szCs w:val="24"/>
              </w:rPr>
            </w:pPr>
            <w:r w:rsidRPr="005B1EF7">
              <w:rPr>
                <w:rFonts w:cs="Times New Roman"/>
                <w:color w:val="000000"/>
                <w:szCs w:val="24"/>
              </w:rPr>
              <w:t>PSA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738B996D" w14:textId="1D03ECAF" w:rsidR="00BE76C1" w:rsidRPr="00A804A9" w:rsidRDefault="00BE76C1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0.5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14:paraId="4D89DCF0" w14:textId="5D710600" w:rsidR="00BE76C1" w:rsidRPr="005B1EF7" w:rsidRDefault="00350863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sdt>
              <w:sdtPr>
                <w:rPr>
                  <w:rFonts w:cs="Times New Roman"/>
                  <w:szCs w:val="24"/>
                </w:rPr>
                <w:alias w:val="To edit, see citavi.com/edit"/>
                <w:tag w:val="CitaviPlaceholder#5a8cae55-5bfd-4577-89f1-04a1767aa2cd"/>
                <w:id w:val="749084973"/>
                <w:placeholder>
                  <w:docPart w:val="DefaultPlaceholder_-1854013440"/>
                </w:placeholder>
              </w:sdtPr>
              <w:sdtEndPr/>
              <w:sdtContent>
                <w:r w:rsidR="00292148">
                  <w:rPr>
                    <w:rFonts w:cs="Times New Roman"/>
                    <w:szCs w:val="24"/>
                  </w:rPr>
                  <w:fldChar w:fldCharType="begin"/>
                </w:r>
                <w:r w:rsidR="00292148">
                  <w:rPr>
                    <w:rFonts w:cs="Times New Roman"/>
                    <w:szCs w:val="24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hhYjRlYzk3LTA0M2QtNGI0Yi04NGZiLTMwMTVmZGE5MWVkYyIsIlJhbmdlTGVuZ3RoIjoyNywiUmVmZXJlbmNlSWQiOiI0NzE5ZDM1ZS1mNjNmLTQxZDYtYjY1Mi03OGU5N2EyYzE3N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pZWF0YXNrMzMub3JnL2Rvd25sb2FkLnBocD9maWxlPWZpbGVzL2ZpbGUvcHVibGljYXRpb25zL25ldy9UZWNobm8tZWNvbm9taWNzLnBkZiIsIlVyaVN0cmluZyI6Imh0dHA6Ly93d3cuaWVhdGFzazMzLm9yZy9kb3dubG9hZC5waHA/ZmlsZT1maWxlcy9maWxlL3B1YmxpY2F0aW9ucy9uZXcvVGVjaG5vLWVjb25vbWljcy5wZ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}</w:instrText>
                </w:r>
                <w:r w:rsidR="00292148">
                  <w:rPr>
                    <w:rFonts w:cs="Times New Roman"/>
                    <w:szCs w:val="24"/>
                  </w:rPr>
                  <w:fldChar w:fldCharType="separate"/>
                </w:r>
                <w:r w:rsidR="00236563">
                  <w:rPr>
                    <w:rFonts w:cs="Times New Roman"/>
                    <w:szCs w:val="24"/>
                  </w:rPr>
                  <w:t>(Hannula and Kurkela, 2013)</w:t>
                </w:r>
                <w:r w:rsidR="00292148">
                  <w:rPr>
                    <w:rFonts w:cs="Times New Roman"/>
                    <w:szCs w:val="24"/>
                  </w:rPr>
                  <w:fldChar w:fldCharType="end"/>
                </w:r>
              </w:sdtContent>
            </w:sdt>
          </w:p>
        </w:tc>
      </w:tr>
      <w:tr w:rsidR="00E75CB3" w:rsidRPr="005B1EF7" w14:paraId="29F7A58D" w14:textId="77777777" w:rsidTr="00AD2615">
        <w:trPr>
          <w:trHeight w:val="430"/>
        </w:trPr>
        <w:tc>
          <w:tcPr>
            <w:tcW w:w="2122" w:type="dxa"/>
            <w:tcBorders>
              <w:top w:val="nil"/>
              <w:bottom w:val="single" w:sz="4" w:space="0" w:color="auto"/>
            </w:tcBorders>
            <w:vAlign w:val="center"/>
          </w:tcPr>
          <w:p w14:paraId="03CE5035" w14:textId="648F9D33" w:rsidR="00E75CB3" w:rsidRPr="005B1EF7" w:rsidRDefault="00E75CB3" w:rsidP="00AF32D5">
            <w:pPr>
              <w:spacing w:before="0" w:after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Membrane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vAlign w:val="center"/>
          </w:tcPr>
          <w:p w14:paraId="1CE7C5F7" w14:textId="654C748B" w:rsidR="00E75CB3" w:rsidRPr="00A804A9" w:rsidRDefault="00E75CB3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2</w:t>
            </w:r>
            <w:r w:rsidR="00A804A9" w:rsidRPr="00A804A9">
              <w:rPr>
                <w:rFonts w:cs="Times New Roman"/>
                <w:szCs w:val="24"/>
              </w:rPr>
              <w:t>.1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  <w:vAlign w:val="center"/>
          </w:tcPr>
          <w:p w14:paraId="02A25DDD" w14:textId="6A8F0BF2" w:rsidR="00E75CB3" w:rsidRDefault="00E75CB3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See text</w:t>
            </w:r>
          </w:p>
        </w:tc>
      </w:tr>
      <w:tr w:rsidR="006F49D9" w:rsidRPr="005B1EF7" w14:paraId="667C2727" w14:textId="77777777" w:rsidTr="00AD2615">
        <w:trPr>
          <w:trHeight w:val="430"/>
        </w:trPr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2FBD90EA" w14:textId="5CCF22C8" w:rsidR="006F49D9" w:rsidRDefault="006F49D9" w:rsidP="00AF32D5">
            <w:pPr>
              <w:spacing w:before="0" w:after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Total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66D3202" w14:textId="442208AA" w:rsidR="006F49D9" w:rsidRPr="00A804A9" w:rsidRDefault="00A804A9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804A9">
              <w:rPr>
                <w:rFonts w:cs="Times New Roman"/>
                <w:szCs w:val="24"/>
              </w:rPr>
              <w:t>42.6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14:paraId="762437C3" w14:textId="77777777" w:rsidR="006F49D9" w:rsidRDefault="006F49D9" w:rsidP="00AF32D5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</w:tbl>
    <w:p w14:paraId="7738AAD9" w14:textId="715A7260" w:rsidR="00BE76C1" w:rsidRDefault="00F150C8" w:rsidP="00BE76C1">
      <w:r w:rsidRPr="00F150C8">
        <w:rPr>
          <w:vertAlign w:val="superscript"/>
        </w:rPr>
        <w:t>1</w:t>
      </w:r>
      <w:r>
        <w:t xml:space="preserve"> heat exchanger area from Aspen Cost Estimator</w:t>
      </w:r>
      <w:r w:rsidR="005B7061">
        <w:t xml:space="preserve"> (41.14 m</w:t>
      </w:r>
      <w:r w:rsidR="005B7061" w:rsidRPr="005B7061">
        <w:rPr>
          <w:vertAlign w:val="superscript"/>
        </w:rPr>
        <w:t>2</w:t>
      </w:r>
      <w:r w:rsidR="005B7061">
        <w:t>)</w:t>
      </w:r>
    </w:p>
    <w:p w14:paraId="5B26C2D2" w14:textId="3A62DBAE" w:rsidR="5D70C750" w:rsidRDefault="5D70C750">
      <w:r>
        <w:t xml:space="preserve">The membrane cost was assumed to be </w:t>
      </w:r>
      <w:r w:rsidR="00783A69">
        <w:t>5</w:t>
      </w:r>
      <w:r>
        <w:t>0 €/m</w:t>
      </w:r>
      <w:r w:rsidRPr="00783A69">
        <w:rPr>
          <w:vertAlign w:val="superscript"/>
        </w:rPr>
        <w:t>2</w:t>
      </w:r>
      <w:r>
        <w:t xml:space="preserve"> which is in line with</w:t>
      </w:r>
      <w:r w:rsidR="74A71A17">
        <w:t xml:space="preserve"> cost assumptions for gas separation membranes in other</w:t>
      </w:r>
      <w:r>
        <w:t xml:space="preserve"> publications</w:t>
      </w:r>
      <w:r w:rsidR="00783A69">
        <w:t xml:space="preserve"> reporting values of 50 $/m2</w:t>
      </w:r>
      <w:r w:rsidR="00F35AD3">
        <w:t xml:space="preserve"> </w:t>
      </w:r>
      <w:sdt>
        <w:sdtPr>
          <w:alias w:val="To edit, see citavi.com/edit"/>
          <w:tag w:val="CitaviPlaceholder#c85d7c0a-7c59-4301-a8f9-3cdca021be51"/>
          <w:id w:val="1881745593"/>
          <w:placeholder>
            <w:docPart w:val="DefaultPlaceholder_-1854013440"/>
          </w:placeholder>
        </w:sdtPr>
        <w:sdtEndPr/>
        <w:sdtContent>
          <w:r w:rsidR="00F35AD3">
            <w:fldChar w:fldCharType="begin"/>
          </w:r>
          <w:r w:rsidR="001F3643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NjNzAzYjlhLTFmM2YtNDk4NS04NzJiLTAzYTNhZGU0N2U4NCIsIlJhbmdlTGVuZ3RoIjoxNiwiUmVmZXJlbmNlSWQiOiI3OGJlZTQ4Ny1kNWQ4LTRjMDMtOWRhNi01NTA4MGRmYjliZj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IxL2llMDcwNTQxeSIsIlVyaVN0cmluZyI6Imh0dHBzOi8vZG9pLm9yZy8xMC4xMDIxL2llMDcwNTQxe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MTYvai5pc2NpLjIwMTkuMDMuMDA2IiwiVXJpU3RyaW5nIjoiaHR0cHM6Ly9kb2kub3JnLzEwLjEwMTYvai5pc2NpLjIwMTkuMDMuMDA2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}</w:instrText>
          </w:r>
          <w:r w:rsidR="00F35AD3">
            <w:fldChar w:fldCharType="separate"/>
          </w:r>
          <w:r w:rsidR="00236563">
            <w:t>(Ho et al., 2008; Zhai, 2019)</w:t>
          </w:r>
          <w:r w:rsidR="00F35AD3">
            <w:fldChar w:fldCharType="end"/>
          </w:r>
        </w:sdtContent>
      </w:sdt>
      <w:r>
        <w:t>.</w:t>
      </w:r>
      <w:r w:rsidR="005B7061">
        <w:t xml:space="preserve"> </w:t>
      </w:r>
      <w:r w:rsidR="00E75CB3">
        <w:t xml:space="preserve">The surface of the membrane was calculated on the basis of CO permeation. With the following equation, the </w:t>
      </w:r>
      <w:r w:rsidR="00FB7FF3">
        <w:t>flux J through the membrane in mol/s can be calculated based on the partial pressure difference between the feed</w:t>
      </w:r>
      <w:r w:rsidR="00E75CB3">
        <w:t xml:space="preserve"> </w:t>
      </w:r>
      <w:r w:rsidR="00FB7FF3">
        <w:t xml:space="preserve">and the permeate, the permeance </w:t>
      </w:r>
      <w:r w:rsidR="00227D10">
        <w:t xml:space="preserve">P </w:t>
      </w:r>
      <w:r w:rsidR="00FB7FF3">
        <w:t>(mol bar</w:t>
      </w:r>
      <w:r w:rsidR="00FB7FF3" w:rsidRPr="00FB7FF3">
        <w:rPr>
          <w:vertAlign w:val="superscript"/>
        </w:rPr>
        <w:t>-1</w:t>
      </w:r>
      <w:r w:rsidR="00FB7FF3">
        <w:rPr>
          <w:vertAlign w:val="superscript"/>
        </w:rPr>
        <w:t xml:space="preserve"> </w:t>
      </w:r>
      <w:r w:rsidR="00FB7FF3">
        <w:t>m</w:t>
      </w:r>
      <w:r w:rsidR="00FB7FF3" w:rsidRPr="00FB7FF3">
        <w:rPr>
          <w:vertAlign w:val="superscript"/>
        </w:rPr>
        <w:t>-2</w:t>
      </w:r>
      <w:r w:rsidR="00FB7FF3">
        <w:t xml:space="preserve"> s</w:t>
      </w:r>
      <w:r w:rsidR="00FB7FF3" w:rsidRPr="00FB7FF3">
        <w:rPr>
          <w:vertAlign w:val="superscript"/>
        </w:rPr>
        <w:t>-1</w:t>
      </w:r>
      <w:r w:rsidR="00FB7FF3">
        <w:t>) and the surface of the membrane</w:t>
      </w:r>
      <w:r w:rsidR="00227D10">
        <w:t xml:space="preserve"> A</w:t>
      </w:r>
      <w:r w:rsidR="00FB7FF3">
        <w:t>:</w:t>
      </w:r>
    </w:p>
    <w:p w14:paraId="288067E0" w14:textId="3E6424B7" w:rsidR="00E75CB3" w:rsidRDefault="00220FC1">
      <m:oMath>
        <m:r>
          <w:rPr>
            <w:rFonts w:ascii="Cambria Math" w:hAnsi="Cambria Math"/>
          </w:rPr>
          <m:t>J=P A ∆p</m:t>
        </m:r>
      </m:oMath>
      <w:r w:rsidR="00523FF5" w:rsidRPr="00463196">
        <w:rPr>
          <w:rFonts w:eastAsiaTheme="minorEastAsia"/>
        </w:rPr>
        <w:t xml:space="preserve"> (5)</w:t>
      </w:r>
    </w:p>
    <w:p w14:paraId="4AB4BDBB" w14:textId="501398A2" w:rsidR="11E5E49F" w:rsidRDefault="00FB7FF3" w:rsidP="11E5E49F">
      <w:r>
        <w:lastRenderedPageBreak/>
        <w:t>The permeance was assumed to be 10</w:t>
      </w:r>
      <w:r w:rsidRPr="005B7061">
        <w:rPr>
          <w:vertAlign w:val="superscript"/>
        </w:rPr>
        <w:t>-4</w:t>
      </w:r>
      <w:r>
        <w:t xml:space="preserve"> mol s</w:t>
      </w:r>
      <w:r w:rsidRPr="00FB7FF3">
        <w:rPr>
          <w:vertAlign w:val="superscript"/>
        </w:rPr>
        <w:t>-1</w:t>
      </w:r>
      <w:r>
        <w:t xml:space="preserve"> m</w:t>
      </w:r>
      <w:r w:rsidRPr="00FB7FF3">
        <w:rPr>
          <w:vertAlign w:val="superscript"/>
        </w:rPr>
        <w:t>-2</w:t>
      </w:r>
      <w:r>
        <w:t xml:space="preserve"> bar</w:t>
      </w:r>
      <w:r w:rsidRPr="00FB7FF3">
        <w:rPr>
          <w:vertAlign w:val="superscript"/>
        </w:rPr>
        <w:t>-1</w:t>
      </w:r>
      <w:r>
        <w:t xml:space="preserve"> </w:t>
      </w:r>
      <w:sdt>
        <w:sdtPr>
          <w:alias w:val="To edit, see citavi.com/edit"/>
          <w:tag w:val="CitaviPlaceholder#9ae3c81d-1feb-4248-b2e5-c10802c25209"/>
          <w:id w:val="-10680846"/>
          <w:placeholder>
            <w:docPart w:val="DefaultPlaceholder_-1854013440"/>
          </w:placeholder>
        </w:sdtPr>
        <w:sdtEndPr/>
        <w:sdtContent>
          <w:r w:rsidR="005B7061">
            <w:fldChar w:fldCharType="begin"/>
          </w:r>
          <w:r w:rsidR="00B760D0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ViZjc1NDk0LWNhYzYtNDBmNy04YzFjLWVlMmYyYWVhMmUwMCIsIlJhbmdlTGVuZ3RoIjozMCwiUmVmZXJlbmNlSWQiOiI5YjZkNDhiNS00ZWM2LTRlZWMtYTg1OC1iZTUxYjY3MGYzN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IvY2VhdC4yMDA1MDAwNzc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yL2NlYXQuMjAwNTAwMDc3IiwiVXJpU3RyaW5nIjoiaHR0cHM6Ly9kb2kub3JnLzEwLjEwMDIvY2VhdC4yMDA1MDAwNzc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}</w:instrText>
          </w:r>
          <w:r w:rsidR="005B7061">
            <w:fldChar w:fldCharType="separate"/>
          </w:r>
          <w:r w:rsidR="00236563">
            <w:t>(Murad Chowdhury et al., 2005)</w:t>
          </w:r>
          <w:r w:rsidR="005B7061">
            <w:fldChar w:fldCharType="end"/>
          </w:r>
        </w:sdtContent>
      </w:sdt>
      <w:r>
        <w:t>.</w:t>
      </w:r>
      <w:r w:rsidR="005B7061">
        <w:t xml:space="preserve"> The partial pressures and flux through the membrane can be calculated based on data from the Aspen simulation. With this information, the required membrane surface can be calculated.</w:t>
      </w:r>
    </w:p>
    <w:p w14:paraId="36BB9EE9" w14:textId="1E87EF82" w:rsidR="001675FC" w:rsidRDefault="001675FC" w:rsidP="00BE76C1">
      <w:r>
        <w:t>The CHP plant was costed based on data from</w:t>
      </w:r>
      <w:r w:rsidR="00292148">
        <w:t xml:space="preserve"> </w:t>
      </w:r>
      <w:sdt>
        <w:sdtPr>
          <w:alias w:val="To edit, see citavi.com/edit"/>
          <w:tag w:val="CitaviPlaceholder#036b85bd-2365-4bda-b1a7-dbc4ea39fa33"/>
          <w:id w:val="1710141810"/>
          <w:placeholder>
            <w:docPart w:val="DefaultPlaceholder_-1854013440"/>
          </w:placeholder>
        </w:sdtPr>
        <w:sdtEndPr/>
        <w:sdtContent>
          <w:r w:rsidR="00292148">
            <w:fldChar w:fldCharType="begin"/>
          </w:r>
          <w:r w:rsidR="00292148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Y4NTE1NDg0LWI0ZjQtNGEyYy1iYjkwLTcwYTE2ZWFiZDYwNyIsIlJhbmdlTGVuZ3RoIjozNywiUmVmZXJlbmNlSWQiOiIyMzFlZWRkMS1jODA5LTQwYWYtYWRmYy1mZWIyZDQ5YWEwY2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SUVBIEVuZXJneSBUZWNobm9sb2d5IE5ldHdvcmsiLCJQcm90ZWN0ZWQiOmZhbHNlLCJTZXgiOjAsIkNyZWF0ZWRCeSI6Il9HZTY3a2l3IiwiQ3JlYXRlZE9uIjoiMjAyMi0xMi0xM1QwOTozNDozNiIsIk1vZGlmaWVkQnkiOiJfR2U2N2tpdyIsIklkIjoiM2MyZDI1ZWMtODhiYS00YzllLWIxOTUtODgxOTE5OWQwY2UwIiwiTW9kaWZpZWRPbiI6IjIwMjItMTItMTNUMDk6MzQ6MzYiLCJQcm9qZWN0Ijp7IiRpZCI6IjgiLCIkdHlwZSI6IlN3aXNzQWNhZGVtaWMuQ2l0YXZpLlByb2plY3QsIFN3aXNzQWNhZGVtaWMuQ2l0YXZpIn19XSwiQmliVGVYS2V5IjoiSUVBRW5lcmd5VGVjaG5vbG9neU5ldHdvcmsuMjAxMC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}</w:instrText>
          </w:r>
          <w:r w:rsidR="00292148">
            <w:fldChar w:fldCharType="separate"/>
          </w:r>
          <w:r w:rsidR="00236563">
            <w:t>(IEA Energy Technology Network, 2010)</w:t>
          </w:r>
          <w:r w:rsidR="00292148">
            <w:fldChar w:fldCharType="end"/>
          </w:r>
        </w:sdtContent>
      </w:sdt>
      <w:r>
        <w:t xml:space="preserve"> and </w:t>
      </w:r>
      <w:sdt>
        <w:sdtPr>
          <w:alias w:val="To edit, see citavi.com/edit"/>
          <w:tag w:val="CitaviPlaceholder#909840de-05a1-4b45-98e1-a90f7ea00881"/>
          <w:id w:val="581577710"/>
          <w:placeholder>
            <w:docPart w:val="DefaultPlaceholder_-1854013440"/>
          </w:placeholder>
        </w:sdtPr>
        <w:sdtEndPr/>
        <w:sdtContent>
          <w:r w:rsidR="00292148">
            <w:fldChar w:fldCharType="begin"/>
          </w:r>
          <w:r w:rsidR="001F3643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M4NTA4MzdmLWU1NTEtNDFhOS05NmE3LTY0YzRiNzQ5NWRmNCIsIlJhbmdlTGVuZ3RoIjoyMSwiUmVmZXJlbmNlSWQiOiIxODgyNDgyNS0xMDMwLTQzZGEtOTY3Ni01NmZlMjg3NWZjY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nNlci4yMDE5LjA2LjAyMiIsIlVyaVN0cmluZyI6Imh0dHBzOi8vZG9pLm9yZy8xMC4xMDE2L2oucnNlci4yMDE5LjA2LjAy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}</w:instrText>
          </w:r>
          <w:r w:rsidR="00292148">
            <w:fldChar w:fldCharType="separate"/>
          </w:r>
          <w:r w:rsidR="00236563">
            <w:t>(Malico et al., 2019)</w:t>
          </w:r>
          <w:r w:rsidR="00292148">
            <w:fldChar w:fldCharType="end"/>
          </w:r>
        </w:sdtContent>
      </w:sdt>
      <w:r>
        <w:t>. The assumed cost was 3 M€/MW</w:t>
      </w:r>
      <w:r w:rsidRPr="001675FC">
        <w:rPr>
          <w:vertAlign w:val="subscript"/>
        </w:rPr>
        <w:t>el</w:t>
      </w:r>
      <w:r>
        <w:t>. The power plant has a maximum power output of 25.7 MW</w:t>
      </w:r>
      <w:r w:rsidRPr="001675FC">
        <w:rPr>
          <w:vertAlign w:val="subscript"/>
        </w:rPr>
        <w:t>el</w:t>
      </w:r>
      <w:r>
        <w:t xml:space="preserve"> which results in investment cost of 77 M€. This cost was not adjusted to the year 2020. We assumed the same cost for all scenarios independent of the actual power output.</w:t>
      </w:r>
      <w:r w:rsidR="00472E82">
        <w:t xml:space="preserve"> The maintenance cost of the power plant w</w:t>
      </w:r>
      <w:r w:rsidR="00292148">
        <w:t>as</w:t>
      </w:r>
      <w:r w:rsidR="00472E82">
        <w:t xml:space="preserve"> calculated as described in </w:t>
      </w:r>
      <w:r w:rsidR="00472E82">
        <w:fldChar w:fldCharType="begin"/>
      </w:r>
      <w:r w:rsidR="00472E82">
        <w:instrText xml:space="preserve"> REF _Ref121823328 \r \h </w:instrText>
      </w:r>
      <w:r w:rsidR="00472E82">
        <w:fldChar w:fldCharType="separate"/>
      </w:r>
      <w:r w:rsidR="00B60587">
        <w:t>4.3.2</w:t>
      </w:r>
      <w:r w:rsidR="00472E82">
        <w:fldChar w:fldCharType="end"/>
      </w:r>
      <w:r w:rsidR="00472E82">
        <w:t>.</w:t>
      </w:r>
    </w:p>
    <w:p w14:paraId="6F032A58" w14:textId="37323BA3" w:rsidR="001675FC" w:rsidRDefault="005B1EF7" w:rsidP="005B1EF7">
      <w:pPr>
        <w:pStyle w:val="Heading3"/>
      </w:pPr>
      <w:bookmarkStart w:id="22" w:name="_Toc129178819"/>
      <w:r>
        <w:t>CO</w:t>
      </w:r>
      <w:r w:rsidRPr="3F892859">
        <w:rPr>
          <w:vertAlign w:val="subscript"/>
        </w:rPr>
        <w:t>2</w:t>
      </w:r>
      <w:r>
        <w:t xml:space="preserve"> electrolysis</w:t>
      </w:r>
      <w:bookmarkEnd w:id="22"/>
    </w:p>
    <w:p w14:paraId="2FB17445" w14:textId="3E9A5288" w:rsidR="00A71BFE" w:rsidRDefault="00A71BFE" w:rsidP="005B1EF7">
      <w:r>
        <w:t>In literature, the economic evaluation of high-temperature CO</w:t>
      </w:r>
      <w:r w:rsidRPr="00DC4A2C">
        <w:rPr>
          <w:vertAlign w:val="subscript"/>
        </w:rPr>
        <w:t>2</w:t>
      </w:r>
      <w:r>
        <w:t xml:space="preserve"> electrolyzers is based on the comparison with water electrolyzer since no reliable data for CO</w:t>
      </w:r>
      <w:r w:rsidRPr="1101384B">
        <w:rPr>
          <w:vertAlign w:val="subscript"/>
        </w:rPr>
        <w:t>2</w:t>
      </w:r>
      <w:r>
        <w:t xml:space="preserve"> electrolyzers is available. </w:t>
      </w:r>
      <w:sdt>
        <w:sdtPr>
          <w:alias w:val="To edit, see citavi.com/edit"/>
          <w:tag w:val="CitaviPlaceholder#70f86795-1055-43d5-a966-abe72920a6df"/>
          <w:id w:val="-1199394754"/>
          <w:placeholder>
            <w:docPart w:val="FC43C4694AA44F0D92C9343FCBAAB572"/>
          </w:placeholder>
        </w:sdtPr>
        <w:sdtEndPr/>
        <w:sdtContent>
          <w:r>
            <w:fldChar w:fldCharType="begin"/>
          </w:r>
          <w:r w:rsidR="001F3643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Q4MjQxMTNiLWE3YTEtNGQ0OS1hMzA3LTRjODk1YWYwYzI0ZCIsIlJhbmdlTGVuZ3RoIjoxMywiUmVmZXJlbmNlSWQiOiJkYjE5NDJkMS01MjQyLTRhYTAtOTg2MC05MTI4NzQxOTllZG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JQTUM4Njc5MDkzIiwiVXJpU3RyaW5nIjoiaHR0cHM6Ly93d3cubmNiaS5ubG0ubmloLmdvdi9wbWMvYXJ0aWNsZXMvUE1DODY3OTA5My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}</w:instrText>
          </w:r>
          <w:r>
            <w:fldChar w:fldCharType="separate"/>
          </w:r>
          <w:r w:rsidR="00236563">
            <w:t>Ramdin et al.</w:t>
          </w:r>
          <w:r>
            <w:fldChar w:fldCharType="end"/>
          </w:r>
        </w:sdtContent>
      </w:sdt>
      <w:r>
        <w:t xml:space="preserve"> (2021) assumed 1250 €/kW (15938 €/m</w:t>
      </w:r>
      <w:r w:rsidRPr="1101384B">
        <w:rPr>
          <w:vertAlign w:val="superscript"/>
        </w:rPr>
        <w:t>2</w:t>
      </w:r>
      <w:r>
        <w:t xml:space="preserve">) based on a solid oxide electrolyzer (SOEL). </w:t>
      </w:r>
      <w:sdt>
        <w:sdtPr>
          <w:alias w:val="To edit, see citavi.com/edit"/>
          <w:tag w:val="CitaviPlaceholder#ba3d5f46-e3a9-4d2b-be57-1113867d9744"/>
          <w:id w:val="1038632165"/>
          <w:placeholder>
            <w:docPart w:val="709015C628B34BD7B02B4C491B054B77"/>
          </w:placeholder>
        </w:sdtPr>
        <w:sdtEndPr/>
        <w:sdtContent>
          <w:r>
            <w:fldChar w:fldCharType="begin"/>
          </w:r>
          <w:r w:rsidR="001F3643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U4ZmY5YWMwLTIyMmMtNGI4MC1iMjM2LTg0NzljMTdiN2MzYiIsIlJhbmdlTGVuZ3RoIjoxMiwiUmVmZXJlbmNlSWQiOiI1YWE4ODk5Yi05NTNjLTQ1Y2YtYjZiOC1hZjM3YjdjMWNkMW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IxL2Fjcy5pZWNyLjdiMDM1MTQiLCJVcmlTdHJpbmciOiJodHRwczovL2RvaS5vcmcvMTAuMTAyMS9hY3MuaWVjci43YjAzNTE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}</w:instrText>
          </w:r>
          <w:r>
            <w:fldChar w:fldCharType="separate"/>
          </w:r>
          <w:r w:rsidR="00236563">
            <w:t>Jouny et al.</w:t>
          </w:r>
          <w:r>
            <w:fldChar w:fldCharType="end"/>
          </w:r>
        </w:sdtContent>
      </w:sdt>
      <w:r>
        <w:t xml:space="preserve"> (2018a) assumed the installed cost of 250 $/kW (920 $/m</w:t>
      </w:r>
      <w:r w:rsidRPr="1101384B">
        <w:rPr>
          <w:vertAlign w:val="superscript"/>
        </w:rPr>
        <w:t>2</w:t>
      </w:r>
      <w:r>
        <w:t xml:space="preserve">) based on an alkaline water electrolyzer. </w:t>
      </w:r>
      <w:sdt>
        <w:sdtPr>
          <w:alias w:val="To edit, see citavi.com/edit"/>
          <w:tag w:val="CitaviPlaceholder#3019cf44-4e0d-467e-9fdf-0409fda11271"/>
          <w:id w:val="595609374"/>
          <w:placeholder>
            <w:docPart w:val="709015C628B34BD7B02B4C491B054B77"/>
          </w:placeholder>
        </w:sdtPr>
        <w:sdtEndPr/>
        <w:sdtContent>
          <w:r>
            <w:fldChar w:fldCharType="begin"/>
          </w:r>
          <w:r w:rsidR="001F3643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JhYzczZDc3LTc4OWItNDg2ZC1hNWZkLTk3ZTEyMDg4NGFkZCIsIlJhbmdlTGVuZ3RoIjoxMSwiUmVmZXJlbmNlSWQiOiJmNTRiNDNlMi1jMzA2LTRjMzAtOTc2Zi02MjU5NTMwM2MyM2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xMjYvc2NpZW5jZS5hYXYzNTA2IiwiVXJpU3RyaW5nIjoiaHR0cHM6Ly9kb2kub3JnLzEwLjExMjYvc2NpZW5jZS5hYXYzNTA2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ZTY3a2l3IiwiQ3JlYXRlZE9uIjoiMjAyMi0xMC0xOVQwNzozNDo0MCIsIk1vZGlmaWVkQnkiOiJfR2U2N2tpdyIsIklkIjoiNGUxMjAxMWItZjM1YS00YTU1LWEwMWEtY2Y1YTNkNjJhM2JiIiwiTW9kaWZpZWRPbiI6IjIwMjItMTAtMTlUMDc6MzQ6NDk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TAyMzg5NiIsIlVyaVN0cmluZyI6Imh0dHA6Ly93d3cubmNiaS5ubG0ubmloLmdvdi9wdWJtZWQvMzEwMjM4OTY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}</w:instrText>
          </w:r>
          <w:r>
            <w:fldChar w:fldCharType="separate"/>
          </w:r>
          <w:r w:rsidR="00236563">
            <w:t>Luna et al.</w:t>
          </w:r>
          <w:r>
            <w:fldChar w:fldCharType="end"/>
          </w:r>
        </w:sdtContent>
      </w:sdt>
      <w:r>
        <w:t xml:space="preserve"> (2019) assumed 300 $/kW. </w:t>
      </w:r>
      <w:sdt>
        <w:sdtPr>
          <w:alias w:val="To edit, see citavi.com/edit"/>
          <w:tag w:val="CitaviPlaceholder#b2d9634a-2c72-4988-b91a-7845f243f479"/>
          <w:id w:val="-2127458066"/>
          <w:placeholder>
            <w:docPart w:val="FC43C4694AA44F0D92C9343FCBAAB572"/>
          </w:placeholder>
        </w:sdtPr>
        <w:sdtEndPr/>
        <w:sdtContent>
          <w:r>
            <w:fldChar w:fldCharType="begin"/>
          </w:r>
          <w:r w:rsidR="001F3643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QzZDg4MWE4LTgyOGYtNGNlMS1iYWY2LTk1ZWU1ZDFkZDJjZSIsIlJhbmdlTGVuZ3RoIjoxMywiUmVmZXJlbmNlSWQiOiI0OWMxNzU3My00YWU1LTQ3ZGYtYTcwYy00N2FlODBiY2VjY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DIvZW50ZS4yMDE5MDA5OTQiLCJVcmlTdHJpbmciOiJodHRwczovL2RvaS5vcmcvMTAuMTAwMi9lbnRlLjIwMTkwMDk5N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}</w:instrText>
          </w:r>
          <w:r>
            <w:fldChar w:fldCharType="separate"/>
          </w:r>
          <w:r w:rsidR="00236563">
            <w:t>Orella et al.</w:t>
          </w:r>
          <w:r>
            <w:fldChar w:fldCharType="end"/>
          </w:r>
        </w:sdtContent>
      </w:sdt>
      <w:r>
        <w:t xml:space="preserve"> (2020) assumed capital cost of 900 to 940 $/kW (24.9 to 25.9 k$/m</w:t>
      </w:r>
      <w:r w:rsidRPr="1101384B">
        <w:rPr>
          <w:vertAlign w:val="superscript"/>
        </w:rPr>
        <w:t>2</w:t>
      </w:r>
      <w:r>
        <w:t>) depending on the size of the system. In this paper, the cost for the CO</w:t>
      </w:r>
      <w:r w:rsidRPr="1101384B">
        <w:rPr>
          <w:vertAlign w:val="subscript"/>
        </w:rPr>
        <w:t>2</w:t>
      </w:r>
      <w:r>
        <w:t xml:space="preserve"> electrolysis is compared to an SOEL system for hydrogen production. Currently prices are above 2000 €/kW for stacks but the cost for the complete system is assumed to drop below 300 €/kW in 2050 </w:t>
      </w:r>
      <w:sdt>
        <w:sdtPr>
          <w:alias w:val="Don't edit this field"/>
          <w:tag w:val="CitaviPlaceholder#8af0f236-2af6-4fce-a0f1-df6aaf20cec3"/>
          <w:id w:val="1344191631"/>
          <w:placeholder>
            <w:docPart w:val="B34C6FEC0CFD4C6FA15FBC267D38B9FB"/>
          </w:placeholder>
        </w:sdtPr>
        <w:sdtEndPr/>
        <w:sdtContent>
          <w:r>
            <w:fldChar w:fldCharType="begin"/>
          </w:r>
          <w: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g1YmIwYTRiLWYxNjQtNDRkOC04NTlhLWY5M2M5NTVkNmYzMCIsIlJhbmdlTGVuZ3RoIjoxMywiUmVmZXJlbmNlSWQiOiIyODE3MTE5ZC0xNzdmLTRkNTAtYjUxMy0xMWIzNjkwYTY2N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pcmVuYS5vcmcvLS9tZWRpYS9GaWxlcy9JUkVOQS9BZ2VuY3kvUHVibGljYXRpb24vMjAyMC9EZWMvSVJFTkFfR3JlZW5faHlkcm9nZW5fY29zdF8yMDIwLnBkZiIsIlVyaVN0cmluZyI6Imh0dHBzOi8vd3d3LmlyZW5hLm9yZy8tL21lZGlhL0ZpbGVzL0lSRU5BL0FnZW5jeS9QdWJsaWNhdGlvbi8yMDIwL0RlYy9JUkVOQV9HcmVlbl9oeWRyb2dlbl9jb3N0XzIwMjA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}</w:instrText>
          </w:r>
          <w:r>
            <w:fldChar w:fldCharType="separate"/>
          </w:r>
          <w:r w:rsidR="00236563">
            <w:t>(IRENA, 2020)</w:t>
          </w:r>
          <w:r>
            <w:fldChar w:fldCharType="end"/>
          </w:r>
        </w:sdtContent>
      </w:sdt>
      <w:r>
        <w:t xml:space="preserve">. For larger production volumes, </w:t>
      </w:r>
      <w:sdt>
        <w:sdtPr>
          <w:alias w:val="To edit, see citavi.com/edit"/>
          <w:tag w:val="CitaviPlaceholder#61d31d46-4cce-42e0-b315-45e5bf6ff51e"/>
          <w:id w:val="-204565414"/>
          <w:placeholder>
            <w:docPart w:val="DefaultPlaceholder_-1854013440"/>
          </w:placeholder>
        </w:sdtPr>
        <w:sdtEndPr/>
        <w:sdtContent>
          <w:r>
            <w:fldChar w:fldCharType="begin"/>
          </w:r>
          <w:r w:rsidR="001F3643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g2MDQ1ODVlLWY4YTUtNDk5Ni04MzkwLTk3ODhiYTU3ZGFiZiIsIlJhbmdlTGVuZ3RoIjoxNywiUmVmZXJlbmNlSWQiOiI4MzVkYzY3MC03NTE0LTRkNDctOGYxMC1jM2M3NTEyZDc2Nj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pamh5ZGVuZS4yMDE4LjA4LjE2MSIsIlVyaVN0cmluZyI6Imh0dHBzOi8vZG9pLm9yZy8xMC4xMDE2L2ouaWpoeWRlbmUuMjAxOC4wOC4xNj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}</w:instrText>
          </w:r>
          <w:r>
            <w:fldChar w:fldCharType="separate"/>
          </w:r>
          <w:r w:rsidR="00236563">
            <w:t>Anghilante et al.</w:t>
          </w:r>
          <w:r>
            <w:fldChar w:fldCharType="end"/>
          </w:r>
        </w:sdtContent>
      </w:sdt>
      <w:r>
        <w:t xml:space="preserve"> (2018) calculated installed capital cost for a stand-alone system to 380 </w:t>
      </w:r>
      <w:r w:rsidR="004059BE">
        <w:t>-</w:t>
      </w:r>
      <w:r>
        <w:t xml:space="preserve"> 494 €/kW. Also accounting for the balance of plant like CO</w:t>
      </w:r>
      <w:r w:rsidRPr="1101384B">
        <w:rPr>
          <w:vertAlign w:val="subscript"/>
        </w:rPr>
        <w:t>2</w:t>
      </w:r>
      <w:r>
        <w:t xml:space="preserve">/CO membrane separation und related compressors, we are assuming 1000 €/kW. The lifetime was set to 10 years (projected for 2050 by </w:t>
      </w:r>
      <w:sdt>
        <w:sdtPr>
          <w:alias w:val="Don't edit this field"/>
          <w:tag w:val="CitaviPlaceholder#3eaf430c-2990-4235-853c-903e37fab6c8"/>
          <w:id w:val="850618341"/>
          <w:placeholder>
            <w:docPart w:val="B34C6FEC0CFD4C6FA15FBC267D38B9FB"/>
          </w:placeholder>
        </w:sdtPr>
        <w:sdtEndPr/>
        <w:sdtContent>
          <w:r>
            <w:fldChar w:fldCharType="begin"/>
          </w:r>
          <w: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Y1MWFiODdiLTUwZGItNGYyMS1iOTYzLTY5NmVjZTVlZTJiYSIsIlJhbmdlTGVuZ3RoIjoxMywiUmVmZXJlbmNlSWQiOiIyODE3MTE5ZC0xNzdmLTRkNTAtYjUxMy0xMWIzNjkwYTY2N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pcmVuYS5vcmcvLS9tZWRpYS9GaWxlcy9JUkVOQS9BZ2VuY3kvUHVibGljYXRpb24vMjAyMC9EZWMvSVJFTkFfR3JlZW5faHlkcm9nZW5fY29zdF8yMDIwLnBkZiIsIlVyaVN0cmluZyI6Imh0dHBzOi8vd3d3LmlyZW5hLm9yZy8tL21lZGlhL0ZpbGVzL0lSRU5BL0FnZW5jeS9QdWJsaWNhdGlvbi8yMDIwL0RlYy9JUkVOQV9HcmVlbl9oeWRyb2dlbl9jb3N0XzIwMjA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}</w:instrText>
          </w:r>
          <w:r>
            <w:fldChar w:fldCharType="separate"/>
          </w:r>
          <w:r w:rsidR="00236563">
            <w:t>(IRENA, 2020)</w:t>
          </w:r>
          <w:r>
            <w:fldChar w:fldCharType="end"/>
          </w:r>
        </w:sdtContent>
      </w:sdt>
      <w:r>
        <w:t xml:space="preserve">). Yearly maintenance cost is 3 % of investment cost per year like for other electrolyzer systems </w:t>
      </w:r>
      <w:sdt>
        <w:sdtPr>
          <w:alias w:val="To edit, see citavi.com/edit"/>
          <w:tag w:val="CitaviPlaceholder#4df10bc7-1947-4cec-9e20-00d1bc523fed"/>
          <w:id w:val="-928124875"/>
          <w:placeholder>
            <w:docPart w:val="DefaultPlaceholder_-1854013440"/>
          </w:placeholder>
        </w:sdtPr>
        <w:sdtEndPr/>
        <w:sdtContent>
          <w:r>
            <w:fldChar w:fldCharType="begin"/>
          </w:r>
          <w:r w:rsidR="001F3643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A2NmVmZWE2LTk3MTItNDhhNi05Njk4LTIyYjYxMzgzZjEyZSIsIlJhbmdlTGVuZ3RoIjozMCwiUmVmZXJlbmNlSWQiOiI0OWI5MzA4ZS0yNGQ2LTRjZmYtYjdkZS0xYzE4YzZjNWE0Y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yc2VyLjIwMTcuMDkuMDAzIiwiVXJpU3RyaW5nIjoiaHR0cHM6Ly9kb2kub3JnLzEwLjEwMTYvai5yc2VyLjIwMTcuMDkuMD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}</w:instrText>
          </w:r>
          <w:r>
            <w:fldChar w:fldCharType="separate"/>
          </w:r>
          <w:r w:rsidR="00236563">
            <w:t>(Buttler and Spliethoff, 2018)</w:t>
          </w:r>
          <w:r>
            <w:fldChar w:fldCharType="end"/>
          </w:r>
        </w:sdtContent>
      </w:sdt>
      <w:r>
        <w:t xml:space="preserve">. We are calculating the maintenance cost as shown in </w:t>
      </w:r>
      <w:r>
        <w:fldChar w:fldCharType="begin"/>
      </w:r>
      <w:r>
        <w:instrText xml:space="preserve"> REF _Ref121823328 \r \h </w:instrText>
      </w:r>
      <w:r>
        <w:fldChar w:fldCharType="separate"/>
      </w:r>
      <w:r w:rsidR="00B60587">
        <w:t>4.3.2</w:t>
      </w:r>
      <w:r>
        <w:fldChar w:fldCharType="end"/>
      </w:r>
      <w:r>
        <w:t>.</w:t>
      </w:r>
    </w:p>
    <w:p w14:paraId="3DA306D0" w14:textId="77777777" w:rsidR="002C361D" w:rsidRDefault="005B1EF7" w:rsidP="005B1EF7">
      <w:r>
        <w:t>With the cost of 1000 €/kW and a lifetime of 10 years, the capital cost equal to 22</w:t>
      </w:r>
      <w:r w:rsidR="002C361D">
        <w:t>1 M€.</w:t>
      </w:r>
    </w:p>
    <w:p w14:paraId="0F731C60" w14:textId="77777777" w:rsidR="00AD2615" w:rsidRDefault="00AD2615">
      <w:pPr>
        <w:spacing w:before="0" w:after="200" w:line="276" w:lineRule="auto"/>
        <w:rPr>
          <w:rFonts w:eastAsia="Times New Roman" w:cstheme="majorBidi"/>
          <w:b/>
          <w:szCs w:val="24"/>
        </w:rPr>
      </w:pPr>
      <w:r>
        <w:rPr>
          <w:rFonts w:eastAsia="Times New Roman"/>
        </w:rPr>
        <w:br w:type="page"/>
      </w:r>
    </w:p>
    <w:p w14:paraId="556A15EE" w14:textId="5C64508D" w:rsidR="00823D8E" w:rsidRPr="00472E82" w:rsidRDefault="00DA2CDD" w:rsidP="44EDF5A0">
      <w:pPr>
        <w:pStyle w:val="Heading3"/>
        <w:rPr>
          <w:rFonts w:eastAsia="Times New Roman"/>
        </w:rPr>
      </w:pPr>
      <w:bookmarkStart w:id="23" w:name="_Toc129178820"/>
      <w:r w:rsidRPr="3F892859">
        <w:rPr>
          <w:rFonts w:eastAsia="Times New Roman"/>
        </w:rPr>
        <w:lastRenderedPageBreak/>
        <w:t>Electrochemical CO reduction and product purification</w:t>
      </w:r>
      <w:bookmarkEnd w:id="23"/>
    </w:p>
    <w:p w14:paraId="76FA63EA" w14:textId="2AB91F4D" w:rsidR="00F13240" w:rsidRDefault="00F13240" w:rsidP="35CB8CD6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The COR process was costed based on the required electrolyzer surface. The </w:t>
      </w:r>
      <w:r w:rsidR="00D34906">
        <w:rPr>
          <w:rFonts w:eastAsia="Times New Roman" w:cs="Times New Roman"/>
        </w:rPr>
        <w:t xml:space="preserve">total electrical current </w:t>
      </w:r>
      <w:r>
        <w:rPr>
          <w:rFonts w:eastAsia="Times New Roman" w:cs="Times New Roman"/>
        </w:rPr>
        <w:t>can be calculate</w:t>
      </w:r>
      <w:r w:rsidR="00D34906">
        <w:rPr>
          <w:rFonts w:eastAsia="Times New Roman" w:cs="Times New Roman"/>
        </w:rPr>
        <w:t>d</w:t>
      </w:r>
      <w:r>
        <w:rPr>
          <w:rFonts w:eastAsia="Times New Roman" w:cs="Times New Roman"/>
        </w:rPr>
        <w:t xml:space="preserve"> from the power input and operating voltage</w:t>
      </w:r>
      <w:r w:rsidR="00D34906">
        <w:rPr>
          <w:rFonts w:eastAsia="Times New Roman" w:cs="Times New Roman"/>
        </w:rPr>
        <w:t>. With a current density of 300 mA/cm</w:t>
      </w:r>
      <w:r w:rsidR="00D34906" w:rsidRPr="00D34906">
        <w:rPr>
          <w:rFonts w:eastAsia="Times New Roman" w:cs="Times New Roman"/>
          <w:vertAlign w:val="superscript"/>
        </w:rPr>
        <w:t>2</w:t>
      </w:r>
      <w:r w:rsidR="00D34906">
        <w:rPr>
          <w:rFonts w:eastAsia="Times New Roman" w:cs="Times New Roman"/>
        </w:rPr>
        <w:t>, the required surface is calculated. The cost of the COR was assumed to be 20,000 €/m</w:t>
      </w:r>
      <w:r w:rsidR="00D34906" w:rsidRPr="00D34906">
        <w:rPr>
          <w:rFonts w:eastAsia="Times New Roman" w:cs="Times New Roman"/>
          <w:vertAlign w:val="superscript"/>
        </w:rPr>
        <w:t>2</w:t>
      </w:r>
      <w:r w:rsidR="004059BE">
        <w:rPr>
          <w:rFonts w:eastAsia="Times New Roman" w:cs="Times New Roman"/>
          <w:vertAlign w:val="superscript"/>
        </w:rPr>
        <w:t xml:space="preserve"> </w:t>
      </w:r>
      <w:sdt>
        <w:sdtPr>
          <w:rPr>
            <w:rFonts w:eastAsia="Times New Roman" w:cs="Times New Roman"/>
          </w:rPr>
          <w:alias w:val="To edit, see citavi.com/edit"/>
          <w:tag w:val="CitaviPlaceholder#116c0b40-8965-4944-a2a3-ee2379d1c3dc"/>
          <w:id w:val="-1945683555"/>
          <w:placeholder>
            <w:docPart w:val="DefaultPlaceholder_-1854013440"/>
          </w:placeholder>
        </w:sdtPr>
        <w:sdtEndPr/>
        <w:sdtContent>
          <w:r w:rsidR="004059BE" w:rsidRPr="004059BE">
            <w:rPr>
              <w:rFonts w:eastAsia="Times New Roman" w:cs="Times New Roman"/>
            </w:rPr>
            <w:fldChar w:fldCharType="begin"/>
          </w:r>
          <w:r w:rsidR="001F3643">
            <w:rPr>
              <w:rFonts w:eastAsia="Times New Roman" w:cs="Times New Roman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E1MGNhOGQ3LWNjZjUtNGMyMC04OWY3LWZjMDk3NDUyZmExZSIsIlJhbmdlTGVuZ3RoIjoyMSwiUmVmZXJlbmNlSWQiOiJkYjE5NDJkMS01MjQyLTRhYTAtOTg2MC05MTI4NzQxOTllZ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lBNQzg2NzkwOTMiLCJVcmlTdHJpbmciOiJodHRwczovL3d3dy5uY2JpLm5sbS5uaWguZ292L3BtYy9hcnRpY2xlcy9QTUM4Njc5MDkz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HZTY3a2l3IiwiQ3JlYXRlZE9uIjoiMjAyMi0xMC0wNVQwOToxNjoxMyIsIk1vZGlmaWVkQnkiOiJfR2U2N2tpdyIsIklkIjoiODg2M2Q0OTctNGE5YS00YjU2LWE3YmYtZDk3YzdjYWJhMDJmIiwiTW9kaWZpZWRPbiI6IjIwMjItMTAtMDVUMDk6MTY6MjI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IxL2Fjcy5pZWNyLjFjMDM1OTIiLCJVcmlTdHJpbmciOiJodHRwczovL2RvaS5vcmcvMTAuMTAyMS9hY3MuaWVjci4xYzAzNTky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}</w:instrText>
          </w:r>
          <w:r w:rsidR="004059BE" w:rsidRPr="004059BE">
            <w:rPr>
              <w:rFonts w:eastAsia="Times New Roman" w:cs="Times New Roman"/>
            </w:rPr>
            <w:fldChar w:fldCharType="separate"/>
          </w:r>
          <w:r w:rsidR="004059BE" w:rsidRPr="004059BE">
            <w:rPr>
              <w:rFonts w:eastAsia="Times New Roman" w:cs="Times New Roman"/>
            </w:rPr>
            <w:t>(Ramdin et al., 2021)</w:t>
          </w:r>
          <w:r w:rsidR="004059BE" w:rsidRPr="004059BE">
            <w:rPr>
              <w:rFonts w:eastAsia="Times New Roman" w:cs="Times New Roman"/>
            </w:rPr>
            <w:fldChar w:fldCharType="end"/>
          </w:r>
        </w:sdtContent>
      </w:sdt>
      <w:r w:rsidR="00D34906" w:rsidRPr="004059BE">
        <w:rPr>
          <w:rFonts w:eastAsia="Times New Roman" w:cs="Times New Roman"/>
        </w:rPr>
        <w:t>.</w:t>
      </w:r>
    </w:p>
    <w:p w14:paraId="0629BACD" w14:textId="5DE4AC54" w:rsidR="00EC426E" w:rsidRPr="00D34906" w:rsidRDefault="00823D8E" w:rsidP="44EDF5A0">
      <w:pPr>
        <w:rPr>
          <w:rFonts w:eastAsia="Times New Roman" w:cs="Times New Roman"/>
        </w:rPr>
      </w:pPr>
      <w:r w:rsidRPr="35CB8CD6">
        <w:rPr>
          <w:rFonts w:eastAsia="Times New Roman" w:cs="Times New Roman"/>
        </w:rPr>
        <w:t>The installed equipment cost for the ethanol purification is retrieved from Aspen</w:t>
      </w:r>
      <w:r w:rsidR="7240E1F9" w:rsidRPr="35CB8CD6">
        <w:rPr>
          <w:rFonts w:eastAsia="Times New Roman" w:cs="Times New Roman"/>
        </w:rPr>
        <w:t xml:space="preserve"> Cost Estimator</w:t>
      </w:r>
      <w:r w:rsidRPr="35CB8CD6">
        <w:rPr>
          <w:rFonts w:eastAsia="Times New Roman" w:cs="Times New Roman"/>
        </w:rPr>
        <w:t>.</w:t>
      </w:r>
      <w:r w:rsidR="00C03C60" w:rsidRPr="35CB8CD6">
        <w:rPr>
          <w:rFonts w:eastAsia="Times New Roman" w:cs="Times New Roman"/>
        </w:rPr>
        <w:t xml:space="preserve"> For the acetic acid purification, the cost for all components except the extraction column are retrieved from Aspen. The column was costed with equation </w:t>
      </w:r>
      <w:r w:rsidR="004059BE">
        <w:rPr>
          <w:rFonts w:eastAsia="Times New Roman" w:cs="Times New Roman"/>
        </w:rPr>
        <w:t>3</w:t>
      </w:r>
      <w:r w:rsidR="00C03C60" w:rsidRPr="35CB8CD6">
        <w:rPr>
          <w:rFonts w:eastAsia="Times New Roman" w:cs="Times New Roman"/>
        </w:rPr>
        <w:t xml:space="preserve"> based on data from</w:t>
      </w:r>
      <w:r w:rsidR="00292148" w:rsidRPr="35CB8CD6">
        <w:rPr>
          <w:rFonts w:eastAsia="Times New Roman" w:cs="Times New Roman"/>
        </w:rPr>
        <w:t xml:space="preserve"> </w:t>
      </w:r>
      <w:sdt>
        <w:sdtPr>
          <w:rPr>
            <w:rFonts w:eastAsia="Times New Roman" w:cs="Times New Roman"/>
          </w:rPr>
          <w:alias w:val="To edit, see citavi.com/edit"/>
          <w:tag w:val="CitaviPlaceholder#e4812da8-8a3d-4acb-b9ab-171db02e1f8d"/>
          <w:id w:val="363888665"/>
          <w:placeholder>
            <w:docPart w:val="DefaultPlaceholder_-1854013440"/>
          </w:placeholder>
        </w:sdtPr>
        <w:sdtEndPr/>
        <w:sdtContent>
          <w:r w:rsidRPr="35CB8CD6">
            <w:rPr>
              <w:rFonts w:eastAsia="Times New Roman" w:cs="Times New Roman"/>
            </w:rPr>
            <w:fldChar w:fldCharType="begin"/>
          </w:r>
          <w:r w:rsidR="001F3643">
            <w:rPr>
              <w:rFonts w:eastAsia="Times New Roman" w:cs="Times New Roman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QwNjAxODg0LWEyZDgtNDY4NS1iZjEyLTA5OTI1MjlmZDgwYSIsIlJhbmdlTGVuZ3RoIjoxMywiUmVmZXJlbmNlSWQiOiJkYjE5NDJkMS01MjQyLTRhYTAtOTg2MC05MTI4NzQxOTllZG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JQTUM4Njc5MDkzIiwiVXJpU3RyaW5nIjoiaHR0cHM6Ly93d3cubmNiaS5ubG0ubmloLmdvdi9wbWMvYXJ0aWNsZXMvUE1DODY3OTA5My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}</w:instrText>
          </w:r>
          <w:r w:rsidRPr="35CB8CD6">
            <w:rPr>
              <w:rFonts w:eastAsia="Times New Roman" w:cs="Times New Roman"/>
            </w:rPr>
            <w:fldChar w:fldCharType="separate"/>
          </w:r>
          <w:r w:rsidR="00236563">
            <w:rPr>
              <w:rFonts w:eastAsia="Times New Roman" w:cs="Times New Roman"/>
            </w:rPr>
            <w:t>Ramdin et al.</w:t>
          </w:r>
          <w:r w:rsidRPr="35CB8CD6">
            <w:rPr>
              <w:rFonts w:eastAsia="Times New Roman" w:cs="Times New Roman"/>
            </w:rPr>
            <w:fldChar w:fldCharType="end"/>
          </w:r>
        </w:sdtContent>
      </w:sdt>
      <w:r w:rsidR="00C03C60" w:rsidRPr="35CB8CD6">
        <w:rPr>
          <w:rFonts w:eastAsia="Times New Roman" w:cs="Times New Roman"/>
        </w:rPr>
        <w:t xml:space="preserve"> </w:t>
      </w:r>
      <w:r w:rsidR="00292148" w:rsidRPr="35CB8CD6">
        <w:rPr>
          <w:rFonts w:eastAsia="Times New Roman" w:cs="Times New Roman"/>
        </w:rPr>
        <w:t>(2021)</w:t>
      </w:r>
      <w:r w:rsidR="00C03C60" w:rsidRPr="35CB8CD6">
        <w:rPr>
          <w:rFonts w:eastAsia="Times New Roman" w:cs="Times New Roman"/>
        </w:rPr>
        <w:t xml:space="preserve"> and an exponent of 0.6. Additionally, the material factor of 1.3 for stainless steel was used to adjust the price to the correct material for treating acetic acid.</w:t>
      </w:r>
    </w:p>
    <w:p w14:paraId="58B73063" w14:textId="13431F2D" w:rsidR="00EC426E" w:rsidRDefault="00EC426E" w:rsidP="00EC426E">
      <w:pPr>
        <w:pStyle w:val="Caption"/>
        <w:rPr>
          <w:rFonts w:eastAsia="Times New Roman"/>
        </w:rPr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8</w:t>
      </w:r>
      <w:r>
        <w:fldChar w:fldCharType="end"/>
      </w:r>
      <w:r>
        <w:t>. Equipment cost in M€ (2020)</w:t>
      </w:r>
    </w:p>
    <w:tbl>
      <w:tblPr>
        <w:tblStyle w:val="TableGrid"/>
        <w:tblW w:w="1006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79"/>
        <w:gridCol w:w="780"/>
        <w:gridCol w:w="780"/>
        <w:gridCol w:w="779"/>
        <w:gridCol w:w="780"/>
        <w:gridCol w:w="780"/>
        <w:gridCol w:w="3119"/>
      </w:tblGrid>
      <w:tr w:rsidR="00DA2CDD" w:rsidRPr="00523FF5" w14:paraId="333CD8DB" w14:textId="77777777" w:rsidTr="009D730C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A26A2E0" w14:textId="77777777" w:rsidR="00DA2CDD" w:rsidRPr="00523FF5" w:rsidRDefault="00DA2CDD" w:rsidP="00463196">
            <w:pPr>
              <w:spacing w:after="120"/>
              <w:rPr>
                <w:rFonts w:cs="Times New Roman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14:paraId="67436761" w14:textId="48A97785" w:rsidR="00DA2CDD" w:rsidRPr="00523FF5" w:rsidRDefault="00DA2CDD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G1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14:paraId="1FE1E5AF" w14:textId="22D7501E" w:rsidR="00DA2CDD" w:rsidRPr="00523FF5" w:rsidRDefault="00DA2CDD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G1-O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14:paraId="38351E33" w14:textId="73D7A602" w:rsidR="00DA2CDD" w:rsidRPr="00523FF5" w:rsidRDefault="00DA2CDD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G2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14:paraId="68D46A22" w14:textId="7107D058" w:rsidR="00DA2CDD" w:rsidRPr="00523FF5" w:rsidRDefault="00DA2CDD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C1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14:paraId="37F891DD" w14:textId="65C3C8C2" w:rsidR="00DA2CDD" w:rsidRPr="00523FF5" w:rsidRDefault="00DA2CDD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C1-O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14:paraId="56009A42" w14:textId="46C4184B" w:rsidR="00DA2CDD" w:rsidRPr="00523FF5" w:rsidRDefault="00DA2CDD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C2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702AC10C" w14:textId="7EDBD499" w:rsidR="00DA2CDD" w:rsidRPr="00523FF5" w:rsidRDefault="00DA2CDD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Reference</w:t>
            </w:r>
          </w:p>
        </w:tc>
      </w:tr>
      <w:tr w:rsidR="00CC2B02" w:rsidRPr="00523FF5" w14:paraId="0F5487CB" w14:textId="77777777" w:rsidTr="009D730C">
        <w:tc>
          <w:tcPr>
            <w:tcW w:w="1006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E60B6DF" w14:textId="441A276E" w:rsidR="00CC2B02" w:rsidRPr="00523FF5" w:rsidRDefault="00CC2B02" w:rsidP="00463196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CO reduction</w:t>
            </w:r>
          </w:p>
        </w:tc>
      </w:tr>
      <w:tr w:rsidR="00236563" w:rsidRPr="00523FF5" w14:paraId="2D9DF571" w14:textId="77777777" w:rsidTr="009D730C"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13097B41" w14:textId="6F565042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Electrochemical cell</w:t>
            </w:r>
          </w:p>
        </w:tc>
        <w:tc>
          <w:tcPr>
            <w:tcW w:w="779" w:type="dxa"/>
            <w:tcBorders>
              <w:top w:val="single" w:sz="4" w:space="0" w:color="auto"/>
              <w:bottom w:val="nil"/>
            </w:tcBorders>
            <w:vAlign w:val="bottom"/>
          </w:tcPr>
          <w:p w14:paraId="6DCA32BF" w14:textId="6189BEC6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345.2</w:t>
            </w:r>
          </w:p>
        </w:tc>
        <w:tc>
          <w:tcPr>
            <w:tcW w:w="780" w:type="dxa"/>
            <w:tcBorders>
              <w:top w:val="single" w:sz="4" w:space="0" w:color="auto"/>
              <w:bottom w:val="nil"/>
            </w:tcBorders>
            <w:vAlign w:val="bottom"/>
          </w:tcPr>
          <w:p w14:paraId="0109AF55" w14:textId="563EE2C4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367.9</w:t>
            </w:r>
          </w:p>
        </w:tc>
        <w:tc>
          <w:tcPr>
            <w:tcW w:w="780" w:type="dxa"/>
            <w:tcBorders>
              <w:top w:val="single" w:sz="4" w:space="0" w:color="auto"/>
              <w:bottom w:val="nil"/>
            </w:tcBorders>
            <w:vAlign w:val="bottom"/>
          </w:tcPr>
          <w:p w14:paraId="6B97F4F7" w14:textId="016D8F27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345.2</w:t>
            </w:r>
          </w:p>
        </w:tc>
        <w:tc>
          <w:tcPr>
            <w:tcW w:w="779" w:type="dxa"/>
            <w:tcBorders>
              <w:top w:val="single" w:sz="4" w:space="0" w:color="auto"/>
              <w:bottom w:val="nil"/>
            </w:tcBorders>
            <w:vAlign w:val="bottom"/>
          </w:tcPr>
          <w:p w14:paraId="3F9DA490" w14:textId="64AC0B25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458.1</w:t>
            </w:r>
          </w:p>
        </w:tc>
        <w:tc>
          <w:tcPr>
            <w:tcW w:w="780" w:type="dxa"/>
            <w:tcBorders>
              <w:top w:val="single" w:sz="4" w:space="0" w:color="auto"/>
              <w:bottom w:val="nil"/>
            </w:tcBorders>
            <w:vAlign w:val="bottom"/>
          </w:tcPr>
          <w:p w14:paraId="1DBEFEDB" w14:textId="753C132C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488.3</w:t>
            </w:r>
          </w:p>
        </w:tc>
        <w:tc>
          <w:tcPr>
            <w:tcW w:w="780" w:type="dxa"/>
            <w:tcBorders>
              <w:top w:val="single" w:sz="4" w:space="0" w:color="auto"/>
              <w:bottom w:val="nil"/>
            </w:tcBorders>
            <w:vAlign w:val="bottom"/>
          </w:tcPr>
          <w:p w14:paraId="4343E988" w14:textId="6AB26040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458.1</w:t>
            </w: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</w:tcPr>
          <w:p w14:paraId="1F62D54F" w14:textId="4296FF9F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See text above</w:t>
            </w:r>
          </w:p>
        </w:tc>
      </w:tr>
      <w:tr w:rsidR="001C020E" w:rsidRPr="00523FF5" w14:paraId="6642C1F8" w14:textId="77777777" w:rsidTr="009D730C">
        <w:tc>
          <w:tcPr>
            <w:tcW w:w="10065" w:type="dxa"/>
            <w:gridSpan w:val="8"/>
            <w:tcBorders>
              <w:top w:val="nil"/>
              <w:bottom w:val="single" w:sz="4" w:space="0" w:color="auto"/>
            </w:tcBorders>
          </w:tcPr>
          <w:p w14:paraId="768EFB11" w14:textId="4FE816C5" w:rsidR="001C020E" w:rsidRPr="00523FF5" w:rsidRDefault="001C020E" w:rsidP="00463196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Ethanol purification</w:t>
            </w:r>
          </w:p>
        </w:tc>
      </w:tr>
      <w:tr w:rsidR="00236563" w:rsidRPr="00523FF5" w14:paraId="0D784779" w14:textId="77777777" w:rsidTr="009D730C">
        <w:tc>
          <w:tcPr>
            <w:tcW w:w="2268" w:type="dxa"/>
            <w:tcBorders>
              <w:top w:val="single" w:sz="4" w:space="0" w:color="auto"/>
            </w:tcBorders>
          </w:tcPr>
          <w:p w14:paraId="2A183E9B" w14:textId="2DFE1418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HX1</w:t>
            </w:r>
            <w:r w:rsidR="00523FF5">
              <w:rPr>
                <w:rFonts w:cs="Times New Roman"/>
                <w:szCs w:val="24"/>
              </w:rPr>
              <w:t>-ETOH</w:t>
            </w:r>
          </w:p>
        </w:tc>
        <w:tc>
          <w:tcPr>
            <w:tcW w:w="779" w:type="dxa"/>
            <w:tcBorders>
              <w:top w:val="single" w:sz="4" w:space="0" w:color="auto"/>
            </w:tcBorders>
            <w:vAlign w:val="bottom"/>
          </w:tcPr>
          <w:p w14:paraId="7F268F48" w14:textId="7121AE65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14:paraId="0553A83C" w14:textId="22F98AC6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14:paraId="7569A8A3" w14:textId="6B925721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779" w:type="dxa"/>
            <w:tcBorders>
              <w:top w:val="single" w:sz="4" w:space="0" w:color="auto"/>
            </w:tcBorders>
            <w:vAlign w:val="bottom"/>
          </w:tcPr>
          <w:p w14:paraId="717760CF" w14:textId="03364785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14:paraId="0BC9DF1C" w14:textId="5FFA0DA6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14:paraId="5A80FD07" w14:textId="3FFBEE50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2177D6CD" w14:textId="7679B082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Aspen Cost Estimator</w:t>
            </w:r>
          </w:p>
        </w:tc>
      </w:tr>
      <w:tr w:rsidR="00236563" w:rsidRPr="00523FF5" w14:paraId="458625B6" w14:textId="77777777" w:rsidTr="009D730C">
        <w:tc>
          <w:tcPr>
            <w:tcW w:w="2268" w:type="dxa"/>
            <w:tcBorders>
              <w:bottom w:val="nil"/>
            </w:tcBorders>
          </w:tcPr>
          <w:p w14:paraId="095E82F8" w14:textId="4F05EC80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C1</w:t>
            </w:r>
            <w:r w:rsidR="00523FF5">
              <w:rPr>
                <w:rFonts w:cs="Times New Roman"/>
                <w:szCs w:val="24"/>
              </w:rPr>
              <w:t>-ETOH</w:t>
            </w:r>
          </w:p>
        </w:tc>
        <w:tc>
          <w:tcPr>
            <w:tcW w:w="779" w:type="dxa"/>
            <w:tcBorders>
              <w:bottom w:val="nil"/>
            </w:tcBorders>
            <w:vAlign w:val="bottom"/>
          </w:tcPr>
          <w:p w14:paraId="09D30F7B" w14:textId="7237B7AC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1.6</w:t>
            </w:r>
          </w:p>
        </w:tc>
        <w:tc>
          <w:tcPr>
            <w:tcW w:w="780" w:type="dxa"/>
            <w:tcBorders>
              <w:bottom w:val="nil"/>
            </w:tcBorders>
            <w:vAlign w:val="bottom"/>
          </w:tcPr>
          <w:p w14:paraId="01059BAF" w14:textId="0F4A736B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1.7</w:t>
            </w:r>
          </w:p>
        </w:tc>
        <w:tc>
          <w:tcPr>
            <w:tcW w:w="780" w:type="dxa"/>
            <w:tcBorders>
              <w:bottom w:val="nil"/>
            </w:tcBorders>
            <w:vAlign w:val="bottom"/>
          </w:tcPr>
          <w:p w14:paraId="4F322C50" w14:textId="7BF37457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1.6</w:t>
            </w:r>
          </w:p>
        </w:tc>
        <w:tc>
          <w:tcPr>
            <w:tcW w:w="779" w:type="dxa"/>
            <w:tcBorders>
              <w:bottom w:val="nil"/>
            </w:tcBorders>
            <w:vAlign w:val="bottom"/>
          </w:tcPr>
          <w:p w14:paraId="52DAEB8E" w14:textId="6A1AA2E1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1.7</w:t>
            </w:r>
          </w:p>
        </w:tc>
        <w:tc>
          <w:tcPr>
            <w:tcW w:w="780" w:type="dxa"/>
            <w:tcBorders>
              <w:bottom w:val="nil"/>
            </w:tcBorders>
            <w:vAlign w:val="bottom"/>
          </w:tcPr>
          <w:p w14:paraId="338B7A82" w14:textId="3F91CAD6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1.7</w:t>
            </w:r>
          </w:p>
        </w:tc>
        <w:tc>
          <w:tcPr>
            <w:tcW w:w="780" w:type="dxa"/>
            <w:tcBorders>
              <w:bottom w:val="nil"/>
            </w:tcBorders>
            <w:vAlign w:val="bottom"/>
          </w:tcPr>
          <w:p w14:paraId="08E7917D" w14:textId="67AAF664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1.7</w:t>
            </w:r>
          </w:p>
        </w:tc>
        <w:tc>
          <w:tcPr>
            <w:tcW w:w="3119" w:type="dxa"/>
            <w:tcBorders>
              <w:bottom w:val="nil"/>
            </w:tcBorders>
          </w:tcPr>
          <w:p w14:paraId="36C52E18" w14:textId="35755421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Aspen Cost Estimator</w:t>
            </w:r>
          </w:p>
        </w:tc>
      </w:tr>
      <w:tr w:rsidR="001C020E" w:rsidRPr="00523FF5" w14:paraId="447908D3" w14:textId="77777777" w:rsidTr="009D730C">
        <w:tc>
          <w:tcPr>
            <w:tcW w:w="10065" w:type="dxa"/>
            <w:gridSpan w:val="8"/>
            <w:tcBorders>
              <w:top w:val="nil"/>
              <w:bottom w:val="single" w:sz="4" w:space="0" w:color="auto"/>
            </w:tcBorders>
          </w:tcPr>
          <w:p w14:paraId="0CEB9327" w14:textId="53E8F4E9" w:rsidR="001C020E" w:rsidRPr="00523FF5" w:rsidRDefault="001C020E" w:rsidP="00463196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Acetic acid purification</w:t>
            </w:r>
          </w:p>
        </w:tc>
      </w:tr>
      <w:tr w:rsidR="00236563" w:rsidRPr="00523FF5" w14:paraId="7140672F" w14:textId="77777777" w:rsidTr="009D730C"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14:paraId="39198C2D" w14:textId="5B9FB722" w:rsidR="00236563" w:rsidRPr="00523FF5" w:rsidRDefault="00523FF5" w:rsidP="00463196">
            <w:pPr>
              <w:spacing w:after="120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C1-AA</w:t>
            </w:r>
          </w:p>
        </w:tc>
        <w:tc>
          <w:tcPr>
            <w:tcW w:w="779" w:type="dxa"/>
            <w:tcBorders>
              <w:top w:val="single" w:sz="4" w:space="0" w:color="auto"/>
            </w:tcBorders>
            <w:vAlign w:val="bottom"/>
          </w:tcPr>
          <w:p w14:paraId="24236D85" w14:textId="3B94E38C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10.1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14:paraId="7E2D529E" w14:textId="0902CAC2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4.4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14:paraId="2BC7664B" w14:textId="0766F0DD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10.1</w:t>
            </w:r>
          </w:p>
        </w:tc>
        <w:tc>
          <w:tcPr>
            <w:tcW w:w="779" w:type="dxa"/>
            <w:tcBorders>
              <w:top w:val="single" w:sz="4" w:space="0" w:color="auto"/>
            </w:tcBorders>
            <w:vAlign w:val="bottom"/>
          </w:tcPr>
          <w:p w14:paraId="1BAC1E7E" w14:textId="28E28FFA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12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14:paraId="351A9A0C" w14:textId="7F86A14F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5.2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14:paraId="589482C5" w14:textId="471D5B94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5469932F" w14:textId="1F51948E" w:rsidR="00236563" w:rsidRPr="00523FF5" w:rsidRDefault="00350863" w:rsidP="00463196">
            <w:pPr>
              <w:spacing w:after="120"/>
              <w:rPr>
                <w:rFonts w:cs="Times New Roman"/>
                <w:szCs w:val="24"/>
              </w:rPr>
            </w:pPr>
            <w:sdt>
              <w:sdtPr>
                <w:rPr>
                  <w:rFonts w:cs="Times New Roman"/>
                  <w:szCs w:val="24"/>
                </w:rPr>
                <w:alias w:val="To edit, see citavi.com/edit"/>
                <w:tag w:val="CitaviPlaceholder#0738074d-ff6e-4a49-882b-710f705c05ff"/>
                <w:id w:val="1794862447"/>
                <w:placeholder>
                  <w:docPart w:val="DefaultPlaceholder_-1854013440"/>
                </w:placeholder>
              </w:sdtPr>
              <w:sdtEndPr/>
              <w:sdtContent>
                <w:r w:rsidR="00236563" w:rsidRPr="00523FF5">
                  <w:rPr>
                    <w:rFonts w:cs="Times New Roman"/>
                    <w:szCs w:val="24"/>
                  </w:rPr>
                  <w:fldChar w:fldCharType="begin"/>
                </w:r>
                <w:r w:rsidR="001F3643">
                  <w:rPr>
                    <w:rFonts w:cs="Times New Roman"/>
                    <w:szCs w:val="24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M1MWRiMTFmLWVmMmYtNDg0OS1hYmU3LTVkNDg0NmQ4ZDUyNyIsIlJhbmdlTGVuZ3RoIjoyMSwiUmVmZXJlbmNlSWQiOiJkYjE5NDJkMS01MjQyLTRhYTAtOTg2MC05MTI4NzQxOTllZ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lBNQzg2NzkwOTMiLCJVcmlTdHJpbmciOiJodHRwczovL3d3dy5uY2JpLm5sbS5uaWguZ292L3BtYy9hcnRpY2xlcy9QTUM4Njc5MDkz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HZTY3a2l3IiwiQ3JlYXRlZE9uIjoiMjAyMi0xMC0wNVQwOToxNjoxMyIsIk1vZGlmaWVkQnkiOiJfR2U2N2tpdyIsIklkIjoiODg2M2Q0OTctNGE5YS00YjU2LWE3YmYtZDk3YzdjYWJhMDJmIiwiTW9kaWZpZWRPbiI6IjIwMjItMTAtMDVUMDk6MTY6MjI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IxL2Fjcy5pZWNyLjFjMDM1OTIiLCJVcmlTdHJpbmciOiJodHRwczovL2RvaS5vcmcvMTAuMTAyMS9hY3MuaWVjci4xYzAzNTky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}</w:instrText>
                </w:r>
                <w:r w:rsidR="00236563" w:rsidRPr="00523FF5">
                  <w:rPr>
                    <w:rFonts w:cs="Times New Roman"/>
                    <w:szCs w:val="24"/>
                  </w:rPr>
                  <w:fldChar w:fldCharType="separate"/>
                </w:r>
                <w:r w:rsidR="00236563" w:rsidRPr="00523FF5">
                  <w:rPr>
                    <w:rFonts w:cs="Times New Roman"/>
                    <w:szCs w:val="24"/>
                  </w:rPr>
                  <w:t>(Ramdin et al., 2021)</w:t>
                </w:r>
                <w:r w:rsidR="00236563" w:rsidRPr="00523FF5">
                  <w:rPr>
                    <w:rFonts w:cs="Times New Roman"/>
                    <w:szCs w:val="24"/>
                  </w:rPr>
                  <w:fldChar w:fldCharType="end"/>
                </w:r>
              </w:sdtContent>
            </w:sdt>
          </w:p>
        </w:tc>
      </w:tr>
      <w:tr w:rsidR="00236563" w:rsidRPr="00523FF5" w14:paraId="40125C06" w14:textId="77777777" w:rsidTr="009D730C">
        <w:tc>
          <w:tcPr>
            <w:tcW w:w="2268" w:type="dxa"/>
            <w:vAlign w:val="bottom"/>
          </w:tcPr>
          <w:p w14:paraId="426597F2" w14:textId="3751613A" w:rsidR="00236563" w:rsidRPr="00523FF5" w:rsidRDefault="00523FF5" w:rsidP="00463196">
            <w:pPr>
              <w:spacing w:after="120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C2-AA</w:t>
            </w:r>
          </w:p>
        </w:tc>
        <w:tc>
          <w:tcPr>
            <w:tcW w:w="779" w:type="dxa"/>
            <w:vAlign w:val="bottom"/>
          </w:tcPr>
          <w:p w14:paraId="4E82EF9C" w14:textId="1298B92C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3.2</w:t>
            </w:r>
          </w:p>
        </w:tc>
        <w:tc>
          <w:tcPr>
            <w:tcW w:w="780" w:type="dxa"/>
            <w:vAlign w:val="bottom"/>
          </w:tcPr>
          <w:p w14:paraId="102F2591" w14:textId="2FE37EFD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1.6</w:t>
            </w:r>
          </w:p>
        </w:tc>
        <w:tc>
          <w:tcPr>
            <w:tcW w:w="780" w:type="dxa"/>
            <w:vAlign w:val="bottom"/>
          </w:tcPr>
          <w:p w14:paraId="7BC0E2BF" w14:textId="1375B057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3.2</w:t>
            </w:r>
          </w:p>
        </w:tc>
        <w:tc>
          <w:tcPr>
            <w:tcW w:w="779" w:type="dxa"/>
            <w:vAlign w:val="bottom"/>
          </w:tcPr>
          <w:p w14:paraId="31C7A6A2" w14:textId="42DCAD20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3.8</w:t>
            </w:r>
          </w:p>
        </w:tc>
        <w:tc>
          <w:tcPr>
            <w:tcW w:w="780" w:type="dxa"/>
            <w:vAlign w:val="bottom"/>
          </w:tcPr>
          <w:p w14:paraId="53506865" w14:textId="0BAF3C2B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1.8</w:t>
            </w:r>
          </w:p>
        </w:tc>
        <w:tc>
          <w:tcPr>
            <w:tcW w:w="780" w:type="dxa"/>
            <w:vAlign w:val="bottom"/>
          </w:tcPr>
          <w:p w14:paraId="4EC1D8D6" w14:textId="1676B400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3.8</w:t>
            </w:r>
          </w:p>
        </w:tc>
        <w:tc>
          <w:tcPr>
            <w:tcW w:w="3119" w:type="dxa"/>
          </w:tcPr>
          <w:p w14:paraId="7DA86407" w14:textId="11E6C247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Aspen Cost Estimator</w:t>
            </w:r>
          </w:p>
        </w:tc>
      </w:tr>
      <w:tr w:rsidR="00236563" w:rsidRPr="00523FF5" w14:paraId="746B7885" w14:textId="77777777" w:rsidTr="009D730C">
        <w:tc>
          <w:tcPr>
            <w:tcW w:w="2268" w:type="dxa"/>
            <w:vAlign w:val="bottom"/>
          </w:tcPr>
          <w:p w14:paraId="7FE0353E" w14:textId="0036CD36" w:rsidR="00236563" w:rsidRPr="00523FF5" w:rsidRDefault="00523FF5" w:rsidP="00463196">
            <w:pPr>
              <w:spacing w:after="120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C3-AA</w:t>
            </w:r>
          </w:p>
        </w:tc>
        <w:tc>
          <w:tcPr>
            <w:tcW w:w="779" w:type="dxa"/>
            <w:vAlign w:val="bottom"/>
          </w:tcPr>
          <w:p w14:paraId="5767777E" w14:textId="66119636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0.5</w:t>
            </w:r>
          </w:p>
        </w:tc>
        <w:tc>
          <w:tcPr>
            <w:tcW w:w="780" w:type="dxa"/>
            <w:vAlign w:val="bottom"/>
          </w:tcPr>
          <w:p w14:paraId="3760133C" w14:textId="1979913E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0.4</w:t>
            </w:r>
          </w:p>
        </w:tc>
        <w:tc>
          <w:tcPr>
            <w:tcW w:w="780" w:type="dxa"/>
            <w:vAlign w:val="bottom"/>
          </w:tcPr>
          <w:p w14:paraId="7BCEC54D" w14:textId="29C17CAF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0.5</w:t>
            </w:r>
          </w:p>
        </w:tc>
        <w:tc>
          <w:tcPr>
            <w:tcW w:w="779" w:type="dxa"/>
            <w:vAlign w:val="bottom"/>
          </w:tcPr>
          <w:p w14:paraId="46741960" w14:textId="6977841C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0.6</w:t>
            </w:r>
          </w:p>
        </w:tc>
        <w:tc>
          <w:tcPr>
            <w:tcW w:w="780" w:type="dxa"/>
            <w:vAlign w:val="bottom"/>
          </w:tcPr>
          <w:p w14:paraId="6EFE6232" w14:textId="038A1424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0.4</w:t>
            </w:r>
          </w:p>
        </w:tc>
        <w:tc>
          <w:tcPr>
            <w:tcW w:w="780" w:type="dxa"/>
            <w:vAlign w:val="bottom"/>
          </w:tcPr>
          <w:p w14:paraId="300A0EB4" w14:textId="42225FE6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0.6</w:t>
            </w:r>
          </w:p>
        </w:tc>
        <w:tc>
          <w:tcPr>
            <w:tcW w:w="3119" w:type="dxa"/>
          </w:tcPr>
          <w:p w14:paraId="0CE2D0A8" w14:textId="5CB7DCCE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Aspen Cost Estimator</w:t>
            </w:r>
          </w:p>
        </w:tc>
      </w:tr>
      <w:tr w:rsidR="00236563" w:rsidRPr="00523FF5" w14:paraId="62B07920" w14:textId="77777777" w:rsidTr="009D730C">
        <w:tc>
          <w:tcPr>
            <w:tcW w:w="2268" w:type="dxa"/>
            <w:vAlign w:val="bottom"/>
          </w:tcPr>
          <w:p w14:paraId="7B517AF2" w14:textId="552F748A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DEC</w:t>
            </w:r>
            <w:r w:rsidR="00523FF5">
              <w:rPr>
                <w:rFonts w:cs="Times New Roman"/>
                <w:color w:val="000000"/>
                <w:szCs w:val="24"/>
              </w:rPr>
              <w:t>-AA</w:t>
            </w:r>
          </w:p>
        </w:tc>
        <w:tc>
          <w:tcPr>
            <w:tcW w:w="779" w:type="dxa"/>
            <w:vAlign w:val="bottom"/>
          </w:tcPr>
          <w:p w14:paraId="7FE695D0" w14:textId="301E709B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0.3</w:t>
            </w:r>
          </w:p>
        </w:tc>
        <w:tc>
          <w:tcPr>
            <w:tcW w:w="780" w:type="dxa"/>
            <w:vAlign w:val="bottom"/>
          </w:tcPr>
          <w:p w14:paraId="4C0E4F29" w14:textId="201B15BE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0.3</w:t>
            </w:r>
          </w:p>
        </w:tc>
        <w:tc>
          <w:tcPr>
            <w:tcW w:w="780" w:type="dxa"/>
            <w:vAlign w:val="bottom"/>
          </w:tcPr>
          <w:p w14:paraId="5BFFC8CF" w14:textId="751970E4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0.3</w:t>
            </w:r>
          </w:p>
        </w:tc>
        <w:tc>
          <w:tcPr>
            <w:tcW w:w="779" w:type="dxa"/>
            <w:vAlign w:val="bottom"/>
          </w:tcPr>
          <w:p w14:paraId="7EC7A322" w14:textId="44E24C27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0.3</w:t>
            </w:r>
          </w:p>
        </w:tc>
        <w:tc>
          <w:tcPr>
            <w:tcW w:w="780" w:type="dxa"/>
            <w:vAlign w:val="bottom"/>
          </w:tcPr>
          <w:p w14:paraId="4BCA4BCF" w14:textId="12B73848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0.3</w:t>
            </w:r>
          </w:p>
        </w:tc>
        <w:tc>
          <w:tcPr>
            <w:tcW w:w="780" w:type="dxa"/>
            <w:vAlign w:val="bottom"/>
          </w:tcPr>
          <w:p w14:paraId="2ACB12CD" w14:textId="2EA4EB8F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0.3</w:t>
            </w:r>
          </w:p>
        </w:tc>
        <w:tc>
          <w:tcPr>
            <w:tcW w:w="3119" w:type="dxa"/>
          </w:tcPr>
          <w:p w14:paraId="4B9D0AB4" w14:textId="149EC1D3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Aspen Cost Estimator</w:t>
            </w:r>
          </w:p>
        </w:tc>
      </w:tr>
      <w:tr w:rsidR="00236563" w:rsidRPr="00523FF5" w14:paraId="01776C73" w14:textId="77777777" w:rsidTr="009D730C">
        <w:tc>
          <w:tcPr>
            <w:tcW w:w="2268" w:type="dxa"/>
            <w:tcBorders>
              <w:bottom w:val="nil"/>
            </w:tcBorders>
            <w:vAlign w:val="bottom"/>
          </w:tcPr>
          <w:p w14:paraId="05512336" w14:textId="7030CD87" w:rsidR="00236563" w:rsidRPr="00523FF5" w:rsidRDefault="00523FF5" w:rsidP="00463196">
            <w:pPr>
              <w:spacing w:after="120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HX1-AA</w:t>
            </w:r>
          </w:p>
        </w:tc>
        <w:tc>
          <w:tcPr>
            <w:tcW w:w="779" w:type="dxa"/>
            <w:tcBorders>
              <w:bottom w:val="nil"/>
            </w:tcBorders>
            <w:vAlign w:val="bottom"/>
          </w:tcPr>
          <w:p w14:paraId="14C0755C" w14:textId="3F9DCDAA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780" w:type="dxa"/>
            <w:tcBorders>
              <w:bottom w:val="nil"/>
            </w:tcBorders>
            <w:vAlign w:val="bottom"/>
          </w:tcPr>
          <w:p w14:paraId="3662FA60" w14:textId="0D02EDE1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780" w:type="dxa"/>
            <w:tcBorders>
              <w:bottom w:val="nil"/>
            </w:tcBorders>
            <w:vAlign w:val="bottom"/>
          </w:tcPr>
          <w:p w14:paraId="0E2C184F" w14:textId="14B9A565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779" w:type="dxa"/>
            <w:tcBorders>
              <w:bottom w:val="nil"/>
            </w:tcBorders>
            <w:vAlign w:val="bottom"/>
          </w:tcPr>
          <w:p w14:paraId="4CAD4399" w14:textId="04AD1820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780" w:type="dxa"/>
            <w:tcBorders>
              <w:bottom w:val="nil"/>
            </w:tcBorders>
            <w:vAlign w:val="bottom"/>
          </w:tcPr>
          <w:p w14:paraId="2E072790" w14:textId="68C5E807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780" w:type="dxa"/>
            <w:tcBorders>
              <w:bottom w:val="nil"/>
            </w:tcBorders>
            <w:vAlign w:val="bottom"/>
          </w:tcPr>
          <w:p w14:paraId="63859720" w14:textId="7A780EEC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3119" w:type="dxa"/>
            <w:tcBorders>
              <w:bottom w:val="nil"/>
            </w:tcBorders>
          </w:tcPr>
          <w:p w14:paraId="1703A256" w14:textId="297E8037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Aspen Cost Estimator</w:t>
            </w:r>
          </w:p>
        </w:tc>
      </w:tr>
      <w:tr w:rsidR="001C020E" w:rsidRPr="00523FF5" w14:paraId="78F06C01" w14:textId="77777777" w:rsidTr="009D730C">
        <w:tc>
          <w:tcPr>
            <w:tcW w:w="10065" w:type="dxa"/>
            <w:gridSpan w:val="8"/>
            <w:tcBorders>
              <w:top w:val="nil"/>
              <w:bottom w:val="single" w:sz="4" w:space="0" w:color="auto"/>
            </w:tcBorders>
          </w:tcPr>
          <w:p w14:paraId="0A7D0333" w14:textId="3114F9B2" w:rsidR="001C020E" w:rsidRPr="00523FF5" w:rsidRDefault="001C020E" w:rsidP="00463196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Gas purification</w:t>
            </w:r>
          </w:p>
        </w:tc>
      </w:tr>
      <w:tr w:rsidR="00236563" w:rsidRPr="00523FF5" w14:paraId="554D725A" w14:textId="77777777" w:rsidTr="009D730C">
        <w:tc>
          <w:tcPr>
            <w:tcW w:w="2268" w:type="dxa"/>
            <w:tcBorders>
              <w:top w:val="single" w:sz="4" w:space="0" w:color="auto"/>
            </w:tcBorders>
          </w:tcPr>
          <w:p w14:paraId="742AC92B" w14:textId="6D5F3B3B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Compressor</w:t>
            </w:r>
          </w:p>
        </w:tc>
        <w:tc>
          <w:tcPr>
            <w:tcW w:w="779" w:type="dxa"/>
            <w:tcBorders>
              <w:top w:val="single" w:sz="4" w:space="0" w:color="auto"/>
            </w:tcBorders>
            <w:vAlign w:val="bottom"/>
          </w:tcPr>
          <w:p w14:paraId="28746C7C" w14:textId="18935EFD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3.1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14:paraId="1572A040" w14:textId="3C2F0462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3.1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14:paraId="697A6A80" w14:textId="7E5DFDB1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3.1</w:t>
            </w:r>
          </w:p>
        </w:tc>
        <w:tc>
          <w:tcPr>
            <w:tcW w:w="779" w:type="dxa"/>
            <w:tcBorders>
              <w:top w:val="single" w:sz="4" w:space="0" w:color="auto"/>
            </w:tcBorders>
            <w:vAlign w:val="bottom"/>
          </w:tcPr>
          <w:p w14:paraId="185493A2" w14:textId="34F4799C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3.1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14:paraId="7FB06D3D" w14:textId="312A7AE2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3.8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14:paraId="2E5BB0A0" w14:textId="1034F499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3.</w:t>
            </w:r>
            <w:r w:rsidR="00DB3441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0E93C085" w14:textId="74675418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Aspen Cost Estimator</w:t>
            </w:r>
          </w:p>
        </w:tc>
      </w:tr>
      <w:tr w:rsidR="00236563" w:rsidRPr="00523FF5" w14:paraId="74BD94F6" w14:textId="77777777" w:rsidTr="009D730C">
        <w:tc>
          <w:tcPr>
            <w:tcW w:w="2268" w:type="dxa"/>
          </w:tcPr>
          <w:p w14:paraId="13242014" w14:textId="349E5CFD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PSA</w:t>
            </w:r>
            <w:r w:rsidR="00523FF5">
              <w:rPr>
                <w:rFonts w:cs="Times New Roman"/>
                <w:szCs w:val="24"/>
              </w:rPr>
              <w:t>-</w:t>
            </w:r>
            <w:r w:rsidRPr="00523FF5">
              <w:rPr>
                <w:rFonts w:cs="Times New Roman"/>
                <w:szCs w:val="24"/>
              </w:rPr>
              <w:t>Ethylene</w:t>
            </w:r>
          </w:p>
        </w:tc>
        <w:tc>
          <w:tcPr>
            <w:tcW w:w="779" w:type="dxa"/>
            <w:vAlign w:val="bottom"/>
          </w:tcPr>
          <w:p w14:paraId="6BEF5C54" w14:textId="4ACCD61E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1.2</w:t>
            </w:r>
          </w:p>
        </w:tc>
        <w:tc>
          <w:tcPr>
            <w:tcW w:w="780" w:type="dxa"/>
            <w:vAlign w:val="bottom"/>
          </w:tcPr>
          <w:p w14:paraId="58B60424" w14:textId="2F3F250D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1.5</w:t>
            </w:r>
          </w:p>
        </w:tc>
        <w:tc>
          <w:tcPr>
            <w:tcW w:w="780" w:type="dxa"/>
            <w:vAlign w:val="bottom"/>
          </w:tcPr>
          <w:p w14:paraId="59C9BC35" w14:textId="247D29A2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1.2</w:t>
            </w:r>
          </w:p>
        </w:tc>
        <w:tc>
          <w:tcPr>
            <w:tcW w:w="779" w:type="dxa"/>
            <w:vAlign w:val="bottom"/>
          </w:tcPr>
          <w:p w14:paraId="2B462302" w14:textId="70B2F162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1.5</w:t>
            </w:r>
          </w:p>
        </w:tc>
        <w:tc>
          <w:tcPr>
            <w:tcW w:w="780" w:type="dxa"/>
            <w:vAlign w:val="bottom"/>
          </w:tcPr>
          <w:p w14:paraId="3CB9D0D4" w14:textId="1BE32C06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1.9</w:t>
            </w:r>
          </w:p>
        </w:tc>
        <w:tc>
          <w:tcPr>
            <w:tcW w:w="780" w:type="dxa"/>
            <w:vAlign w:val="bottom"/>
          </w:tcPr>
          <w:p w14:paraId="3F8D2B55" w14:textId="751C998C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1.5</w:t>
            </w:r>
          </w:p>
        </w:tc>
        <w:tc>
          <w:tcPr>
            <w:tcW w:w="3119" w:type="dxa"/>
          </w:tcPr>
          <w:p w14:paraId="25C43F50" w14:textId="26B1E865" w:rsidR="00236563" w:rsidRPr="00523FF5" w:rsidRDefault="00350863" w:rsidP="00463196">
            <w:pPr>
              <w:spacing w:after="120"/>
              <w:rPr>
                <w:rFonts w:cs="Times New Roman"/>
                <w:szCs w:val="24"/>
              </w:rPr>
            </w:pPr>
            <w:sdt>
              <w:sdtPr>
                <w:rPr>
                  <w:rFonts w:cs="Times New Roman"/>
                  <w:szCs w:val="24"/>
                </w:rPr>
                <w:alias w:val="To edit, see citavi.com/edit"/>
                <w:tag w:val="CitaviPlaceholder#9a775e7e-6c8a-4984-a9a6-681d2e603e49"/>
                <w:id w:val="-316191314"/>
                <w:placeholder>
                  <w:docPart w:val="35CD7BF87E0F4DFEB844DF995B50E8E4"/>
                </w:placeholder>
              </w:sdtPr>
              <w:sdtEndPr/>
              <w:sdtContent>
                <w:r w:rsidR="00236563" w:rsidRPr="00523FF5">
                  <w:rPr>
                    <w:rFonts w:cs="Times New Roman"/>
                    <w:szCs w:val="24"/>
                  </w:rPr>
                  <w:fldChar w:fldCharType="begin"/>
                </w:r>
                <w:r w:rsidR="00236563" w:rsidRPr="00523FF5">
                  <w:rPr>
                    <w:rFonts w:cs="Times New Roman"/>
                    <w:szCs w:val="24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g5MjdiNjRkLTQyYzgtNDFlMy1iZDk0LTRhMWQwMjI4NTQxNyIsIlJhbmdlTGVuZ3RoIjoyNywiUmVmZXJlbmNlSWQiOiI0NzE5ZDM1ZS1mNjNmLTQxZDYtYjY1Mi03OGU5N2EyYzE3N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pZWF0YXNrMzMub3JnL2Rvd25sb2FkLnBocD9maWxlPWZpbGVzL2ZpbGUvcHVibGljYXRpb25zL25ldy9UZWNobm8tZWNvbm9taWNzLnBkZiIsIlVyaVN0cmluZyI6Imh0dHA6Ly93d3cuaWVhdGFzazMzLm9yZy9kb3dubG9hZC5waHA/ZmlsZT1maWxlcy9maWxlL3B1YmxpY2F0aW9ucy9uZXcvVGVjaG5vLWVjb25vbWljcy5wZ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}</w:instrText>
                </w:r>
                <w:r w:rsidR="00236563" w:rsidRPr="00523FF5">
                  <w:rPr>
                    <w:rFonts w:cs="Times New Roman"/>
                    <w:szCs w:val="24"/>
                  </w:rPr>
                  <w:fldChar w:fldCharType="separate"/>
                </w:r>
                <w:r w:rsidR="00236563" w:rsidRPr="00523FF5">
                  <w:rPr>
                    <w:rFonts w:cs="Times New Roman"/>
                    <w:szCs w:val="24"/>
                  </w:rPr>
                  <w:t>(Hannula and Kurkela, 2013)</w:t>
                </w:r>
                <w:r w:rsidR="00236563" w:rsidRPr="00523FF5">
                  <w:rPr>
                    <w:rFonts w:cs="Times New Roman"/>
                    <w:szCs w:val="24"/>
                  </w:rPr>
                  <w:fldChar w:fldCharType="end"/>
                </w:r>
              </w:sdtContent>
            </w:sdt>
            <w:r w:rsidR="00236563" w:rsidRPr="00523FF5">
              <w:rPr>
                <w:rFonts w:cs="Times New Roman"/>
                <w:szCs w:val="24"/>
                <w:vertAlign w:val="superscript"/>
              </w:rPr>
              <w:t>1</w:t>
            </w:r>
          </w:p>
        </w:tc>
      </w:tr>
      <w:tr w:rsidR="00236563" w:rsidRPr="00523FF5" w14:paraId="7AD1F4D8" w14:textId="77777777" w:rsidTr="009D730C">
        <w:tc>
          <w:tcPr>
            <w:tcW w:w="2268" w:type="dxa"/>
          </w:tcPr>
          <w:p w14:paraId="6B172903" w14:textId="2FDA14BB" w:rsidR="00236563" w:rsidRPr="00523FF5" w:rsidRDefault="00236563" w:rsidP="00463196">
            <w:pPr>
              <w:spacing w:after="120"/>
              <w:rPr>
                <w:rFonts w:cs="Times New Roman"/>
                <w:szCs w:val="24"/>
              </w:rPr>
            </w:pPr>
            <w:r w:rsidRPr="00523FF5">
              <w:rPr>
                <w:rFonts w:cs="Times New Roman"/>
                <w:szCs w:val="24"/>
              </w:rPr>
              <w:t>PSA</w:t>
            </w:r>
            <w:r w:rsidR="00523FF5">
              <w:rPr>
                <w:rFonts w:cs="Times New Roman"/>
                <w:szCs w:val="24"/>
              </w:rPr>
              <w:t>-Hydrogen</w:t>
            </w:r>
          </w:p>
        </w:tc>
        <w:tc>
          <w:tcPr>
            <w:tcW w:w="779" w:type="dxa"/>
            <w:vAlign w:val="bottom"/>
          </w:tcPr>
          <w:p w14:paraId="728D4D5A" w14:textId="3A68983F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0.2</w:t>
            </w:r>
          </w:p>
        </w:tc>
        <w:tc>
          <w:tcPr>
            <w:tcW w:w="780" w:type="dxa"/>
            <w:vAlign w:val="bottom"/>
          </w:tcPr>
          <w:p w14:paraId="31DD59E0" w14:textId="3B19A7D3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780" w:type="dxa"/>
            <w:vAlign w:val="bottom"/>
          </w:tcPr>
          <w:p w14:paraId="13CDBAAC" w14:textId="02F6DC6D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0.2</w:t>
            </w:r>
          </w:p>
        </w:tc>
        <w:tc>
          <w:tcPr>
            <w:tcW w:w="779" w:type="dxa"/>
            <w:vAlign w:val="bottom"/>
          </w:tcPr>
          <w:p w14:paraId="567F1939" w14:textId="7BBAD0E0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444444"/>
                <w:szCs w:val="24"/>
              </w:rPr>
              <w:t>0.2</w:t>
            </w:r>
          </w:p>
        </w:tc>
        <w:tc>
          <w:tcPr>
            <w:tcW w:w="780" w:type="dxa"/>
            <w:vAlign w:val="bottom"/>
          </w:tcPr>
          <w:p w14:paraId="64F77725" w14:textId="25C57D08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780" w:type="dxa"/>
            <w:vAlign w:val="bottom"/>
          </w:tcPr>
          <w:p w14:paraId="04A2C5AC" w14:textId="3B16AC92" w:rsidR="00236563" w:rsidRPr="00523FF5" w:rsidRDefault="00236563" w:rsidP="00463196">
            <w:pPr>
              <w:spacing w:after="120"/>
              <w:rPr>
                <w:rFonts w:cs="Times New Roman"/>
                <w:color w:val="FF0000"/>
                <w:szCs w:val="24"/>
              </w:rPr>
            </w:pPr>
            <w:r w:rsidRPr="00523FF5">
              <w:rPr>
                <w:rFonts w:cs="Times New Roman"/>
                <w:color w:val="000000"/>
                <w:szCs w:val="24"/>
              </w:rPr>
              <w:t>0.2</w:t>
            </w:r>
          </w:p>
        </w:tc>
        <w:tc>
          <w:tcPr>
            <w:tcW w:w="3119" w:type="dxa"/>
          </w:tcPr>
          <w:p w14:paraId="73861B4B" w14:textId="4C8E0143" w:rsidR="00236563" w:rsidRPr="00523FF5" w:rsidRDefault="00350863" w:rsidP="00463196">
            <w:pPr>
              <w:spacing w:after="120"/>
              <w:rPr>
                <w:rFonts w:cs="Times New Roman"/>
                <w:szCs w:val="24"/>
              </w:rPr>
            </w:pPr>
            <w:sdt>
              <w:sdtPr>
                <w:rPr>
                  <w:rFonts w:cs="Times New Roman"/>
                  <w:szCs w:val="24"/>
                </w:rPr>
                <w:alias w:val="To edit, see citavi.com/edit"/>
                <w:tag w:val="CitaviPlaceholder#9737f8bb-3156-406c-95af-1da70b949956"/>
                <w:id w:val="2098675011"/>
                <w:placeholder>
                  <w:docPart w:val="35CD7BF87E0F4DFEB844DF995B50E8E4"/>
                </w:placeholder>
              </w:sdtPr>
              <w:sdtEndPr/>
              <w:sdtContent>
                <w:r w:rsidR="00236563" w:rsidRPr="00523FF5">
                  <w:rPr>
                    <w:rFonts w:cs="Times New Roman"/>
                    <w:szCs w:val="24"/>
                  </w:rPr>
                  <w:fldChar w:fldCharType="begin"/>
                </w:r>
                <w:r w:rsidR="00236563" w:rsidRPr="00523FF5">
                  <w:rPr>
                    <w:rFonts w:cs="Times New Roman"/>
                    <w:szCs w:val="24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M4ZTA4ZmY5LTQ5MjMtNDNmNi1iMjBmLTQ2MjI4ODkwNjBjMCIsIlJhbmdlTGVuZ3RoIjoyNywiUmVmZXJlbmNlSWQiOiI0NzE5ZDM1ZS1mNjNmLTQxZDYtYjY1Mi03OGU5N2EyYzE3N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pZWF0YXNrMzMub3JnL2Rvd25sb2FkLnBocD9maWxlPWZpbGVzL2ZpbGUvcHVibGljYXRpb25zL25ldy9UZWNobm8tZWNvbm9taWNzLnBkZiIsIlVyaVN0cmluZyI6Imh0dHA6Ly93d3cuaWVhdGFzazMzLm9yZy9kb3dubG9hZC5waHA/ZmlsZT1maWxlcy9maWxlL3B1YmxpY2F0aW9ucy9uZXcvVGVjaG5vLWVjb25vbWljcy5wZ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}</w:instrText>
                </w:r>
                <w:r w:rsidR="00236563" w:rsidRPr="00523FF5">
                  <w:rPr>
                    <w:rFonts w:cs="Times New Roman"/>
                    <w:szCs w:val="24"/>
                  </w:rPr>
                  <w:fldChar w:fldCharType="separate"/>
                </w:r>
                <w:r w:rsidR="00236563" w:rsidRPr="00523FF5">
                  <w:rPr>
                    <w:rFonts w:cs="Times New Roman"/>
                    <w:szCs w:val="24"/>
                  </w:rPr>
                  <w:t>(Hannula and Kurkela, 2013)</w:t>
                </w:r>
                <w:r w:rsidR="00236563" w:rsidRPr="00523FF5">
                  <w:rPr>
                    <w:rFonts w:cs="Times New Roman"/>
                    <w:szCs w:val="24"/>
                  </w:rPr>
                  <w:fldChar w:fldCharType="end"/>
                </w:r>
              </w:sdtContent>
            </w:sdt>
          </w:p>
        </w:tc>
      </w:tr>
    </w:tbl>
    <w:p w14:paraId="26433E9C" w14:textId="03F4660E" w:rsidR="00DA2CDD" w:rsidRDefault="005F6E59" w:rsidP="005F6E59">
      <w:r w:rsidRPr="005F6E59">
        <w:rPr>
          <w:vertAlign w:val="superscript"/>
        </w:rPr>
        <w:t>1</w:t>
      </w:r>
      <w:r>
        <w:t xml:space="preserve"> same cost assumed for PSA separation of ethylene than for H</w:t>
      </w:r>
      <w:r w:rsidRPr="005F6E59">
        <w:rPr>
          <w:vertAlign w:val="subscript"/>
        </w:rPr>
        <w:t>2</w:t>
      </w:r>
    </w:p>
    <w:p w14:paraId="78CC992D" w14:textId="77777777" w:rsidR="00AD2615" w:rsidRDefault="00AD2615">
      <w:pPr>
        <w:spacing w:before="0" w:after="200" w:line="276" w:lineRule="auto"/>
        <w:rPr>
          <w:rFonts w:eastAsia="Times New Roman" w:cstheme="majorBidi"/>
          <w:b/>
          <w:szCs w:val="24"/>
        </w:rPr>
      </w:pPr>
      <w:r>
        <w:rPr>
          <w:rFonts w:eastAsia="Times New Roman"/>
        </w:rPr>
        <w:br w:type="page"/>
      </w:r>
    </w:p>
    <w:p w14:paraId="4B0DC41A" w14:textId="4E14389C" w:rsidR="003F29EA" w:rsidRDefault="000D676C" w:rsidP="000D676C">
      <w:pPr>
        <w:pStyle w:val="Heading3"/>
        <w:rPr>
          <w:rFonts w:eastAsia="Times New Roman"/>
        </w:rPr>
      </w:pPr>
      <w:bookmarkStart w:id="24" w:name="_Toc129178821"/>
      <w:r w:rsidRPr="3F892859">
        <w:rPr>
          <w:rFonts w:eastAsia="Times New Roman"/>
        </w:rPr>
        <w:lastRenderedPageBreak/>
        <w:t>Ethanol to Ethylene</w:t>
      </w:r>
      <w:bookmarkEnd w:id="24"/>
    </w:p>
    <w:p w14:paraId="01DEC9AC" w14:textId="7C01F600" w:rsidR="000D676C" w:rsidRDefault="008103FD" w:rsidP="000D676C">
      <w:r>
        <w:t>Most of the cost data was derived from Aspen Plus. The reactors were calculated as vertical pressure levels with an assumed wall thickness of 1 cm, a density of steel of 7800 kg m</w:t>
      </w:r>
      <w:r w:rsidRPr="008103FD">
        <w:rPr>
          <w:vertAlign w:val="superscript"/>
        </w:rPr>
        <w:t>-3</w:t>
      </w:r>
      <w:r>
        <w:t xml:space="preserve"> and a diameter of 2.5 m. The standard liquid flow rate of the reactor inlet flows was gathered from Aspen Plus. With a LHSV of 0.4 h</w:t>
      </w:r>
      <w:r w:rsidRPr="008103FD">
        <w:rPr>
          <w:vertAlign w:val="superscript"/>
        </w:rPr>
        <w:t>-1</w:t>
      </w:r>
      <w:r>
        <w:t xml:space="preserve"> the reaction volume was calculated</w:t>
      </w:r>
      <w:r w:rsidR="00B5020A">
        <w:t xml:space="preserve"> </w:t>
      </w:r>
      <w:sdt>
        <w:sdtPr>
          <w:alias w:val="To edit, see citavi.com/edit"/>
          <w:tag w:val="CitaviPlaceholder#ba1f7e21-0398-4085-99ac-0f4e681ee554"/>
          <w:id w:val="2008633882"/>
          <w:placeholder>
            <w:docPart w:val="DefaultPlaceholder_-1854013440"/>
          </w:placeholder>
        </w:sdtPr>
        <w:sdtEndPr/>
        <w:sdtContent>
          <w:r w:rsidR="00B5020A">
            <w:fldChar w:fldCharType="begin"/>
          </w:r>
          <w:r w:rsidR="001F3643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M5NzM3YTA4LTc2NzItNGRkOS1hZWJhLWJhZGIyNjA1NjMwYSIsIlJhbmdlU3RhcnQiOjE4LCJSYW5nZUxlbmd0aCI6MzIsIlJlZmVyZW5jZUlkIjoiOWJmNGVlMDItMGViZi00NjQ0LTk2YzMtMTk3ZDY1Nzc5ZmQy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DIvOTc4MzUyNzY1NjYzOS5jaDYiLCJVcmlTdHJpbmciOiJodHRwczovL2RvaS5vcmcvMTAuMTAwMi85NzgzNTI3NjU2NjM5LmNo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Mi85NzgzNTI3NjU2NjM5IiwiVXJpU3RyaW5nIjoiaHR0cHM6Ly9kb2kub3JnLzEwLjEwMDIvOTc4MzUyNzY1NjYzOS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}</w:instrText>
          </w:r>
          <w:r w:rsidR="00B5020A">
            <w:fldChar w:fldCharType="separate"/>
          </w:r>
          <w:r w:rsidR="00236563">
            <w:t>(Chen et al., 2007; Andrade Coutinho et al., 2013)</w:t>
          </w:r>
          <w:r w:rsidR="00B5020A">
            <w:fldChar w:fldCharType="end"/>
          </w:r>
        </w:sdtContent>
      </w:sdt>
      <w:r>
        <w:t xml:space="preserve">. With the assumed porosity of the catalyst of 0.5, the reactor volume could be calculated. Adding 50 % of the weight of the jacket to the total weight to account for the bottom and top parts gives the total weight which was used for the cost correlation from </w:t>
      </w:r>
      <w:sdt>
        <w:sdtPr>
          <w:alias w:val="To edit, see citavi.com/edit"/>
          <w:tag w:val="CitaviPlaceholder#9fd34465-376f-4676-a711-ce8c1cc11193"/>
          <w:id w:val="1951740629"/>
          <w:placeholder>
            <w:docPart w:val="DefaultPlaceholder_-1854013440"/>
          </w:placeholder>
        </w:sdtPr>
        <w:sdtEndPr/>
        <w:sdtContent>
          <w:r>
            <w:fldChar w:fldCharType="begin"/>
          </w:r>
          <w: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M5YTQxOTY4LTA5YjMtNDk1NS1hMWEzLTE2YTZkNTVkNDg4YSIsIlJhbmdlTGVuZ3RoIjoyNiwiUmVmZXJlbmNlSWQiOiI0NTBlNDBhNS03ZWE1LTRiMGQtODA4OS0yMzVlYmRlOWIz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9COTc4LTAtMDgtMTAyNTk5LTQuMDAwMDYtMCIsIlVyaVN0cmluZyI6Imh0dHBzOi8vZG9pLm9yZy8xMC4xMDE2L0I5NzgtMC0wOC0xMDI1OTktNC4wMDAwNi0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}</w:instrText>
          </w:r>
          <w:r>
            <w:fldChar w:fldCharType="separate"/>
          </w:r>
          <w:r w:rsidR="00236563">
            <w:t>(Sinnott and Towler, 2020)</w:t>
          </w:r>
          <w:r>
            <w:fldChar w:fldCharType="end"/>
          </w:r>
        </w:sdtContent>
      </w:sdt>
      <w:r>
        <w:t>.</w:t>
      </w:r>
      <w:r w:rsidR="00B5020A">
        <w:t xml:space="preserve"> </w:t>
      </w:r>
    </w:p>
    <w:p w14:paraId="072BB3AF" w14:textId="7388B416" w:rsidR="002B6284" w:rsidRDefault="002B6284" w:rsidP="002B6284"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9</w:t>
      </w:r>
      <w:r>
        <w:fldChar w:fldCharType="end"/>
      </w:r>
      <w:r>
        <w:t xml:space="preserve">. Equipment cost of the Ethanol to Ethylene process for scenarios </w:t>
      </w:r>
      <w:r w:rsidR="00FB6249">
        <w:t>“</w:t>
      </w:r>
      <w:r>
        <w:t>G2</w:t>
      </w:r>
      <w:r w:rsidR="00FB6249">
        <w:t>”</w:t>
      </w:r>
      <w:r>
        <w:t xml:space="preserve"> and </w:t>
      </w:r>
      <w:r w:rsidR="00FB6249">
        <w:t>“</w:t>
      </w:r>
      <w:r>
        <w:t>C2</w:t>
      </w:r>
      <w:r w:rsidR="00FB6249">
        <w:t>”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50"/>
        <w:gridCol w:w="851"/>
        <w:gridCol w:w="2835"/>
      </w:tblGrid>
      <w:tr w:rsidR="000D676C" w14:paraId="4414230F" w14:textId="77777777" w:rsidTr="00567C17">
        <w:trPr>
          <w:trHeight w:val="409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EF2D8D" w14:textId="53298440" w:rsidR="000D676C" w:rsidRDefault="002B6284" w:rsidP="0019146B">
            <w:pPr>
              <w:spacing w:before="0" w:after="0"/>
              <w:jc w:val="center"/>
            </w:pPr>
            <w:r>
              <w:t>C</w:t>
            </w:r>
            <w:r w:rsidR="000D676C">
              <w:t>omponent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AFC750" w14:textId="77777777" w:rsidR="00567C17" w:rsidRDefault="000D676C" w:rsidP="0019146B">
            <w:pPr>
              <w:spacing w:before="0" w:after="0"/>
              <w:jc w:val="center"/>
            </w:pPr>
            <w:r>
              <w:t>Installed cost</w:t>
            </w:r>
          </w:p>
          <w:p w14:paraId="7E63AE38" w14:textId="187BE292" w:rsidR="000D676C" w:rsidRDefault="000D676C" w:rsidP="0019146B">
            <w:pPr>
              <w:spacing w:before="0" w:after="0"/>
              <w:jc w:val="center"/>
            </w:pPr>
            <w:r>
              <w:t xml:space="preserve">in </w:t>
            </w:r>
            <w:r w:rsidR="002B6284">
              <w:t>k</w:t>
            </w:r>
            <w:r>
              <w:t>€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1F97EC" w14:textId="42834575" w:rsidR="000D676C" w:rsidRDefault="00947781" w:rsidP="0019146B">
            <w:pPr>
              <w:spacing w:before="0" w:after="0"/>
              <w:jc w:val="center"/>
            </w:pPr>
            <w:r>
              <w:t>Reference</w:t>
            </w:r>
          </w:p>
        </w:tc>
      </w:tr>
      <w:tr w:rsidR="000D676C" w14:paraId="4C609A83" w14:textId="77777777" w:rsidTr="00567C17">
        <w:trPr>
          <w:trHeight w:val="441"/>
        </w:trPr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14:paraId="5391C69F" w14:textId="77777777" w:rsidR="000D676C" w:rsidRDefault="000D676C" w:rsidP="0019146B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7DA93E" w14:textId="56839365" w:rsidR="000D676C" w:rsidRDefault="000D676C" w:rsidP="0019146B">
            <w:pPr>
              <w:spacing w:before="0" w:after="0"/>
              <w:jc w:val="center"/>
            </w:pPr>
            <w:r>
              <w:t>G2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D25D14" w14:textId="10BA6FF9" w:rsidR="000D676C" w:rsidRDefault="000D676C" w:rsidP="0019146B">
            <w:pPr>
              <w:spacing w:before="0" w:after="0"/>
              <w:jc w:val="center"/>
            </w:pPr>
            <w:r>
              <w:t>C2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5E49B2E3" w14:textId="77777777" w:rsidR="000D676C" w:rsidRDefault="000D676C" w:rsidP="0019146B">
            <w:pPr>
              <w:spacing w:before="0" w:after="0"/>
              <w:jc w:val="center"/>
            </w:pPr>
          </w:p>
        </w:tc>
      </w:tr>
      <w:tr w:rsidR="00567C17" w14:paraId="22EBCF5A" w14:textId="77777777" w:rsidTr="00567C17">
        <w:trPr>
          <w:trHeight w:val="409"/>
        </w:trPr>
        <w:tc>
          <w:tcPr>
            <w:tcW w:w="1413" w:type="dxa"/>
            <w:vAlign w:val="center"/>
          </w:tcPr>
          <w:p w14:paraId="31146A95" w14:textId="5E3C8848" w:rsidR="00567C17" w:rsidRDefault="00567C17" w:rsidP="00567C17">
            <w:pPr>
              <w:spacing w:before="0" w:after="0"/>
              <w:jc w:val="center"/>
            </w:pPr>
            <w:r>
              <w:t>PUMP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749AB8B" w14:textId="2DB16F00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046F665" w14:textId="0AFC0D39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32</w:t>
            </w:r>
          </w:p>
        </w:tc>
        <w:tc>
          <w:tcPr>
            <w:tcW w:w="2835" w:type="dxa"/>
            <w:vAlign w:val="center"/>
          </w:tcPr>
          <w:p w14:paraId="1D67671F" w14:textId="58ACD20C" w:rsidR="00567C17" w:rsidRDefault="00567C17" w:rsidP="00567C17">
            <w:pPr>
              <w:spacing w:before="0" w:after="0"/>
              <w:jc w:val="center"/>
            </w:pPr>
            <w:r w:rsidRPr="00823D8E">
              <w:t>Aspen Cost Estimator</w:t>
            </w:r>
          </w:p>
        </w:tc>
      </w:tr>
      <w:tr w:rsidR="00567C17" w14:paraId="32BF797A" w14:textId="77777777" w:rsidTr="00567C17">
        <w:trPr>
          <w:trHeight w:val="409"/>
        </w:trPr>
        <w:tc>
          <w:tcPr>
            <w:tcW w:w="1413" w:type="dxa"/>
            <w:vAlign w:val="center"/>
          </w:tcPr>
          <w:p w14:paraId="4B7E8749" w14:textId="41FED5C6" w:rsidR="00567C17" w:rsidRDefault="00567C17" w:rsidP="00567C17">
            <w:pPr>
              <w:spacing w:before="0" w:after="0"/>
              <w:jc w:val="center"/>
            </w:pPr>
            <w:r>
              <w:t>HX1</w:t>
            </w:r>
          </w:p>
        </w:tc>
        <w:tc>
          <w:tcPr>
            <w:tcW w:w="850" w:type="dxa"/>
            <w:vAlign w:val="center"/>
          </w:tcPr>
          <w:p w14:paraId="5018E252" w14:textId="0244EED4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371</w:t>
            </w:r>
          </w:p>
        </w:tc>
        <w:tc>
          <w:tcPr>
            <w:tcW w:w="851" w:type="dxa"/>
            <w:vAlign w:val="center"/>
          </w:tcPr>
          <w:p w14:paraId="65AF45B8" w14:textId="4F7C7C82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420</w:t>
            </w:r>
          </w:p>
        </w:tc>
        <w:tc>
          <w:tcPr>
            <w:tcW w:w="2835" w:type="dxa"/>
            <w:vAlign w:val="center"/>
          </w:tcPr>
          <w:p w14:paraId="10128D32" w14:textId="67E34BEC" w:rsidR="00567C17" w:rsidRDefault="00567C17" w:rsidP="00567C17">
            <w:pPr>
              <w:spacing w:before="0" w:after="0"/>
              <w:jc w:val="center"/>
            </w:pPr>
            <w:r w:rsidRPr="00823D8E">
              <w:t>Aspen Cost Estimator</w:t>
            </w:r>
            <w:r w:rsidR="00955F27">
              <w:t xml:space="preserve"> </w:t>
            </w:r>
            <w:r w:rsidRPr="002B6284">
              <w:rPr>
                <w:vertAlign w:val="superscript"/>
              </w:rPr>
              <w:t>X</w:t>
            </w:r>
          </w:p>
        </w:tc>
      </w:tr>
      <w:tr w:rsidR="00567C17" w14:paraId="440B402F" w14:textId="77777777" w:rsidTr="00567C17">
        <w:trPr>
          <w:trHeight w:val="441"/>
        </w:trPr>
        <w:tc>
          <w:tcPr>
            <w:tcW w:w="1413" w:type="dxa"/>
            <w:vAlign w:val="center"/>
          </w:tcPr>
          <w:p w14:paraId="1D3E3D3B" w14:textId="686FBEDB" w:rsidR="00567C17" w:rsidRDefault="00567C17" w:rsidP="00567C17">
            <w:pPr>
              <w:spacing w:before="0" w:after="0"/>
              <w:jc w:val="center"/>
            </w:pPr>
            <w:r>
              <w:t>RX1</w:t>
            </w:r>
          </w:p>
        </w:tc>
        <w:tc>
          <w:tcPr>
            <w:tcW w:w="850" w:type="dxa"/>
            <w:vAlign w:val="center"/>
          </w:tcPr>
          <w:p w14:paraId="77BFC31E" w14:textId="15EC63E7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119</w:t>
            </w:r>
          </w:p>
        </w:tc>
        <w:tc>
          <w:tcPr>
            <w:tcW w:w="851" w:type="dxa"/>
            <w:vAlign w:val="center"/>
          </w:tcPr>
          <w:p w14:paraId="12AD4911" w14:textId="1CEE7ABE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142</w:t>
            </w:r>
          </w:p>
        </w:tc>
        <w:tc>
          <w:tcPr>
            <w:tcW w:w="2835" w:type="dxa"/>
            <w:vAlign w:val="center"/>
          </w:tcPr>
          <w:p w14:paraId="1CD8CBB2" w14:textId="7AAE5C77" w:rsidR="00567C17" w:rsidRDefault="00567C17" w:rsidP="00567C17">
            <w:pPr>
              <w:spacing w:before="0" w:after="0"/>
              <w:jc w:val="center"/>
            </w:pPr>
            <w:r>
              <w:t>See text</w:t>
            </w:r>
          </w:p>
        </w:tc>
      </w:tr>
      <w:tr w:rsidR="00567C17" w14:paraId="7362A737" w14:textId="77777777" w:rsidTr="00567C17">
        <w:trPr>
          <w:trHeight w:val="409"/>
        </w:trPr>
        <w:tc>
          <w:tcPr>
            <w:tcW w:w="1413" w:type="dxa"/>
            <w:vAlign w:val="center"/>
          </w:tcPr>
          <w:p w14:paraId="69B44EDA" w14:textId="66F86765" w:rsidR="00567C17" w:rsidRDefault="00567C17" w:rsidP="00567C17">
            <w:pPr>
              <w:spacing w:before="0" w:after="0"/>
              <w:jc w:val="center"/>
            </w:pPr>
            <w:r>
              <w:t>HX2</w:t>
            </w:r>
          </w:p>
        </w:tc>
        <w:tc>
          <w:tcPr>
            <w:tcW w:w="850" w:type="dxa"/>
            <w:vAlign w:val="center"/>
          </w:tcPr>
          <w:p w14:paraId="4541F748" w14:textId="6343024A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218</w:t>
            </w:r>
          </w:p>
        </w:tc>
        <w:tc>
          <w:tcPr>
            <w:tcW w:w="851" w:type="dxa"/>
            <w:vAlign w:val="center"/>
          </w:tcPr>
          <w:p w14:paraId="0EB86930" w14:textId="6AF81A2E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268</w:t>
            </w:r>
          </w:p>
        </w:tc>
        <w:tc>
          <w:tcPr>
            <w:tcW w:w="2835" w:type="dxa"/>
            <w:vAlign w:val="center"/>
          </w:tcPr>
          <w:p w14:paraId="53A81CB8" w14:textId="15E48BDB" w:rsidR="00567C17" w:rsidRDefault="00567C17" w:rsidP="00567C17">
            <w:pPr>
              <w:spacing w:before="0" w:after="0"/>
              <w:jc w:val="center"/>
            </w:pPr>
            <w:r w:rsidRPr="00823D8E">
              <w:t>Aspen Cost Estimator</w:t>
            </w:r>
            <w:r w:rsidR="00955F27">
              <w:t xml:space="preserve"> </w:t>
            </w:r>
            <w:r w:rsidRPr="002B6284">
              <w:rPr>
                <w:vertAlign w:val="superscript"/>
              </w:rPr>
              <w:t>X</w:t>
            </w:r>
          </w:p>
        </w:tc>
      </w:tr>
      <w:tr w:rsidR="00567C17" w14:paraId="4640BE6E" w14:textId="77777777" w:rsidTr="00567C17">
        <w:trPr>
          <w:trHeight w:val="409"/>
        </w:trPr>
        <w:tc>
          <w:tcPr>
            <w:tcW w:w="1413" w:type="dxa"/>
            <w:vAlign w:val="center"/>
          </w:tcPr>
          <w:p w14:paraId="2B3486DE" w14:textId="74DFD956" w:rsidR="00567C17" w:rsidRDefault="00567C17" w:rsidP="00567C17">
            <w:pPr>
              <w:spacing w:before="0" w:after="0"/>
              <w:jc w:val="center"/>
            </w:pPr>
            <w:r>
              <w:t>RX2</w:t>
            </w:r>
          </w:p>
        </w:tc>
        <w:tc>
          <w:tcPr>
            <w:tcW w:w="850" w:type="dxa"/>
            <w:vAlign w:val="center"/>
          </w:tcPr>
          <w:p w14:paraId="1926BF4E" w14:textId="728DE8C5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133</w:t>
            </w:r>
          </w:p>
        </w:tc>
        <w:tc>
          <w:tcPr>
            <w:tcW w:w="851" w:type="dxa"/>
            <w:vAlign w:val="center"/>
          </w:tcPr>
          <w:p w14:paraId="7E85BFD7" w14:textId="1613BB7E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160</w:t>
            </w:r>
          </w:p>
        </w:tc>
        <w:tc>
          <w:tcPr>
            <w:tcW w:w="2835" w:type="dxa"/>
            <w:vAlign w:val="center"/>
          </w:tcPr>
          <w:p w14:paraId="6C1D9742" w14:textId="75910BF1" w:rsidR="00567C17" w:rsidRDefault="00567C17" w:rsidP="00567C17">
            <w:pPr>
              <w:spacing w:before="0" w:after="0"/>
              <w:jc w:val="center"/>
            </w:pPr>
            <w:r>
              <w:t>See text</w:t>
            </w:r>
          </w:p>
        </w:tc>
      </w:tr>
      <w:tr w:rsidR="00567C17" w14:paraId="767FE72D" w14:textId="77777777" w:rsidTr="00567C17">
        <w:trPr>
          <w:trHeight w:val="409"/>
        </w:trPr>
        <w:tc>
          <w:tcPr>
            <w:tcW w:w="1413" w:type="dxa"/>
            <w:vAlign w:val="center"/>
          </w:tcPr>
          <w:p w14:paraId="4598F4E5" w14:textId="6E23F88F" w:rsidR="00567C17" w:rsidRDefault="00567C17" w:rsidP="00567C17">
            <w:pPr>
              <w:spacing w:before="0" w:after="0"/>
              <w:jc w:val="center"/>
            </w:pPr>
            <w:r>
              <w:t>HX3</w:t>
            </w:r>
          </w:p>
        </w:tc>
        <w:tc>
          <w:tcPr>
            <w:tcW w:w="850" w:type="dxa"/>
            <w:vAlign w:val="center"/>
          </w:tcPr>
          <w:p w14:paraId="17F7D51A" w14:textId="1325E6CF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217</w:t>
            </w:r>
          </w:p>
        </w:tc>
        <w:tc>
          <w:tcPr>
            <w:tcW w:w="851" w:type="dxa"/>
            <w:vAlign w:val="center"/>
          </w:tcPr>
          <w:p w14:paraId="19B70D1B" w14:textId="18776387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268</w:t>
            </w:r>
          </w:p>
        </w:tc>
        <w:tc>
          <w:tcPr>
            <w:tcW w:w="2835" w:type="dxa"/>
            <w:vAlign w:val="center"/>
          </w:tcPr>
          <w:p w14:paraId="1E7E834D" w14:textId="7BD61258" w:rsidR="00567C17" w:rsidRDefault="00567C17" w:rsidP="00567C17">
            <w:pPr>
              <w:spacing w:before="0" w:after="0"/>
              <w:jc w:val="center"/>
            </w:pPr>
            <w:r w:rsidRPr="00823D8E">
              <w:t>Aspen Cost Estimator</w:t>
            </w:r>
            <w:r w:rsidR="00955F27">
              <w:t xml:space="preserve"> </w:t>
            </w:r>
            <w:r w:rsidRPr="002B6284">
              <w:rPr>
                <w:vertAlign w:val="superscript"/>
              </w:rPr>
              <w:t>X</w:t>
            </w:r>
          </w:p>
        </w:tc>
      </w:tr>
      <w:tr w:rsidR="00567C17" w14:paraId="078407C2" w14:textId="77777777" w:rsidTr="00567C17">
        <w:trPr>
          <w:trHeight w:val="441"/>
        </w:trPr>
        <w:tc>
          <w:tcPr>
            <w:tcW w:w="1413" w:type="dxa"/>
            <w:vAlign w:val="center"/>
          </w:tcPr>
          <w:p w14:paraId="3EBF6E14" w14:textId="104B48F9" w:rsidR="00567C17" w:rsidRDefault="00567C17" w:rsidP="00567C17">
            <w:pPr>
              <w:spacing w:before="0" w:after="0"/>
              <w:jc w:val="center"/>
            </w:pPr>
            <w:r>
              <w:t>RX3</w:t>
            </w:r>
          </w:p>
        </w:tc>
        <w:tc>
          <w:tcPr>
            <w:tcW w:w="850" w:type="dxa"/>
            <w:vAlign w:val="center"/>
          </w:tcPr>
          <w:p w14:paraId="50EEDE17" w14:textId="0FE01542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146</w:t>
            </w:r>
          </w:p>
        </w:tc>
        <w:tc>
          <w:tcPr>
            <w:tcW w:w="851" w:type="dxa"/>
            <w:vAlign w:val="center"/>
          </w:tcPr>
          <w:p w14:paraId="76CAF69D" w14:textId="613F4881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177</w:t>
            </w:r>
          </w:p>
        </w:tc>
        <w:tc>
          <w:tcPr>
            <w:tcW w:w="2835" w:type="dxa"/>
            <w:vAlign w:val="center"/>
          </w:tcPr>
          <w:p w14:paraId="6363D234" w14:textId="58841F99" w:rsidR="00567C17" w:rsidRDefault="00567C17" w:rsidP="00567C17">
            <w:pPr>
              <w:spacing w:before="0" w:after="0"/>
              <w:jc w:val="center"/>
            </w:pPr>
            <w:r>
              <w:t>See text</w:t>
            </w:r>
          </w:p>
        </w:tc>
      </w:tr>
      <w:tr w:rsidR="00567C17" w14:paraId="646B7513" w14:textId="77777777" w:rsidTr="00567C17">
        <w:trPr>
          <w:trHeight w:val="409"/>
        </w:trPr>
        <w:tc>
          <w:tcPr>
            <w:tcW w:w="1413" w:type="dxa"/>
            <w:vAlign w:val="center"/>
          </w:tcPr>
          <w:p w14:paraId="579D00C4" w14:textId="586A8FFA" w:rsidR="00567C17" w:rsidRDefault="00567C17" w:rsidP="00567C17">
            <w:pPr>
              <w:spacing w:before="0" w:after="0"/>
              <w:jc w:val="center"/>
            </w:pPr>
            <w:r>
              <w:t>HX4</w:t>
            </w:r>
          </w:p>
        </w:tc>
        <w:tc>
          <w:tcPr>
            <w:tcW w:w="850" w:type="dxa"/>
            <w:vAlign w:val="center"/>
          </w:tcPr>
          <w:p w14:paraId="3D334C4D" w14:textId="0B527D39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217</w:t>
            </w:r>
          </w:p>
        </w:tc>
        <w:tc>
          <w:tcPr>
            <w:tcW w:w="851" w:type="dxa"/>
            <w:vAlign w:val="center"/>
          </w:tcPr>
          <w:p w14:paraId="7402EB6E" w14:textId="2956C1DB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268</w:t>
            </w:r>
          </w:p>
        </w:tc>
        <w:tc>
          <w:tcPr>
            <w:tcW w:w="2835" w:type="dxa"/>
            <w:vAlign w:val="center"/>
          </w:tcPr>
          <w:p w14:paraId="2F0EC36A" w14:textId="5E8AA63D" w:rsidR="00567C17" w:rsidRDefault="00567C17" w:rsidP="00567C17">
            <w:pPr>
              <w:spacing w:before="0" w:after="0"/>
              <w:jc w:val="center"/>
            </w:pPr>
            <w:r w:rsidRPr="00823D8E">
              <w:t>Aspen Cost Estimator</w:t>
            </w:r>
            <w:r w:rsidR="00955F27">
              <w:t xml:space="preserve"> </w:t>
            </w:r>
            <w:r w:rsidRPr="002B6284">
              <w:rPr>
                <w:vertAlign w:val="superscript"/>
              </w:rPr>
              <w:t>X</w:t>
            </w:r>
          </w:p>
        </w:tc>
      </w:tr>
      <w:tr w:rsidR="00567C17" w14:paraId="7ACF81B6" w14:textId="77777777" w:rsidTr="00567C17">
        <w:trPr>
          <w:trHeight w:val="409"/>
        </w:trPr>
        <w:tc>
          <w:tcPr>
            <w:tcW w:w="1413" w:type="dxa"/>
            <w:vAlign w:val="center"/>
          </w:tcPr>
          <w:p w14:paraId="7F64108E" w14:textId="745A6DFB" w:rsidR="00567C17" w:rsidRDefault="00567C17" w:rsidP="00567C17">
            <w:pPr>
              <w:spacing w:before="0" w:after="0"/>
              <w:jc w:val="center"/>
            </w:pPr>
            <w:r>
              <w:t>RX4</w:t>
            </w:r>
          </w:p>
        </w:tc>
        <w:tc>
          <w:tcPr>
            <w:tcW w:w="850" w:type="dxa"/>
            <w:vAlign w:val="center"/>
          </w:tcPr>
          <w:p w14:paraId="3CDC1192" w14:textId="3FE6E2CD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159</w:t>
            </w:r>
          </w:p>
        </w:tc>
        <w:tc>
          <w:tcPr>
            <w:tcW w:w="851" w:type="dxa"/>
            <w:vAlign w:val="center"/>
          </w:tcPr>
          <w:p w14:paraId="619ADCC9" w14:textId="2E9831B2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193</w:t>
            </w:r>
          </w:p>
        </w:tc>
        <w:tc>
          <w:tcPr>
            <w:tcW w:w="2835" w:type="dxa"/>
            <w:vAlign w:val="center"/>
          </w:tcPr>
          <w:p w14:paraId="0D15078E" w14:textId="5FBD24F2" w:rsidR="00567C17" w:rsidRDefault="00567C17" w:rsidP="00567C17">
            <w:pPr>
              <w:spacing w:before="0" w:after="0"/>
              <w:jc w:val="center"/>
            </w:pPr>
            <w:r>
              <w:t>See text</w:t>
            </w:r>
          </w:p>
        </w:tc>
      </w:tr>
      <w:tr w:rsidR="00567C17" w14:paraId="1BEFF6EB" w14:textId="77777777" w:rsidTr="00567C17">
        <w:trPr>
          <w:trHeight w:val="441"/>
        </w:trPr>
        <w:tc>
          <w:tcPr>
            <w:tcW w:w="1413" w:type="dxa"/>
            <w:vAlign w:val="center"/>
          </w:tcPr>
          <w:p w14:paraId="3DA3A93E" w14:textId="38F278B7" w:rsidR="00567C17" w:rsidRDefault="00567C17" w:rsidP="00567C17">
            <w:pPr>
              <w:spacing w:before="0" w:after="0"/>
              <w:jc w:val="center"/>
            </w:pPr>
            <w:r>
              <w:t>HX5</w:t>
            </w:r>
          </w:p>
        </w:tc>
        <w:tc>
          <w:tcPr>
            <w:tcW w:w="850" w:type="dxa"/>
            <w:vAlign w:val="center"/>
          </w:tcPr>
          <w:p w14:paraId="4AA096D9" w14:textId="52DDFDA5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124</w:t>
            </w:r>
          </w:p>
        </w:tc>
        <w:tc>
          <w:tcPr>
            <w:tcW w:w="851" w:type="dxa"/>
            <w:vAlign w:val="center"/>
          </w:tcPr>
          <w:p w14:paraId="0DC7EF2F" w14:textId="426D19B1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126</w:t>
            </w:r>
          </w:p>
        </w:tc>
        <w:tc>
          <w:tcPr>
            <w:tcW w:w="2835" w:type="dxa"/>
            <w:vAlign w:val="center"/>
          </w:tcPr>
          <w:p w14:paraId="4A2F8436" w14:textId="511E9D81" w:rsidR="00567C17" w:rsidRDefault="00567C17" w:rsidP="00567C17">
            <w:pPr>
              <w:spacing w:before="0" w:after="0"/>
              <w:jc w:val="center"/>
            </w:pPr>
            <w:r w:rsidRPr="00823D8E">
              <w:t>Aspen Cost Estimator</w:t>
            </w:r>
          </w:p>
        </w:tc>
      </w:tr>
      <w:tr w:rsidR="00567C17" w14:paraId="42DFC582" w14:textId="77777777" w:rsidTr="00567C17">
        <w:trPr>
          <w:trHeight w:val="409"/>
        </w:trPr>
        <w:tc>
          <w:tcPr>
            <w:tcW w:w="1413" w:type="dxa"/>
            <w:vAlign w:val="center"/>
          </w:tcPr>
          <w:p w14:paraId="768E3385" w14:textId="31EEDA4B" w:rsidR="00567C17" w:rsidRDefault="00567C17" w:rsidP="00567C17">
            <w:pPr>
              <w:spacing w:before="0" w:after="0"/>
              <w:jc w:val="center"/>
            </w:pPr>
            <w:r>
              <w:t>C1</w:t>
            </w:r>
          </w:p>
        </w:tc>
        <w:tc>
          <w:tcPr>
            <w:tcW w:w="850" w:type="dxa"/>
            <w:vAlign w:val="center"/>
          </w:tcPr>
          <w:p w14:paraId="485B64A9" w14:textId="297BC63C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139</w:t>
            </w:r>
          </w:p>
        </w:tc>
        <w:tc>
          <w:tcPr>
            <w:tcW w:w="851" w:type="dxa"/>
            <w:vAlign w:val="center"/>
          </w:tcPr>
          <w:p w14:paraId="75317E3C" w14:textId="5D7D4E55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139</w:t>
            </w:r>
          </w:p>
        </w:tc>
        <w:tc>
          <w:tcPr>
            <w:tcW w:w="2835" w:type="dxa"/>
            <w:vAlign w:val="center"/>
          </w:tcPr>
          <w:p w14:paraId="06C4B1A5" w14:textId="1E8D4857" w:rsidR="00567C17" w:rsidRDefault="00567C17" w:rsidP="00567C17">
            <w:pPr>
              <w:spacing w:before="0" w:after="0"/>
              <w:jc w:val="center"/>
            </w:pPr>
            <w:r w:rsidRPr="00823D8E">
              <w:t>Aspen Cost Estimator</w:t>
            </w:r>
          </w:p>
        </w:tc>
      </w:tr>
      <w:tr w:rsidR="00567C17" w14:paraId="7E5C6559" w14:textId="77777777" w:rsidTr="00567C17">
        <w:trPr>
          <w:trHeight w:val="409"/>
        </w:trPr>
        <w:tc>
          <w:tcPr>
            <w:tcW w:w="1413" w:type="dxa"/>
            <w:vAlign w:val="center"/>
          </w:tcPr>
          <w:p w14:paraId="4E3ACC38" w14:textId="1BDA409A" w:rsidR="00567C17" w:rsidRDefault="00567C17" w:rsidP="00567C17">
            <w:pPr>
              <w:spacing w:before="0" w:after="0"/>
              <w:jc w:val="center"/>
            </w:pPr>
            <w:r>
              <w:t>MCOMP</w:t>
            </w:r>
          </w:p>
        </w:tc>
        <w:tc>
          <w:tcPr>
            <w:tcW w:w="850" w:type="dxa"/>
            <w:vAlign w:val="center"/>
          </w:tcPr>
          <w:p w14:paraId="40B94F0E" w14:textId="5FB53237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938</w:t>
            </w:r>
          </w:p>
        </w:tc>
        <w:tc>
          <w:tcPr>
            <w:tcW w:w="851" w:type="dxa"/>
            <w:vAlign w:val="center"/>
          </w:tcPr>
          <w:p w14:paraId="201AB1FE" w14:textId="4F7BC3C9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954</w:t>
            </w:r>
          </w:p>
        </w:tc>
        <w:tc>
          <w:tcPr>
            <w:tcW w:w="2835" w:type="dxa"/>
            <w:vAlign w:val="center"/>
          </w:tcPr>
          <w:p w14:paraId="3B2B11F3" w14:textId="2D1CE95B" w:rsidR="00567C17" w:rsidRDefault="00567C17" w:rsidP="00567C17">
            <w:pPr>
              <w:spacing w:before="0" w:after="0"/>
              <w:jc w:val="center"/>
            </w:pPr>
            <w:r w:rsidRPr="00823D8E">
              <w:t>Aspen Cost Estimator</w:t>
            </w:r>
          </w:p>
        </w:tc>
      </w:tr>
      <w:tr w:rsidR="00567C17" w14:paraId="7278A69B" w14:textId="77777777" w:rsidTr="00567C17">
        <w:trPr>
          <w:trHeight w:val="441"/>
        </w:trPr>
        <w:tc>
          <w:tcPr>
            <w:tcW w:w="1413" w:type="dxa"/>
            <w:vAlign w:val="center"/>
          </w:tcPr>
          <w:p w14:paraId="58FBFDAB" w14:textId="52EDEE49" w:rsidR="00567C17" w:rsidRDefault="00567C17" w:rsidP="00567C17">
            <w:pPr>
              <w:spacing w:before="0" w:after="0"/>
              <w:jc w:val="center"/>
            </w:pPr>
            <w:r>
              <w:t>DRYER</w:t>
            </w:r>
          </w:p>
        </w:tc>
        <w:tc>
          <w:tcPr>
            <w:tcW w:w="850" w:type="dxa"/>
            <w:vAlign w:val="center"/>
          </w:tcPr>
          <w:p w14:paraId="563F734B" w14:textId="1D69CBDB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90</w:t>
            </w:r>
          </w:p>
        </w:tc>
        <w:tc>
          <w:tcPr>
            <w:tcW w:w="851" w:type="dxa"/>
            <w:vAlign w:val="center"/>
          </w:tcPr>
          <w:p w14:paraId="5B36ECD8" w14:textId="681632F8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90</w:t>
            </w:r>
          </w:p>
        </w:tc>
        <w:tc>
          <w:tcPr>
            <w:tcW w:w="2835" w:type="dxa"/>
            <w:vAlign w:val="center"/>
          </w:tcPr>
          <w:p w14:paraId="65290A2F" w14:textId="08185E23" w:rsidR="00567C17" w:rsidRDefault="00567C17" w:rsidP="00567C17">
            <w:pPr>
              <w:spacing w:before="0" w:after="0"/>
              <w:jc w:val="center"/>
            </w:pPr>
            <w:r w:rsidRPr="00823D8E">
              <w:t>Aspen Cost Estimator</w:t>
            </w:r>
            <w:r w:rsidR="00955F27">
              <w:t xml:space="preserve"> </w:t>
            </w:r>
            <w:r>
              <w:rPr>
                <w:vertAlign w:val="superscript"/>
              </w:rPr>
              <w:t>Y</w:t>
            </w:r>
          </w:p>
        </w:tc>
      </w:tr>
      <w:tr w:rsidR="00567C17" w14:paraId="43DFAEF5" w14:textId="77777777" w:rsidTr="00567C17">
        <w:trPr>
          <w:trHeight w:val="409"/>
        </w:trPr>
        <w:tc>
          <w:tcPr>
            <w:tcW w:w="1413" w:type="dxa"/>
            <w:vAlign w:val="center"/>
          </w:tcPr>
          <w:p w14:paraId="1B559144" w14:textId="7D3E62CD" w:rsidR="00567C17" w:rsidRDefault="00567C17" w:rsidP="00567C17">
            <w:pPr>
              <w:spacing w:before="0" w:after="0"/>
              <w:jc w:val="center"/>
            </w:pPr>
            <w:r>
              <w:t>HX6</w:t>
            </w:r>
          </w:p>
        </w:tc>
        <w:tc>
          <w:tcPr>
            <w:tcW w:w="850" w:type="dxa"/>
            <w:vAlign w:val="center"/>
          </w:tcPr>
          <w:p w14:paraId="3CB2ADCD" w14:textId="55D6DC75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65</w:t>
            </w:r>
          </w:p>
        </w:tc>
        <w:tc>
          <w:tcPr>
            <w:tcW w:w="851" w:type="dxa"/>
            <w:vAlign w:val="center"/>
          </w:tcPr>
          <w:p w14:paraId="2DC271FB" w14:textId="22FF09EF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65</w:t>
            </w:r>
          </w:p>
        </w:tc>
        <w:tc>
          <w:tcPr>
            <w:tcW w:w="2835" w:type="dxa"/>
            <w:vAlign w:val="center"/>
          </w:tcPr>
          <w:p w14:paraId="179B823A" w14:textId="6A3AD178" w:rsidR="00567C17" w:rsidRDefault="00567C17" w:rsidP="00567C17">
            <w:pPr>
              <w:spacing w:before="0" w:after="0"/>
              <w:jc w:val="center"/>
            </w:pPr>
            <w:r w:rsidRPr="00823D8E">
              <w:t>Aspen Cost Estimator</w:t>
            </w:r>
          </w:p>
        </w:tc>
      </w:tr>
      <w:tr w:rsidR="00567C17" w14:paraId="37BF79E4" w14:textId="77777777" w:rsidTr="00567C17">
        <w:trPr>
          <w:trHeight w:val="409"/>
        </w:trPr>
        <w:tc>
          <w:tcPr>
            <w:tcW w:w="1413" w:type="dxa"/>
            <w:tcBorders>
              <w:bottom w:val="nil"/>
            </w:tcBorders>
            <w:vAlign w:val="center"/>
          </w:tcPr>
          <w:p w14:paraId="2A73C947" w14:textId="77E47D14" w:rsidR="00567C17" w:rsidRDefault="00567C17" w:rsidP="00567C17">
            <w:pPr>
              <w:spacing w:before="0" w:after="0"/>
              <w:jc w:val="center"/>
            </w:pPr>
            <w:r>
              <w:t>C2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36FD657C" w14:textId="2DA8B8D0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657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322B24D5" w14:textId="3398D08F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671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14:paraId="3C30D09A" w14:textId="6D82EAE4" w:rsidR="00567C17" w:rsidRDefault="00567C17" w:rsidP="00567C17">
            <w:pPr>
              <w:spacing w:before="0" w:after="0"/>
              <w:jc w:val="center"/>
            </w:pPr>
            <w:r w:rsidRPr="00823D8E">
              <w:t>Aspen Cost Estimator</w:t>
            </w:r>
          </w:p>
        </w:tc>
      </w:tr>
      <w:tr w:rsidR="00567C17" w14:paraId="09FB7CAB" w14:textId="77777777" w:rsidTr="00567C17">
        <w:trPr>
          <w:trHeight w:val="441"/>
        </w:trPr>
        <w:tc>
          <w:tcPr>
            <w:tcW w:w="1413" w:type="dxa"/>
            <w:tcBorders>
              <w:top w:val="nil"/>
              <w:bottom w:val="single" w:sz="4" w:space="0" w:color="auto"/>
            </w:tcBorders>
            <w:vAlign w:val="center"/>
          </w:tcPr>
          <w:p w14:paraId="4216F2FD" w14:textId="27DFE4D0" w:rsidR="00567C17" w:rsidRDefault="00567C17" w:rsidP="00567C17">
            <w:pPr>
              <w:spacing w:before="0" w:after="0"/>
              <w:jc w:val="center"/>
            </w:pPr>
            <w:r>
              <w:t>HX8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0574A091" w14:textId="0E055C7A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54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6640872E" w14:textId="2B17800A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62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548EEBDE" w14:textId="527A2829" w:rsidR="00567C17" w:rsidRDefault="00567C17" w:rsidP="00567C17">
            <w:pPr>
              <w:spacing w:before="0" w:after="0"/>
              <w:jc w:val="center"/>
            </w:pPr>
            <w:r w:rsidRPr="00823D8E">
              <w:t>Aspen Cost Estimator</w:t>
            </w:r>
          </w:p>
        </w:tc>
      </w:tr>
      <w:tr w:rsidR="00567C17" w14:paraId="21DEEA50" w14:textId="77777777" w:rsidTr="00567C17">
        <w:trPr>
          <w:trHeight w:val="409"/>
        </w:trPr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14:paraId="7DF6B7B2" w14:textId="06B4C845" w:rsidR="00567C17" w:rsidRDefault="00567C17" w:rsidP="00567C17">
            <w:pPr>
              <w:spacing w:before="0" w:after="0"/>
              <w:jc w:val="center"/>
            </w:pPr>
            <w:r>
              <w:t>Total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CF212F5" w14:textId="6EA0EE6D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3</w:t>
            </w:r>
            <w:r w:rsidR="009D730C">
              <w:rPr>
                <w:rFonts w:cs="Times New Roman"/>
                <w:color w:val="000000"/>
              </w:rPr>
              <w:t>,</w:t>
            </w:r>
            <w:r w:rsidRPr="00567C17">
              <w:rPr>
                <w:rFonts w:cs="Times New Roman"/>
                <w:color w:val="000000"/>
              </w:rPr>
              <w:t>678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DCE4566" w14:textId="354AA702" w:rsidR="00567C17" w:rsidRPr="00567C17" w:rsidRDefault="00567C17" w:rsidP="00567C17">
            <w:pPr>
              <w:spacing w:before="0" w:after="0"/>
              <w:jc w:val="center"/>
              <w:rPr>
                <w:rFonts w:cs="Times New Roman"/>
                <w:color w:val="FF0000"/>
              </w:rPr>
            </w:pPr>
            <w:r w:rsidRPr="00567C17">
              <w:rPr>
                <w:rFonts w:cs="Times New Roman"/>
                <w:color w:val="000000"/>
              </w:rPr>
              <w:t>4</w:t>
            </w:r>
            <w:r w:rsidR="009D730C">
              <w:rPr>
                <w:rFonts w:cs="Times New Roman"/>
                <w:color w:val="000000"/>
              </w:rPr>
              <w:t>,</w:t>
            </w:r>
            <w:r w:rsidRPr="00567C17">
              <w:rPr>
                <w:rFonts w:cs="Times New Roman"/>
                <w:color w:val="000000"/>
              </w:rPr>
              <w:t>035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1D4958C3" w14:textId="77777777" w:rsidR="00567C17" w:rsidRPr="00823D8E" w:rsidRDefault="00567C17" w:rsidP="00567C17">
            <w:pPr>
              <w:spacing w:before="0" w:after="0"/>
              <w:jc w:val="center"/>
            </w:pPr>
          </w:p>
        </w:tc>
      </w:tr>
    </w:tbl>
    <w:p w14:paraId="2EC95F27" w14:textId="7833E0CB" w:rsidR="3F892859" w:rsidRDefault="002B6284" w:rsidP="3F892859">
      <w:r w:rsidRPr="3F892859">
        <w:rPr>
          <w:vertAlign w:val="superscript"/>
        </w:rPr>
        <w:t xml:space="preserve">X </w:t>
      </w:r>
      <w:r>
        <w:t>costed as cylindrical furnace,</w:t>
      </w:r>
      <w:r w:rsidRPr="3F892859">
        <w:rPr>
          <w:vertAlign w:val="superscript"/>
        </w:rPr>
        <w:t xml:space="preserve"> Y</w:t>
      </w:r>
      <w:r>
        <w:t xml:space="preserve"> </w:t>
      </w:r>
      <w:r w:rsidR="00567C17">
        <w:t>costed</w:t>
      </w:r>
      <w:r>
        <w:t xml:space="preserve"> as</w:t>
      </w:r>
      <w:r w:rsidR="00567C17">
        <w:t xml:space="preserve"> vertical vessel</w:t>
      </w:r>
    </w:p>
    <w:p w14:paraId="6BD61D12" w14:textId="77777777" w:rsidR="00AD2615" w:rsidRDefault="00AD2615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5E879253" w14:textId="5C1D51C0" w:rsidR="00C25D71" w:rsidRDefault="00C25D71" w:rsidP="00C25D71">
      <w:pPr>
        <w:pStyle w:val="Heading2"/>
      </w:pPr>
      <w:bookmarkStart w:id="25" w:name="_Toc129178822"/>
      <w:r>
        <w:lastRenderedPageBreak/>
        <w:t>Levelized cost of ethylene</w:t>
      </w:r>
      <w:bookmarkEnd w:id="25"/>
    </w:p>
    <w:p w14:paraId="1AEF002E" w14:textId="6A4D2448" w:rsidR="00AD2615" w:rsidRDefault="00C25D71" w:rsidP="3F892859">
      <w:r>
        <w:fldChar w:fldCharType="begin"/>
      </w:r>
      <w:r>
        <w:instrText xml:space="preserve"> REF _Ref121835440 \h </w:instrText>
      </w:r>
      <w:r>
        <w:fldChar w:fldCharType="separate"/>
      </w:r>
      <w:r w:rsidR="00B60587">
        <w:t xml:space="preserve">Table </w:t>
      </w:r>
      <w:r w:rsidR="00B60587">
        <w:rPr>
          <w:noProof/>
        </w:rPr>
        <w:t>10</w:t>
      </w:r>
      <w:r>
        <w:fldChar w:fldCharType="end"/>
      </w:r>
      <w:r>
        <w:t xml:space="preserve"> shows the numbers as reported in Figure </w:t>
      </w:r>
      <w:r w:rsidR="00AD2615" w:rsidRPr="00FB6249">
        <w:t>7</w:t>
      </w:r>
      <w:r>
        <w:t xml:space="preserve"> in the manuscript</w:t>
      </w:r>
      <w:r w:rsidR="15A8026C">
        <w:t>.</w:t>
      </w:r>
    </w:p>
    <w:p w14:paraId="1BB7FFC5" w14:textId="3ED3523A" w:rsidR="00C25D71" w:rsidRDefault="00C25D71" w:rsidP="00C25D71">
      <w:pPr>
        <w:pStyle w:val="Caption"/>
      </w:pPr>
      <w:bookmarkStart w:id="26" w:name="_Ref121835440"/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10</w:t>
      </w:r>
      <w:r>
        <w:fldChar w:fldCharType="end"/>
      </w:r>
      <w:bookmarkEnd w:id="26"/>
      <w:r>
        <w:t>. Levelized cost of ethylene in €/t ethylene</w:t>
      </w:r>
    </w:p>
    <w:tbl>
      <w:tblPr>
        <w:tblStyle w:val="TableGridLight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2445"/>
        <w:gridCol w:w="898"/>
        <w:gridCol w:w="898"/>
        <w:gridCol w:w="898"/>
        <w:gridCol w:w="898"/>
        <w:gridCol w:w="898"/>
        <w:gridCol w:w="898"/>
      </w:tblGrid>
      <w:tr w:rsidR="6B00FE2F" w14:paraId="4ECA64E6" w14:textId="77777777" w:rsidTr="00AD2615">
        <w:trPr>
          <w:trHeight w:val="315"/>
        </w:trPr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14:paraId="6A682D6C" w14:textId="2161C528" w:rsidR="6B00FE2F" w:rsidRDefault="6B00FE2F" w:rsidP="6B00FE2F">
            <w:pPr>
              <w:spacing w:before="0" w:after="0"/>
              <w:rPr>
                <w:rFonts w:eastAsia="Times New Roman" w:cs="Times New Roman"/>
                <w:color w:val="000000" w:themeColor="text1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</w:tcPr>
          <w:p w14:paraId="143B2B19" w14:textId="2E459181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G1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</w:tcPr>
          <w:p w14:paraId="43C4BE8F" w14:textId="269A58C2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G1-O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</w:tcPr>
          <w:p w14:paraId="45D5F9BE" w14:textId="46650E11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G2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</w:tcPr>
          <w:p w14:paraId="1C0E5F8E" w14:textId="298C6875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C1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</w:tcPr>
          <w:p w14:paraId="2FB9E9A1" w14:textId="66B4E933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C1-O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</w:tcPr>
          <w:p w14:paraId="2DFEAC46" w14:textId="65C7A97A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C2</w:t>
            </w:r>
          </w:p>
        </w:tc>
      </w:tr>
      <w:tr w:rsidR="6B00FE2F" w14:paraId="1883BDF4" w14:textId="77777777" w:rsidTr="00AD2615">
        <w:trPr>
          <w:trHeight w:val="315"/>
        </w:trPr>
        <w:tc>
          <w:tcPr>
            <w:tcW w:w="2445" w:type="dxa"/>
            <w:tcBorders>
              <w:top w:val="single" w:sz="4" w:space="0" w:color="auto"/>
            </w:tcBorders>
          </w:tcPr>
          <w:p w14:paraId="77982801" w14:textId="3EFF98E6" w:rsidR="6B00FE2F" w:rsidRDefault="6B00FE2F" w:rsidP="6B00FE2F">
            <w:pPr>
              <w:spacing w:before="0" w:after="0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Revenue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6A9227E7" w14:textId="18811D4E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-1557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7A9D82FD" w14:textId="3E392539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-612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3DB6B55B" w14:textId="0CFB509E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-866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4E4C146B" w14:textId="0E57054B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-1154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699E5C65" w14:textId="3F5B26CE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-327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04C3C00D" w14:textId="5601EF39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-557</w:t>
            </w:r>
          </w:p>
        </w:tc>
      </w:tr>
      <w:tr w:rsidR="6B00FE2F" w14:paraId="371901C3" w14:textId="77777777" w:rsidTr="00AD2615">
        <w:trPr>
          <w:trHeight w:val="315"/>
        </w:trPr>
        <w:tc>
          <w:tcPr>
            <w:tcW w:w="2445" w:type="dxa"/>
          </w:tcPr>
          <w:p w14:paraId="4E2AB64B" w14:textId="057A3E0A" w:rsidR="6B00FE2F" w:rsidRDefault="6B00FE2F" w:rsidP="6B00FE2F">
            <w:pPr>
              <w:spacing w:before="0" w:after="0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Annuity of investment</w:t>
            </w:r>
          </w:p>
        </w:tc>
        <w:tc>
          <w:tcPr>
            <w:tcW w:w="898" w:type="dxa"/>
          </w:tcPr>
          <w:p w14:paraId="065C69DD" w14:textId="39B8A409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2046</w:t>
            </w:r>
          </w:p>
        </w:tc>
        <w:tc>
          <w:tcPr>
            <w:tcW w:w="898" w:type="dxa"/>
          </w:tcPr>
          <w:p w14:paraId="66A0FFAC" w14:textId="3ECAC842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1500</w:t>
            </w:r>
          </w:p>
        </w:tc>
        <w:tc>
          <w:tcPr>
            <w:tcW w:w="898" w:type="dxa"/>
          </w:tcPr>
          <w:p w14:paraId="77D4B5F3" w14:textId="1904CD34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1578</w:t>
            </w:r>
          </w:p>
        </w:tc>
        <w:tc>
          <w:tcPr>
            <w:tcW w:w="898" w:type="dxa"/>
          </w:tcPr>
          <w:p w14:paraId="16D874C6" w14:textId="464392A6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2775</w:t>
            </w:r>
          </w:p>
        </w:tc>
        <w:tc>
          <w:tcPr>
            <w:tcW w:w="898" w:type="dxa"/>
          </w:tcPr>
          <w:p w14:paraId="3432A987" w14:textId="725C3D1E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2019</w:t>
            </w:r>
          </w:p>
        </w:tc>
        <w:tc>
          <w:tcPr>
            <w:tcW w:w="898" w:type="dxa"/>
          </w:tcPr>
          <w:p w14:paraId="73F06CAE" w14:textId="44ED5171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213</w:t>
            </w:r>
            <w:r w:rsidR="00DB3441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6B00FE2F" w14:paraId="353C6535" w14:textId="77777777" w:rsidTr="00AD2615">
        <w:trPr>
          <w:trHeight w:val="315"/>
        </w:trPr>
        <w:tc>
          <w:tcPr>
            <w:tcW w:w="2445" w:type="dxa"/>
          </w:tcPr>
          <w:p w14:paraId="27A1A5C4" w14:textId="2DC00B2F" w:rsidR="6B00FE2F" w:rsidRDefault="6B00FE2F" w:rsidP="6B00FE2F">
            <w:pPr>
              <w:spacing w:before="0" w:after="0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Electricity</w:t>
            </w:r>
          </w:p>
        </w:tc>
        <w:tc>
          <w:tcPr>
            <w:tcW w:w="898" w:type="dxa"/>
          </w:tcPr>
          <w:p w14:paraId="3213AA06" w14:textId="60B58942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2594</w:t>
            </w:r>
          </w:p>
        </w:tc>
        <w:tc>
          <w:tcPr>
            <w:tcW w:w="898" w:type="dxa"/>
          </w:tcPr>
          <w:p w14:paraId="7D4EB08A" w14:textId="1462D85D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1949</w:t>
            </w:r>
          </w:p>
        </w:tc>
        <w:tc>
          <w:tcPr>
            <w:tcW w:w="898" w:type="dxa"/>
          </w:tcPr>
          <w:p w14:paraId="2886F1CC" w14:textId="1F4E1134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1984</w:t>
            </w:r>
          </w:p>
        </w:tc>
        <w:tc>
          <w:tcPr>
            <w:tcW w:w="898" w:type="dxa"/>
          </w:tcPr>
          <w:p w14:paraId="2720618B" w14:textId="7A468377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3588</w:t>
            </w:r>
          </w:p>
        </w:tc>
        <w:tc>
          <w:tcPr>
            <w:tcW w:w="898" w:type="dxa"/>
          </w:tcPr>
          <w:p w14:paraId="1CCCE21E" w14:textId="2EE8CF86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2620</w:t>
            </w:r>
          </w:p>
        </w:tc>
        <w:tc>
          <w:tcPr>
            <w:tcW w:w="898" w:type="dxa"/>
          </w:tcPr>
          <w:p w14:paraId="6F527E04" w14:textId="14BB8299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2741</w:t>
            </w:r>
          </w:p>
        </w:tc>
      </w:tr>
      <w:tr w:rsidR="6B00FE2F" w14:paraId="3FCA0E7C" w14:textId="77777777" w:rsidTr="00AD2615">
        <w:trPr>
          <w:trHeight w:val="315"/>
        </w:trPr>
        <w:tc>
          <w:tcPr>
            <w:tcW w:w="2445" w:type="dxa"/>
          </w:tcPr>
          <w:p w14:paraId="1DCC2351" w14:textId="14D11C28" w:rsidR="6B00FE2F" w:rsidRDefault="6B00FE2F" w:rsidP="6B00FE2F">
            <w:pPr>
              <w:spacing w:before="0" w:after="0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Biomass</w:t>
            </w:r>
          </w:p>
        </w:tc>
        <w:tc>
          <w:tcPr>
            <w:tcW w:w="898" w:type="dxa"/>
          </w:tcPr>
          <w:p w14:paraId="7E0E0469" w14:textId="027D3ABA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462</w:t>
            </w:r>
          </w:p>
        </w:tc>
        <w:tc>
          <w:tcPr>
            <w:tcW w:w="898" w:type="dxa"/>
          </w:tcPr>
          <w:p w14:paraId="34916908" w14:textId="0C625EF5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326</w:t>
            </w:r>
          </w:p>
        </w:tc>
        <w:tc>
          <w:tcPr>
            <w:tcW w:w="898" w:type="dxa"/>
          </w:tcPr>
          <w:p w14:paraId="29630690" w14:textId="46372846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353</w:t>
            </w:r>
          </w:p>
        </w:tc>
        <w:tc>
          <w:tcPr>
            <w:tcW w:w="898" w:type="dxa"/>
          </w:tcPr>
          <w:p w14:paraId="2BAF2389" w14:textId="4E235189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348</w:t>
            </w:r>
          </w:p>
        </w:tc>
        <w:tc>
          <w:tcPr>
            <w:tcW w:w="898" w:type="dxa"/>
          </w:tcPr>
          <w:p w14:paraId="33833C7E" w14:textId="4721243A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246</w:t>
            </w:r>
          </w:p>
        </w:tc>
        <w:tc>
          <w:tcPr>
            <w:tcW w:w="898" w:type="dxa"/>
          </w:tcPr>
          <w:p w14:paraId="6D9B058E" w14:textId="3D89AFDF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266</w:t>
            </w:r>
          </w:p>
        </w:tc>
      </w:tr>
      <w:tr w:rsidR="6B00FE2F" w14:paraId="11376438" w14:textId="77777777" w:rsidTr="00AD2615">
        <w:trPr>
          <w:trHeight w:val="315"/>
        </w:trPr>
        <w:tc>
          <w:tcPr>
            <w:tcW w:w="2445" w:type="dxa"/>
          </w:tcPr>
          <w:p w14:paraId="7B1C31B2" w14:textId="197A6EB0" w:rsidR="6B00FE2F" w:rsidRDefault="00FB6249" w:rsidP="6B00FE2F">
            <w:pPr>
              <w:spacing w:before="0" w:after="0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Maintenance</w:t>
            </w:r>
          </w:p>
        </w:tc>
        <w:tc>
          <w:tcPr>
            <w:tcW w:w="898" w:type="dxa"/>
          </w:tcPr>
          <w:p w14:paraId="048A2FB2" w14:textId="7BC47BB6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1020</w:t>
            </w:r>
          </w:p>
        </w:tc>
        <w:tc>
          <w:tcPr>
            <w:tcW w:w="898" w:type="dxa"/>
          </w:tcPr>
          <w:p w14:paraId="326CE74A" w14:textId="5A0F6AB7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748</w:t>
            </w:r>
          </w:p>
        </w:tc>
        <w:tc>
          <w:tcPr>
            <w:tcW w:w="898" w:type="dxa"/>
          </w:tcPr>
          <w:p w14:paraId="00CEDF6A" w14:textId="21FB8F30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787</w:t>
            </w:r>
          </w:p>
        </w:tc>
        <w:tc>
          <w:tcPr>
            <w:tcW w:w="898" w:type="dxa"/>
          </w:tcPr>
          <w:p w14:paraId="7653504E" w14:textId="53BE0AC2" w:rsidR="6B00FE2F" w:rsidRDefault="002C55E8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  <w:r>
              <w:rPr>
                <w:rFonts w:eastAsia="Times New Roman" w:cs="Times New Roman"/>
                <w:color w:val="000000" w:themeColor="text1"/>
                <w:szCs w:val="24"/>
              </w:rPr>
              <w:t>403</w:t>
            </w:r>
          </w:p>
        </w:tc>
        <w:tc>
          <w:tcPr>
            <w:tcW w:w="898" w:type="dxa"/>
          </w:tcPr>
          <w:p w14:paraId="0AC517C2" w14:textId="3CAF9968" w:rsidR="6B00FE2F" w:rsidRDefault="002C55E8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1020</w:t>
            </w:r>
          </w:p>
        </w:tc>
        <w:tc>
          <w:tcPr>
            <w:tcW w:w="898" w:type="dxa"/>
          </w:tcPr>
          <w:p w14:paraId="137FA44D" w14:textId="379CF7F5" w:rsidR="6B00FE2F" w:rsidRDefault="002C55E8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  <w:r>
              <w:rPr>
                <w:rFonts w:eastAsia="Times New Roman" w:cs="Times New Roman"/>
                <w:color w:val="000000" w:themeColor="text1"/>
                <w:szCs w:val="24"/>
              </w:rPr>
              <w:t>079</w:t>
            </w:r>
          </w:p>
        </w:tc>
      </w:tr>
      <w:tr w:rsidR="6B00FE2F" w14:paraId="6C2F7D85" w14:textId="77777777" w:rsidTr="00AD2615">
        <w:trPr>
          <w:trHeight w:val="315"/>
        </w:trPr>
        <w:tc>
          <w:tcPr>
            <w:tcW w:w="2445" w:type="dxa"/>
            <w:tcBorders>
              <w:bottom w:val="nil"/>
            </w:tcBorders>
          </w:tcPr>
          <w:p w14:paraId="0ABC6DAA" w14:textId="55E53E48" w:rsidR="6B00FE2F" w:rsidRDefault="6B00FE2F" w:rsidP="6B00FE2F">
            <w:pPr>
              <w:spacing w:before="0" w:after="0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CO</w:t>
            </w:r>
            <w:r w:rsidRPr="6B00FE2F">
              <w:rPr>
                <w:rFonts w:eastAsia="Times New Roman" w:cs="Times New Roman"/>
                <w:color w:val="000000" w:themeColor="text1"/>
                <w:szCs w:val="24"/>
                <w:vertAlign w:val="subscript"/>
              </w:rPr>
              <w:t>2</w:t>
            </w:r>
          </w:p>
        </w:tc>
        <w:tc>
          <w:tcPr>
            <w:tcW w:w="898" w:type="dxa"/>
            <w:tcBorders>
              <w:bottom w:val="nil"/>
            </w:tcBorders>
          </w:tcPr>
          <w:p w14:paraId="1C2F01A2" w14:textId="2A8D8AF7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98" w:type="dxa"/>
            <w:tcBorders>
              <w:bottom w:val="nil"/>
            </w:tcBorders>
          </w:tcPr>
          <w:p w14:paraId="549BAAE8" w14:textId="3CFB229E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98" w:type="dxa"/>
            <w:tcBorders>
              <w:bottom w:val="nil"/>
            </w:tcBorders>
          </w:tcPr>
          <w:p w14:paraId="145DA75F" w14:textId="5F2C0C95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98" w:type="dxa"/>
            <w:tcBorders>
              <w:bottom w:val="nil"/>
            </w:tcBorders>
          </w:tcPr>
          <w:p w14:paraId="1DB2D903" w14:textId="1209886B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163</w:t>
            </w:r>
          </w:p>
        </w:tc>
        <w:tc>
          <w:tcPr>
            <w:tcW w:w="898" w:type="dxa"/>
            <w:tcBorders>
              <w:bottom w:val="nil"/>
            </w:tcBorders>
          </w:tcPr>
          <w:p w14:paraId="00AAF7A3" w14:textId="742814F4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115</w:t>
            </w:r>
          </w:p>
        </w:tc>
        <w:tc>
          <w:tcPr>
            <w:tcW w:w="898" w:type="dxa"/>
            <w:tcBorders>
              <w:bottom w:val="nil"/>
            </w:tcBorders>
          </w:tcPr>
          <w:p w14:paraId="708E9A93" w14:textId="2B6A86B7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124</w:t>
            </w:r>
          </w:p>
        </w:tc>
      </w:tr>
      <w:tr w:rsidR="6B00FE2F" w14:paraId="4F79EB65" w14:textId="77777777" w:rsidTr="00AD2615">
        <w:trPr>
          <w:trHeight w:val="315"/>
        </w:trPr>
        <w:tc>
          <w:tcPr>
            <w:tcW w:w="2445" w:type="dxa"/>
            <w:tcBorders>
              <w:top w:val="nil"/>
              <w:bottom w:val="single" w:sz="4" w:space="0" w:color="auto"/>
            </w:tcBorders>
          </w:tcPr>
          <w:p w14:paraId="4890D5E1" w14:textId="34215C91" w:rsidR="6B00FE2F" w:rsidRDefault="6B00FE2F" w:rsidP="6B00FE2F">
            <w:pPr>
              <w:spacing w:before="0" w:after="0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Others</w:t>
            </w: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</w:tcPr>
          <w:p w14:paraId="1E4E75CF" w14:textId="3F702C35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112</w:t>
            </w: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</w:tcPr>
          <w:p w14:paraId="53517A70" w14:textId="5DF0C2D7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29</w:t>
            </w: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</w:tcPr>
          <w:p w14:paraId="68675C05" w14:textId="426E81EB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84</w:t>
            </w: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</w:tcPr>
          <w:p w14:paraId="1C1E7D44" w14:textId="547A7162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41</w:t>
            </w: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</w:tcPr>
          <w:p w14:paraId="4107AF35" w14:textId="0A083C1D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24</w:t>
            </w: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</w:tcPr>
          <w:p w14:paraId="2541103D" w14:textId="4251F85E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34</w:t>
            </w:r>
          </w:p>
        </w:tc>
      </w:tr>
      <w:tr w:rsidR="6B00FE2F" w14:paraId="7FD540B9" w14:textId="77777777" w:rsidTr="00AD2615">
        <w:trPr>
          <w:trHeight w:val="315"/>
        </w:trPr>
        <w:tc>
          <w:tcPr>
            <w:tcW w:w="2445" w:type="dxa"/>
            <w:tcBorders>
              <w:top w:val="single" w:sz="4" w:space="0" w:color="auto"/>
            </w:tcBorders>
          </w:tcPr>
          <w:p w14:paraId="01FFCC2D" w14:textId="497D1EC6" w:rsidR="6B00FE2F" w:rsidRDefault="6B00FE2F" w:rsidP="6B00FE2F">
            <w:pPr>
              <w:spacing w:before="0" w:after="0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total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71C7808E" w14:textId="23A12831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4677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0BCF81F1" w14:textId="0E1BA48E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3941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6F24DADE" w14:textId="7E69718B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3920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63DA5086" w14:textId="1BE14F4B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7</w:t>
            </w:r>
            <w:r w:rsidR="002C55E8">
              <w:rPr>
                <w:rFonts w:eastAsia="Times New Roman" w:cs="Times New Roman"/>
                <w:color w:val="000000" w:themeColor="text1"/>
                <w:szCs w:val="24"/>
              </w:rPr>
              <w:t>163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2F92B913" w14:textId="2DABA931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  <w:r w:rsidR="002C55E8">
              <w:rPr>
                <w:rFonts w:eastAsia="Times New Roman" w:cs="Times New Roman"/>
                <w:color w:val="000000" w:themeColor="text1"/>
                <w:szCs w:val="24"/>
              </w:rPr>
              <w:t>717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786CF8C9" w14:textId="1F92E026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  <w:r w:rsidR="002C55E8">
              <w:rPr>
                <w:rFonts w:eastAsia="Times New Roman" w:cs="Times New Roman"/>
                <w:color w:val="000000" w:themeColor="text1"/>
                <w:szCs w:val="24"/>
              </w:rPr>
              <w:t>821</w:t>
            </w:r>
          </w:p>
        </w:tc>
      </w:tr>
      <w:tr w:rsidR="6B00FE2F" w14:paraId="2C993539" w14:textId="77777777" w:rsidTr="00AD2615">
        <w:trPr>
          <w:trHeight w:val="315"/>
        </w:trPr>
        <w:tc>
          <w:tcPr>
            <w:tcW w:w="2445" w:type="dxa"/>
          </w:tcPr>
          <w:p w14:paraId="5E4E2F6A" w14:textId="641D2102" w:rsidR="6B00FE2F" w:rsidRDefault="6B00FE2F" w:rsidP="6B00FE2F">
            <w:pPr>
              <w:spacing w:before="0" w:after="0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total w/o electricity</w:t>
            </w:r>
          </w:p>
        </w:tc>
        <w:tc>
          <w:tcPr>
            <w:tcW w:w="898" w:type="dxa"/>
          </w:tcPr>
          <w:p w14:paraId="0D93C003" w14:textId="3057A606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2084</w:t>
            </w:r>
          </w:p>
        </w:tc>
        <w:tc>
          <w:tcPr>
            <w:tcW w:w="898" w:type="dxa"/>
          </w:tcPr>
          <w:p w14:paraId="62596A66" w14:textId="5C1BCE8D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1992</w:t>
            </w:r>
          </w:p>
        </w:tc>
        <w:tc>
          <w:tcPr>
            <w:tcW w:w="898" w:type="dxa"/>
          </w:tcPr>
          <w:p w14:paraId="1BA3F693" w14:textId="41112236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1936</w:t>
            </w:r>
          </w:p>
        </w:tc>
        <w:tc>
          <w:tcPr>
            <w:tcW w:w="898" w:type="dxa"/>
          </w:tcPr>
          <w:p w14:paraId="25C7817B" w14:textId="60ADD504" w:rsidR="6B00FE2F" w:rsidRDefault="002C55E8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3575</w:t>
            </w:r>
          </w:p>
        </w:tc>
        <w:tc>
          <w:tcPr>
            <w:tcW w:w="898" w:type="dxa"/>
          </w:tcPr>
          <w:p w14:paraId="446FF722" w14:textId="07D1D1AC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30</w:t>
            </w:r>
            <w:r w:rsidR="002C55E8">
              <w:rPr>
                <w:rFonts w:eastAsia="Times New Roman" w:cs="Times New Roman"/>
                <w:color w:val="000000" w:themeColor="text1"/>
                <w:szCs w:val="24"/>
              </w:rPr>
              <w:t>97</w:t>
            </w:r>
          </w:p>
        </w:tc>
        <w:tc>
          <w:tcPr>
            <w:tcW w:w="898" w:type="dxa"/>
          </w:tcPr>
          <w:p w14:paraId="1DD75865" w14:textId="17657772" w:rsidR="6B00FE2F" w:rsidRDefault="6B00FE2F" w:rsidP="6B00FE2F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6B00FE2F">
              <w:rPr>
                <w:rFonts w:eastAsia="Times New Roman" w:cs="Times New Roman"/>
                <w:color w:val="000000" w:themeColor="text1"/>
                <w:szCs w:val="24"/>
              </w:rPr>
              <w:t>30</w:t>
            </w:r>
            <w:r w:rsidR="002C55E8">
              <w:rPr>
                <w:rFonts w:eastAsia="Times New Roman" w:cs="Times New Roman"/>
                <w:color w:val="000000" w:themeColor="text1"/>
                <w:szCs w:val="24"/>
              </w:rPr>
              <w:t>80</w:t>
            </w:r>
          </w:p>
        </w:tc>
      </w:tr>
    </w:tbl>
    <w:p w14:paraId="759EE2D2" w14:textId="5CC95782" w:rsidR="6B00FE2F" w:rsidRDefault="6B00FE2F" w:rsidP="6B00FE2F">
      <w:pPr>
        <w:pStyle w:val="NoSpacing"/>
      </w:pPr>
    </w:p>
    <w:p w14:paraId="5E75C185" w14:textId="77777777" w:rsidR="00AD2615" w:rsidRDefault="00AD2615" w:rsidP="00C25D71"/>
    <w:p w14:paraId="051B9EB2" w14:textId="7EDD2DAC" w:rsidR="00AD2615" w:rsidRDefault="00AD2615" w:rsidP="00C25D71"/>
    <w:p w14:paraId="062E2D07" w14:textId="34821DAA" w:rsidR="002A66C4" w:rsidRDefault="002A66C4" w:rsidP="00C25D71"/>
    <w:p w14:paraId="7EB8DE77" w14:textId="153B8806" w:rsidR="002A66C4" w:rsidRDefault="002A66C4" w:rsidP="00C25D71"/>
    <w:p w14:paraId="27DE0D59" w14:textId="0CB2C788" w:rsidR="002A66C4" w:rsidRDefault="002A66C4" w:rsidP="00C25D71"/>
    <w:p w14:paraId="419D68B9" w14:textId="4EC76383" w:rsidR="002A66C4" w:rsidRDefault="002A66C4" w:rsidP="00C25D71"/>
    <w:p w14:paraId="52417E6B" w14:textId="359BA2F1" w:rsidR="002A66C4" w:rsidRDefault="002A66C4" w:rsidP="00C25D71"/>
    <w:p w14:paraId="2EC6C9C0" w14:textId="1B368832" w:rsidR="002A66C4" w:rsidRDefault="002A66C4" w:rsidP="00C25D71"/>
    <w:p w14:paraId="1613978B" w14:textId="08A97DE0" w:rsidR="002A66C4" w:rsidRDefault="002A66C4" w:rsidP="00C25D71"/>
    <w:p w14:paraId="694EADB3" w14:textId="0A6A9621" w:rsidR="002A66C4" w:rsidRDefault="002A66C4" w:rsidP="00C25D71"/>
    <w:p w14:paraId="360E2B42" w14:textId="589E5074" w:rsidR="002A66C4" w:rsidRDefault="002A66C4" w:rsidP="00C25D71"/>
    <w:p w14:paraId="4C8144F0" w14:textId="163E7A04" w:rsidR="002A66C4" w:rsidRDefault="002A66C4" w:rsidP="00C25D71"/>
    <w:p w14:paraId="75DBA239" w14:textId="05EB5C72" w:rsidR="002A66C4" w:rsidRDefault="002A66C4" w:rsidP="00C25D71"/>
    <w:p w14:paraId="31463F15" w14:textId="77777777" w:rsidR="002A66C4" w:rsidRDefault="002A66C4" w:rsidP="00C25D71"/>
    <w:p w14:paraId="0FA3B92E" w14:textId="77777777" w:rsidR="00AD2615" w:rsidRDefault="00AD2615" w:rsidP="00AD2615"/>
    <w:p w14:paraId="1703DB20" w14:textId="4644FD34" w:rsidR="00AD2615" w:rsidRPr="002A66C4" w:rsidRDefault="002A66C4" w:rsidP="002A66C4">
      <w:pPr>
        <w:pStyle w:val="Caption"/>
      </w:pPr>
      <w:r w:rsidRPr="002A66C4">
        <w:lastRenderedPageBreak/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11</w:t>
      </w:r>
      <w:r>
        <w:fldChar w:fldCharType="end"/>
      </w:r>
      <w:r w:rsidR="00AD2615" w:rsidRPr="002A66C4">
        <w:t>. Cost overview for the scenarios showing the CAPEX, OPEX and Revenue from side products in M€</w:t>
      </w:r>
    </w:p>
    <w:tbl>
      <w:tblPr>
        <w:tblW w:w="8353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896"/>
        <w:gridCol w:w="897"/>
        <w:gridCol w:w="897"/>
        <w:gridCol w:w="897"/>
        <w:gridCol w:w="897"/>
        <w:gridCol w:w="897"/>
      </w:tblGrid>
      <w:tr w:rsidR="002A66C4" w:rsidRPr="00882DB9" w14:paraId="68B22E8D" w14:textId="77777777" w:rsidTr="00882DB9">
        <w:trPr>
          <w:trHeight w:val="285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C5088" w14:textId="77777777" w:rsidR="002A66C4" w:rsidRPr="00882DB9" w:rsidRDefault="002A66C4" w:rsidP="002A66C4">
            <w:pPr>
              <w:spacing w:before="0" w:after="0"/>
              <w:rPr>
                <w:rFonts w:eastAsia="Times New Roman" w:cs="Times New Roman"/>
                <w:szCs w:val="24"/>
                <w:lang w:eastAsia="de-DE"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5D99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G1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5C1E0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G1-O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7BA0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G2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28D60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C1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9D6C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C1-O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3AB0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C2</w:t>
            </w:r>
          </w:p>
        </w:tc>
      </w:tr>
      <w:tr w:rsidR="00882DB9" w:rsidRPr="00882DB9" w14:paraId="0D118FA1" w14:textId="77777777" w:rsidTr="00882DB9">
        <w:trPr>
          <w:trHeight w:val="285"/>
        </w:trPr>
        <w:tc>
          <w:tcPr>
            <w:tcW w:w="835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C79C" w14:textId="1A15F2A6" w:rsidR="00882DB9" w:rsidRPr="00882DB9" w:rsidRDefault="00882DB9" w:rsidP="00882DB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CAPEX</w:t>
            </w:r>
          </w:p>
        </w:tc>
      </w:tr>
      <w:tr w:rsidR="00FB6249" w:rsidRPr="00882DB9" w14:paraId="0F3E7285" w14:textId="77777777" w:rsidTr="00882DB9">
        <w:trPr>
          <w:trHeight w:val="285"/>
        </w:trPr>
        <w:tc>
          <w:tcPr>
            <w:tcW w:w="29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D2CD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Gasification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EEF8" w14:textId="5C4370C5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42.6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A7A89" w14:textId="113A780E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42.6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9677" w14:textId="5DAC1E91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42.6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0BA8" w14:textId="645A5748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3D6E4" w14:textId="5C04C438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BEC6" w14:textId="1CF21E66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</w:tr>
      <w:tr w:rsidR="00FB6249" w:rsidRPr="00882DB9" w14:paraId="312238D2" w14:textId="77777777" w:rsidTr="00882DB9">
        <w:trPr>
          <w:trHeight w:val="285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9BC21D2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CHP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16A5665" w14:textId="7D7EE42D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17814A1E" w14:textId="342BE950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56052A41" w14:textId="5A8F4910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1F32D2C9" w14:textId="1165BEB1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77.0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7BCD3452" w14:textId="536D2270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77.0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0A5D1CB0" w14:textId="4D0AE995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77.0</w:t>
            </w:r>
          </w:p>
        </w:tc>
      </w:tr>
      <w:tr w:rsidR="00FB6249" w:rsidRPr="00882DB9" w14:paraId="3C0117E1" w14:textId="77777777" w:rsidTr="00882DB9">
        <w:trPr>
          <w:trHeight w:val="285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08EAA290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CO2 electrolysis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C6B32B9" w14:textId="14A2FDBA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2785B6D4" w14:textId="0BED760B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4FC3B1C4" w14:textId="4D004BC5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2187825F" w14:textId="59ED8E6B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220.9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6A14C01" w14:textId="2FE294E4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220.9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54EDA5DE" w14:textId="3FF1F155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220.9</w:t>
            </w:r>
          </w:p>
        </w:tc>
      </w:tr>
      <w:tr w:rsidR="00FB6249" w:rsidRPr="00882DB9" w14:paraId="3DE08365" w14:textId="77777777" w:rsidTr="00882DB9">
        <w:trPr>
          <w:trHeight w:val="285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10FDF19A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COR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92A52C5" w14:textId="5FF4BA0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345.2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7B647C0" w14:textId="5737BE5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367.9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56EB7813" w14:textId="30F6786E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345.2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226A5D40" w14:textId="3D9979A6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458.1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5882CC0" w14:textId="02608554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488.3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3429AD0C" w14:textId="0CED2E13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458.1</w:t>
            </w:r>
          </w:p>
        </w:tc>
      </w:tr>
      <w:tr w:rsidR="00FB6249" w:rsidRPr="00882DB9" w14:paraId="7D9B102C" w14:textId="77777777" w:rsidTr="00882DB9">
        <w:trPr>
          <w:trHeight w:val="285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91D91F4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Product purification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E753CCC" w14:textId="535EE1E6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20.4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2AA1AF3" w14:textId="6310744D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13.2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32D8C900" w14:textId="107ECC3B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20.4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41A3CDFB" w14:textId="697DC0BE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23.4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4421ECE0" w14:textId="0BD1B52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15.3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4892D48" w14:textId="7CF2B976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2</w:t>
            </w:r>
            <w:r w:rsidR="00DB3441">
              <w:rPr>
                <w:rFonts w:cs="Times New Roman"/>
                <w:color w:val="000000"/>
                <w:szCs w:val="24"/>
              </w:rPr>
              <w:t>3</w:t>
            </w:r>
            <w:r w:rsidRPr="00882DB9">
              <w:rPr>
                <w:rFonts w:cs="Times New Roman"/>
                <w:color w:val="000000"/>
                <w:szCs w:val="24"/>
              </w:rPr>
              <w:t>.</w:t>
            </w:r>
            <w:r w:rsidR="00DB3441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FB6249" w:rsidRPr="00882DB9" w14:paraId="5AB15559" w14:textId="77777777" w:rsidTr="00882DB9">
        <w:trPr>
          <w:trHeight w:val="285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0C87334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Ethanol to Ethylene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4F8583F" w14:textId="0BC86E0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265E583B" w14:textId="582CA060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0C6BA621" w14:textId="799D1964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3.7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18D0F989" w14:textId="5DB152BB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2401C36E" w14:textId="31374A3C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72B31173" w14:textId="5A05E21C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5.0</w:t>
            </w:r>
          </w:p>
        </w:tc>
      </w:tr>
      <w:tr w:rsidR="00FB6249" w:rsidRPr="00882DB9" w14:paraId="56B77A10" w14:textId="77777777" w:rsidTr="00882DB9">
        <w:trPr>
          <w:trHeight w:val="285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02418D0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FCI CHP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3D8C977" w14:textId="51D69D1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0EB5B546" w14:textId="3A76603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BF7E624" w14:textId="33EB573B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2044D742" w14:textId="40AA2144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77.0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0C02D346" w14:textId="5C0CFB41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77.0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36FE52A" w14:textId="6F59897F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77.0</w:t>
            </w:r>
          </w:p>
        </w:tc>
      </w:tr>
      <w:tr w:rsidR="00FB6249" w:rsidRPr="00882DB9" w14:paraId="4BDCE11B" w14:textId="77777777" w:rsidTr="00882DB9">
        <w:trPr>
          <w:trHeight w:val="285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7D290AD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FCI Rest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4052705" w14:textId="743361CD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742.8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14B6D36B" w14:textId="7D840B40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771.2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44D9793A" w14:textId="07F94F61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749.5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60C793D" w14:textId="4015C78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1278.3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07940AD5" w14:textId="3AB9C61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1318.7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55702F8C" w14:textId="233A51D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128</w:t>
            </w:r>
            <w:r w:rsidR="00DB3441">
              <w:rPr>
                <w:rFonts w:cs="Times New Roman"/>
                <w:color w:val="000000"/>
                <w:szCs w:val="24"/>
              </w:rPr>
              <w:t>7.4</w:t>
            </w:r>
          </w:p>
        </w:tc>
      </w:tr>
      <w:tr w:rsidR="00FB6249" w:rsidRPr="00882DB9" w14:paraId="30CAA011" w14:textId="77777777" w:rsidTr="00882DB9">
        <w:trPr>
          <w:trHeight w:val="300"/>
        </w:trPr>
        <w:tc>
          <w:tcPr>
            <w:tcW w:w="2972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3B49B14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Annualized invest CHP</w:t>
            </w:r>
          </w:p>
        </w:tc>
        <w:tc>
          <w:tcPr>
            <w:tcW w:w="89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2AE3909" w14:textId="3425BB01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5.9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0CF0854" w14:textId="2C2C4A35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5.9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17F544F" w14:textId="1A14FDD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5.9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CD233B7" w14:textId="7038C16A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716C53A" w14:textId="40F6B296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F99226D" w14:textId="2834E106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</w:tr>
      <w:tr w:rsidR="00FB6249" w:rsidRPr="00882DB9" w14:paraId="68994F19" w14:textId="77777777" w:rsidTr="00882DB9">
        <w:trPr>
          <w:trHeight w:val="300"/>
        </w:trPr>
        <w:tc>
          <w:tcPr>
            <w:tcW w:w="29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B7860" w14:textId="300A8DAC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Annualized invest w/o CHP</w:t>
            </w:r>
          </w:p>
        </w:tc>
        <w:tc>
          <w:tcPr>
            <w:tcW w:w="89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F0A9" w14:textId="72D7E9E0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128.2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71EA" w14:textId="4CCE4CB8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132.2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4F4DA" w14:textId="487E188C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129.2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16AE" w14:textId="68E446B4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74.5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CFA1" w14:textId="010FCBDB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77.3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12BB" w14:textId="30A632EB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75.2</w:t>
            </w:r>
          </w:p>
        </w:tc>
      </w:tr>
      <w:tr w:rsidR="00FB6249" w:rsidRPr="00882DB9" w14:paraId="066BC9ED" w14:textId="77777777" w:rsidTr="00882DB9">
        <w:trPr>
          <w:trHeight w:val="315"/>
        </w:trPr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C7C50A4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Total annualized CAPEX</w:t>
            </w:r>
          </w:p>
        </w:tc>
        <w:tc>
          <w:tcPr>
            <w:tcW w:w="89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82E8643" w14:textId="4D6D86D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74.5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BE17449" w14:textId="55938A66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77.3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336D3FC" w14:textId="37DEB7D3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75.2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96F3E9D" w14:textId="6940ACBC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134.0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BC20599" w14:textId="4A15A28E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138.1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D5D7C05" w14:textId="5777ED58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135.</w:t>
            </w:r>
            <w:r w:rsidR="00DB3441">
              <w:rPr>
                <w:rFonts w:cs="Times New Roman"/>
                <w:color w:val="000000"/>
                <w:szCs w:val="24"/>
              </w:rPr>
              <w:t>0</w:t>
            </w:r>
          </w:p>
        </w:tc>
      </w:tr>
      <w:tr w:rsidR="002A66C4" w:rsidRPr="00882DB9" w14:paraId="6C5C5049" w14:textId="77777777" w:rsidTr="00882DB9">
        <w:trPr>
          <w:trHeight w:val="285"/>
        </w:trPr>
        <w:tc>
          <w:tcPr>
            <w:tcW w:w="8353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F059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OPEX</w:t>
            </w:r>
          </w:p>
        </w:tc>
      </w:tr>
      <w:tr w:rsidR="00FB6249" w:rsidRPr="00882DB9" w14:paraId="11CF936B" w14:textId="77777777" w:rsidTr="00882DB9">
        <w:trPr>
          <w:trHeight w:val="285"/>
        </w:trPr>
        <w:tc>
          <w:tcPr>
            <w:tcW w:w="29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E513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Electricity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DABF" w14:textId="4C0BEB80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94.4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D137" w14:textId="0B8E1FE3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100.5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B002C" w14:textId="0C483E88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94.4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85FB" w14:textId="1D4D4EE5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173.3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BA88" w14:textId="3DDB8F9E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179.2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F721" w14:textId="3FAE7892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173.4</w:t>
            </w:r>
          </w:p>
        </w:tc>
      </w:tr>
      <w:tr w:rsidR="00FB6249" w:rsidRPr="00882DB9" w14:paraId="43FC3DCA" w14:textId="77777777" w:rsidTr="00882DB9">
        <w:trPr>
          <w:trHeight w:val="285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3572EF5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Biomass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2B16AF6" w14:textId="76C83EB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16.8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0B611FCF" w14:textId="52B7C283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16.8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280E03C5" w14:textId="236B061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16.8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3CB35F8E" w14:textId="32A7A422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16.8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48658CE6" w14:textId="7DC633AA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16.8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7ADB23E0" w14:textId="4BFCD66E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16.8</w:t>
            </w:r>
          </w:p>
        </w:tc>
      </w:tr>
      <w:tr w:rsidR="00FB6249" w:rsidRPr="00882DB9" w14:paraId="51D48AE8" w14:textId="77777777" w:rsidTr="00882DB9">
        <w:trPr>
          <w:trHeight w:val="285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3EDB3A23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Maintenance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B521CB0" w14:textId="4BF39CA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37.1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18239330" w14:textId="7ABBE48E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38.6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27D246AC" w14:textId="3CE09344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37.5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48EDEABB" w14:textId="2AA4209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6</w:t>
            </w:r>
            <w:r w:rsidR="002C55E8">
              <w:rPr>
                <w:rFonts w:cs="Times New Roman"/>
                <w:color w:val="000000"/>
                <w:szCs w:val="24"/>
              </w:rPr>
              <w:t>7.8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A52F540" w14:textId="758301F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6</w:t>
            </w:r>
            <w:r w:rsidR="002C55E8">
              <w:rPr>
                <w:rFonts w:cs="Times New Roman"/>
                <w:color w:val="000000"/>
                <w:szCs w:val="24"/>
              </w:rPr>
              <w:t>9.8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0B9798FB" w14:textId="3DEF5B04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6</w:t>
            </w:r>
            <w:r w:rsidR="002C55E8">
              <w:rPr>
                <w:rFonts w:cs="Times New Roman"/>
                <w:color w:val="000000"/>
                <w:szCs w:val="24"/>
              </w:rPr>
              <w:t>8.2</w:t>
            </w:r>
          </w:p>
        </w:tc>
      </w:tr>
      <w:tr w:rsidR="00FB6249" w:rsidRPr="00882DB9" w14:paraId="7E3CD6AE" w14:textId="77777777" w:rsidTr="00882DB9">
        <w:trPr>
          <w:trHeight w:val="285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1E1C92F" w14:textId="69ECAF31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Labor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DF00749" w14:textId="4B2AD5C2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1.1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C5454FB" w14:textId="423AE2B8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1.1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7A4D1CBD" w14:textId="0D47980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1.1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7B546CBA" w14:textId="2D2B04C3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1.1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70DC1553" w14:textId="69D8F548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1.1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462B17CC" w14:textId="0B707711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1.1</w:t>
            </w:r>
          </w:p>
        </w:tc>
      </w:tr>
      <w:tr w:rsidR="00FB6249" w:rsidRPr="00882DB9" w14:paraId="7CD78711" w14:textId="77777777" w:rsidTr="00882DB9">
        <w:trPr>
          <w:trHeight w:val="285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F04CECA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Deionized water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67E05B4" w14:textId="7F7CE6F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0.5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5BADC100" w14:textId="5E4B3E35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0.5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33D20B85" w14:textId="62123AF0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0.5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1C10C416" w14:textId="77FC7DAD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0.7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4A3F4081" w14:textId="1CAC27B8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0.6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779A7DC3" w14:textId="28B2415A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0.7</w:t>
            </w:r>
          </w:p>
        </w:tc>
      </w:tr>
      <w:tr w:rsidR="00FB6249" w:rsidRPr="00882DB9" w14:paraId="591B7E1B" w14:textId="77777777" w:rsidTr="00882DB9">
        <w:trPr>
          <w:trHeight w:val="285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365804C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CO</w:t>
            </w:r>
            <w:r w:rsidRPr="004059BE">
              <w:rPr>
                <w:rFonts w:eastAsia="Times New Roman" w:cs="Times New Roman"/>
                <w:color w:val="000000"/>
                <w:szCs w:val="24"/>
                <w:vertAlign w:val="subscript"/>
                <w:lang w:eastAsia="de-DE"/>
              </w:rPr>
              <w:t>2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7F7DDD2" w14:textId="641EBD5A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1B057EA8" w14:textId="307D75C6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3CD8C3CE" w14:textId="457BEDE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2DC8855" w14:textId="676947DC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7.9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4166FE32" w14:textId="306962A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7.9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27328B6C" w14:textId="04B944B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7.9</w:t>
            </w:r>
          </w:p>
        </w:tc>
      </w:tr>
      <w:tr w:rsidR="00FB6249" w:rsidRPr="00882DB9" w14:paraId="2D1B9DAB" w14:textId="77777777" w:rsidTr="00882DB9">
        <w:trPr>
          <w:trHeight w:val="285"/>
        </w:trPr>
        <w:tc>
          <w:tcPr>
            <w:tcW w:w="2972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EC1C3C7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Refrigeration</w:t>
            </w:r>
          </w:p>
        </w:tc>
        <w:tc>
          <w:tcPr>
            <w:tcW w:w="89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A806756" w14:textId="30831704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B091100" w14:textId="74991490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5DE2722" w14:textId="1488F28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6902030" w14:textId="2B9C64C3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22FAD4D" w14:textId="038F82DE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A1830FA" w14:textId="0952F1C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0.1</w:t>
            </w:r>
          </w:p>
        </w:tc>
      </w:tr>
      <w:tr w:rsidR="00FB6249" w:rsidRPr="00882DB9" w14:paraId="37575320" w14:textId="77777777" w:rsidTr="00882DB9">
        <w:trPr>
          <w:trHeight w:val="285"/>
        </w:trPr>
        <w:tc>
          <w:tcPr>
            <w:tcW w:w="29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8177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Heating</w:t>
            </w:r>
          </w:p>
        </w:tc>
        <w:tc>
          <w:tcPr>
            <w:tcW w:w="89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6BA1" w14:textId="249DD5CE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2.5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B836" w14:textId="232AB136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B659" w14:textId="39427343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2.3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B6027" w14:textId="25FA1BCB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0.3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A09E" w14:textId="01C97748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AF2F" w14:textId="5BAC9761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0.3</w:t>
            </w:r>
          </w:p>
        </w:tc>
      </w:tr>
      <w:tr w:rsidR="00FB6249" w:rsidRPr="00882DB9" w14:paraId="5567DFDA" w14:textId="77777777" w:rsidTr="00882DB9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C1CBD2E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Total OPEX</w:t>
            </w:r>
          </w:p>
        </w:tc>
        <w:tc>
          <w:tcPr>
            <w:tcW w:w="89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5925D48" w14:textId="15504451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152.4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B118F9D" w14:textId="602F2F30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157.3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BBF4890" w14:textId="5921C00C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152.7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44F7D93" w14:textId="22836CB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26</w:t>
            </w:r>
            <w:r w:rsidR="002C55E8">
              <w:rPr>
                <w:rFonts w:cs="Times New Roman"/>
                <w:color w:val="000000"/>
                <w:szCs w:val="24"/>
              </w:rPr>
              <w:t>7.7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8915242" w14:textId="26EE6E2A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27</w:t>
            </w:r>
            <w:r w:rsidR="002C55E8">
              <w:rPr>
                <w:rFonts w:cs="Times New Roman"/>
                <w:color w:val="000000"/>
                <w:szCs w:val="24"/>
              </w:rPr>
              <w:t>5.3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A0D905B" w14:textId="24051840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26</w:t>
            </w:r>
            <w:r w:rsidR="002C55E8">
              <w:rPr>
                <w:rFonts w:cs="Times New Roman"/>
                <w:color w:val="000000"/>
                <w:szCs w:val="24"/>
              </w:rPr>
              <w:t>8.4</w:t>
            </w:r>
          </w:p>
        </w:tc>
      </w:tr>
      <w:tr w:rsidR="002A66C4" w:rsidRPr="00882DB9" w14:paraId="194B46E0" w14:textId="77777777" w:rsidTr="00882DB9">
        <w:trPr>
          <w:trHeight w:val="300"/>
        </w:trPr>
        <w:tc>
          <w:tcPr>
            <w:tcW w:w="8353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1F87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Revenue</w:t>
            </w:r>
          </w:p>
        </w:tc>
      </w:tr>
      <w:tr w:rsidR="00FB6249" w:rsidRPr="00882DB9" w14:paraId="4A927B56" w14:textId="77777777" w:rsidTr="00882DB9">
        <w:trPr>
          <w:trHeight w:val="300"/>
        </w:trPr>
        <w:tc>
          <w:tcPr>
            <w:tcW w:w="29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AC821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Ethanol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8224" w14:textId="67BE9F7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-15.4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6523" w14:textId="54B5A8C7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-7.7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C32F" w14:textId="4980AE78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C940" w14:textId="1025C1BE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-20.5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7AA8" w14:textId="231775A8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-10.2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7A23" w14:textId="417E436F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0.0</w:t>
            </w:r>
          </w:p>
        </w:tc>
      </w:tr>
      <w:tr w:rsidR="00FB6249" w:rsidRPr="00882DB9" w14:paraId="3514ED5A" w14:textId="77777777" w:rsidTr="00882DB9">
        <w:trPr>
          <w:trHeight w:val="30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0927E49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Acetic acid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3F03B3E0" w14:textId="73975D46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-21.0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0C186DDF" w14:textId="53FBC3C1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-5.2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203BC128" w14:textId="78227B1D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-21.0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2F6DD766" w14:textId="0E3FC83E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-27.8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23ED42EA" w14:textId="334C4D41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-6.9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02CE332" w14:textId="5748944F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-27.8</w:t>
            </w:r>
          </w:p>
        </w:tc>
      </w:tr>
      <w:tr w:rsidR="00FB6249" w:rsidRPr="00882DB9" w14:paraId="4F57DA6B" w14:textId="77777777" w:rsidTr="00882DB9">
        <w:trPr>
          <w:trHeight w:val="300"/>
        </w:trPr>
        <w:tc>
          <w:tcPr>
            <w:tcW w:w="2972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EE256A8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Oxygen</w:t>
            </w:r>
          </w:p>
        </w:tc>
        <w:tc>
          <w:tcPr>
            <w:tcW w:w="89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C235761" w14:textId="280931D5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-0.9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2DBF0E5" w14:textId="618EDE7A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-0.9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AB52DB3" w14:textId="4E8584C2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-0.9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3A701D3" w14:textId="6779370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-2.8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8FDC54E" w14:textId="53081203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-2.9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A873062" w14:textId="7C5D809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-2.8</w:t>
            </w:r>
          </w:p>
        </w:tc>
      </w:tr>
      <w:tr w:rsidR="00FB6249" w:rsidRPr="00882DB9" w14:paraId="5849B618" w14:textId="77777777" w:rsidTr="00882DB9">
        <w:trPr>
          <w:trHeight w:val="300"/>
        </w:trPr>
        <w:tc>
          <w:tcPr>
            <w:tcW w:w="29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2B43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Hydrogen</w:t>
            </w:r>
          </w:p>
        </w:tc>
        <w:tc>
          <w:tcPr>
            <w:tcW w:w="89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F94DE" w14:textId="75A0B42F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-19.4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AEF0" w14:textId="33A6100F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-17.7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0010" w14:textId="452625ED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-19.4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153F" w14:textId="36D21602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-4.6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C48B" w14:textId="72FDB1FD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-2.3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8B3E1" w14:textId="2F8800F1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-4.6</w:t>
            </w:r>
          </w:p>
        </w:tc>
      </w:tr>
      <w:tr w:rsidR="00882DB9" w:rsidRPr="00882DB9" w14:paraId="26258DFA" w14:textId="77777777" w:rsidTr="00882DB9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EDB8B04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Total Revenue</w:t>
            </w:r>
          </w:p>
        </w:tc>
        <w:tc>
          <w:tcPr>
            <w:tcW w:w="89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770D930" w14:textId="77244DDB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-56.7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F49043D" w14:textId="10E6E6C5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-31.5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F349763" w14:textId="13C5F040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-41.2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FA09B49" w14:textId="7B60D185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-55.8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F72360E" w14:textId="234BDD2A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-22.3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B909EB6" w14:textId="60E6CD2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-35.2</w:t>
            </w:r>
          </w:p>
        </w:tc>
      </w:tr>
      <w:tr w:rsidR="002A66C4" w:rsidRPr="00882DB9" w14:paraId="16CB21B9" w14:textId="77777777" w:rsidTr="00882DB9">
        <w:trPr>
          <w:trHeight w:val="300"/>
        </w:trPr>
        <w:tc>
          <w:tcPr>
            <w:tcW w:w="29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46BFE" w14:textId="77777777" w:rsidR="002A66C4" w:rsidRPr="00882DB9" w:rsidRDefault="002A66C4" w:rsidP="002A66C4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89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9D47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9ADE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E39B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8A8C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0383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8C96" w14:textId="77777777" w:rsidR="002A66C4" w:rsidRPr="00882DB9" w:rsidRDefault="002A66C4" w:rsidP="00882DB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</w:p>
        </w:tc>
      </w:tr>
      <w:tr w:rsidR="00FB6249" w:rsidRPr="00882DB9" w14:paraId="45098E8C" w14:textId="77777777" w:rsidTr="00882DB9">
        <w:trPr>
          <w:trHeight w:val="300"/>
        </w:trPr>
        <w:tc>
          <w:tcPr>
            <w:tcW w:w="29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977C6" w14:textId="77777777" w:rsidR="00FB6249" w:rsidRPr="00882DB9" w:rsidRDefault="00FB6249" w:rsidP="00FB6249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eastAsia="Times New Roman" w:cs="Times New Roman"/>
                <w:color w:val="000000"/>
                <w:szCs w:val="24"/>
                <w:lang w:eastAsia="de-DE"/>
              </w:rPr>
              <w:t>Total yearly cost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97EE" w14:textId="40986C9A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170.3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7DB8" w14:textId="1D08D5A3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203.1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EA37" w14:textId="3993B271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186.6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08CF" w14:textId="728024AA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34</w:t>
            </w:r>
            <w:r w:rsidR="002C55E8">
              <w:rPr>
                <w:rFonts w:cs="Times New Roman"/>
                <w:color w:val="000000"/>
                <w:szCs w:val="24"/>
              </w:rPr>
              <w:t>6.0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DC52" w14:textId="390B90A9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3</w:t>
            </w:r>
            <w:r w:rsidR="002C55E8">
              <w:rPr>
                <w:rFonts w:cs="Times New Roman"/>
                <w:color w:val="000000"/>
                <w:szCs w:val="24"/>
              </w:rPr>
              <w:t>91.0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0F7A8" w14:textId="622964F4" w:rsidR="00FB6249" w:rsidRPr="00882DB9" w:rsidRDefault="00FB6249" w:rsidP="00882DB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882DB9">
              <w:rPr>
                <w:rFonts w:cs="Times New Roman"/>
                <w:color w:val="000000"/>
                <w:szCs w:val="24"/>
              </w:rPr>
              <w:t>36</w:t>
            </w:r>
            <w:r w:rsidR="002C55E8">
              <w:rPr>
                <w:rFonts w:cs="Times New Roman"/>
                <w:color w:val="000000"/>
                <w:szCs w:val="24"/>
              </w:rPr>
              <w:t>8.1</w:t>
            </w:r>
          </w:p>
        </w:tc>
      </w:tr>
    </w:tbl>
    <w:p w14:paraId="322DBE33" w14:textId="717059B1" w:rsidR="000072AB" w:rsidRDefault="000072AB" w:rsidP="00AD2615">
      <w:pPr>
        <w:spacing w:line="360" w:lineRule="auto"/>
      </w:pPr>
    </w:p>
    <w:p w14:paraId="7E2DCF10" w14:textId="3E6D8B14" w:rsidR="003E5C96" w:rsidRDefault="003E5C96" w:rsidP="00AD2615">
      <w:pPr>
        <w:spacing w:line="360" w:lineRule="auto"/>
      </w:pPr>
    </w:p>
    <w:p w14:paraId="0B7D5842" w14:textId="77777777" w:rsidR="003E5C96" w:rsidRDefault="003E5C96" w:rsidP="00AD2615">
      <w:pPr>
        <w:spacing w:line="360" w:lineRule="auto"/>
      </w:pPr>
    </w:p>
    <w:p w14:paraId="64E4B032" w14:textId="503F6CE2" w:rsidR="000072AB" w:rsidRDefault="00E109A0" w:rsidP="00E109A0">
      <w:pPr>
        <w:pStyle w:val="Heading2"/>
      </w:pPr>
      <w:bookmarkStart w:id="27" w:name="_Toc129178823"/>
      <w:r>
        <w:lastRenderedPageBreak/>
        <w:t>Multiparametric s</w:t>
      </w:r>
      <w:bookmarkEnd w:id="27"/>
      <w:r w:rsidR="003E5C96">
        <w:t>ensitivity analysis</w:t>
      </w:r>
    </w:p>
    <w:p w14:paraId="13ACC1F7" w14:textId="133058E4" w:rsidR="003E5C96" w:rsidRDefault="003E5C96" w:rsidP="003E5C96">
      <w:r>
        <w:t xml:space="preserve">Case 1a considers a current density of the COR process of </w:t>
      </w:r>
      <w:r w:rsidR="0016410C">
        <w:t>500</w:t>
      </w:r>
      <w:r>
        <w:t xml:space="preserve"> mA/cm</w:t>
      </w:r>
      <w:r w:rsidRPr="0016410C">
        <w:rPr>
          <w:vertAlign w:val="superscript"/>
        </w:rPr>
        <w:t>2</w:t>
      </w:r>
      <w:r>
        <w:t xml:space="preserve">, a COR cell price </w:t>
      </w:r>
      <w:proofErr w:type="gramStart"/>
      <w:r>
        <w:t xml:space="preserve">of  </w:t>
      </w:r>
      <w:r w:rsidR="0016410C">
        <w:t>15</w:t>
      </w:r>
      <w:r>
        <w:t>.000</w:t>
      </w:r>
      <w:proofErr w:type="gramEnd"/>
      <w:r>
        <w:t xml:space="preserve"> €/m</w:t>
      </w:r>
      <w:r w:rsidRPr="0016410C">
        <w:rPr>
          <w:vertAlign w:val="superscript"/>
        </w:rPr>
        <w:t>2</w:t>
      </w:r>
      <w:r>
        <w:t xml:space="preserve"> and a cell voltage of 2,5 V.</w:t>
      </w:r>
      <w:r w:rsidR="0016410C">
        <w:t xml:space="preserve"> </w:t>
      </w:r>
      <w:r w:rsidR="001554C6">
        <w:t xml:space="preserve">Case 1b additionally assumes a lower electricity price of </w:t>
      </w:r>
      <w:r w:rsidR="0016410C">
        <w:t>40</w:t>
      </w:r>
      <w:r w:rsidR="001554C6">
        <w:t xml:space="preserve"> €/MWh.</w:t>
      </w:r>
      <w:r w:rsidR="0016410C">
        <w:t xml:space="preserve"> </w:t>
      </w:r>
      <w:r>
        <w:t>Case 1</w:t>
      </w:r>
      <w:r w:rsidR="001554C6">
        <w:t>c</w:t>
      </w:r>
      <w:r>
        <w:t xml:space="preserve"> additionally assumes an increased revenue from by</w:t>
      </w:r>
      <w:r w:rsidR="0016410C">
        <w:t>-</w:t>
      </w:r>
      <w:r>
        <w:t xml:space="preserve">products of </w:t>
      </w:r>
      <w:r w:rsidR="0016410C">
        <w:t>50</w:t>
      </w:r>
      <w:r>
        <w:t xml:space="preserve"> % compared to the initial assumption.</w:t>
      </w:r>
    </w:p>
    <w:p w14:paraId="52A8E17A" w14:textId="3957DF29" w:rsidR="00751249" w:rsidRDefault="003E5C96" w:rsidP="003E5C96">
      <w:r>
        <w:t>Case 2 is calculated with an investment cost of 300 €/kW for the CO</w:t>
      </w:r>
      <w:r w:rsidRPr="003E5C96">
        <w:rPr>
          <w:vertAlign w:val="subscript"/>
        </w:rPr>
        <w:t>2</w:t>
      </w:r>
      <w:r>
        <w:t xml:space="preserve"> electrolysis and an electricity price of </w:t>
      </w:r>
      <w:r w:rsidR="0016410C">
        <w:t>40</w:t>
      </w:r>
      <w:r>
        <w:t xml:space="preserve"> €/MWh.</w:t>
      </w:r>
    </w:p>
    <w:p w14:paraId="1BD1DF35" w14:textId="1DB2E188" w:rsidR="003E5C96" w:rsidRPr="003E5C96" w:rsidRDefault="003E5C96" w:rsidP="003E5C96">
      <w:r>
        <w:t xml:space="preserve">Case 3 considers an increase revenue from side products of </w:t>
      </w:r>
      <w:r w:rsidR="00765232">
        <w:t>10</w:t>
      </w:r>
      <w:r w:rsidR="00751249">
        <w:t>0</w:t>
      </w:r>
      <w:r>
        <w:t xml:space="preserve"> % and an electricity price of </w:t>
      </w:r>
      <w:r w:rsidR="00765232">
        <w:t>2</w:t>
      </w:r>
      <w:r w:rsidR="00751249">
        <w:t>0</w:t>
      </w:r>
      <w:r>
        <w:t xml:space="preserve"> €/MWh.</w:t>
      </w:r>
    </w:p>
    <w:p w14:paraId="75D7BED3" w14:textId="4A74BD0F" w:rsidR="003E5C96" w:rsidRPr="003E5C96" w:rsidRDefault="003E5C96" w:rsidP="003E5C96">
      <w:pPr>
        <w:pStyle w:val="Caption"/>
      </w:pPr>
      <w:r>
        <w:t xml:space="preserve">Table </w:t>
      </w:r>
      <w:fldSimple w:instr=" SEQ Table \* ARABIC ">
        <w:r>
          <w:rPr>
            <w:noProof/>
          </w:rPr>
          <w:t>12</w:t>
        </w:r>
      </w:fldSimple>
      <w:r>
        <w:t xml:space="preserve">. </w:t>
      </w:r>
      <w:r w:rsidRPr="003E5C96">
        <w:t xml:space="preserve">LCOE in €/t for </w:t>
      </w:r>
      <w:r>
        <w:t>multiparametric sensitivity analysis</w:t>
      </w:r>
    </w:p>
    <w:tbl>
      <w:tblPr>
        <w:tblW w:w="898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372"/>
        <w:gridCol w:w="1268"/>
        <w:gridCol w:w="1268"/>
        <w:gridCol w:w="1268"/>
        <w:gridCol w:w="1268"/>
        <w:gridCol w:w="1268"/>
        <w:gridCol w:w="1268"/>
      </w:tblGrid>
      <w:tr w:rsidR="003E5C96" w:rsidRPr="0016410C" w14:paraId="32A8B9ED" w14:textId="77777777" w:rsidTr="00D607D5">
        <w:trPr>
          <w:trHeight w:val="461"/>
        </w:trPr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2777" w14:textId="77777777" w:rsidR="003E5C96" w:rsidRPr="0016410C" w:rsidRDefault="003E5C96" w:rsidP="0016410C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CD7C" w14:textId="77777777" w:rsidR="003E5C96" w:rsidRPr="0016410C" w:rsidRDefault="003E5C96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6410C">
              <w:rPr>
                <w:rFonts w:eastAsia="Times New Roman" w:cs="Times New Roman"/>
                <w:color w:val="000000"/>
                <w:szCs w:val="24"/>
                <w:lang w:eastAsia="de-DE"/>
              </w:rPr>
              <w:t>G1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CBEF" w14:textId="77777777" w:rsidR="003E5C96" w:rsidRPr="00007518" w:rsidRDefault="003E5C96" w:rsidP="00007518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007518">
              <w:rPr>
                <w:rFonts w:eastAsia="Times New Roman" w:cs="Times New Roman"/>
                <w:color w:val="000000"/>
                <w:szCs w:val="24"/>
                <w:lang w:eastAsia="de-DE"/>
              </w:rPr>
              <w:t>G1-O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9160" w14:textId="77777777" w:rsidR="003E5C96" w:rsidRPr="0016410C" w:rsidRDefault="003E5C9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6410C">
              <w:rPr>
                <w:rFonts w:eastAsia="Times New Roman" w:cs="Times New Roman"/>
                <w:color w:val="000000"/>
                <w:szCs w:val="24"/>
                <w:lang w:eastAsia="de-DE"/>
              </w:rPr>
              <w:t>G2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EBE2" w14:textId="77777777" w:rsidR="003E5C96" w:rsidRPr="0016410C" w:rsidRDefault="003E5C9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6410C">
              <w:rPr>
                <w:rFonts w:eastAsia="Times New Roman" w:cs="Times New Roman"/>
                <w:color w:val="000000"/>
                <w:szCs w:val="24"/>
                <w:lang w:eastAsia="de-DE"/>
              </w:rPr>
              <w:t>C1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13F67" w14:textId="77777777" w:rsidR="003E5C96" w:rsidRPr="0016410C" w:rsidRDefault="003E5C9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6410C">
              <w:rPr>
                <w:rFonts w:eastAsia="Times New Roman" w:cs="Times New Roman"/>
                <w:color w:val="000000"/>
                <w:szCs w:val="24"/>
                <w:lang w:eastAsia="de-DE"/>
              </w:rPr>
              <w:t>C1-O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2777" w14:textId="77777777" w:rsidR="003E5C96" w:rsidRPr="0016410C" w:rsidRDefault="003E5C9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6410C">
              <w:rPr>
                <w:rFonts w:eastAsia="Times New Roman" w:cs="Times New Roman"/>
                <w:color w:val="000000"/>
                <w:szCs w:val="24"/>
                <w:lang w:eastAsia="de-DE"/>
              </w:rPr>
              <w:t>C2</w:t>
            </w:r>
          </w:p>
        </w:tc>
      </w:tr>
      <w:tr w:rsidR="0016410C" w:rsidRPr="0016410C" w14:paraId="710A939C" w14:textId="77777777" w:rsidTr="00D607D5">
        <w:trPr>
          <w:trHeight w:val="461"/>
        </w:trPr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D00279" w14:textId="3B356B86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16410C">
              <w:rPr>
                <w:rFonts w:eastAsia="Times New Roman" w:cs="Times New Roman"/>
                <w:szCs w:val="24"/>
                <w:lang w:eastAsia="de-DE"/>
              </w:rPr>
              <w:t>Case 1a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FBD785" w14:textId="38DA5049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3.251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87AAAA" w14:textId="7A4AF791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2.868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AAE8B7" w14:textId="42D5FEF9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2.829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AEA4B9" w14:textId="5D096449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5.736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F22AF1" w14:textId="12058010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4.644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66424E" w14:textId="63D93504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4.732</w:t>
            </w:r>
          </w:p>
        </w:tc>
      </w:tr>
      <w:tr w:rsidR="0016410C" w:rsidRPr="0016410C" w14:paraId="6F6C9983" w14:textId="77777777" w:rsidTr="00D607D5">
        <w:trPr>
          <w:trHeight w:val="461"/>
        </w:trPr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15AA9E" w14:textId="45973777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16410C">
              <w:rPr>
                <w:rFonts w:eastAsia="Times New Roman" w:cs="Times New Roman"/>
                <w:szCs w:val="24"/>
                <w:lang w:eastAsia="de-DE"/>
              </w:rPr>
              <w:t>Case 1b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3F36F4" w14:textId="677C80C1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1.909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2C1A63" w14:textId="592CC42E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1.858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FD2973" w14:textId="78590512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1.803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2BE051" w14:textId="3FE2B76E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4.063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495E77" w14:textId="601B7656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3.410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B9C94F" w14:textId="0D7B2B68" w:rsidR="0016410C" w:rsidRPr="0016410C" w:rsidRDefault="0016410C" w:rsidP="00007518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3.453</w:t>
            </w:r>
          </w:p>
        </w:tc>
      </w:tr>
      <w:tr w:rsidR="0016410C" w:rsidRPr="0016410C" w14:paraId="2473C830" w14:textId="77777777" w:rsidTr="00D607D5">
        <w:trPr>
          <w:trHeight w:val="461"/>
        </w:trPr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FAAC07" w14:textId="18F9FB2A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16410C">
              <w:rPr>
                <w:rFonts w:eastAsia="Times New Roman" w:cs="Times New Roman"/>
                <w:szCs w:val="24"/>
                <w:lang w:eastAsia="de-DE"/>
              </w:rPr>
              <w:t>Case 1c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A668BF" w14:textId="34B3EF39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1.130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0D7048" w14:textId="24B0131E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1.552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994E9B" w14:textId="7825FCDF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1.370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69389E" w14:textId="3E9BD530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3.485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ADFAF7" w14:textId="07F64FFD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3.247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81890F" w14:textId="0B7DA0E1" w:rsidR="0016410C" w:rsidRPr="0016410C" w:rsidRDefault="0016410C" w:rsidP="00007518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444444"/>
                <w:szCs w:val="24"/>
              </w:rPr>
              <w:t>3.174</w:t>
            </w:r>
          </w:p>
        </w:tc>
      </w:tr>
      <w:tr w:rsidR="0016410C" w:rsidRPr="0016410C" w14:paraId="3883EBE1" w14:textId="77777777" w:rsidTr="00D607D5">
        <w:trPr>
          <w:trHeight w:val="461"/>
        </w:trPr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3B4878" w14:textId="7A145BDF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16410C">
              <w:rPr>
                <w:rFonts w:eastAsia="Times New Roman" w:cs="Times New Roman"/>
                <w:szCs w:val="24"/>
                <w:lang w:eastAsia="de-DE"/>
              </w:rPr>
              <w:t>Case 2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57F771" w14:textId="40996E6C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6410C">
              <w:rPr>
                <w:rFonts w:cs="Times New Roman"/>
                <w:color w:val="000000"/>
                <w:szCs w:val="24"/>
              </w:rPr>
              <w:t>3.813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BC6757" w14:textId="5393F99A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6410C">
              <w:rPr>
                <w:rFonts w:cs="Times New Roman"/>
                <w:color w:val="000000"/>
                <w:szCs w:val="24"/>
              </w:rPr>
              <w:t>3.292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D564C6" w14:textId="7149EC1C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6410C">
              <w:rPr>
                <w:rFonts w:cs="Times New Roman"/>
                <w:color w:val="000000"/>
                <w:szCs w:val="24"/>
              </w:rPr>
              <w:t>3.259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87D68B" w14:textId="040F4939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6410C">
              <w:rPr>
                <w:rFonts w:cs="Times New Roman"/>
                <w:color w:val="000000"/>
                <w:szCs w:val="24"/>
              </w:rPr>
              <w:t>5.091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3E91CC" w14:textId="0BA21432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809AF">
              <w:rPr>
                <w:rFonts w:cs="Times New Roman"/>
                <w:color w:val="000000"/>
                <w:szCs w:val="24"/>
              </w:rPr>
              <w:t>4.226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6C3041" w14:textId="267F34FF" w:rsidR="0016410C" w:rsidRPr="0016410C" w:rsidRDefault="0016410C" w:rsidP="0016410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6410C">
              <w:rPr>
                <w:rFonts w:cs="Times New Roman"/>
                <w:color w:val="000000"/>
                <w:szCs w:val="24"/>
              </w:rPr>
              <w:t>4.239</w:t>
            </w:r>
          </w:p>
        </w:tc>
      </w:tr>
      <w:tr w:rsidR="00765232" w:rsidRPr="0016410C" w14:paraId="2DF08BF5" w14:textId="77777777" w:rsidTr="00D607D5">
        <w:trPr>
          <w:trHeight w:val="461"/>
        </w:trPr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734EFC" w14:textId="5BE6AADB" w:rsidR="00765232" w:rsidRPr="0016410C" w:rsidRDefault="00765232" w:rsidP="00765232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16410C">
              <w:rPr>
                <w:rFonts w:eastAsia="Times New Roman" w:cs="Times New Roman"/>
                <w:szCs w:val="24"/>
                <w:lang w:eastAsia="de-DE"/>
              </w:rPr>
              <w:t>Case 3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A9C0BC" w14:textId="708C320E" w:rsidR="00765232" w:rsidRPr="00765232" w:rsidRDefault="00765232" w:rsidP="0076523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765232">
              <w:rPr>
                <w:rFonts w:cs="Times New Roman"/>
                <w:color w:val="000000"/>
                <w:szCs w:val="24"/>
              </w:rPr>
              <w:t>1.392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53C610" w14:textId="5A7AFD4D" w:rsidR="00765232" w:rsidRPr="00765232" w:rsidRDefault="00765232" w:rsidP="0076523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765232">
              <w:rPr>
                <w:rFonts w:cs="Times New Roman"/>
                <w:color w:val="000000"/>
                <w:szCs w:val="24"/>
              </w:rPr>
              <w:t>2.030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E229FC" w14:textId="2D6F6996" w:rsidR="00765232" w:rsidRPr="00765232" w:rsidRDefault="00765232" w:rsidP="0076523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765232">
              <w:rPr>
                <w:rFonts w:cs="Times New Roman"/>
                <w:color w:val="000000"/>
                <w:szCs w:val="24"/>
              </w:rPr>
              <w:t>1.731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7157AE" w14:textId="79572432" w:rsidR="00765232" w:rsidRPr="00765232" w:rsidRDefault="00765232" w:rsidP="00007518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765232">
              <w:rPr>
                <w:rFonts w:cs="Times New Roman"/>
                <w:szCs w:val="24"/>
              </w:rPr>
              <w:t>3.617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3D6B5A" w14:textId="7085713E" w:rsidR="00765232" w:rsidRPr="00007518" w:rsidRDefault="00765232" w:rsidP="00007518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007518">
              <w:rPr>
                <w:rFonts w:cs="Times New Roman"/>
                <w:szCs w:val="24"/>
              </w:rPr>
              <w:t>3.644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4C3DED" w14:textId="6DF76650" w:rsidR="00765232" w:rsidRPr="00765232" w:rsidRDefault="0076523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209DB">
              <w:rPr>
                <w:rFonts w:cs="Times New Roman"/>
                <w:szCs w:val="24"/>
              </w:rPr>
              <w:t>3.437</w:t>
            </w:r>
          </w:p>
        </w:tc>
      </w:tr>
    </w:tbl>
    <w:p w14:paraId="2FA1314F" w14:textId="77777777" w:rsidR="00E109A0" w:rsidRPr="00E109A0" w:rsidRDefault="00E109A0" w:rsidP="003E5C96"/>
    <w:p w14:paraId="780A3FC3" w14:textId="77777777" w:rsidR="00AD2615" w:rsidRDefault="00AD2615" w:rsidP="00AD2615"/>
    <w:p w14:paraId="1661584B" w14:textId="20B4BDF0" w:rsidR="007B6A4E" w:rsidRDefault="007B6A4E" w:rsidP="00C25D71"/>
    <w:p w14:paraId="1EBDC662" w14:textId="77777777" w:rsidR="003E5C96" w:rsidRDefault="003E5C96">
      <w:pPr>
        <w:spacing w:before="0" w:after="200" w:line="276" w:lineRule="auto"/>
        <w:rPr>
          <w:rFonts w:eastAsia="Cambria" w:cs="Times New Roman"/>
          <w:b/>
          <w:szCs w:val="24"/>
        </w:rPr>
      </w:pPr>
      <w:bookmarkStart w:id="28" w:name="_Toc129178824"/>
      <w:r>
        <w:br w:type="page"/>
      </w:r>
    </w:p>
    <w:p w14:paraId="2F04B255" w14:textId="2C82532E" w:rsidR="00525CD3" w:rsidRDefault="00493F4A" w:rsidP="00493F4A">
      <w:pPr>
        <w:pStyle w:val="Heading1"/>
      </w:pPr>
      <w:r>
        <w:lastRenderedPageBreak/>
        <w:t>Reactions in CO reduction</w:t>
      </w:r>
      <w:r w:rsidR="00AD2615">
        <w:t xml:space="preserve"> process</w:t>
      </w:r>
      <w:bookmarkEnd w:id="28"/>
    </w:p>
    <w:p w14:paraId="52D13426" w14:textId="621FBE73" w:rsidR="00493F4A" w:rsidRDefault="00CC622E" w:rsidP="00493F4A">
      <w:r>
        <w:t xml:space="preserve">In the following you find the </w:t>
      </w:r>
      <w:r w:rsidR="116ED055">
        <w:t xml:space="preserve">half </w:t>
      </w:r>
      <w:r>
        <w:t>reaction equations happening in the electrochemical conversion unit.</w:t>
      </w:r>
    </w:p>
    <w:p w14:paraId="62B79240" w14:textId="14567C78" w:rsidR="00493F4A" w:rsidRDefault="00493F4A" w:rsidP="00493F4A">
      <w:pPr>
        <w:pStyle w:val="Heading2"/>
      </w:pPr>
      <w:bookmarkStart w:id="29" w:name="_Toc129178825"/>
      <w:r>
        <w:t>Ethylene</w:t>
      </w:r>
      <w:bookmarkEnd w:id="29"/>
    </w:p>
    <w:p w14:paraId="71275744" w14:textId="54F1D18C" w:rsidR="00493F4A" w:rsidRPr="00493F4A" w:rsidRDefault="00493F4A" w:rsidP="00493F4A">
      <w:r w:rsidRPr="00493F4A">
        <w:t xml:space="preserve">Cathode: </w:t>
      </w:r>
      <m:oMath>
        <m:r>
          <m:rPr>
            <m:nor/>
          </m:rPr>
          <m:t> </m:t>
        </m:r>
        <m:r>
          <w:rPr>
            <w:rFonts w:ascii="Cambria Math" w:hAnsi="Cambria Math"/>
          </w:rPr>
          <m:t>2 </m:t>
        </m:r>
        <m:r>
          <w:rPr>
            <w:rFonts w:ascii="Cambria Math" w:hAnsi="Cambria Math"/>
            <w:lang w:val="de-DE"/>
          </w:rPr>
          <m:t>CO</m:t>
        </m:r>
        <m:r>
          <w:rPr>
            <w:rFonts w:ascii="Cambria Math" w:hAnsi="Cambria Math"/>
          </w:rPr>
          <m:t>+6 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</m:t>
        </m:r>
        <m:r>
          <w:rPr>
            <w:rFonts w:ascii="Cambria Math" w:hAnsi="Cambria Math"/>
          </w:rPr>
          <m:t> +8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+8 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OH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m:rPr>
            <m:nor/>
          </m:rPr>
          <m:t> </m:t>
        </m:r>
      </m:oMath>
    </w:p>
    <w:p w14:paraId="0D4BBFC5" w14:textId="457A5D64" w:rsidR="00493F4A" w:rsidRPr="00493F4A" w:rsidRDefault="00493F4A" w:rsidP="00493F4A">
      <w:r w:rsidRPr="00493F4A">
        <w:t>Anode:</w:t>
      </w:r>
      <w:r w:rsidRPr="00493F4A">
        <w:tab/>
        <w:t xml:space="preserve"> </w:t>
      </w:r>
      <m:oMath>
        <m:r>
          <w:rPr>
            <w:rFonts w:ascii="Cambria Math" w:hAnsi="Cambria Math"/>
          </w:rPr>
          <m:t>4 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OH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 →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+2 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</m:t>
        </m:r>
        <m:r>
          <w:rPr>
            <w:rFonts w:ascii="Cambria Math" w:hAnsi="Cambria Math"/>
          </w:rPr>
          <m:t> +4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</w:p>
    <w:p w14:paraId="2E08A9FB" w14:textId="789F6E89" w:rsidR="00493F4A" w:rsidRPr="00493F4A" w:rsidRDefault="00493F4A" w:rsidP="00493F4A">
      <w:r w:rsidRPr="00493F4A">
        <w:t xml:space="preserve">Total: </w:t>
      </w:r>
      <w:r w:rsidRPr="00493F4A">
        <w:tab/>
      </w:r>
      <m:oMath>
        <m:r>
          <w:rPr>
            <w:rFonts w:ascii="Cambria Math" w:hAnsi="Cambria Math"/>
          </w:rPr>
          <m:t>2 </m:t>
        </m:r>
        <m:r>
          <w:rPr>
            <w:rFonts w:ascii="Cambria Math" w:hAnsi="Cambria Math"/>
            <w:lang w:val="de-DE"/>
          </w:rPr>
          <m:t>CO</m:t>
        </m:r>
        <m:r>
          <w:rPr>
            <w:rFonts w:ascii="Cambria Math" w:hAnsi="Cambria Math"/>
          </w:rPr>
          <m:t>+2 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</m:t>
        </m:r>
        <m:r>
          <w:rPr>
            <w:rFonts w:ascii="Cambria Math" w:hAnsi="Cambria Math"/>
          </w:rPr>
          <m:t> →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+2 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 w14:paraId="38B4D4FD" w14:textId="5D786C02" w:rsidR="00493F4A" w:rsidRDefault="00493F4A" w:rsidP="00493F4A"/>
    <w:p w14:paraId="6FD46D5A" w14:textId="0E12FB17" w:rsidR="00493F4A" w:rsidRDefault="00493F4A" w:rsidP="00493F4A">
      <w:pPr>
        <w:pStyle w:val="Heading2"/>
      </w:pPr>
      <w:bookmarkStart w:id="30" w:name="_Toc129178826"/>
      <w:r>
        <w:t>Ethanol</w:t>
      </w:r>
      <w:bookmarkEnd w:id="30"/>
    </w:p>
    <w:p w14:paraId="64309EC7" w14:textId="2E161798" w:rsidR="00493F4A" w:rsidRPr="00493F4A" w:rsidRDefault="00493F4A" w:rsidP="00493F4A">
      <w:r w:rsidRPr="00493F4A">
        <w:t>Cathode:</w:t>
      </w:r>
      <w:r>
        <w:t xml:space="preserve"> </w:t>
      </w:r>
      <m:oMath>
        <m:r>
          <w:rPr>
            <w:rFonts w:ascii="Cambria Math" w:hAnsi="Cambria Math"/>
          </w:rPr>
          <m:t>2 </m:t>
        </m:r>
        <m:r>
          <w:rPr>
            <w:rFonts w:ascii="Cambria Math" w:hAnsi="Cambria Math"/>
            <w:lang w:val="de-DE"/>
          </w:rPr>
          <m:t>CO</m:t>
        </m:r>
        <m:r>
          <w:rPr>
            <w:rFonts w:ascii="Cambria Math" w:hAnsi="Cambria Math"/>
          </w:rPr>
          <m:t>+7 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</m:t>
        </m:r>
        <m:r>
          <w:rPr>
            <w:rFonts w:ascii="Cambria Math" w:hAnsi="Cambria Math"/>
          </w:rPr>
          <m:t> +8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CH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CH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OH</m:t>
        </m:r>
        <m:r>
          <w:rPr>
            <w:rFonts w:ascii="Cambria Math" w:hAnsi="Cambria Math"/>
          </w:rPr>
          <m:t>+8 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OH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 w:rsidRPr="00493F4A">
        <w:t xml:space="preserve"> </w:t>
      </w:r>
    </w:p>
    <w:p w14:paraId="38481DBF" w14:textId="64656938" w:rsidR="00493F4A" w:rsidRPr="00493F4A" w:rsidRDefault="00493F4A" w:rsidP="00493F4A">
      <w:r w:rsidRPr="00493F4A">
        <w:t>Anode:</w:t>
      </w:r>
      <w:r w:rsidRPr="00493F4A">
        <w:tab/>
      </w:r>
      <m:oMath>
        <m:r>
          <w:rPr>
            <w:rFonts w:ascii="Cambria Math" w:hAnsi="Cambria Math"/>
          </w:rPr>
          <m:t>4 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OH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 →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+2 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</m:t>
        </m:r>
        <m:r>
          <w:rPr>
            <w:rFonts w:ascii="Cambria Math" w:hAnsi="Cambria Math"/>
          </w:rPr>
          <m:t> +4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</w:p>
    <w:p w14:paraId="41A9FFFA" w14:textId="2093E282" w:rsidR="00493F4A" w:rsidRPr="00493F4A" w:rsidRDefault="00493F4A" w:rsidP="00493F4A">
      <w:r w:rsidRPr="00493F4A">
        <w:t xml:space="preserve">Total: </w:t>
      </w:r>
      <m:oMath>
        <m:r>
          <w:rPr>
            <w:rFonts w:ascii="Cambria Math" w:hAnsi="Cambria Math"/>
          </w:rPr>
          <m:t>2 </m:t>
        </m:r>
        <m:r>
          <w:rPr>
            <w:rFonts w:ascii="Cambria Math" w:hAnsi="Cambria Math"/>
            <w:lang w:val="de-DE"/>
          </w:rPr>
          <m:t>CO</m:t>
        </m:r>
        <m:r>
          <w:rPr>
            <w:rFonts w:ascii="Cambria Math" w:hAnsi="Cambria Math"/>
          </w:rPr>
          <m:t>+3 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</m:t>
        </m:r>
        <m:r>
          <w:rPr>
            <w:rFonts w:ascii="Cambria Math" w:hAnsi="Cambria Math"/>
          </w:rPr>
          <m:t> →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CH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CH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OH</m:t>
        </m:r>
        <m:r>
          <w:rPr>
            <w:rFonts w:ascii="Cambria Math" w:hAnsi="Cambria Math"/>
          </w:rPr>
          <m:t>+ 2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 w14:paraId="57258E20" w14:textId="0ADBBCBC" w:rsidR="00493F4A" w:rsidRDefault="00493F4A" w:rsidP="00493F4A"/>
    <w:p w14:paraId="2AE4384A" w14:textId="14B69DF5" w:rsidR="00493F4A" w:rsidRDefault="00493F4A" w:rsidP="00493F4A">
      <w:pPr>
        <w:pStyle w:val="Heading2"/>
      </w:pPr>
      <w:bookmarkStart w:id="31" w:name="_Toc129178827"/>
      <w:r>
        <w:t>Acetic acid</w:t>
      </w:r>
      <w:bookmarkEnd w:id="31"/>
    </w:p>
    <w:p w14:paraId="4BD63955" w14:textId="06963447" w:rsidR="00493F4A" w:rsidRPr="00493F4A" w:rsidRDefault="00493F4A" w:rsidP="00493F4A">
      <w:r w:rsidRPr="00493F4A">
        <w:t xml:space="preserve">Cathode: </w:t>
      </w:r>
      <m:oMath>
        <m:r>
          <m:rPr>
            <m:nor/>
          </m:rPr>
          <m:t> </m:t>
        </m:r>
        <m:r>
          <w:rPr>
            <w:rFonts w:ascii="Cambria Math" w:hAnsi="Cambria Math"/>
          </w:rPr>
          <m:t>2 </m:t>
        </m:r>
        <m:r>
          <w:rPr>
            <w:rFonts w:ascii="Cambria Math" w:hAnsi="Cambria Math"/>
            <w:lang w:val="de-DE"/>
          </w:rPr>
          <m:t>CO</m:t>
        </m:r>
        <m:r>
          <w:rPr>
            <w:rFonts w:ascii="Cambria Math" w:hAnsi="Cambria Math"/>
          </w:rPr>
          <m:t>+4 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</m:t>
        </m:r>
        <m:r>
          <w:rPr>
            <w:rFonts w:ascii="Cambria Math" w:hAnsi="Cambria Math"/>
          </w:rPr>
          <m:t> +4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CH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  <w:lang w:val="de-DE"/>
          </w:rPr>
          <m:t>COOH</m:t>
        </m:r>
        <m:r>
          <w:rPr>
            <w:rFonts w:ascii="Cambria Math" w:hAnsi="Cambria Math"/>
          </w:rPr>
          <m:t>+4 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OH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m:rPr>
            <m:nor/>
          </m:rPr>
          <m:t> </m:t>
        </m:r>
      </m:oMath>
    </w:p>
    <w:p w14:paraId="746253F5" w14:textId="023B1156" w:rsidR="00493F4A" w:rsidRPr="00493F4A" w:rsidRDefault="00493F4A" w:rsidP="00493F4A">
      <w:r w:rsidRPr="00493F4A">
        <w:t>Anode:</w:t>
      </w:r>
      <w:r w:rsidRPr="00493F4A">
        <w:tab/>
        <w:t xml:space="preserve"> </w:t>
      </w:r>
      <m:oMath>
        <m:r>
          <w:rPr>
            <w:rFonts w:ascii="Cambria Math" w:hAnsi="Cambria Math"/>
          </w:rPr>
          <m:t>4 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OH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 →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+2 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</m:t>
        </m:r>
        <m:r>
          <w:rPr>
            <w:rFonts w:ascii="Cambria Math" w:hAnsi="Cambria Math"/>
          </w:rPr>
          <m:t> +4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</w:p>
    <w:p w14:paraId="7B3BD549" w14:textId="1CC281A3" w:rsidR="00493F4A" w:rsidRPr="00493F4A" w:rsidRDefault="00493F4A" w:rsidP="00493F4A">
      <w:r w:rsidRPr="00493F4A">
        <w:t xml:space="preserve">Total: </w:t>
      </w:r>
      <w:r w:rsidRPr="00493F4A">
        <w:tab/>
      </w:r>
      <m:oMath>
        <m:r>
          <w:rPr>
            <w:rFonts w:ascii="Cambria Math" w:hAnsi="Cambria Math"/>
          </w:rPr>
          <m:t>2 </m:t>
        </m:r>
        <m:r>
          <w:rPr>
            <w:rFonts w:ascii="Cambria Math" w:hAnsi="Cambria Math"/>
            <w:lang w:val="de-DE"/>
          </w:rPr>
          <m:t>CO</m:t>
        </m:r>
        <m:r>
          <w:rPr>
            <w:rFonts w:ascii="Cambria Math" w:hAnsi="Cambria Math"/>
          </w:rPr>
          <m:t>+2 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</m:t>
        </m:r>
        <m:r>
          <w:rPr>
            <w:rFonts w:ascii="Cambria Math" w:hAnsi="Cambria Math"/>
          </w:rPr>
          <m:t> →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CH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  <w:lang w:val="de-DE"/>
          </w:rPr>
          <m:t>COOH</m:t>
        </m:r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 w14:paraId="6DF52D13" w14:textId="318B3085" w:rsidR="00493F4A" w:rsidRDefault="00493F4A" w:rsidP="00493F4A"/>
    <w:p w14:paraId="43D11D7B" w14:textId="1DCAA61E" w:rsidR="00493F4A" w:rsidRDefault="00493F4A" w:rsidP="00493F4A">
      <w:pPr>
        <w:pStyle w:val="Heading2"/>
      </w:pPr>
      <w:bookmarkStart w:id="32" w:name="_Toc129178828"/>
      <w:r>
        <w:t>Hydrogen</w:t>
      </w:r>
      <w:bookmarkEnd w:id="32"/>
    </w:p>
    <w:p w14:paraId="15BEC775" w14:textId="204B5F5D" w:rsidR="00493F4A" w:rsidRPr="00493F4A" w:rsidRDefault="00493F4A" w:rsidP="00493F4A">
      <w:r w:rsidRPr="00493F4A">
        <w:t xml:space="preserve">Cathode: </w:t>
      </w:r>
      <m:oMath>
        <m:r>
          <w:rPr>
            <w:rFonts w:ascii="Cambria Math" w:hAnsi="Cambria Math"/>
          </w:rPr>
          <m:t>2 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</m:t>
        </m:r>
        <m:r>
          <w:rPr>
            <w:rFonts w:ascii="Cambria Math" w:hAnsi="Cambria Math"/>
          </w:rPr>
          <m:t> +2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+2 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OH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 </m:t>
        </m:r>
      </m:oMath>
    </w:p>
    <w:p w14:paraId="52F698F6" w14:textId="407FFC94" w:rsidR="00493F4A" w:rsidRPr="00493F4A" w:rsidRDefault="00493F4A" w:rsidP="00493F4A">
      <w:r w:rsidRPr="00493F4A">
        <w:t>Anode:</w:t>
      </w:r>
      <w:r w:rsidRPr="00493F4A">
        <w:tab/>
        <w:t xml:space="preserve"> </w:t>
      </w:r>
      <m:oMath>
        <m:r>
          <w:rPr>
            <w:rFonts w:ascii="Cambria Math" w:hAnsi="Cambria Math"/>
          </w:rPr>
          <m:t>4 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OH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 →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+2 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</m:t>
        </m:r>
        <m:r>
          <w:rPr>
            <w:rFonts w:ascii="Cambria Math" w:hAnsi="Cambria Math"/>
          </w:rPr>
          <m:t> +4 </m:t>
        </m:r>
        <m:sSup>
          <m:sSupPr>
            <m:ctrlPr>
              <w:rPr>
                <w:rFonts w:ascii="Cambria Math" w:hAnsi="Cambria Math"/>
                <w:i/>
                <w:iCs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</w:p>
    <w:p w14:paraId="5956FDD1" w14:textId="34C4C0B1" w:rsidR="00493F4A" w:rsidRPr="00493F4A" w:rsidRDefault="00493F4A" w:rsidP="00493F4A">
      <w:r w:rsidRPr="00493F4A">
        <w:t xml:space="preserve">Total: </w:t>
      </w:r>
      <w:r w:rsidRPr="00493F4A">
        <w:tab/>
      </w:r>
      <m:oMath>
        <m:r>
          <w:rPr>
            <w:rFonts w:ascii="Cambria Math" w:hAnsi="Cambria Math"/>
          </w:rPr>
          <m:t>2 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lang w:val="de-DE"/>
          </w:rPr>
          <m:t>O</m:t>
        </m:r>
        <m:r>
          <w:rPr>
            <w:rFonts w:ascii="Cambria Math" w:hAnsi="Cambria Math"/>
          </w:rPr>
          <m:t> →2 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 w14:paraId="5519E5B0" w14:textId="77E79E5C" w:rsidR="007A6CF9" w:rsidRDefault="007A6CF9" w:rsidP="44EDF5A0">
      <w:pPr>
        <w:rPr>
          <w:rFonts w:eastAsia="Times New Roman" w:cs="Times New Roman"/>
          <w:szCs w:val="24"/>
        </w:rPr>
      </w:pPr>
    </w:p>
    <w:p w14:paraId="0BB321D7" w14:textId="5E2EEE75" w:rsidR="007A6CF9" w:rsidRDefault="007A6CF9" w:rsidP="44EDF5A0">
      <w:pPr>
        <w:rPr>
          <w:rFonts w:eastAsia="Times New Roman" w:cs="Times New Roman"/>
          <w:szCs w:val="24"/>
        </w:rPr>
      </w:pPr>
    </w:p>
    <w:p w14:paraId="497ED45F" w14:textId="77777777" w:rsidR="007A6CF9" w:rsidRDefault="007A6CF9" w:rsidP="44EDF5A0">
      <w:pPr>
        <w:rPr>
          <w:rFonts w:eastAsia="Times New Roman" w:cs="Times New Roman"/>
          <w:szCs w:val="24"/>
        </w:rPr>
      </w:pPr>
    </w:p>
    <w:p w14:paraId="184879BC" w14:textId="77777777" w:rsidR="007B6A4E" w:rsidRDefault="007B6A4E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114EDA58" w14:textId="4F84D3C5" w:rsidR="00DD2C17" w:rsidRDefault="00DD2C17" w:rsidP="00DD2C17">
      <w:pPr>
        <w:pStyle w:val="Heading1"/>
      </w:pPr>
      <w:bookmarkStart w:id="33" w:name="_Toc129178829"/>
      <w:r>
        <w:lastRenderedPageBreak/>
        <w:t>CO</w:t>
      </w:r>
      <w:r w:rsidRPr="3F892859">
        <w:rPr>
          <w:vertAlign w:val="subscript"/>
        </w:rPr>
        <w:t>2</w:t>
      </w:r>
      <w:r>
        <w:t xml:space="preserve"> emissions</w:t>
      </w:r>
      <w:bookmarkEnd w:id="33"/>
    </w:p>
    <w:p w14:paraId="6D43E84F" w14:textId="030927F7" w:rsidR="00525CD3" w:rsidRDefault="0AB45B5C" w:rsidP="00DD2C17">
      <w:pPr>
        <w:pStyle w:val="Heading2"/>
      </w:pPr>
      <w:bookmarkStart w:id="34" w:name="_Toc129178830"/>
      <w:r>
        <w:t>Specific</w:t>
      </w:r>
      <w:r w:rsidR="0214911F">
        <w:t xml:space="preserve"> </w:t>
      </w:r>
      <w:r w:rsidR="7D43D330">
        <w:t>CO</w:t>
      </w:r>
      <w:r w:rsidR="7D43D330" w:rsidRPr="3F892859">
        <w:rPr>
          <w:vertAlign w:val="subscript"/>
        </w:rPr>
        <w:t>2</w:t>
      </w:r>
      <w:r w:rsidR="7D43D330">
        <w:t xml:space="preserve"> emissions of equivalent</w:t>
      </w:r>
      <w:r w:rsidR="007A6CF9">
        <w:t xml:space="preserve"> fossil chemicals</w:t>
      </w:r>
      <w:r w:rsidR="172982E1">
        <w:t xml:space="preserve"> and electricity</w:t>
      </w:r>
      <w:bookmarkEnd w:id="34"/>
    </w:p>
    <w:p w14:paraId="0CC1E0D1" w14:textId="13B7160D" w:rsidR="00525CD3" w:rsidRDefault="00DD2C17" w:rsidP="70E17C18">
      <w:r>
        <w:fldChar w:fldCharType="begin"/>
      </w:r>
      <w:r>
        <w:instrText xml:space="preserve"> REF _Ref119595718 \h </w:instrText>
      </w:r>
      <w:r>
        <w:fldChar w:fldCharType="separate"/>
      </w:r>
      <w:r w:rsidR="00B60587">
        <w:t xml:space="preserve">Table </w:t>
      </w:r>
      <w:r w:rsidR="00B60587">
        <w:rPr>
          <w:noProof/>
        </w:rPr>
        <w:t>12</w:t>
      </w:r>
      <w:r>
        <w:fldChar w:fldCharType="end"/>
      </w:r>
      <w:r w:rsidR="00882DB9">
        <w:t xml:space="preserve"> </w:t>
      </w:r>
      <w:r w:rsidR="29DD94BE">
        <w:t>shows the specific CO</w:t>
      </w:r>
      <w:r w:rsidR="29DD94BE" w:rsidRPr="00076248">
        <w:rPr>
          <w:vertAlign w:val="subscript"/>
        </w:rPr>
        <w:t>2</w:t>
      </w:r>
      <w:r w:rsidR="29DD94BE">
        <w:t xml:space="preserve"> emissions </w:t>
      </w:r>
      <w:r w:rsidR="36A9AF83">
        <w:t xml:space="preserve">used in Figure </w:t>
      </w:r>
      <w:r w:rsidR="004059BE">
        <w:t>6</w:t>
      </w:r>
      <w:r w:rsidR="36A9AF83">
        <w:t xml:space="preserve"> in </w:t>
      </w:r>
      <w:r w:rsidR="00882DB9">
        <w:t>the paper</w:t>
      </w:r>
      <w:r w:rsidR="004059BE">
        <w:t>.</w:t>
      </w:r>
    </w:p>
    <w:p w14:paraId="4317A974" w14:textId="0B2DB63C" w:rsidR="00525CD3" w:rsidRDefault="00076248" w:rsidP="00076248">
      <w:pPr>
        <w:pStyle w:val="Caption"/>
      </w:pPr>
      <w:bookmarkStart w:id="35" w:name="_Ref119595718"/>
      <w:bookmarkStart w:id="36" w:name="_Ref121306546"/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13</w:t>
      </w:r>
      <w:r>
        <w:fldChar w:fldCharType="end"/>
      </w:r>
      <w:bookmarkEnd w:id="35"/>
      <w:r>
        <w:t>.</w:t>
      </w:r>
      <w:r w:rsidR="29DD94BE">
        <w:t xml:space="preserve"> </w:t>
      </w:r>
      <w:r>
        <w:t>S</w:t>
      </w:r>
      <w:r w:rsidR="29DD94BE">
        <w:t>pecific CO</w:t>
      </w:r>
      <w:r w:rsidR="29DD94BE" w:rsidRPr="00076248">
        <w:rPr>
          <w:vertAlign w:val="subscript"/>
        </w:rPr>
        <w:t>2</w:t>
      </w:r>
      <w:r w:rsidR="29DD94BE">
        <w:t xml:space="preserve"> emissions</w:t>
      </w:r>
      <w:bookmarkEnd w:id="36"/>
    </w:p>
    <w:tbl>
      <w:tblPr>
        <w:tblStyle w:val="TableGrid"/>
        <w:tblW w:w="921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548"/>
        <w:gridCol w:w="2963"/>
        <w:gridCol w:w="3002"/>
        <w:gridCol w:w="1701"/>
      </w:tblGrid>
      <w:tr w:rsidR="00CE5A7C" w14:paraId="5B8C9BE3" w14:textId="77777777" w:rsidTr="005A1C86">
        <w:trPr>
          <w:trHeight w:val="332"/>
        </w:trPr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948407" w14:textId="4427F28D" w:rsidR="00CE5A7C" w:rsidRDefault="1EBCF075" w:rsidP="007A6CF9">
            <w:pPr>
              <w:spacing w:before="0" w:after="0"/>
            </w:pPr>
            <w:r w:rsidRPr="6A60CB2A">
              <w:t>P</w:t>
            </w:r>
            <w:r w:rsidR="00CE5A7C" w:rsidRPr="6A60CB2A">
              <w:t>roduct</w:t>
            </w:r>
          </w:p>
        </w:tc>
        <w:tc>
          <w:tcPr>
            <w:tcW w:w="2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521FC1" w14:textId="50104FED" w:rsidR="00CE5A7C" w:rsidRDefault="00CE5A7C" w:rsidP="007A6CF9">
            <w:pPr>
              <w:spacing w:before="0" w:after="0"/>
              <w:jc w:val="center"/>
            </w:pPr>
            <w:r w:rsidRPr="6A60CB2A">
              <w:t>Specific CO</w:t>
            </w:r>
            <w:r w:rsidRPr="6A60CB2A">
              <w:rPr>
                <w:vertAlign w:val="subscript"/>
              </w:rPr>
              <w:t>2</w:t>
            </w:r>
            <w:r w:rsidRPr="6A60CB2A">
              <w:t xml:space="preserve"> emissions</w:t>
            </w:r>
          </w:p>
        </w:tc>
        <w:tc>
          <w:tcPr>
            <w:tcW w:w="30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F5390" w14:textId="1CD71642" w:rsidR="00CE5A7C" w:rsidRDefault="00CE5A7C" w:rsidP="007A6CF9">
            <w:pPr>
              <w:spacing w:before="0" w:after="0"/>
              <w:jc w:val="center"/>
            </w:pPr>
            <w:r w:rsidRPr="6A60CB2A">
              <w:t>Description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D3EEE1" w14:textId="01E9402B" w:rsidR="00CE5A7C" w:rsidRDefault="00CE5A7C" w:rsidP="007A6CF9">
            <w:pPr>
              <w:spacing w:before="0" w:after="0"/>
              <w:jc w:val="center"/>
            </w:pPr>
            <w:r w:rsidRPr="6A60CB2A">
              <w:t>Reference</w:t>
            </w:r>
          </w:p>
        </w:tc>
      </w:tr>
      <w:tr w:rsidR="00CE5A7C" w14:paraId="796F170E" w14:textId="77777777" w:rsidTr="005A1C86">
        <w:trPr>
          <w:trHeight w:val="474"/>
        </w:trPr>
        <w:tc>
          <w:tcPr>
            <w:tcW w:w="1548" w:type="dxa"/>
            <w:tcBorders>
              <w:top w:val="single" w:sz="4" w:space="0" w:color="auto"/>
            </w:tcBorders>
            <w:vAlign w:val="center"/>
          </w:tcPr>
          <w:p w14:paraId="2B4255A6" w14:textId="61FF5761" w:rsidR="00CE5A7C" w:rsidRDefault="00CE5A7C" w:rsidP="007A6CF9">
            <w:pPr>
              <w:spacing w:before="0" w:after="0"/>
            </w:pPr>
            <w:r w:rsidRPr="6A60CB2A">
              <w:t>Wind power</w:t>
            </w:r>
          </w:p>
        </w:tc>
        <w:tc>
          <w:tcPr>
            <w:tcW w:w="2963" w:type="dxa"/>
            <w:tcBorders>
              <w:top w:val="single" w:sz="4" w:space="0" w:color="auto"/>
            </w:tcBorders>
            <w:vAlign w:val="center"/>
          </w:tcPr>
          <w:p w14:paraId="63A8EB29" w14:textId="3493CCB5" w:rsidR="00CE5A7C" w:rsidRDefault="005063D0" w:rsidP="007A6CF9">
            <w:pPr>
              <w:spacing w:before="0" w:after="0"/>
              <w:jc w:val="center"/>
            </w:pPr>
            <w:r w:rsidRPr="6A60CB2A">
              <w:t>30</w:t>
            </w:r>
            <w:r w:rsidR="00842535">
              <w:t>.</w:t>
            </w:r>
            <w:r w:rsidRPr="6A60CB2A">
              <w:t>6</w:t>
            </w:r>
            <w:r w:rsidR="005C314D" w:rsidRPr="6A60CB2A">
              <w:t xml:space="preserve"> g </w:t>
            </w:r>
            <w:proofErr w:type="gramStart"/>
            <w:r w:rsidR="005C314D" w:rsidRPr="6A60CB2A">
              <w:t>CO</w:t>
            </w:r>
            <w:r w:rsidR="005C314D" w:rsidRPr="6A60CB2A">
              <w:rPr>
                <w:vertAlign w:val="subscript"/>
              </w:rPr>
              <w:t>2</w:t>
            </w:r>
            <w:r w:rsidR="26D88890" w:rsidRPr="6A60CB2A">
              <w:rPr>
                <w:vertAlign w:val="subscript"/>
              </w:rPr>
              <w:t>(</w:t>
            </w:r>
            <w:proofErr w:type="gramEnd"/>
            <w:r w:rsidR="005C314D" w:rsidRPr="6A60CB2A">
              <w:rPr>
                <w:vertAlign w:val="subscript"/>
              </w:rPr>
              <w:t>eq</w:t>
            </w:r>
            <w:r w:rsidR="012C2515" w:rsidRPr="6A60CB2A">
              <w:rPr>
                <w:vertAlign w:val="subscript"/>
              </w:rPr>
              <w:t>)</w:t>
            </w:r>
            <w:r w:rsidR="005C314D" w:rsidRPr="6A60CB2A">
              <w:t>/</w:t>
            </w:r>
            <w:r w:rsidR="00842535">
              <w:t>k</w:t>
            </w:r>
            <w:r w:rsidR="0010799E" w:rsidRPr="6A60CB2A">
              <w:t>Wh</w:t>
            </w:r>
          </w:p>
        </w:tc>
        <w:tc>
          <w:tcPr>
            <w:tcW w:w="3002" w:type="dxa"/>
            <w:tcBorders>
              <w:top w:val="single" w:sz="4" w:space="0" w:color="auto"/>
            </w:tcBorders>
            <w:vAlign w:val="center"/>
          </w:tcPr>
          <w:p w14:paraId="2D25F50C" w14:textId="2970D2D8" w:rsidR="00CE5A7C" w:rsidRDefault="005063D0" w:rsidP="007A6CF9">
            <w:pPr>
              <w:spacing w:before="0" w:after="0"/>
              <w:jc w:val="center"/>
            </w:pPr>
            <w:r w:rsidRPr="6A60CB2A">
              <w:t>Electricity, high voltage {DE}| electricity production, wind, &gt;3MW turbine, onshore | Cut-off, U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215B2A82" w14:textId="06FB2998" w:rsidR="00CE5A7C" w:rsidRDefault="00350863" w:rsidP="007A6CF9">
            <w:pPr>
              <w:spacing w:before="0" w:after="0"/>
              <w:jc w:val="center"/>
            </w:pPr>
            <w:sdt>
              <w:sdtPr>
                <w:alias w:val="To edit, see citavi.com/edit"/>
                <w:tag w:val="CitaviPlaceholder#6f2c0556-4751-4304-940d-524c62af9d65"/>
                <w:id w:val="1428699656"/>
                <w:placeholder>
                  <w:docPart w:val="DefaultPlaceholder_-1854013440"/>
                </w:placeholder>
              </w:sdtPr>
              <w:sdtEndPr/>
              <w:sdtContent>
                <w:r w:rsidR="007A6CF9">
                  <w:fldChar w:fldCharType="begin"/>
                </w:r>
                <w:r w:rsidR="007A6CF9"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NmYTliMTM4LWJkOTQtNGU2OS04OWVjLTg4YjlhNzA3Y2M3NSIsIlJhbmdlTGVuZ3RoIjoyNCwiUmVmZXJlbmNlSWQiOiIyMDczY2E1OS0zMDU1LTQxNDgtODliNC0yNGY2ZTRlYzNl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RGF0YWJhc2UgRWNvaW52ZW50IDMuOCIsIlByb3RlY3RlZCI6ZmFsc2UsIlNleCI6MCwiQ3JlYXRlZEJ5IjoiX0dlNjdraXciLCJDcmVhdGVkT24iOiIyMDIyLTExLTI4VDEzOjAyOjQ1IiwiTW9kaWZpZWRCeSI6Il9HZTY3a2l3IiwiSWQiOiI0MWZlZjRlNy1iZDJkLTRjNzctOGY1NS1mNmY0NWM5NmEyNDgiLCJNb2RpZmllZE9uIjoiMjAyMi0xMS0yOFQxMzowMjo0NS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}</w:instrText>
                </w:r>
                <w:r w:rsidR="007A6CF9">
                  <w:fldChar w:fldCharType="separate"/>
                </w:r>
                <w:r w:rsidR="00236563">
                  <w:t>(Database Ecoinvent 3.8)</w:t>
                </w:r>
                <w:r w:rsidR="007A6CF9">
                  <w:fldChar w:fldCharType="end"/>
                </w:r>
              </w:sdtContent>
            </w:sdt>
          </w:p>
        </w:tc>
      </w:tr>
      <w:tr w:rsidR="005063D0" w14:paraId="77B9FA28" w14:textId="77777777" w:rsidTr="005A1C86">
        <w:trPr>
          <w:trHeight w:val="474"/>
        </w:trPr>
        <w:tc>
          <w:tcPr>
            <w:tcW w:w="1548" w:type="dxa"/>
            <w:vAlign w:val="center"/>
          </w:tcPr>
          <w:p w14:paraId="6E566206" w14:textId="657569FC" w:rsidR="005063D0" w:rsidRDefault="003D3FBB" w:rsidP="007A6CF9">
            <w:pPr>
              <w:spacing w:before="0" w:after="0"/>
            </w:pPr>
            <w:r w:rsidRPr="6A60CB2A">
              <w:t>Hydro power</w:t>
            </w:r>
          </w:p>
        </w:tc>
        <w:tc>
          <w:tcPr>
            <w:tcW w:w="2963" w:type="dxa"/>
            <w:vAlign w:val="center"/>
          </w:tcPr>
          <w:p w14:paraId="02FB84BB" w14:textId="156A844C" w:rsidR="005063D0" w:rsidRDefault="00EA4545" w:rsidP="007A6CF9">
            <w:pPr>
              <w:spacing w:before="0" w:after="0"/>
              <w:jc w:val="center"/>
            </w:pPr>
            <w:r>
              <w:rPr>
                <w:color w:val="000000"/>
              </w:rPr>
              <w:t>4</w:t>
            </w:r>
            <w:r w:rsidR="00842535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0 </w:t>
            </w:r>
            <w:r w:rsidR="00DB278F" w:rsidRPr="6A60CB2A">
              <w:t xml:space="preserve">g </w:t>
            </w:r>
            <w:proofErr w:type="gramStart"/>
            <w:r w:rsidR="00DB278F" w:rsidRPr="6A60CB2A">
              <w:t>CO</w:t>
            </w:r>
            <w:r w:rsidR="00DB278F" w:rsidRPr="6A60CB2A">
              <w:rPr>
                <w:vertAlign w:val="subscript"/>
              </w:rPr>
              <w:t>2</w:t>
            </w:r>
            <w:r w:rsidR="4497CC56" w:rsidRPr="6A60CB2A">
              <w:rPr>
                <w:vertAlign w:val="subscript"/>
              </w:rPr>
              <w:t>(</w:t>
            </w:r>
            <w:proofErr w:type="gramEnd"/>
            <w:r w:rsidR="00DB278F" w:rsidRPr="6A60CB2A">
              <w:rPr>
                <w:vertAlign w:val="subscript"/>
              </w:rPr>
              <w:t>eq</w:t>
            </w:r>
            <w:r w:rsidR="4497CC56" w:rsidRPr="6A60CB2A">
              <w:rPr>
                <w:vertAlign w:val="subscript"/>
              </w:rPr>
              <w:t>)</w:t>
            </w:r>
            <w:r w:rsidR="00DB278F" w:rsidRPr="6A60CB2A">
              <w:t>/</w:t>
            </w:r>
            <w:r w:rsidR="00842535">
              <w:t>k</w:t>
            </w:r>
            <w:r w:rsidR="00DB278F" w:rsidRPr="6A60CB2A">
              <w:t>Wh</w:t>
            </w:r>
          </w:p>
        </w:tc>
        <w:tc>
          <w:tcPr>
            <w:tcW w:w="3002" w:type="dxa"/>
            <w:vAlign w:val="center"/>
          </w:tcPr>
          <w:p w14:paraId="061FB9DA" w14:textId="0F728C57" w:rsidR="005063D0" w:rsidRDefault="00EA4545" w:rsidP="007A6CF9">
            <w:pPr>
              <w:spacing w:before="0" w:after="0"/>
              <w:jc w:val="center"/>
            </w:pPr>
            <w:r>
              <w:rPr>
                <w:color w:val="000000"/>
              </w:rPr>
              <w:t>Electricity, high voltage {DE}| electricity production, hydro, run-of-river | Cut-off, U</w:t>
            </w:r>
          </w:p>
        </w:tc>
        <w:tc>
          <w:tcPr>
            <w:tcW w:w="1701" w:type="dxa"/>
            <w:vAlign w:val="center"/>
          </w:tcPr>
          <w:p w14:paraId="0A29915B" w14:textId="015962D1" w:rsidR="005063D0" w:rsidRDefault="00350863" w:rsidP="007A6CF9">
            <w:pPr>
              <w:spacing w:before="0" w:after="0"/>
              <w:jc w:val="center"/>
            </w:pPr>
            <w:sdt>
              <w:sdtPr>
                <w:alias w:val="To edit, see citavi.com/edit"/>
                <w:tag w:val="CitaviPlaceholder#e5e42681-800d-479b-9617-a98dc50b0f3e"/>
                <w:id w:val="-815731327"/>
                <w:placeholder>
                  <w:docPart w:val="DefaultPlaceholder_-1854013440"/>
                </w:placeholder>
              </w:sdtPr>
              <w:sdtEndPr/>
              <w:sdtContent>
                <w:r w:rsidR="007A6CF9">
                  <w:fldChar w:fldCharType="begin"/>
                </w:r>
                <w:r w:rsidR="007A6CF9"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g3MzA3YzU0LTYyZGItNGFiOS1hZDk5LTQ1MDczODZmNzQwNCIsIlJhbmdlTGVuZ3RoIjoyNCwiUmVmZXJlbmNlSWQiOiIyMDczY2E1OS0zMDU1LTQxNDgtODliNC0yNGY2ZTRlYzNl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RGF0YWJhc2UgRWNvaW52ZW50IDMuOCIsIlByb3RlY3RlZCI6ZmFsc2UsIlNleCI6MCwiQ3JlYXRlZEJ5IjoiX0dlNjdraXciLCJDcmVhdGVkT24iOiIyMDIyLTExLTI4VDEzOjAyOjQ1IiwiTW9kaWZpZWRCeSI6Il9HZTY3a2l3IiwiSWQiOiI0MWZlZjRlNy1iZDJkLTRjNzctOGY1NS1mNmY0NWM5NmEyNDgiLCJNb2RpZmllZE9uIjoiMjAyMi0xMS0yOFQxMzowMjo0NS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}</w:instrText>
                </w:r>
                <w:r w:rsidR="007A6CF9">
                  <w:fldChar w:fldCharType="separate"/>
                </w:r>
                <w:r w:rsidR="00236563">
                  <w:t>(Database Ecoinvent 3.8)</w:t>
                </w:r>
                <w:r w:rsidR="007A6CF9">
                  <w:fldChar w:fldCharType="end"/>
                </w:r>
              </w:sdtContent>
            </w:sdt>
          </w:p>
        </w:tc>
      </w:tr>
      <w:tr w:rsidR="003D3FBB" w14:paraId="056502D7" w14:textId="77777777" w:rsidTr="005A1C86">
        <w:trPr>
          <w:trHeight w:val="474"/>
        </w:trPr>
        <w:tc>
          <w:tcPr>
            <w:tcW w:w="1548" w:type="dxa"/>
            <w:vAlign w:val="center"/>
          </w:tcPr>
          <w:p w14:paraId="64BF051D" w14:textId="43E9C230" w:rsidR="003D3FBB" w:rsidRDefault="003D3FBB" w:rsidP="007A6CF9">
            <w:pPr>
              <w:spacing w:before="0" w:after="0"/>
            </w:pPr>
            <w:r w:rsidRPr="6A60CB2A">
              <w:t>Electricity from photovoltaics</w:t>
            </w:r>
          </w:p>
        </w:tc>
        <w:tc>
          <w:tcPr>
            <w:tcW w:w="2963" w:type="dxa"/>
            <w:vAlign w:val="center"/>
          </w:tcPr>
          <w:p w14:paraId="0F341D61" w14:textId="0E0992E3" w:rsidR="003D3FBB" w:rsidRDefault="00EA4545" w:rsidP="007A6CF9">
            <w:pPr>
              <w:spacing w:before="0" w:after="0"/>
              <w:jc w:val="center"/>
            </w:pPr>
            <w:r>
              <w:rPr>
                <w:color w:val="000000"/>
              </w:rPr>
              <w:t>98</w:t>
            </w:r>
            <w:r w:rsidR="00842535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7 </w:t>
            </w:r>
            <w:r w:rsidR="00DB278F" w:rsidRPr="6A60CB2A">
              <w:t xml:space="preserve">g </w:t>
            </w:r>
            <w:proofErr w:type="gramStart"/>
            <w:r w:rsidR="00DB278F" w:rsidRPr="6A60CB2A">
              <w:t>CO</w:t>
            </w:r>
            <w:r w:rsidR="00DB278F" w:rsidRPr="6A60CB2A">
              <w:rPr>
                <w:vertAlign w:val="subscript"/>
              </w:rPr>
              <w:t>2</w:t>
            </w:r>
            <w:r w:rsidR="6FE2ADDA" w:rsidRPr="6A60CB2A">
              <w:rPr>
                <w:vertAlign w:val="subscript"/>
              </w:rPr>
              <w:t>(</w:t>
            </w:r>
            <w:proofErr w:type="gramEnd"/>
            <w:r w:rsidR="00DB278F" w:rsidRPr="6A60CB2A">
              <w:rPr>
                <w:vertAlign w:val="subscript"/>
              </w:rPr>
              <w:t>eq</w:t>
            </w:r>
            <w:r w:rsidR="6FE2ADDA" w:rsidRPr="6A60CB2A">
              <w:rPr>
                <w:vertAlign w:val="subscript"/>
              </w:rPr>
              <w:t>)</w:t>
            </w:r>
            <w:r w:rsidR="00DB278F" w:rsidRPr="6A60CB2A">
              <w:t>/</w:t>
            </w:r>
            <w:r w:rsidR="00842535">
              <w:t>k</w:t>
            </w:r>
            <w:r w:rsidR="00DB278F" w:rsidRPr="6A60CB2A">
              <w:t>Wh</w:t>
            </w:r>
          </w:p>
        </w:tc>
        <w:tc>
          <w:tcPr>
            <w:tcW w:w="3002" w:type="dxa"/>
            <w:vAlign w:val="center"/>
          </w:tcPr>
          <w:p w14:paraId="5D57BEAB" w14:textId="74C60B90" w:rsidR="003D3FBB" w:rsidRPr="007A6CF9" w:rsidRDefault="00EA4545" w:rsidP="007A6CF9">
            <w:pPr>
              <w:spacing w:before="0" w:after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</w:rPr>
              <w:t>Electricity, low voltage {DE}| electricity production, photovoltaic, 570kWp open ground installation, multi-Si | Cut-off, U</w:t>
            </w:r>
          </w:p>
        </w:tc>
        <w:tc>
          <w:tcPr>
            <w:tcW w:w="1701" w:type="dxa"/>
            <w:vAlign w:val="center"/>
          </w:tcPr>
          <w:p w14:paraId="0A3A9B50" w14:textId="387329D7" w:rsidR="003D3FBB" w:rsidRDefault="00350863" w:rsidP="007A6CF9">
            <w:pPr>
              <w:spacing w:before="0" w:after="0"/>
              <w:jc w:val="center"/>
            </w:pPr>
            <w:sdt>
              <w:sdtPr>
                <w:alias w:val="To edit, see citavi.com/edit"/>
                <w:tag w:val="CitaviPlaceholder#1caca557-4eab-4e87-ad04-2e8d5997295a"/>
                <w:id w:val="-376620590"/>
                <w:placeholder>
                  <w:docPart w:val="DefaultPlaceholder_-1854013440"/>
                </w:placeholder>
              </w:sdtPr>
              <w:sdtEndPr/>
              <w:sdtContent>
                <w:r w:rsidR="007A6CF9">
                  <w:fldChar w:fldCharType="begin"/>
                </w:r>
                <w:r w:rsidR="007A6CF9"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g4NWM4MTQ4LWY2ZDctNDUwYS1hMDI4LTdlODFhNWFhZjY4NyIsIlJhbmdlTGVuZ3RoIjoyNCwiUmVmZXJlbmNlSWQiOiIyMDczY2E1OS0zMDU1LTQxNDgtODliNC0yNGY2ZTRlYzNl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RGF0YWJhc2UgRWNvaW52ZW50IDMuOCIsIlByb3RlY3RlZCI6ZmFsc2UsIlNleCI6MCwiQ3JlYXRlZEJ5IjoiX0dlNjdraXciLCJDcmVhdGVkT24iOiIyMDIyLTExLTI4VDEzOjAyOjQ1IiwiTW9kaWZpZWRCeSI6Il9HZTY3a2l3IiwiSWQiOiI0MWZlZjRlNy1iZDJkLTRjNzctOGY1NS1mNmY0NWM5NmEyNDgiLCJNb2RpZmllZE9uIjoiMjAyMi0xMS0yOFQxMzowMjo0NS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}</w:instrText>
                </w:r>
                <w:r w:rsidR="007A6CF9">
                  <w:fldChar w:fldCharType="separate"/>
                </w:r>
                <w:r w:rsidR="00236563">
                  <w:t>(Database Ecoinvent 3.8)</w:t>
                </w:r>
                <w:r w:rsidR="007A6CF9">
                  <w:fldChar w:fldCharType="end"/>
                </w:r>
              </w:sdtContent>
            </w:sdt>
          </w:p>
        </w:tc>
      </w:tr>
      <w:tr w:rsidR="005063D0" w14:paraId="6747CAF0" w14:textId="77777777" w:rsidTr="005A1C86">
        <w:trPr>
          <w:trHeight w:val="474"/>
        </w:trPr>
        <w:tc>
          <w:tcPr>
            <w:tcW w:w="1548" w:type="dxa"/>
            <w:vAlign w:val="center"/>
          </w:tcPr>
          <w:p w14:paraId="4CB5ED31" w14:textId="1511B5FB" w:rsidR="005063D0" w:rsidRDefault="005063D0" w:rsidP="007A6CF9">
            <w:pPr>
              <w:spacing w:before="0" w:after="0"/>
            </w:pPr>
            <w:r w:rsidRPr="6A60CB2A">
              <w:t>Ethanol</w:t>
            </w:r>
          </w:p>
        </w:tc>
        <w:tc>
          <w:tcPr>
            <w:tcW w:w="2963" w:type="dxa"/>
            <w:vAlign w:val="center"/>
          </w:tcPr>
          <w:p w14:paraId="7A596037" w14:textId="6F42F4CB" w:rsidR="005063D0" w:rsidRPr="00EA4545" w:rsidRDefault="005063D0" w:rsidP="007A6CF9">
            <w:pPr>
              <w:spacing w:before="0" w:after="0"/>
              <w:jc w:val="center"/>
              <w:rPr>
                <w:lang w:val="de-DE"/>
              </w:rPr>
            </w:pPr>
            <w:r w:rsidRPr="00EA4545">
              <w:rPr>
                <w:lang w:val="de-DE"/>
              </w:rPr>
              <w:t>2.116</w:t>
            </w:r>
            <w:r w:rsidR="0010799E" w:rsidRPr="00EA4545">
              <w:rPr>
                <w:lang w:val="de-DE"/>
              </w:rPr>
              <w:t xml:space="preserve"> t CO</w:t>
            </w:r>
            <w:r w:rsidR="0010799E" w:rsidRPr="00EA4545">
              <w:rPr>
                <w:vertAlign w:val="subscript"/>
                <w:lang w:val="de-DE"/>
              </w:rPr>
              <w:t>2</w:t>
            </w:r>
            <w:r w:rsidR="5A4A2602" w:rsidRPr="00EA4545">
              <w:rPr>
                <w:vertAlign w:val="subscript"/>
                <w:lang w:val="de-DE"/>
              </w:rPr>
              <w:t>(</w:t>
            </w:r>
            <w:r w:rsidR="0010799E" w:rsidRPr="00EA4545">
              <w:rPr>
                <w:vertAlign w:val="subscript"/>
                <w:lang w:val="de-DE"/>
              </w:rPr>
              <w:t>eq</w:t>
            </w:r>
            <w:r w:rsidR="3861C597" w:rsidRPr="00EA4545">
              <w:rPr>
                <w:vertAlign w:val="subscript"/>
                <w:lang w:val="de-DE"/>
              </w:rPr>
              <w:t>)</w:t>
            </w:r>
            <w:r w:rsidR="0010799E" w:rsidRPr="00EA4545">
              <w:rPr>
                <w:lang w:val="de-DE"/>
              </w:rPr>
              <w:t xml:space="preserve"> / t ethanol</w:t>
            </w:r>
          </w:p>
        </w:tc>
        <w:tc>
          <w:tcPr>
            <w:tcW w:w="3002" w:type="dxa"/>
            <w:vAlign w:val="center"/>
          </w:tcPr>
          <w:p w14:paraId="51CD2201" w14:textId="20CC046B" w:rsidR="005063D0" w:rsidRDefault="005063D0" w:rsidP="007A6CF9">
            <w:pPr>
              <w:spacing w:before="0" w:after="0"/>
              <w:jc w:val="center"/>
            </w:pPr>
            <w:r w:rsidRPr="6A60CB2A">
              <w:rPr>
                <w:shd w:val="clear" w:color="auto" w:fill="FFFFFF"/>
              </w:rPr>
              <w:t>Ethanol, without water, in 95% solution state, from fermentation {</w:t>
            </w:r>
            <w:proofErr w:type="spellStart"/>
            <w:r w:rsidRPr="6A60CB2A">
              <w:rPr>
                <w:shd w:val="clear" w:color="auto" w:fill="FFFFFF"/>
              </w:rPr>
              <w:t>RoW</w:t>
            </w:r>
            <w:proofErr w:type="spellEnd"/>
            <w:r w:rsidRPr="6A60CB2A">
              <w:rPr>
                <w:shd w:val="clear" w:color="auto" w:fill="FFFFFF"/>
              </w:rPr>
              <w:t>}| ethanol production from maize | Cut-off, U</w:t>
            </w:r>
          </w:p>
        </w:tc>
        <w:tc>
          <w:tcPr>
            <w:tcW w:w="1701" w:type="dxa"/>
            <w:vAlign w:val="center"/>
          </w:tcPr>
          <w:p w14:paraId="459E5C4D" w14:textId="12A04BAD" w:rsidR="005063D0" w:rsidRDefault="00350863" w:rsidP="007A6CF9">
            <w:pPr>
              <w:spacing w:before="0" w:after="0"/>
              <w:jc w:val="center"/>
            </w:pPr>
            <w:sdt>
              <w:sdtPr>
                <w:alias w:val="To edit, see citavi.com/edit"/>
                <w:tag w:val="CitaviPlaceholder#c9298160-8ddd-442d-a80a-682f365dae66"/>
                <w:id w:val="-1919240272"/>
                <w:placeholder>
                  <w:docPart w:val="DefaultPlaceholder_-1854013440"/>
                </w:placeholder>
              </w:sdtPr>
              <w:sdtEndPr/>
              <w:sdtContent>
                <w:r w:rsidR="007A6CF9">
                  <w:fldChar w:fldCharType="begin"/>
                </w:r>
                <w:r w:rsidR="007A6CF9"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E3M2EyNjIwLWI4ZWUtNGJkOS05NWEyLWZmNjg0OGFlYjhkNCIsIlJhbmdlTGVuZ3RoIjoyNCwiUmVmZXJlbmNlSWQiOiIyMDczY2E1OS0zMDU1LTQxNDgtODliNC0yNGY2ZTRlYzNl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RGF0YWJhc2UgRWNvaW52ZW50IDMuOCIsIlByb3RlY3RlZCI6ZmFsc2UsIlNleCI6MCwiQ3JlYXRlZEJ5IjoiX0dlNjdraXciLCJDcmVhdGVkT24iOiIyMDIyLTExLTI4VDEzOjAyOjQ1IiwiTW9kaWZpZWRCeSI6Il9HZTY3a2l3IiwiSWQiOiI0MWZlZjRlNy1iZDJkLTRjNzctOGY1NS1mNmY0NWM5NmEyNDgiLCJNb2RpZmllZE9uIjoiMjAyMi0xMS0yOFQxMzowMjo0NS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}</w:instrText>
                </w:r>
                <w:r w:rsidR="007A6CF9">
                  <w:fldChar w:fldCharType="separate"/>
                </w:r>
                <w:r w:rsidR="00236563">
                  <w:t>(Database Ecoinvent 3.8)</w:t>
                </w:r>
                <w:r w:rsidR="007A6CF9">
                  <w:fldChar w:fldCharType="end"/>
                </w:r>
              </w:sdtContent>
            </w:sdt>
          </w:p>
        </w:tc>
      </w:tr>
      <w:tr w:rsidR="005063D0" w:rsidRPr="0010799E" w14:paraId="4655CBE7" w14:textId="77777777" w:rsidTr="005A1C86">
        <w:trPr>
          <w:trHeight w:val="474"/>
        </w:trPr>
        <w:tc>
          <w:tcPr>
            <w:tcW w:w="1548" w:type="dxa"/>
            <w:vAlign w:val="center"/>
          </w:tcPr>
          <w:p w14:paraId="37642B0F" w14:textId="3B3A4A7B" w:rsidR="005063D0" w:rsidRDefault="005063D0" w:rsidP="007A6CF9">
            <w:pPr>
              <w:spacing w:before="0" w:after="0"/>
            </w:pPr>
            <w:r w:rsidRPr="6A60CB2A">
              <w:t>Ethylene</w:t>
            </w:r>
          </w:p>
        </w:tc>
        <w:tc>
          <w:tcPr>
            <w:tcW w:w="2963" w:type="dxa"/>
            <w:vAlign w:val="center"/>
          </w:tcPr>
          <w:p w14:paraId="18D4AF00" w14:textId="5F557277" w:rsidR="005063D0" w:rsidRPr="0010799E" w:rsidRDefault="00366E5B" w:rsidP="007A6CF9">
            <w:pPr>
              <w:spacing w:before="0" w:after="0"/>
              <w:jc w:val="center"/>
              <w:rPr>
                <w:lang w:val="de-DE"/>
              </w:rPr>
            </w:pPr>
            <w:r w:rsidRPr="6A60CB2A">
              <w:rPr>
                <w:lang w:val="de-DE"/>
              </w:rPr>
              <w:t>1.52</w:t>
            </w:r>
            <w:r w:rsidR="00C46B08" w:rsidRPr="6A60CB2A">
              <w:rPr>
                <w:lang w:val="de-DE"/>
              </w:rPr>
              <w:t xml:space="preserve">5 </w:t>
            </w:r>
            <w:r w:rsidR="0010799E" w:rsidRPr="6A60CB2A">
              <w:rPr>
                <w:lang w:val="de-DE"/>
              </w:rPr>
              <w:t>t CO</w:t>
            </w:r>
            <w:r w:rsidR="0010799E" w:rsidRPr="6A60CB2A">
              <w:rPr>
                <w:vertAlign w:val="subscript"/>
                <w:lang w:val="de-DE"/>
              </w:rPr>
              <w:t>2</w:t>
            </w:r>
            <w:r w:rsidR="3C5AD89F" w:rsidRPr="6A60CB2A">
              <w:rPr>
                <w:vertAlign w:val="subscript"/>
                <w:lang w:val="de-DE"/>
              </w:rPr>
              <w:t>(</w:t>
            </w:r>
            <w:r w:rsidR="0010799E" w:rsidRPr="6A60CB2A">
              <w:rPr>
                <w:vertAlign w:val="subscript"/>
                <w:lang w:val="de-DE"/>
              </w:rPr>
              <w:t>eq</w:t>
            </w:r>
            <w:r w:rsidR="1FCBB4A9" w:rsidRPr="6A60CB2A">
              <w:rPr>
                <w:vertAlign w:val="subscript"/>
                <w:lang w:val="de-DE"/>
              </w:rPr>
              <w:t>)</w:t>
            </w:r>
            <w:r w:rsidR="0010799E" w:rsidRPr="6A60CB2A">
              <w:rPr>
                <w:lang w:val="de-DE"/>
              </w:rPr>
              <w:t xml:space="preserve"> / t ethylene</w:t>
            </w:r>
          </w:p>
        </w:tc>
        <w:tc>
          <w:tcPr>
            <w:tcW w:w="3002" w:type="dxa"/>
            <w:vAlign w:val="center"/>
          </w:tcPr>
          <w:p w14:paraId="324A5098" w14:textId="0AB6C2E7" w:rsidR="005063D0" w:rsidRPr="00C46B08" w:rsidRDefault="00C46B08" w:rsidP="007A6CF9">
            <w:pPr>
              <w:spacing w:before="0" w:after="0"/>
              <w:jc w:val="center"/>
              <w:rPr>
                <w:shd w:val="clear" w:color="auto" w:fill="FFFFFF"/>
              </w:rPr>
            </w:pPr>
            <w:r w:rsidRPr="6A60CB2A">
              <w:rPr>
                <w:shd w:val="clear" w:color="auto" w:fill="FFFFFF"/>
              </w:rPr>
              <w:t>Ethylene, average {RER}| production | Cut-off, U</w:t>
            </w:r>
          </w:p>
        </w:tc>
        <w:tc>
          <w:tcPr>
            <w:tcW w:w="1701" w:type="dxa"/>
            <w:vAlign w:val="center"/>
          </w:tcPr>
          <w:p w14:paraId="68029688" w14:textId="2A8EF855" w:rsidR="005063D0" w:rsidRPr="00C46B08" w:rsidRDefault="00350863" w:rsidP="007A6CF9">
            <w:pPr>
              <w:spacing w:before="0" w:after="0"/>
              <w:jc w:val="center"/>
            </w:pPr>
            <w:sdt>
              <w:sdtPr>
                <w:alias w:val="To edit, see citavi.com/edit"/>
                <w:tag w:val="CitaviPlaceholder#0a6bce0c-4806-4a63-b4d3-a79bd92bcb09"/>
                <w:id w:val="-1072042567"/>
                <w:placeholder>
                  <w:docPart w:val="DefaultPlaceholder_-1854013440"/>
                </w:placeholder>
              </w:sdtPr>
              <w:sdtEndPr/>
              <w:sdtContent>
                <w:r w:rsidR="007A6CF9">
                  <w:fldChar w:fldCharType="begin"/>
                </w:r>
                <w:r w:rsidR="007A6CF9"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cyMDFmNzM3LTAyNWYtNDFkOS04ZjY0LTcwZGRhZDVlODU3NSIsIlJhbmdlTGVuZ3RoIjoyNCwiUmVmZXJlbmNlSWQiOiIyMDczY2E1OS0zMDU1LTQxNDgtODliNC0yNGY2ZTRlYzNl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RGF0YWJhc2UgRWNvaW52ZW50IDMuOCIsIlByb3RlY3RlZCI6ZmFsc2UsIlNleCI6MCwiQ3JlYXRlZEJ5IjoiX0dlNjdraXciLCJDcmVhdGVkT24iOiIyMDIyLTExLTI4VDEzOjAyOjQ1IiwiTW9kaWZpZWRCeSI6Il9HZTY3a2l3IiwiSWQiOiI0MWZlZjRlNy1iZDJkLTRjNzctOGY1NS1mNmY0NWM5NmEyNDgiLCJNb2RpZmllZE9uIjoiMjAyMi0xMS0yOFQxMzowMjo0NS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}</w:instrText>
                </w:r>
                <w:r w:rsidR="007A6CF9">
                  <w:fldChar w:fldCharType="separate"/>
                </w:r>
                <w:r w:rsidR="00236563">
                  <w:t>(Database Ecoinvent 3.8)</w:t>
                </w:r>
                <w:r w:rsidR="007A6CF9">
                  <w:fldChar w:fldCharType="end"/>
                </w:r>
              </w:sdtContent>
            </w:sdt>
          </w:p>
        </w:tc>
      </w:tr>
      <w:tr w:rsidR="005063D0" w14:paraId="26619364" w14:textId="77777777" w:rsidTr="005A1C86">
        <w:trPr>
          <w:trHeight w:val="474"/>
        </w:trPr>
        <w:tc>
          <w:tcPr>
            <w:tcW w:w="1548" w:type="dxa"/>
            <w:vAlign w:val="center"/>
          </w:tcPr>
          <w:p w14:paraId="2DF6FB14" w14:textId="08603B99" w:rsidR="005063D0" w:rsidRDefault="005063D0" w:rsidP="007A6CF9">
            <w:pPr>
              <w:spacing w:before="0" w:after="0"/>
            </w:pPr>
            <w:r w:rsidRPr="6A60CB2A">
              <w:t>Acetic acid</w:t>
            </w:r>
          </w:p>
        </w:tc>
        <w:tc>
          <w:tcPr>
            <w:tcW w:w="2963" w:type="dxa"/>
            <w:vAlign w:val="center"/>
          </w:tcPr>
          <w:p w14:paraId="770AF91E" w14:textId="47EFA38F" w:rsidR="005063D0" w:rsidRDefault="00DB278F" w:rsidP="007A6CF9">
            <w:pPr>
              <w:spacing w:before="0" w:after="0"/>
              <w:jc w:val="center"/>
            </w:pPr>
            <w:r w:rsidRPr="6A60CB2A">
              <w:t xml:space="preserve">1.376 </w:t>
            </w:r>
            <w:r w:rsidR="0010799E" w:rsidRPr="6A60CB2A">
              <w:t xml:space="preserve">t </w:t>
            </w:r>
            <w:proofErr w:type="gramStart"/>
            <w:r w:rsidR="0010799E" w:rsidRPr="6A60CB2A">
              <w:t>CO</w:t>
            </w:r>
            <w:r w:rsidR="0010799E" w:rsidRPr="6A60CB2A">
              <w:rPr>
                <w:vertAlign w:val="subscript"/>
              </w:rPr>
              <w:t>2</w:t>
            </w:r>
            <w:r w:rsidR="3903178A" w:rsidRPr="6A60CB2A">
              <w:rPr>
                <w:vertAlign w:val="subscript"/>
              </w:rPr>
              <w:t>(</w:t>
            </w:r>
            <w:proofErr w:type="gramEnd"/>
            <w:r w:rsidR="0010799E" w:rsidRPr="6A60CB2A">
              <w:rPr>
                <w:vertAlign w:val="subscript"/>
              </w:rPr>
              <w:t>eq</w:t>
            </w:r>
            <w:r w:rsidR="232080DB" w:rsidRPr="6A60CB2A">
              <w:rPr>
                <w:vertAlign w:val="subscript"/>
              </w:rPr>
              <w:t>)</w:t>
            </w:r>
            <w:r w:rsidR="0010799E" w:rsidRPr="6A60CB2A">
              <w:t xml:space="preserve"> / t acetic acid</w:t>
            </w:r>
          </w:p>
        </w:tc>
        <w:tc>
          <w:tcPr>
            <w:tcW w:w="3002" w:type="dxa"/>
            <w:vAlign w:val="center"/>
          </w:tcPr>
          <w:p w14:paraId="7B03DF58" w14:textId="43ABC4E2" w:rsidR="005063D0" w:rsidRDefault="00DB278F" w:rsidP="007A6CF9">
            <w:pPr>
              <w:spacing w:before="0" w:after="0"/>
              <w:jc w:val="center"/>
              <w:rPr>
                <w:shd w:val="clear" w:color="auto" w:fill="FFFFFF"/>
              </w:rPr>
            </w:pPr>
            <w:r w:rsidRPr="6A60CB2A">
              <w:rPr>
                <w:shd w:val="clear" w:color="auto" w:fill="FFFFFF"/>
              </w:rPr>
              <w:t>Acetic acid, without water, in 98% solution state {RER}| acetic acid production, product in 98% solution state | Cut-off, U</w:t>
            </w:r>
          </w:p>
        </w:tc>
        <w:tc>
          <w:tcPr>
            <w:tcW w:w="1701" w:type="dxa"/>
            <w:vAlign w:val="center"/>
          </w:tcPr>
          <w:p w14:paraId="5E9C1F17" w14:textId="379F2124" w:rsidR="005063D0" w:rsidRDefault="00350863" w:rsidP="007A6CF9">
            <w:pPr>
              <w:spacing w:before="0" w:after="0"/>
              <w:jc w:val="center"/>
            </w:pPr>
            <w:sdt>
              <w:sdtPr>
                <w:alias w:val="To edit, see citavi.com/edit"/>
                <w:tag w:val="CitaviPlaceholder#e69699b6-02db-45a7-ab1c-3b35396be4f2"/>
                <w:id w:val="-63797694"/>
                <w:placeholder>
                  <w:docPart w:val="DefaultPlaceholder_-1854013440"/>
                </w:placeholder>
              </w:sdtPr>
              <w:sdtEndPr/>
              <w:sdtContent>
                <w:r w:rsidR="007A6CF9">
                  <w:fldChar w:fldCharType="begin"/>
                </w:r>
                <w:r w:rsidR="007A6CF9"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A0Njg5MzZjLTU2ZjctNDBlNi1iNjQxLTg0NTE1N2MxMWYyYiIsIlJhbmdlTGVuZ3RoIjoyNCwiUmVmZXJlbmNlSWQiOiIyMDczY2E1OS0zMDU1LTQxNDgtODliNC0yNGY2ZTRlYzNl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RGF0YWJhc2UgRWNvaW52ZW50IDMuOCIsIlByb3RlY3RlZCI6ZmFsc2UsIlNleCI6MCwiQ3JlYXRlZEJ5IjoiX0dlNjdraXciLCJDcmVhdGVkT24iOiIyMDIyLTExLTI4VDEzOjAyOjQ1IiwiTW9kaWZpZWRCeSI6Il9HZTY3a2l3IiwiSWQiOiI0MWZlZjRlNy1iZDJkLTRjNzctOGY1NS1mNmY0NWM5NmEyNDgiLCJNb2RpZmllZE9uIjoiMjAyMi0xMS0yOFQxMzowMjo0NS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}</w:instrText>
                </w:r>
                <w:r w:rsidR="007A6CF9">
                  <w:fldChar w:fldCharType="separate"/>
                </w:r>
                <w:r w:rsidR="00236563">
                  <w:t>(Database Ecoinvent 3.8)</w:t>
                </w:r>
                <w:r w:rsidR="007A6CF9">
                  <w:fldChar w:fldCharType="end"/>
                </w:r>
              </w:sdtContent>
            </w:sdt>
          </w:p>
        </w:tc>
      </w:tr>
      <w:tr w:rsidR="005063D0" w14:paraId="583D9050" w14:textId="77777777" w:rsidTr="005A1C86">
        <w:trPr>
          <w:trHeight w:val="474"/>
        </w:trPr>
        <w:tc>
          <w:tcPr>
            <w:tcW w:w="1548" w:type="dxa"/>
            <w:vAlign w:val="center"/>
          </w:tcPr>
          <w:p w14:paraId="086CD153" w14:textId="4CD61FC8" w:rsidR="005063D0" w:rsidRDefault="005063D0" w:rsidP="007A6CF9">
            <w:pPr>
              <w:spacing w:before="0" w:after="0"/>
            </w:pPr>
            <w:r w:rsidRPr="6A60CB2A">
              <w:t>Hydrogen</w:t>
            </w:r>
          </w:p>
        </w:tc>
        <w:tc>
          <w:tcPr>
            <w:tcW w:w="2963" w:type="dxa"/>
            <w:vAlign w:val="center"/>
          </w:tcPr>
          <w:p w14:paraId="51A71FFD" w14:textId="535B8CC3" w:rsidR="005063D0" w:rsidRPr="00EA4545" w:rsidRDefault="00C46B08" w:rsidP="007A6CF9">
            <w:pPr>
              <w:spacing w:before="0" w:after="0"/>
              <w:jc w:val="center"/>
              <w:rPr>
                <w:lang w:val="de-DE"/>
              </w:rPr>
            </w:pPr>
            <w:r w:rsidRPr="00EA4545">
              <w:rPr>
                <w:lang w:val="de-DE"/>
              </w:rPr>
              <w:t>11.888 t CO</w:t>
            </w:r>
            <w:r w:rsidRPr="00EA4545">
              <w:rPr>
                <w:vertAlign w:val="subscript"/>
                <w:lang w:val="de-DE"/>
              </w:rPr>
              <w:t>2</w:t>
            </w:r>
            <w:r w:rsidR="53309563" w:rsidRPr="00EA4545">
              <w:rPr>
                <w:vertAlign w:val="subscript"/>
                <w:lang w:val="de-DE"/>
              </w:rPr>
              <w:t>(</w:t>
            </w:r>
            <w:r w:rsidRPr="00EA4545">
              <w:rPr>
                <w:vertAlign w:val="subscript"/>
                <w:lang w:val="de-DE"/>
              </w:rPr>
              <w:t>eq</w:t>
            </w:r>
            <w:r w:rsidR="53309563" w:rsidRPr="00EA4545">
              <w:rPr>
                <w:vertAlign w:val="subscript"/>
                <w:lang w:val="de-DE"/>
              </w:rPr>
              <w:t>)</w:t>
            </w:r>
            <w:r w:rsidRPr="00EA4545">
              <w:rPr>
                <w:lang w:val="de-DE"/>
              </w:rPr>
              <w:t xml:space="preserve"> / t hydrogen</w:t>
            </w:r>
          </w:p>
        </w:tc>
        <w:tc>
          <w:tcPr>
            <w:tcW w:w="3002" w:type="dxa"/>
            <w:vAlign w:val="center"/>
          </w:tcPr>
          <w:p w14:paraId="138307A7" w14:textId="3D610DEE" w:rsidR="005063D0" w:rsidRDefault="00C46B08" w:rsidP="007A6CF9">
            <w:pPr>
              <w:spacing w:before="0" w:after="0"/>
              <w:jc w:val="center"/>
              <w:rPr>
                <w:shd w:val="clear" w:color="auto" w:fill="FFFFFF"/>
              </w:rPr>
            </w:pPr>
            <w:r w:rsidRPr="6A60CB2A">
              <w:rPr>
                <w:shd w:val="clear" w:color="auto" w:fill="FFFFFF"/>
              </w:rPr>
              <w:t>Hydrogen from natural gas steam refo</w:t>
            </w:r>
            <w:r w:rsidR="00E34F20" w:rsidRPr="6A60CB2A">
              <w:rPr>
                <w:shd w:val="clear" w:color="auto" w:fill="FFFFFF"/>
              </w:rPr>
              <w:t>r</w:t>
            </w:r>
            <w:r w:rsidRPr="6A60CB2A">
              <w:rPr>
                <w:shd w:val="clear" w:color="auto" w:fill="FFFFFF"/>
              </w:rPr>
              <w:t>ming</w:t>
            </w:r>
          </w:p>
        </w:tc>
        <w:tc>
          <w:tcPr>
            <w:tcW w:w="1701" w:type="dxa"/>
            <w:vAlign w:val="center"/>
          </w:tcPr>
          <w:p w14:paraId="24C943DF" w14:textId="0C8287C8" w:rsidR="00E34F20" w:rsidRDefault="00350863" w:rsidP="007A6CF9">
            <w:pPr>
              <w:spacing w:before="0" w:after="0"/>
              <w:jc w:val="center"/>
            </w:pPr>
            <w:sdt>
              <w:sdtPr>
                <w:alias w:val="To edit, see citavi.com/edit"/>
                <w:tag w:val="CitaviPlaceholder#e9676ce3-4ed3-4862-9d26-d1cb1430442f"/>
                <w:id w:val="-530657719"/>
                <w:placeholder>
                  <w:docPart w:val="DefaultPlaceholder_-1854013440"/>
                </w:placeholder>
              </w:sdtPr>
              <w:sdtEndPr/>
              <w:sdtContent>
                <w:r w:rsidR="007A6CF9">
                  <w:fldChar w:fldCharType="begin"/>
                </w:r>
                <w:r w:rsidR="007B6A4E"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Q3ZDVjNGQzLWFiNzYtNDliMy05NTFlLTQ5Y2I5NmUyZmFiYSIsIlJhbmdlTGVuZ3RoIjoyMiwiUmVmZXJlbmNlSWQiOiJmNmYyOTAyMC00ZGQzLTRkMGUtODE5My0yMTU5ZjQ2NDVkZ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AwIiwiRG9pIjoiMTAuMjE3Mi83NjQ0ODU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yMTcyLzc2NDQ4NSIsIlVyaVN0cmluZyI6Imh0dHBzOi8vZG9pLm9yZy8xMC4yMTcyLzc2NDQ4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}</w:instrText>
                </w:r>
                <w:r w:rsidR="007A6CF9">
                  <w:fldChar w:fldCharType="separate"/>
                </w:r>
                <w:r w:rsidR="00236563">
                  <w:t>(Spath and Mann, 2000)</w:t>
                </w:r>
                <w:r w:rsidR="007A6CF9">
                  <w:fldChar w:fldCharType="end"/>
                </w:r>
              </w:sdtContent>
            </w:sdt>
          </w:p>
        </w:tc>
      </w:tr>
    </w:tbl>
    <w:p w14:paraId="6675747B" w14:textId="69780898" w:rsidR="00525CD3" w:rsidRDefault="0099607D" w:rsidP="70E17C18">
      <w:pPr>
        <w:rPr>
          <w:rFonts w:eastAsia="Times New Roman" w:cs="Times New Roman"/>
        </w:rPr>
      </w:pPr>
      <w:proofErr w:type="spellStart"/>
      <w:r>
        <w:rPr>
          <w:rFonts w:eastAsia="Times New Roman" w:cs="Times New Roman"/>
        </w:rPr>
        <w:t>RoW</w:t>
      </w:r>
      <w:proofErr w:type="spellEnd"/>
      <w:r>
        <w:rPr>
          <w:rFonts w:eastAsia="Times New Roman" w:cs="Times New Roman"/>
        </w:rPr>
        <w:t>: Rest of world, RER: Europe, DE: Germany</w:t>
      </w:r>
    </w:p>
    <w:p w14:paraId="3A95B501" w14:textId="3CD379D8" w:rsidR="000321F7" w:rsidRDefault="000321F7" w:rsidP="70E17C18">
      <w:pPr>
        <w:rPr>
          <w:rFonts w:eastAsia="Times New Roman" w:cs="Times New Roman"/>
        </w:rPr>
      </w:pPr>
    </w:p>
    <w:p w14:paraId="17F6334E" w14:textId="3557E65E" w:rsidR="00EF6512" w:rsidRDefault="00EF6512" w:rsidP="70E17C18">
      <w:pPr>
        <w:rPr>
          <w:rFonts w:eastAsia="Times New Roman" w:cs="Times New Roman"/>
        </w:rPr>
      </w:pPr>
    </w:p>
    <w:p w14:paraId="082D62B8" w14:textId="5030D3A8" w:rsidR="00EF6512" w:rsidRDefault="00EF6512" w:rsidP="70E17C18">
      <w:pPr>
        <w:rPr>
          <w:rFonts w:eastAsia="Times New Roman" w:cs="Times New Roman"/>
        </w:rPr>
      </w:pPr>
    </w:p>
    <w:p w14:paraId="6D24DBF1" w14:textId="3A16A09E" w:rsidR="00DD2C17" w:rsidRDefault="00DD2C17" w:rsidP="70E17C18">
      <w:pPr>
        <w:rPr>
          <w:rFonts w:eastAsia="Times New Roman" w:cs="Times New Roman"/>
        </w:rPr>
      </w:pPr>
    </w:p>
    <w:p w14:paraId="499FB1F9" w14:textId="77777777" w:rsidR="00AD2615" w:rsidRDefault="00AD2615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111C8ED0" w14:textId="44CEB918" w:rsidR="00DD2C17" w:rsidRDefault="00DD2C17" w:rsidP="00DD2C17">
      <w:pPr>
        <w:pStyle w:val="Heading2"/>
      </w:pPr>
      <w:bookmarkStart w:id="37" w:name="_Toc129178831"/>
      <w:r>
        <w:lastRenderedPageBreak/>
        <w:t>Marginal emission factors</w:t>
      </w:r>
      <w:bookmarkEnd w:id="37"/>
    </w:p>
    <w:p w14:paraId="096D9111" w14:textId="2CD3F778" w:rsidR="000321F7" w:rsidRDefault="00DD2C17" w:rsidP="00DD2C17">
      <w:pPr>
        <w:pStyle w:val="Caption"/>
        <w:rPr>
          <w:rFonts w:eastAsia="Times New Roman"/>
        </w:rPr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14</w:t>
      </w:r>
      <w:r>
        <w:fldChar w:fldCharType="end"/>
      </w:r>
      <w:r w:rsidR="66C5847E" w:rsidRPr="2D634769">
        <w:rPr>
          <w:rFonts w:eastAsia="Times New Roman"/>
        </w:rPr>
        <w:t>. Marginal emission factors for electricity to reach similar emissions than the fossil equivalent</w:t>
      </w:r>
      <w:r w:rsidR="5038B8F2" w:rsidRPr="2D634769">
        <w:rPr>
          <w:rFonts w:eastAsia="Times New Roman"/>
        </w:rPr>
        <w:t xml:space="preserve"> (in g CO</w:t>
      </w:r>
      <w:r w:rsidR="5038B8F2" w:rsidRPr="2D634769">
        <w:rPr>
          <w:rFonts w:eastAsia="Times New Roman"/>
          <w:vertAlign w:val="subscript"/>
        </w:rPr>
        <w:t>2</w:t>
      </w:r>
      <w:r w:rsidR="5038B8F2" w:rsidRPr="2D634769">
        <w:rPr>
          <w:rFonts w:eastAsia="Times New Roman"/>
        </w:rPr>
        <w:t>/kWh)</w:t>
      </w:r>
    </w:p>
    <w:tbl>
      <w:tblPr>
        <w:tblStyle w:val="TableGrid"/>
        <w:tblW w:w="73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426"/>
        <w:gridCol w:w="991"/>
        <w:gridCol w:w="991"/>
        <w:gridCol w:w="991"/>
        <w:gridCol w:w="991"/>
        <w:gridCol w:w="991"/>
        <w:gridCol w:w="991"/>
      </w:tblGrid>
      <w:tr w:rsidR="7DE49192" w14:paraId="7A7A00EB" w14:textId="77777777" w:rsidTr="037EE431">
        <w:trPr>
          <w:trHeight w:val="507"/>
        </w:trPr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9789DC" w14:textId="6597AAE1" w:rsidR="7DE49192" w:rsidRDefault="7DE49192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D351D3" w14:textId="6B83CE17" w:rsidR="66C5847E" w:rsidRDefault="66C5847E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G1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A1450" w14:textId="65114853" w:rsidR="66C5847E" w:rsidRDefault="66C5847E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G1-O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D8D7D0" w14:textId="7857884E" w:rsidR="66C5847E" w:rsidRDefault="66C5847E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G2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C76E1" w14:textId="55B27289" w:rsidR="66C5847E" w:rsidRDefault="66C5847E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C1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E19BC0" w14:textId="6B9243EE" w:rsidR="66C5847E" w:rsidRDefault="66C5847E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C1-O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EA732E" w14:textId="31295C6F" w:rsidR="66C5847E" w:rsidRDefault="66C5847E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C2</w:t>
            </w:r>
          </w:p>
        </w:tc>
      </w:tr>
      <w:tr w:rsidR="7DE49192" w14:paraId="08F71261" w14:textId="77777777" w:rsidTr="037EE431">
        <w:trPr>
          <w:trHeight w:val="507"/>
        </w:trPr>
        <w:tc>
          <w:tcPr>
            <w:tcW w:w="1426" w:type="dxa"/>
            <w:tcBorders>
              <w:top w:val="single" w:sz="4" w:space="0" w:color="auto"/>
            </w:tcBorders>
            <w:vAlign w:val="center"/>
          </w:tcPr>
          <w:p w14:paraId="67B9A2D3" w14:textId="7A186B85" w:rsidR="66C5847E" w:rsidRDefault="66C5847E" w:rsidP="00EF6512">
            <w:pPr>
              <w:spacing w:before="0" w:after="0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Ethylene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14:paraId="39149D8B" w14:textId="25933D8B" w:rsidR="7DE49192" w:rsidRPr="00B90EEC" w:rsidRDefault="2F3BEEFC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79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14:paraId="21757D00" w14:textId="58316489" w:rsidR="7DE49192" w:rsidRPr="00B90EEC" w:rsidRDefault="2F3BEEFC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69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14:paraId="1EAD2F0E" w14:textId="77F97A1A" w:rsidR="7DE49192" w:rsidRPr="00B90EEC" w:rsidRDefault="2F3BEEFC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7</w:t>
            </w:r>
            <w:r w:rsidR="00B90EEC" w:rsidRPr="00B90EEC">
              <w:rPr>
                <w:rFonts w:eastAsia="Times New Roman" w:cs="Times New Roman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14:paraId="281D6130" w14:textId="3AEEA23A" w:rsidR="7DE49192" w:rsidRPr="00B90EEC" w:rsidRDefault="2F3BEEFC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5</w:t>
            </w:r>
            <w:r w:rsidR="00B90EEC" w:rsidRPr="00B90EEC">
              <w:rPr>
                <w:rFonts w:eastAsia="Times New Roman" w:cs="Times New Roman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14:paraId="20812A2D" w14:textId="3740675D" w:rsidR="7DE49192" w:rsidRPr="00B90EEC" w:rsidRDefault="2F3BEEFC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4</w:t>
            </w:r>
            <w:r w:rsidR="00B90EEC" w:rsidRPr="00B90EEC">
              <w:rPr>
                <w:rFonts w:eastAsia="Times New Roman" w:cs="Times New Roman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14:paraId="007D0912" w14:textId="5B0C5B05" w:rsidR="7DE49192" w:rsidRPr="00B90EEC" w:rsidRDefault="00B90EEC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49</w:t>
            </w:r>
          </w:p>
        </w:tc>
      </w:tr>
      <w:tr w:rsidR="7DE49192" w14:paraId="3FC7359B" w14:textId="77777777" w:rsidTr="037EE431">
        <w:trPr>
          <w:trHeight w:val="507"/>
        </w:trPr>
        <w:tc>
          <w:tcPr>
            <w:tcW w:w="1426" w:type="dxa"/>
            <w:vAlign w:val="center"/>
          </w:tcPr>
          <w:p w14:paraId="60D9FB80" w14:textId="4649D60C" w:rsidR="66C5847E" w:rsidRDefault="66C5847E" w:rsidP="00EF6512">
            <w:pPr>
              <w:spacing w:before="0" w:after="0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Ethanol</w:t>
            </w:r>
          </w:p>
        </w:tc>
        <w:tc>
          <w:tcPr>
            <w:tcW w:w="991" w:type="dxa"/>
            <w:vAlign w:val="center"/>
          </w:tcPr>
          <w:p w14:paraId="056EC5CC" w14:textId="6B1F2D20" w:rsidR="7DE49192" w:rsidRPr="00B90EEC" w:rsidRDefault="35A28560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166</w:t>
            </w:r>
          </w:p>
        </w:tc>
        <w:tc>
          <w:tcPr>
            <w:tcW w:w="991" w:type="dxa"/>
            <w:vAlign w:val="center"/>
          </w:tcPr>
          <w:p w14:paraId="38103FBB" w14:textId="46FA3074" w:rsidR="7DE49192" w:rsidRPr="00B90EEC" w:rsidRDefault="35A28560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145</w:t>
            </w:r>
          </w:p>
        </w:tc>
        <w:tc>
          <w:tcPr>
            <w:tcW w:w="991" w:type="dxa"/>
            <w:vAlign w:val="center"/>
          </w:tcPr>
          <w:p w14:paraId="0E9FE768" w14:textId="3197135F" w:rsidR="7DE49192" w:rsidRPr="00B90EEC" w:rsidRDefault="12ED04B3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-</w:t>
            </w:r>
          </w:p>
        </w:tc>
        <w:tc>
          <w:tcPr>
            <w:tcW w:w="991" w:type="dxa"/>
            <w:vAlign w:val="center"/>
          </w:tcPr>
          <w:p w14:paraId="53CD49CA" w14:textId="5442A655" w:rsidR="7DE49192" w:rsidRPr="00B90EEC" w:rsidRDefault="5FBBA0DC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1</w:t>
            </w:r>
            <w:r w:rsidR="00B90EEC" w:rsidRPr="00B90EEC">
              <w:rPr>
                <w:rFonts w:eastAsia="Times New Roman" w:cs="Times New Roman"/>
              </w:rPr>
              <w:t>06</w:t>
            </w:r>
          </w:p>
        </w:tc>
        <w:tc>
          <w:tcPr>
            <w:tcW w:w="991" w:type="dxa"/>
            <w:vAlign w:val="center"/>
          </w:tcPr>
          <w:p w14:paraId="2D1964E1" w14:textId="7E34012F" w:rsidR="7DE49192" w:rsidRPr="00B90EEC" w:rsidRDefault="5FBBA0DC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9</w:t>
            </w:r>
            <w:r w:rsidR="00B90EEC" w:rsidRPr="00B90EEC">
              <w:rPr>
                <w:rFonts w:eastAsia="Times New Roman" w:cs="Times New Roman"/>
              </w:rPr>
              <w:t>4</w:t>
            </w:r>
          </w:p>
        </w:tc>
        <w:tc>
          <w:tcPr>
            <w:tcW w:w="991" w:type="dxa"/>
            <w:vAlign w:val="center"/>
          </w:tcPr>
          <w:p w14:paraId="2FD1E2A2" w14:textId="005E2350" w:rsidR="7DE49192" w:rsidRPr="00B90EEC" w:rsidRDefault="12ED04B3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-</w:t>
            </w:r>
          </w:p>
        </w:tc>
      </w:tr>
      <w:tr w:rsidR="7DE49192" w14:paraId="2206242B" w14:textId="77777777" w:rsidTr="037EE431">
        <w:trPr>
          <w:trHeight w:val="507"/>
        </w:trPr>
        <w:tc>
          <w:tcPr>
            <w:tcW w:w="1426" w:type="dxa"/>
            <w:vAlign w:val="center"/>
          </w:tcPr>
          <w:p w14:paraId="179FE42B" w14:textId="4A30A5F3" w:rsidR="66C5847E" w:rsidRPr="00B90EEC" w:rsidRDefault="66C5847E" w:rsidP="00EF6512">
            <w:pPr>
              <w:spacing w:before="0" w:after="0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Acetic acid</w:t>
            </w:r>
          </w:p>
        </w:tc>
        <w:tc>
          <w:tcPr>
            <w:tcW w:w="991" w:type="dxa"/>
            <w:vAlign w:val="center"/>
          </w:tcPr>
          <w:p w14:paraId="115BFF53" w14:textId="5F3C3776" w:rsidR="7DE49192" w:rsidRPr="00B90EEC" w:rsidRDefault="0084A10F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10</w:t>
            </w:r>
            <w:r w:rsidR="00B90EEC" w:rsidRPr="00B90EEC">
              <w:rPr>
                <w:rFonts w:eastAsia="Times New Roman" w:cs="Times New Roman"/>
              </w:rPr>
              <w:t>8</w:t>
            </w:r>
          </w:p>
        </w:tc>
        <w:tc>
          <w:tcPr>
            <w:tcW w:w="991" w:type="dxa"/>
            <w:vAlign w:val="center"/>
          </w:tcPr>
          <w:p w14:paraId="588646BC" w14:textId="2837E2C9" w:rsidR="7DE49192" w:rsidRPr="00B90EEC" w:rsidRDefault="0084A10F" w:rsidP="00B90EEC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94</w:t>
            </w:r>
          </w:p>
        </w:tc>
        <w:tc>
          <w:tcPr>
            <w:tcW w:w="991" w:type="dxa"/>
            <w:vAlign w:val="center"/>
          </w:tcPr>
          <w:p w14:paraId="4C27EB0C" w14:textId="283B28C6" w:rsidR="7DE49192" w:rsidRPr="00B90EEC" w:rsidRDefault="00B90EEC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105</w:t>
            </w:r>
          </w:p>
        </w:tc>
        <w:tc>
          <w:tcPr>
            <w:tcW w:w="991" w:type="dxa"/>
            <w:vAlign w:val="center"/>
          </w:tcPr>
          <w:p w14:paraId="14F60F01" w14:textId="48C9F9E1" w:rsidR="7DE49192" w:rsidRPr="00B90EEC" w:rsidRDefault="00B90EEC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68</w:t>
            </w:r>
          </w:p>
        </w:tc>
        <w:tc>
          <w:tcPr>
            <w:tcW w:w="991" w:type="dxa"/>
            <w:vAlign w:val="center"/>
          </w:tcPr>
          <w:p w14:paraId="3F034ED0" w14:textId="24627387" w:rsidR="7DE49192" w:rsidRPr="00B90EEC" w:rsidRDefault="00B90EEC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61</w:t>
            </w:r>
          </w:p>
        </w:tc>
        <w:tc>
          <w:tcPr>
            <w:tcW w:w="991" w:type="dxa"/>
            <w:vAlign w:val="center"/>
          </w:tcPr>
          <w:p w14:paraId="38BC1D27" w14:textId="60C64941" w:rsidR="7DE49192" w:rsidRPr="00B90EEC" w:rsidRDefault="00B90EEC" w:rsidP="00EF6512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B90EEC">
              <w:rPr>
                <w:rFonts w:eastAsia="Times New Roman" w:cs="Times New Roman"/>
              </w:rPr>
              <w:t>67</w:t>
            </w:r>
          </w:p>
        </w:tc>
      </w:tr>
      <w:tr w:rsidR="7DE49192" w14:paraId="64800BF2" w14:textId="77777777" w:rsidTr="037EE431">
        <w:trPr>
          <w:trHeight w:val="507"/>
        </w:trPr>
        <w:tc>
          <w:tcPr>
            <w:tcW w:w="1426" w:type="dxa"/>
            <w:vAlign w:val="center"/>
          </w:tcPr>
          <w:p w14:paraId="05743206" w14:textId="69945BD3" w:rsidR="66C5847E" w:rsidRDefault="66C5847E" w:rsidP="00EF6512">
            <w:pPr>
              <w:spacing w:before="0" w:after="0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Hydrogen</w:t>
            </w:r>
          </w:p>
        </w:tc>
        <w:tc>
          <w:tcPr>
            <w:tcW w:w="991" w:type="dxa"/>
            <w:vAlign w:val="center"/>
          </w:tcPr>
          <w:p w14:paraId="266C8D37" w14:textId="7CDC3E9E" w:rsidR="7DE49192" w:rsidRPr="00271EBD" w:rsidRDefault="1553A4CC" w:rsidP="037EE431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271EBD">
              <w:rPr>
                <w:rFonts w:eastAsia="Times New Roman" w:cs="Times New Roman"/>
              </w:rPr>
              <w:t>&gt; 300</w:t>
            </w:r>
          </w:p>
        </w:tc>
        <w:tc>
          <w:tcPr>
            <w:tcW w:w="991" w:type="dxa"/>
            <w:vAlign w:val="center"/>
          </w:tcPr>
          <w:p w14:paraId="2F8A2C19" w14:textId="4AE62E7B" w:rsidR="7DE49192" w:rsidRPr="00271EBD" w:rsidRDefault="1553A4CC" w:rsidP="037EE431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271EBD">
              <w:rPr>
                <w:rFonts w:eastAsia="Times New Roman" w:cs="Times New Roman"/>
              </w:rPr>
              <w:t>&gt; 300</w:t>
            </w:r>
          </w:p>
        </w:tc>
        <w:tc>
          <w:tcPr>
            <w:tcW w:w="991" w:type="dxa"/>
            <w:vAlign w:val="center"/>
          </w:tcPr>
          <w:p w14:paraId="57066BBE" w14:textId="049053DD" w:rsidR="7DE49192" w:rsidRPr="00271EBD" w:rsidRDefault="1553A4CC" w:rsidP="037EE431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271EBD">
              <w:rPr>
                <w:rFonts w:eastAsia="Times New Roman" w:cs="Times New Roman"/>
              </w:rPr>
              <w:t>&gt; 300</w:t>
            </w:r>
          </w:p>
        </w:tc>
        <w:tc>
          <w:tcPr>
            <w:tcW w:w="991" w:type="dxa"/>
            <w:vAlign w:val="center"/>
          </w:tcPr>
          <w:p w14:paraId="3956A784" w14:textId="0EA87A85" w:rsidR="7DE49192" w:rsidRPr="00271EBD" w:rsidRDefault="00271EBD" w:rsidP="037EE431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271EBD">
              <w:rPr>
                <w:rFonts w:eastAsia="Times New Roman" w:cs="Times New Roman"/>
              </w:rPr>
              <w:t>238</w:t>
            </w:r>
          </w:p>
        </w:tc>
        <w:tc>
          <w:tcPr>
            <w:tcW w:w="991" w:type="dxa"/>
            <w:vAlign w:val="center"/>
          </w:tcPr>
          <w:p w14:paraId="1E1DFBE1" w14:textId="37811751" w:rsidR="7DE49192" w:rsidRPr="00271EBD" w:rsidRDefault="00271EBD" w:rsidP="037EE431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271EBD">
              <w:rPr>
                <w:rFonts w:eastAsia="Times New Roman" w:cs="Times New Roman"/>
              </w:rPr>
              <w:t>213</w:t>
            </w:r>
          </w:p>
        </w:tc>
        <w:tc>
          <w:tcPr>
            <w:tcW w:w="991" w:type="dxa"/>
            <w:vAlign w:val="center"/>
          </w:tcPr>
          <w:p w14:paraId="1E143C73" w14:textId="532F6C93" w:rsidR="7DE49192" w:rsidRPr="00271EBD" w:rsidRDefault="00271EBD" w:rsidP="037EE431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00271EBD">
              <w:rPr>
                <w:rFonts w:eastAsia="Times New Roman" w:cs="Times New Roman"/>
              </w:rPr>
              <w:t>233</w:t>
            </w:r>
          </w:p>
        </w:tc>
      </w:tr>
    </w:tbl>
    <w:p w14:paraId="7F4C07F4" w14:textId="189ACB80" w:rsidR="00AB7E52" w:rsidRDefault="00AB7E52" w:rsidP="037EE431">
      <w:pPr>
        <w:spacing w:before="0" w:after="200" w:line="276" w:lineRule="auto"/>
      </w:pPr>
    </w:p>
    <w:p w14:paraId="0C3630D7" w14:textId="77777777" w:rsidR="00AB7E52" w:rsidRDefault="00AB7E52" w:rsidP="00AB7E52">
      <w:pPr>
        <w:pStyle w:val="Heading2"/>
      </w:pPr>
      <w:bookmarkStart w:id="38" w:name="_Toc129178832"/>
      <w:r>
        <w:t>Emissions of products for wind power as electricity source</w:t>
      </w:r>
      <w:bookmarkEnd w:id="38"/>
    </w:p>
    <w:p w14:paraId="0F21F0B9" w14:textId="404A2052" w:rsidR="00AB7E52" w:rsidRDefault="00AB7E52" w:rsidP="00AB7E52"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15</w:t>
      </w:r>
      <w:r>
        <w:fldChar w:fldCharType="end"/>
      </w:r>
      <w:r>
        <w:t>. Emissions allocated to products when wind power is used in t CO</w:t>
      </w:r>
      <w:r w:rsidRPr="00AB7E52">
        <w:rPr>
          <w:vertAlign w:val="subscript"/>
        </w:rPr>
        <w:t>2</w:t>
      </w:r>
      <w:r>
        <w:t>/t product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413"/>
        <w:gridCol w:w="909"/>
        <w:gridCol w:w="910"/>
        <w:gridCol w:w="909"/>
        <w:gridCol w:w="910"/>
        <w:gridCol w:w="909"/>
        <w:gridCol w:w="910"/>
      </w:tblGrid>
      <w:tr w:rsidR="00AB7E52" w14:paraId="5737F3C2" w14:textId="77777777" w:rsidTr="00F32D94">
        <w:trPr>
          <w:trHeight w:val="441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630459" w14:textId="77777777" w:rsidR="00AB7E52" w:rsidRDefault="00AB7E52" w:rsidP="00F32D94">
            <w:pPr>
              <w:spacing w:before="0" w:after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AAB541" w14:textId="77777777" w:rsidR="00AB7E52" w:rsidRDefault="00AB7E52" w:rsidP="00F32D94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G1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F8602C" w14:textId="77777777" w:rsidR="00AB7E52" w:rsidRDefault="00AB7E52" w:rsidP="00F32D94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G1-O</w:t>
            </w: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8E3E7E" w14:textId="77777777" w:rsidR="00AB7E52" w:rsidRDefault="00AB7E52" w:rsidP="00F32D94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G2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03EB1" w14:textId="77777777" w:rsidR="00AB7E52" w:rsidRDefault="00AB7E52" w:rsidP="00F32D94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C1</w:t>
            </w: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71DAC1" w14:textId="77777777" w:rsidR="00AB7E52" w:rsidRDefault="00AB7E52" w:rsidP="00F32D94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C1-O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1D869" w14:textId="77777777" w:rsidR="00AB7E52" w:rsidRDefault="00AB7E52" w:rsidP="00F32D94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C2</w:t>
            </w:r>
          </w:p>
        </w:tc>
      </w:tr>
      <w:tr w:rsidR="004059BE" w14:paraId="25B202AC" w14:textId="77777777" w:rsidTr="004059BE">
        <w:trPr>
          <w:trHeight w:val="441"/>
        </w:trPr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14:paraId="188F3B7C" w14:textId="77777777" w:rsid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Ethylene</w:t>
            </w:r>
          </w:p>
        </w:tc>
        <w:tc>
          <w:tcPr>
            <w:tcW w:w="909" w:type="dxa"/>
            <w:tcBorders>
              <w:top w:val="single" w:sz="4" w:space="0" w:color="auto"/>
            </w:tcBorders>
            <w:vAlign w:val="center"/>
          </w:tcPr>
          <w:p w14:paraId="49E9CE00" w14:textId="1678C01F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0.60</w:t>
            </w:r>
          </w:p>
        </w:tc>
        <w:tc>
          <w:tcPr>
            <w:tcW w:w="910" w:type="dxa"/>
            <w:tcBorders>
              <w:top w:val="single" w:sz="4" w:space="0" w:color="auto"/>
            </w:tcBorders>
            <w:vAlign w:val="center"/>
          </w:tcPr>
          <w:p w14:paraId="2990BA8E" w14:textId="0FFD94B8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0.69</w:t>
            </w:r>
          </w:p>
        </w:tc>
        <w:tc>
          <w:tcPr>
            <w:tcW w:w="909" w:type="dxa"/>
            <w:tcBorders>
              <w:top w:val="single" w:sz="4" w:space="0" w:color="auto"/>
            </w:tcBorders>
            <w:vAlign w:val="center"/>
          </w:tcPr>
          <w:p w14:paraId="3051AA49" w14:textId="225F2A44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0.62</w:t>
            </w:r>
          </w:p>
        </w:tc>
        <w:tc>
          <w:tcPr>
            <w:tcW w:w="910" w:type="dxa"/>
            <w:tcBorders>
              <w:top w:val="single" w:sz="4" w:space="0" w:color="auto"/>
            </w:tcBorders>
            <w:vAlign w:val="center"/>
          </w:tcPr>
          <w:p w14:paraId="47FE7E0C" w14:textId="708B7B20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0.94</w:t>
            </w:r>
          </w:p>
        </w:tc>
        <w:tc>
          <w:tcPr>
            <w:tcW w:w="909" w:type="dxa"/>
            <w:tcBorders>
              <w:top w:val="single" w:sz="4" w:space="0" w:color="auto"/>
            </w:tcBorders>
            <w:vAlign w:val="center"/>
          </w:tcPr>
          <w:p w14:paraId="09366FCC" w14:textId="2F7CDB2F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1.05</w:t>
            </w:r>
          </w:p>
        </w:tc>
        <w:tc>
          <w:tcPr>
            <w:tcW w:w="910" w:type="dxa"/>
            <w:tcBorders>
              <w:top w:val="single" w:sz="4" w:space="0" w:color="auto"/>
            </w:tcBorders>
            <w:vAlign w:val="center"/>
          </w:tcPr>
          <w:p w14:paraId="086BABFF" w14:textId="3D3B74BF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0.96</w:t>
            </w:r>
          </w:p>
        </w:tc>
      </w:tr>
      <w:tr w:rsidR="004059BE" w14:paraId="5CDF1540" w14:textId="77777777" w:rsidTr="004059BE">
        <w:trPr>
          <w:trHeight w:val="441"/>
        </w:trPr>
        <w:tc>
          <w:tcPr>
            <w:tcW w:w="1413" w:type="dxa"/>
            <w:vAlign w:val="center"/>
          </w:tcPr>
          <w:p w14:paraId="391D3A54" w14:textId="522362CB" w:rsid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Acetic acid</w:t>
            </w:r>
          </w:p>
        </w:tc>
        <w:tc>
          <w:tcPr>
            <w:tcW w:w="909" w:type="dxa"/>
            <w:vAlign w:val="center"/>
          </w:tcPr>
          <w:p w14:paraId="31538B0C" w14:textId="240CFBA7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0.40</w:t>
            </w:r>
          </w:p>
        </w:tc>
        <w:tc>
          <w:tcPr>
            <w:tcW w:w="910" w:type="dxa"/>
            <w:vAlign w:val="center"/>
          </w:tcPr>
          <w:p w14:paraId="6D0A1FBA" w14:textId="3B0B14CB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0.46</w:t>
            </w:r>
          </w:p>
        </w:tc>
        <w:tc>
          <w:tcPr>
            <w:tcW w:w="909" w:type="dxa"/>
            <w:vAlign w:val="center"/>
          </w:tcPr>
          <w:p w14:paraId="387010A4" w14:textId="5B1FF635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0.41</w:t>
            </w:r>
          </w:p>
        </w:tc>
        <w:tc>
          <w:tcPr>
            <w:tcW w:w="910" w:type="dxa"/>
            <w:vAlign w:val="center"/>
          </w:tcPr>
          <w:p w14:paraId="3E3B36F9" w14:textId="377BE39F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0.63</w:t>
            </w:r>
          </w:p>
        </w:tc>
        <w:tc>
          <w:tcPr>
            <w:tcW w:w="909" w:type="dxa"/>
            <w:vAlign w:val="center"/>
          </w:tcPr>
          <w:p w14:paraId="00B8CEAB" w14:textId="4E3D2B64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0.70</w:t>
            </w:r>
          </w:p>
        </w:tc>
        <w:tc>
          <w:tcPr>
            <w:tcW w:w="910" w:type="dxa"/>
            <w:vAlign w:val="center"/>
          </w:tcPr>
          <w:p w14:paraId="4CDD324A" w14:textId="42B6B8EA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0.64</w:t>
            </w:r>
          </w:p>
        </w:tc>
      </w:tr>
      <w:tr w:rsidR="004059BE" w14:paraId="787EBFAB" w14:textId="77777777" w:rsidTr="004059BE">
        <w:trPr>
          <w:trHeight w:val="441"/>
        </w:trPr>
        <w:tc>
          <w:tcPr>
            <w:tcW w:w="1413" w:type="dxa"/>
            <w:vAlign w:val="center"/>
          </w:tcPr>
          <w:p w14:paraId="753F31C8" w14:textId="3291DE76" w:rsid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Ethanol</w:t>
            </w:r>
          </w:p>
        </w:tc>
        <w:tc>
          <w:tcPr>
            <w:tcW w:w="909" w:type="dxa"/>
            <w:vAlign w:val="center"/>
          </w:tcPr>
          <w:p w14:paraId="1465B753" w14:textId="24F3AF49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0.40</w:t>
            </w:r>
          </w:p>
        </w:tc>
        <w:tc>
          <w:tcPr>
            <w:tcW w:w="910" w:type="dxa"/>
            <w:vAlign w:val="center"/>
          </w:tcPr>
          <w:p w14:paraId="1D36B3C3" w14:textId="74B30194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0.46</w:t>
            </w:r>
          </w:p>
        </w:tc>
        <w:tc>
          <w:tcPr>
            <w:tcW w:w="909" w:type="dxa"/>
            <w:vAlign w:val="center"/>
          </w:tcPr>
          <w:p w14:paraId="569AF3B0" w14:textId="33F3803E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0.00</w:t>
            </w:r>
          </w:p>
        </w:tc>
        <w:tc>
          <w:tcPr>
            <w:tcW w:w="910" w:type="dxa"/>
            <w:vAlign w:val="center"/>
          </w:tcPr>
          <w:p w14:paraId="11839B74" w14:textId="49B4C666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0.63</w:t>
            </w:r>
          </w:p>
        </w:tc>
        <w:tc>
          <w:tcPr>
            <w:tcW w:w="909" w:type="dxa"/>
            <w:vAlign w:val="center"/>
          </w:tcPr>
          <w:p w14:paraId="00EF75EE" w14:textId="30EA0EDB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0.70</w:t>
            </w:r>
          </w:p>
        </w:tc>
        <w:tc>
          <w:tcPr>
            <w:tcW w:w="910" w:type="dxa"/>
            <w:vAlign w:val="center"/>
          </w:tcPr>
          <w:p w14:paraId="7D8BD531" w14:textId="66392E5B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0.00</w:t>
            </w:r>
          </w:p>
        </w:tc>
      </w:tr>
      <w:tr w:rsidR="004059BE" w14:paraId="098A7428" w14:textId="77777777" w:rsidTr="004059BE">
        <w:trPr>
          <w:trHeight w:val="441"/>
        </w:trPr>
        <w:tc>
          <w:tcPr>
            <w:tcW w:w="1413" w:type="dxa"/>
            <w:vAlign w:val="center"/>
          </w:tcPr>
          <w:p w14:paraId="318C0D11" w14:textId="77777777" w:rsid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</w:rPr>
            </w:pPr>
            <w:r w:rsidRPr="7DE49192">
              <w:rPr>
                <w:rFonts w:eastAsia="Times New Roman" w:cs="Times New Roman"/>
              </w:rPr>
              <w:t>Hydrogen</w:t>
            </w:r>
          </w:p>
        </w:tc>
        <w:tc>
          <w:tcPr>
            <w:tcW w:w="909" w:type="dxa"/>
            <w:vAlign w:val="center"/>
          </w:tcPr>
          <w:p w14:paraId="64DE0816" w14:textId="3297DF1C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1.01</w:t>
            </w:r>
          </w:p>
        </w:tc>
        <w:tc>
          <w:tcPr>
            <w:tcW w:w="910" w:type="dxa"/>
            <w:vAlign w:val="center"/>
          </w:tcPr>
          <w:p w14:paraId="34E915B3" w14:textId="302A2BCF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1.15</w:t>
            </w:r>
          </w:p>
        </w:tc>
        <w:tc>
          <w:tcPr>
            <w:tcW w:w="909" w:type="dxa"/>
            <w:vAlign w:val="center"/>
          </w:tcPr>
          <w:p w14:paraId="6CF24878" w14:textId="02DF4F3C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1.03</w:t>
            </w:r>
          </w:p>
        </w:tc>
        <w:tc>
          <w:tcPr>
            <w:tcW w:w="910" w:type="dxa"/>
            <w:vAlign w:val="center"/>
          </w:tcPr>
          <w:p w14:paraId="25D318A2" w14:textId="391A8C49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1.56</w:t>
            </w:r>
          </w:p>
        </w:tc>
        <w:tc>
          <w:tcPr>
            <w:tcW w:w="909" w:type="dxa"/>
            <w:vAlign w:val="center"/>
          </w:tcPr>
          <w:p w14:paraId="2E64CE34" w14:textId="5F2B1ADE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1.75</w:t>
            </w:r>
          </w:p>
        </w:tc>
        <w:tc>
          <w:tcPr>
            <w:tcW w:w="910" w:type="dxa"/>
            <w:vAlign w:val="center"/>
          </w:tcPr>
          <w:p w14:paraId="6C476213" w14:textId="455AD1B4" w:rsidR="004059BE" w:rsidRPr="004059BE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4059BE">
              <w:rPr>
                <w:rFonts w:cs="Times New Roman"/>
                <w:color w:val="000000"/>
                <w:szCs w:val="24"/>
              </w:rPr>
              <w:t>1.60</w:t>
            </w:r>
          </w:p>
        </w:tc>
      </w:tr>
    </w:tbl>
    <w:p w14:paraId="6C1FC4C3" w14:textId="69AA4ABD" w:rsidR="00AB7E52" w:rsidRDefault="00AB7E52" w:rsidP="00AB7E52"/>
    <w:p w14:paraId="3D5ECBF2" w14:textId="108DFD22" w:rsidR="00AB7E52" w:rsidRDefault="00AB7E52" w:rsidP="00AB7E52"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16</w:t>
      </w:r>
      <w:r>
        <w:fldChar w:fldCharType="end"/>
      </w:r>
      <w:r>
        <w:t>. Emissions allocated to products when wind power is used in percent of change compared to the fossil product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555"/>
        <w:gridCol w:w="988"/>
        <w:gridCol w:w="988"/>
        <w:gridCol w:w="988"/>
        <w:gridCol w:w="988"/>
        <w:gridCol w:w="988"/>
        <w:gridCol w:w="988"/>
      </w:tblGrid>
      <w:tr w:rsidR="00AB7E52" w:rsidRPr="00271EBD" w14:paraId="5D938F72" w14:textId="77777777" w:rsidTr="121AB450">
        <w:trPr>
          <w:trHeight w:val="490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C2C9F1" w14:textId="77777777" w:rsidR="00AB7E52" w:rsidRPr="00271EBD" w:rsidRDefault="00AB7E52" w:rsidP="00F32D94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CA2A3E" w14:textId="77777777" w:rsidR="00AB7E52" w:rsidRPr="00271EBD" w:rsidRDefault="00AB7E52" w:rsidP="00F32D94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271EBD">
              <w:rPr>
                <w:rFonts w:eastAsia="Times New Roman" w:cs="Times New Roman"/>
                <w:szCs w:val="24"/>
              </w:rPr>
              <w:t>G1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38AED" w14:textId="77777777" w:rsidR="00AB7E52" w:rsidRPr="00271EBD" w:rsidRDefault="00AB7E52" w:rsidP="00F32D94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271EBD">
              <w:rPr>
                <w:rFonts w:eastAsia="Times New Roman" w:cs="Times New Roman"/>
                <w:szCs w:val="24"/>
              </w:rPr>
              <w:t>G1-O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B59059" w14:textId="77777777" w:rsidR="00AB7E52" w:rsidRPr="00271EBD" w:rsidRDefault="00AB7E52" w:rsidP="00F32D94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271EBD">
              <w:rPr>
                <w:rFonts w:eastAsia="Times New Roman" w:cs="Times New Roman"/>
                <w:szCs w:val="24"/>
              </w:rPr>
              <w:t>G2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F6F8A" w14:textId="77777777" w:rsidR="00AB7E52" w:rsidRPr="00271EBD" w:rsidRDefault="00AB7E52" w:rsidP="00F32D94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271EBD">
              <w:rPr>
                <w:rFonts w:eastAsia="Times New Roman" w:cs="Times New Roman"/>
                <w:szCs w:val="24"/>
              </w:rPr>
              <w:t>C1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6C65E" w14:textId="77777777" w:rsidR="00AB7E52" w:rsidRPr="00271EBD" w:rsidRDefault="00AB7E52" w:rsidP="00F32D94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271EBD">
              <w:rPr>
                <w:rFonts w:eastAsia="Times New Roman" w:cs="Times New Roman"/>
                <w:szCs w:val="24"/>
              </w:rPr>
              <w:t>C1-O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4D7B2" w14:textId="77777777" w:rsidR="00AB7E52" w:rsidRPr="00271EBD" w:rsidRDefault="00AB7E52" w:rsidP="00F32D94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271EBD">
              <w:rPr>
                <w:rFonts w:eastAsia="Times New Roman" w:cs="Times New Roman"/>
                <w:szCs w:val="24"/>
              </w:rPr>
              <w:t>C2</w:t>
            </w:r>
          </w:p>
        </w:tc>
      </w:tr>
      <w:tr w:rsidR="004059BE" w:rsidRPr="00271EBD" w14:paraId="7B569938" w14:textId="77777777" w:rsidTr="004059BE">
        <w:trPr>
          <w:trHeight w:val="490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00F2E2B5" w14:textId="77777777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271EBD">
              <w:rPr>
                <w:rFonts w:eastAsia="Times New Roman" w:cs="Times New Roman"/>
                <w:szCs w:val="24"/>
              </w:rPr>
              <w:t>Ethylene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14:paraId="00EFE883" w14:textId="19828609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-60%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14:paraId="0EB7AA42" w14:textId="6366A3B4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-55%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14:paraId="370B5B96" w14:textId="53D18851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-60%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14:paraId="49C55E20" w14:textId="222EAD2B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-38%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14:paraId="33B8BE81" w14:textId="2CAA5FAA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-31%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14:paraId="51711C46" w14:textId="5ED73077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-37%</w:t>
            </w:r>
          </w:p>
        </w:tc>
      </w:tr>
      <w:tr w:rsidR="004059BE" w:rsidRPr="00271EBD" w14:paraId="599A4DBC" w14:textId="77777777" w:rsidTr="004059BE">
        <w:trPr>
          <w:trHeight w:val="490"/>
        </w:trPr>
        <w:tc>
          <w:tcPr>
            <w:tcW w:w="1555" w:type="dxa"/>
            <w:vAlign w:val="center"/>
          </w:tcPr>
          <w:p w14:paraId="4440F9D9" w14:textId="05FE91CE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Acetic acid</w:t>
            </w:r>
          </w:p>
        </w:tc>
        <w:tc>
          <w:tcPr>
            <w:tcW w:w="988" w:type="dxa"/>
            <w:vAlign w:val="center"/>
          </w:tcPr>
          <w:p w14:paraId="0BBDC118" w14:textId="2B9BE44B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-71%</w:t>
            </w:r>
          </w:p>
        </w:tc>
        <w:tc>
          <w:tcPr>
            <w:tcW w:w="988" w:type="dxa"/>
            <w:vAlign w:val="center"/>
          </w:tcPr>
          <w:p w14:paraId="09A55F3C" w14:textId="76DD8932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-67%</w:t>
            </w:r>
          </w:p>
        </w:tc>
        <w:tc>
          <w:tcPr>
            <w:tcW w:w="988" w:type="dxa"/>
            <w:vAlign w:val="center"/>
          </w:tcPr>
          <w:p w14:paraId="2843260A" w14:textId="16A7FFBD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-70%</w:t>
            </w:r>
          </w:p>
        </w:tc>
        <w:tc>
          <w:tcPr>
            <w:tcW w:w="988" w:type="dxa"/>
            <w:vAlign w:val="center"/>
          </w:tcPr>
          <w:p w14:paraId="33170BAD" w14:textId="25B36B19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-55%</w:t>
            </w:r>
          </w:p>
        </w:tc>
        <w:tc>
          <w:tcPr>
            <w:tcW w:w="988" w:type="dxa"/>
            <w:vAlign w:val="center"/>
          </w:tcPr>
          <w:p w14:paraId="1627AE9D" w14:textId="4AD95397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-49%</w:t>
            </w:r>
          </w:p>
        </w:tc>
        <w:tc>
          <w:tcPr>
            <w:tcW w:w="988" w:type="dxa"/>
            <w:vAlign w:val="center"/>
          </w:tcPr>
          <w:p w14:paraId="0B626A72" w14:textId="5CDC94AF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-53%</w:t>
            </w:r>
          </w:p>
        </w:tc>
      </w:tr>
      <w:tr w:rsidR="004059BE" w:rsidRPr="00271EBD" w14:paraId="3A525A22" w14:textId="77777777" w:rsidTr="004059BE">
        <w:trPr>
          <w:trHeight w:val="490"/>
        </w:trPr>
        <w:tc>
          <w:tcPr>
            <w:tcW w:w="1555" w:type="dxa"/>
            <w:vAlign w:val="center"/>
          </w:tcPr>
          <w:p w14:paraId="0FA51997" w14:textId="1430495D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Ethanol</w:t>
            </w:r>
          </w:p>
        </w:tc>
        <w:tc>
          <w:tcPr>
            <w:tcW w:w="988" w:type="dxa"/>
            <w:vAlign w:val="center"/>
          </w:tcPr>
          <w:p w14:paraId="4BD365BC" w14:textId="73D40C55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-81%</w:t>
            </w:r>
          </w:p>
        </w:tc>
        <w:tc>
          <w:tcPr>
            <w:tcW w:w="988" w:type="dxa"/>
            <w:vAlign w:val="center"/>
          </w:tcPr>
          <w:p w14:paraId="07F2B9C3" w14:textId="35A92535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-78%</w:t>
            </w:r>
          </w:p>
        </w:tc>
        <w:tc>
          <w:tcPr>
            <w:tcW w:w="988" w:type="dxa"/>
            <w:vAlign w:val="center"/>
          </w:tcPr>
          <w:p w14:paraId="05CD26DD" w14:textId="23B163F9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</w:rPr>
            </w:pPr>
            <w:r w:rsidRPr="00AE260C">
              <w:t>0%</w:t>
            </w:r>
          </w:p>
        </w:tc>
        <w:tc>
          <w:tcPr>
            <w:tcW w:w="988" w:type="dxa"/>
            <w:vAlign w:val="center"/>
          </w:tcPr>
          <w:p w14:paraId="2A58A887" w14:textId="43B542C7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-70%</w:t>
            </w:r>
          </w:p>
        </w:tc>
        <w:tc>
          <w:tcPr>
            <w:tcW w:w="988" w:type="dxa"/>
            <w:vAlign w:val="center"/>
          </w:tcPr>
          <w:p w14:paraId="26461E62" w14:textId="09B4C60D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-67%</w:t>
            </w:r>
          </w:p>
        </w:tc>
        <w:tc>
          <w:tcPr>
            <w:tcW w:w="988" w:type="dxa"/>
            <w:vAlign w:val="center"/>
          </w:tcPr>
          <w:p w14:paraId="6B08592F" w14:textId="6B7B9672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0%</w:t>
            </w:r>
          </w:p>
        </w:tc>
      </w:tr>
      <w:tr w:rsidR="004059BE" w:rsidRPr="00271EBD" w14:paraId="2C124A94" w14:textId="77777777" w:rsidTr="004059BE">
        <w:trPr>
          <w:trHeight w:val="490"/>
        </w:trPr>
        <w:tc>
          <w:tcPr>
            <w:tcW w:w="1555" w:type="dxa"/>
            <w:vAlign w:val="center"/>
          </w:tcPr>
          <w:p w14:paraId="0458A026" w14:textId="77777777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271EBD">
              <w:rPr>
                <w:rFonts w:eastAsia="Times New Roman" w:cs="Times New Roman"/>
                <w:szCs w:val="24"/>
              </w:rPr>
              <w:t>Hydrogen</w:t>
            </w:r>
          </w:p>
        </w:tc>
        <w:tc>
          <w:tcPr>
            <w:tcW w:w="988" w:type="dxa"/>
            <w:vAlign w:val="center"/>
          </w:tcPr>
          <w:p w14:paraId="57048475" w14:textId="773EEE6B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-92%</w:t>
            </w:r>
          </w:p>
        </w:tc>
        <w:tc>
          <w:tcPr>
            <w:tcW w:w="988" w:type="dxa"/>
            <w:vAlign w:val="center"/>
          </w:tcPr>
          <w:p w14:paraId="635A4E40" w14:textId="6C55CA8B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-90%</w:t>
            </w:r>
          </w:p>
        </w:tc>
        <w:tc>
          <w:tcPr>
            <w:tcW w:w="988" w:type="dxa"/>
            <w:vAlign w:val="center"/>
          </w:tcPr>
          <w:p w14:paraId="1A78CD9C" w14:textId="150E7DE2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-91%</w:t>
            </w:r>
          </w:p>
        </w:tc>
        <w:tc>
          <w:tcPr>
            <w:tcW w:w="988" w:type="dxa"/>
            <w:vAlign w:val="center"/>
          </w:tcPr>
          <w:p w14:paraId="2774A3C7" w14:textId="611A7E7F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-87%</w:t>
            </w:r>
          </w:p>
        </w:tc>
        <w:tc>
          <w:tcPr>
            <w:tcW w:w="988" w:type="dxa"/>
            <w:vAlign w:val="center"/>
          </w:tcPr>
          <w:p w14:paraId="40BBD56C" w14:textId="04D11C04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-85%</w:t>
            </w:r>
          </w:p>
        </w:tc>
        <w:tc>
          <w:tcPr>
            <w:tcW w:w="988" w:type="dxa"/>
            <w:vAlign w:val="center"/>
          </w:tcPr>
          <w:p w14:paraId="00F758B2" w14:textId="759B3A78" w:rsidR="004059BE" w:rsidRPr="00271EBD" w:rsidRDefault="004059BE" w:rsidP="004059BE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</w:rPr>
            </w:pPr>
            <w:r w:rsidRPr="00AE260C">
              <w:t>-87%</w:t>
            </w:r>
          </w:p>
        </w:tc>
      </w:tr>
    </w:tbl>
    <w:p w14:paraId="1975BEC6" w14:textId="552462EF" w:rsidR="00DC754C" w:rsidRDefault="00DC754C" w:rsidP="00DC754C">
      <w:pPr>
        <w:pStyle w:val="Heading1"/>
        <w:numPr>
          <w:ilvl w:val="0"/>
          <w:numId w:val="0"/>
        </w:numPr>
      </w:pPr>
    </w:p>
    <w:p w14:paraId="31D02DF4" w14:textId="77777777" w:rsidR="00AD2615" w:rsidRDefault="00AD2615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49EC1D58" w14:textId="0B2BC155" w:rsidR="5AEFC6E7" w:rsidRDefault="5AEFC6E7" w:rsidP="00B60587">
      <w:pPr>
        <w:pStyle w:val="Heading2"/>
      </w:pPr>
      <w:bookmarkStart w:id="39" w:name="_Toc129178833"/>
      <w:r>
        <w:lastRenderedPageBreak/>
        <w:t>Comparison of hourly CO</w:t>
      </w:r>
      <w:r w:rsidRPr="33E5D283">
        <w:rPr>
          <w:vertAlign w:val="subscript"/>
        </w:rPr>
        <w:t>2</w:t>
      </w:r>
      <w:r>
        <w:t xml:space="preserve"> emissions</w:t>
      </w:r>
      <w:bookmarkEnd w:id="39"/>
    </w:p>
    <w:p w14:paraId="6C04A947" w14:textId="65463F16" w:rsidR="5AEFC6E7" w:rsidRDefault="5AEFC6E7" w:rsidP="33E5D283">
      <w:r>
        <w:t>In the paper, CO</w:t>
      </w:r>
      <w:r w:rsidRPr="33E5D283">
        <w:rPr>
          <w:vertAlign w:val="subscript"/>
        </w:rPr>
        <w:t>2</w:t>
      </w:r>
      <w:r>
        <w:t xml:space="preserve"> emissions were allocated to each product. </w:t>
      </w:r>
      <w:r w:rsidR="00B60587">
        <w:fldChar w:fldCharType="begin"/>
      </w:r>
      <w:r w:rsidR="00B60587">
        <w:instrText xml:space="preserve"> REF _Ref122451794 \h </w:instrText>
      </w:r>
      <w:r w:rsidR="00B60587">
        <w:fldChar w:fldCharType="separate"/>
      </w:r>
      <w:r w:rsidR="00B60587">
        <w:t xml:space="preserve">Figure </w:t>
      </w:r>
      <w:r w:rsidR="00B60587">
        <w:rPr>
          <w:noProof/>
        </w:rPr>
        <w:t>1</w:t>
      </w:r>
      <w:r w:rsidR="00B60587">
        <w:fldChar w:fldCharType="end"/>
      </w:r>
      <w:r>
        <w:t xml:space="preserve"> shows the total hourly emissions </w:t>
      </w:r>
      <w:r w:rsidR="345FD53E">
        <w:t xml:space="preserve">for the scenarios </w:t>
      </w:r>
      <w:r>
        <w:t>as a function of the electricity emission factor.</w:t>
      </w:r>
      <w:r w:rsidR="3A0EFE32">
        <w:t xml:space="preserve"> The lines of “G1” and “G2”, and “C1” and “C2” lie on top of each other. The dashed horizontal lines show the reference values for the scena</w:t>
      </w:r>
      <w:r w:rsidR="6C9E240B">
        <w:t xml:space="preserve">rios. Here, the sum of the product of mass flow of each product multiplied with the emission factor shown in </w:t>
      </w:r>
      <w:r w:rsidR="00B60587">
        <w:fldChar w:fldCharType="begin"/>
      </w:r>
      <w:r w:rsidR="00B60587">
        <w:instrText xml:space="preserve"> REF _Ref119595718 \h </w:instrText>
      </w:r>
      <w:r w:rsidR="00B60587">
        <w:fldChar w:fldCharType="separate"/>
      </w:r>
      <w:r w:rsidR="00B60587">
        <w:t xml:space="preserve">Table </w:t>
      </w:r>
      <w:r w:rsidR="00B60587">
        <w:rPr>
          <w:noProof/>
        </w:rPr>
        <w:t>12</w:t>
      </w:r>
      <w:r w:rsidR="00B60587">
        <w:fldChar w:fldCharType="end"/>
      </w:r>
      <w:r w:rsidR="6C9E240B">
        <w:t xml:space="preserve"> is calculated</w:t>
      </w:r>
      <w:r w:rsidR="5EA027AE">
        <w:t xml:space="preserve">. The intersection </w:t>
      </w:r>
      <w:proofErr w:type="gramStart"/>
      <w:r w:rsidR="5EA027AE">
        <w:t>point</w:t>
      </w:r>
      <w:proofErr w:type="gramEnd"/>
      <w:r w:rsidR="5EA027AE">
        <w:t xml:space="preserve"> of dashed and full line with the same color show the marginal emissions factor for the scenario to have equal emissions than the fossil product</w:t>
      </w:r>
      <w:r w:rsidR="1D450CE0">
        <w:t xml:space="preserve">ion. Scenarios </w:t>
      </w:r>
      <w:r w:rsidR="08E07A1F">
        <w:t xml:space="preserve">“1” and </w:t>
      </w:r>
      <w:r w:rsidR="1D450CE0">
        <w:t xml:space="preserve">“2” </w:t>
      </w:r>
      <w:r w:rsidR="744B736C">
        <w:t>outperform “1-O”. The marginal emission factor</w:t>
      </w:r>
      <w:r w:rsidR="7CB0033C">
        <w:t xml:space="preserve"> for “G” are in the range of 71.8 to 85.7 g CO</w:t>
      </w:r>
      <w:r w:rsidR="7CB0033C" w:rsidRPr="33E5D283">
        <w:rPr>
          <w:vertAlign w:val="subscript"/>
        </w:rPr>
        <w:t>2</w:t>
      </w:r>
      <w:r w:rsidR="7CB0033C">
        <w:t xml:space="preserve">/kWh. For scenarios “C”, the range is from </w:t>
      </w:r>
      <w:r w:rsidR="17FF5E84">
        <w:t>64.2 to 74.5 g CO</w:t>
      </w:r>
      <w:r w:rsidR="17FF5E84" w:rsidRPr="33E5D283">
        <w:rPr>
          <w:vertAlign w:val="subscript"/>
        </w:rPr>
        <w:t>2</w:t>
      </w:r>
      <w:r w:rsidR="17FF5E84">
        <w:t>/kWh.</w:t>
      </w:r>
      <w:r w:rsidR="2F901FEA">
        <w:t xml:space="preserve"> Electricity from wind power can therefore reduce the overall emissions in all scenarios. For PV this is not true.</w:t>
      </w:r>
    </w:p>
    <w:p w14:paraId="1E29803C" w14:textId="7BB8A281" w:rsidR="743487BF" w:rsidRDefault="743487BF" w:rsidP="33E5D283">
      <w:r>
        <w:rPr>
          <w:noProof/>
        </w:rPr>
        <w:drawing>
          <wp:inline distT="0" distB="0" distL="0" distR="0" wp14:anchorId="1425C81C" wp14:editId="25477B49">
            <wp:extent cx="5194888" cy="3971925"/>
            <wp:effectExtent l="0" t="0" r="0" b="0"/>
            <wp:docPr id="1448355125" name="Grafik 144835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888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4019" w14:textId="588EABCF" w:rsidR="743487BF" w:rsidRDefault="00B60587" w:rsidP="00B60587">
      <w:pPr>
        <w:pStyle w:val="Caption"/>
      </w:pPr>
      <w:bookmarkStart w:id="40" w:name="_Ref122451794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40"/>
      <w:r>
        <w:t xml:space="preserve">. </w:t>
      </w:r>
      <w:r w:rsidR="743487BF">
        <w:t>Hourly emissions in comparison to a fossil production plant</w:t>
      </w:r>
    </w:p>
    <w:p w14:paraId="66FB4207" w14:textId="77777777" w:rsidR="00B60587" w:rsidRDefault="00B60587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0CF9FCB8" w14:textId="1781BB4D" w:rsidR="00F63B64" w:rsidRPr="00F63B64" w:rsidRDefault="00F63B64" w:rsidP="00F63B64">
      <w:pPr>
        <w:pStyle w:val="Heading1"/>
      </w:pPr>
      <w:bookmarkStart w:id="41" w:name="_Toc129178834"/>
      <w:r>
        <w:lastRenderedPageBreak/>
        <w:t>Heat integration</w:t>
      </w:r>
      <w:bookmarkEnd w:id="41"/>
    </w:p>
    <w:p w14:paraId="1F42B6AE" w14:textId="1E3FB5CD" w:rsidR="000321F7" w:rsidRDefault="000321F7" w:rsidP="000321F7">
      <w:r>
        <w:fldChar w:fldCharType="begin"/>
      </w:r>
      <w:r>
        <w:instrText xml:space="preserve"> REF _Ref119847159 \h </w:instrText>
      </w:r>
      <w:r>
        <w:fldChar w:fldCharType="separate"/>
      </w:r>
      <w:r w:rsidR="00B60587">
        <w:t xml:space="preserve">Figure </w:t>
      </w:r>
      <w:r w:rsidR="00B60587">
        <w:rPr>
          <w:noProof/>
        </w:rPr>
        <w:t>2</w:t>
      </w:r>
      <w:r>
        <w:fldChar w:fldCharType="end"/>
      </w:r>
      <w:r>
        <w:t xml:space="preserve"> to </w:t>
      </w:r>
      <w:r>
        <w:fldChar w:fldCharType="begin"/>
      </w:r>
      <w:r>
        <w:instrText xml:space="preserve"> REF _Ref119847178 \h </w:instrText>
      </w:r>
      <w:r>
        <w:fldChar w:fldCharType="separate"/>
      </w:r>
      <w:r w:rsidR="00B60587">
        <w:t xml:space="preserve">Figure </w:t>
      </w:r>
      <w:r w:rsidR="00B60587">
        <w:rPr>
          <w:noProof/>
        </w:rPr>
        <w:t>7</w:t>
      </w:r>
      <w:r>
        <w:fldChar w:fldCharType="end"/>
      </w:r>
      <w:r>
        <w:t xml:space="preserve"> shows the composite curve for the six scenarios.</w:t>
      </w:r>
    </w:p>
    <w:p w14:paraId="109303FA" w14:textId="3A9F46C0" w:rsidR="005416F9" w:rsidRDefault="06EEBD50" w:rsidP="114EF254">
      <w:r>
        <w:rPr>
          <w:noProof/>
        </w:rPr>
        <w:drawing>
          <wp:inline distT="0" distB="0" distL="0" distR="0" wp14:anchorId="35BAD8C3" wp14:editId="5B4516FD">
            <wp:extent cx="6120000" cy="3672000"/>
            <wp:effectExtent l="0" t="0" r="0" b="5080"/>
            <wp:docPr id="308189405" name="Grafik 308189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041B" w14:textId="5446CD58" w:rsidR="000321F7" w:rsidRDefault="000321F7" w:rsidP="000321F7">
      <w:pPr>
        <w:pStyle w:val="Caption"/>
      </w:pPr>
      <w:bookmarkStart w:id="42" w:name="_Ref119847159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B60587">
        <w:rPr>
          <w:noProof/>
        </w:rPr>
        <w:t>2</w:t>
      </w:r>
      <w:r>
        <w:fldChar w:fldCharType="end"/>
      </w:r>
      <w:bookmarkEnd w:id="42"/>
      <w:r>
        <w:t xml:space="preserve">. </w:t>
      </w:r>
      <w:bookmarkStart w:id="43" w:name="_Ref119847154"/>
      <w:r>
        <w:t xml:space="preserve">Composite curves for </w:t>
      </w:r>
      <w:r w:rsidR="001C3E04">
        <w:t>scenario</w:t>
      </w:r>
      <w:r>
        <w:t xml:space="preserve"> </w:t>
      </w:r>
      <w:r w:rsidR="001C3E04">
        <w:t>“</w:t>
      </w:r>
      <w:r>
        <w:t>G1</w:t>
      </w:r>
      <w:bookmarkEnd w:id="43"/>
      <w:r w:rsidR="001C3E04">
        <w:t>”</w:t>
      </w:r>
    </w:p>
    <w:p w14:paraId="40F360FC" w14:textId="77777777" w:rsidR="00AD2615" w:rsidRPr="00AD2615" w:rsidRDefault="00AD2615" w:rsidP="00AD2615">
      <w:pPr>
        <w:pStyle w:val="NoSpacing"/>
      </w:pPr>
    </w:p>
    <w:p w14:paraId="38F31680" w14:textId="77777777" w:rsidR="00AD2615" w:rsidRDefault="6C1A295F" w:rsidP="00AD2615">
      <w:pPr>
        <w:pStyle w:val="NoSpacing"/>
      </w:pPr>
      <w:r>
        <w:rPr>
          <w:noProof/>
        </w:rPr>
        <w:lastRenderedPageBreak/>
        <w:drawing>
          <wp:inline distT="0" distB="0" distL="0" distR="0" wp14:anchorId="2D5AE3C5" wp14:editId="6BE5B102">
            <wp:extent cx="6120000" cy="3633750"/>
            <wp:effectExtent l="0" t="0" r="0" b="5080"/>
            <wp:docPr id="1740070254" name="Grafik 174007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9CF13" w14:textId="71A25A1B" w:rsidR="000321F7" w:rsidRDefault="000321F7" w:rsidP="00AD2615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B60587">
        <w:rPr>
          <w:noProof/>
        </w:rPr>
        <w:t>3</w:t>
      </w:r>
      <w:r>
        <w:fldChar w:fldCharType="end"/>
      </w:r>
      <w:r>
        <w:t xml:space="preserve">. Composite curves for </w:t>
      </w:r>
      <w:r w:rsidR="001C3E04">
        <w:t>scenario</w:t>
      </w:r>
      <w:r>
        <w:t xml:space="preserve"> </w:t>
      </w:r>
      <w:r w:rsidR="001C3E04">
        <w:t>“</w:t>
      </w:r>
      <w:r>
        <w:t>G1-O</w:t>
      </w:r>
      <w:r w:rsidR="001C3E04">
        <w:t>”</w:t>
      </w:r>
    </w:p>
    <w:p w14:paraId="6DA71C27" w14:textId="5C27B74E" w:rsidR="005416F9" w:rsidRDefault="005416F9" w:rsidP="000321F7">
      <w:pPr>
        <w:pStyle w:val="Caption"/>
      </w:pPr>
    </w:p>
    <w:p w14:paraId="7AB02564" w14:textId="52976969" w:rsidR="00AD2615" w:rsidRDefault="00AD2615" w:rsidP="00AD2615">
      <w:pPr>
        <w:pStyle w:val="NoSpacing"/>
      </w:pPr>
    </w:p>
    <w:p w14:paraId="15B3B332" w14:textId="29EE34AC" w:rsidR="00AD2615" w:rsidRDefault="00AD2615" w:rsidP="00AD2615">
      <w:pPr>
        <w:pStyle w:val="NoSpacing"/>
      </w:pPr>
    </w:p>
    <w:p w14:paraId="3267641B" w14:textId="43782D6F" w:rsidR="00AD2615" w:rsidRDefault="00AD2615" w:rsidP="00AD2615">
      <w:pPr>
        <w:pStyle w:val="NoSpacing"/>
      </w:pPr>
    </w:p>
    <w:p w14:paraId="7473DC0E" w14:textId="77777777" w:rsidR="00AD2615" w:rsidRPr="00AD2615" w:rsidRDefault="00AD2615" w:rsidP="00AD2615">
      <w:pPr>
        <w:pStyle w:val="NoSpacing"/>
      </w:pPr>
    </w:p>
    <w:p w14:paraId="3BB6AE04" w14:textId="4D955ED5" w:rsidR="005416F9" w:rsidRDefault="0D5553B4" w:rsidP="005416F9">
      <w:pPr>
        <w:pStyle w:val="NoSpacing"/>
      </w:pPr>
      <w:r>
        <w:rPr>
          <w:noProof/>
        </w:rPr>
        <w:lastRenderedPageBreak/>
        <w:drawing>
          <wp:inline distT="0" distB="0" distL="0" distR="0" wp14:anchorId="557934D4" wp14:editId="4E585E67">
            <wp:extent cx="6120000" cy="3582750"/>
            <wp:effectExtent l="0" t="0" r="0" b="0"/>
            <wp:docPr id="1347008050" name="Grafik 1347008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76F63" w14:textId="29CF3C18" w:rsidR="114EF254" w:rsidRDefault="000321F7" w:rsidP="00AD2615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B60587">
        <w:rPr>
          <w:noProof/>
        </w:rPr>
        <w:t>4</w:t>
      </w:r>
      <w:r>
        <w:fldChar w:fldCharType="end"/>
      </w:r>
      <w:r>
        <w:t xml:space="preserve">. Composite curves for </w:t>
      </w:r>
      <w:r w:rsidR="001C3E04">
        <w:t>scenario</w:t>
      </w:r>
      <w:r>
        <w:t xml:space="preserve"> </w:t>
      </w:r>
      <w:r w:rsidR="001C3E04">
        <w:t>“</w:t>
      </w:r>
      <w:r>
        <w:t>G2</w:t>
      </w:r>
      <w:r w:rsidR="001C3E04">
        <w:t>”</w:t>
      </w:r>
    </w:p>
    <w:p w14:paraId="46CAFAF1" w14:textId="7409C7D0" w:rsidR="00AD2615" w:rsidRDefault="00AD2615" w:rsidP="00AD2615">
      <w:pPr>
        <w:pStyle w:val="NoSpacing"/>
      </w:pPr>
    </w:p>
    <w:p w14:paraId="364375B7" w14:textId="5507D0C2" w:rsidR="00AD2615" w:rsidRDefault="00AD2615" w:rsidP="00AD2615">
      <w:pPr>
        <w:pStyle w:val="NoSpacing"/>
      </w:pPr>
    </w:p>
    <w:p w14:paraId="27E0962B" w14:textId="6DEDB47A" w:rsidR="00AD2615" w:rsidRDefault="00AD2615" w:rsidP="00AD2615">
      <w:pPr>
        <w:pStyle w:val="NoSpacing"/>
      </w:pPr>
    </w:p>
    <w:p w14:paraId="5331A9C0" w14:textId="334A074A" w:rsidR="00AD2615" w:rsidRDefault="00AD2615" w:rsidP="00AD2615">
      <w:pPr>
        <w:pStyle w:val="NoSpacing"/>
      </w:pPr>
    </w:p>
    <w:p w14:paraId="7D6591D8" w14:textId="77777777" w:rsidR="00AD2615" w:rsidRPr="00AD2615" w:rsidRDefault="00AD2615" w:rsidP="00AD2615">
      <w:pPr>
        <w:pStyle w:val="NoSpacing"/>
      </w:pPr>
    </w:p>
    <w:p w14:paraId="27478DD8" w14:textId="1BBF2809" w:rsidR="1716065C" w:rsidRDefault="1716065C" w:rsidP="114EF254">
      <w:r>
        <w:rPr>
          <w:noProof/>
        </w:rPr>
        <w:lastRenderedPageBreak/>
        <w:drawing>
          <wp:inline distT="0" distB="0" distL="0" distR="0" wp14:anchorId="47D2712B" wp14:editId="1A40208E">
            <wp:extent cx="6120000" cy="3633750"/>
            <wp:effectExtent l="0" t="0" r="0" b="5080"/>
            <wp:docPr id="825160588" name="Grafik 82516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2445" w14:textId="7F6E47EE" w:rsidR="005416F9" w:rsidRDefault="000321F7" w:rsidP="00AD2615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B60587">
        <w:rPr>
          <w:noProof/>
        </w:rPr>
        <w:t>5</w:t>
      </w:r>
      <w:r>
        <w:fldChar w:fldCharType="end"/>
      </w:r>
      <w:r>
        <w:t xml:space="preserve">. Composite curves for </w:t>
      </w:r>
      <w:r w:rsidR="001E52DC">
        <w:t>scenario</w:t>
      </w:r>
      <w:r>
        <w:t xml:space="preserve"> </w:t>
      </w:r>
      <w:r w:rsidR="001E52DC">
        <w:t>“</w:t>
      </w:r>
      <w:r>
        <w:t>C1</w:t>
      </w:r>
      <w:r w:rsidR="001E52DC">
        <w:t>”</w:t>
      </w:r>
    </w:p>
    <w:p w14:paraId="5D67E1EA" w14:textId="7552B050" w:rsidR="00AD2615" w:rsidRDefault="00AD2615" w:rsidP="00AD2615">
      <w:pPr>
        <w:pStyle w:val="NoSpacing"/>
      </w:pPr>
    </w:p>
    <w:p w14:paraId="0042D2E5" w14:textId="1EA148FA" w:rsidR="00AD2615" w:rsidRDefault="00AD2615" w:rsidP="00AD2615">
      <w:pPr>
        <w:pStyle w:val="NoSpacing"/>
      </w:pPr>
    </w:p>
    <w:p w14:paraId="2C7951A0" w14:textId="453D2ED5" w:rsidR="00AD2615" w:rsidRDefault="00AD2615" w:rsidP="00AD2615">
      <w:pPr>
        <w:pStyle w:val="NoSpacing"/>
      </w:pPr>
    </w:p>
    <w:p w14:paraId="0C91A75C" w14:textId="77777777" w:rsidR="00AD2615" w:rsidRPr="00AD2615" w:rsidRDefault="00AD2615" w:rsidP="00AD2615">
      <w:pPr>
        <w:pStyle w:val="NoSpacing"/>
      </w:pPr>
    </w:p>
    <w:p w14:paraId="0D75B29F" w14:textId="738F2816" w:rsidR="005416F9" w:rsidRDefault="6CA7C64C" w:rsidP="114EF254">
      <w:r>
        <w:rPr>
          <w:noProof/>
        </w:rPr>
        <w:lastRenderedPageBreak/>
        <w:drawing>
          <wp:inline distT="0" distB="0" distL="0" distR="0" wp14:anchorId="52898F48" wp14:editId="29DA41B0">
            <wp:extent cx="6120000" cy="3710250"/>
            <wp:effectExtent l="0" t="0" r="0" b="5080"/>
            <wp:docPr id="1330842129" name="Grafik 133084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7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DEC4" w14:textId="1E93CB48" w:rsidR="000321F7" w:rsidRDefault="000321F7" w:rsidP="000321F7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B60587">
        <w:rPr>
          <w:noProof/>
        </w:rPr>
        <w:t>6</w:t>
      </w:r>
      <w:r>
        <w:fldChar w:fldCharType="end"/>
      </w:r>
      <w:r>
        <w:t xml:space="preserve">. Composite curves for </w:t>
      </w:r>
      <w:r w:rsidR="001E52DC">
        <w:t>scenario</w:t>
      </w:r>
      <w:r>
        <w:t xml:space="preserve"> </w:t>
      </w:r>
      <w:r w:rsidR="001E52DC">
        <w:t>“</w:t>
      </w:r>
      <w:r>
        <w:t>C1-O</w:t>
      </w:r>
      <w:r w:rsidR="001E52DC">
        <w:t>”</w:t>
      </w:r>
    </w:p>
    <w:p w14:paraId="0B49E3B0" w14:textId="2CB07B6E" w:rsidR="00AD2615" w:rsidRDefault="00AD2615" w:rsidP="00AD2615">
      <w:pPr>
        <w:pStyle w:val="NoSpacing"/>
      </w:pPr>
    </w:p>
    <w:p w14:paraId="09E3257C" w14:textId="1A7BE634" w:rsidR="00AD2615" w:rsidRDefault="00AD2615" w:rsidP="00AD2615">
      <w:pPr>
        <w:pStyle w:val="NoSpacing"/>
      </w:pPr>
    </w:p>
    <w:p w14:paraId="1E3B294B" w14:textId="77777777" w:rsidR="00AD2615" w:rsidRPr="00AD2615" w:rsidRDefault="00AD2615" w:rsidP="00AD2615">
      <w:pPr>
        <w:pStyle w:val="NoSpacing"/>
      </w:pPr>
    </w:p>
    <w:p w14:paraId="39DBCDE4" w14:textId="40768190" w:rsidR="005416F9" w:rsidRDefault="005416F9" w:rsidP="005416F9">
      <w:pPr>
        <w:pStyle w:val="NoSpacing"/>
      </w:pPr>
    </w:p>
    <w:p w14:paraId="6B7C7A26" w14:textId="2167019D" w:rsidR="005416F9" w:rsidRDefault="005416F9" w:rsidP="005416F9">
      <w:pPr>
        <w:pStyle w:val="NoSpacing"/>
      </w:pPr>
    </w:p>
    <w:p w14:paraId="6773C57B" w14:textId="2011587B" w:rsidR="000321F7" w:rsidRDefault="5998E753" w:rsidP="005416F9">
      <w:pPr>
        <w:pStyle w:val="NoSpacing"/>
      </w:pPr>
      <w:r>
        <w:rPr>
          <w:noProof/>
        </w:rPr>
        <w:lastRenderedPageBreak/>
        <w:drawing>
          <wp:inline distT="0" distB="0" distL="0" distR="0" wp14:anchorId="140ACE4C" wp14:editId="43CAF50C">
            <wp:extent cx="6120000" cy="3608250"/>
            <wp:effectExtent l="0" t="0" r="0" b="0"/>
            <wp:docPr id="1699332497" name="Grafik 169933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1969" w14:textId="12F1619D" w:rsidR="000321F7" w:rsidRDefault="000321F7" w:rsidP="000321F7">
      <w:pPr>
        <w:pStyle w:val="Caption"/>
      </w:pPr>
      <w:bookmarkStart w:id="44" w:name="_Ref119847178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B60587">
        <w:rPr>
          <w:noProof/>
        </w:rPr>
        <w:t>7</w:t>
      </w:r>
      <w:r>
        <w:fldChar w:fldCharType="end"/>
      </w:r>
      <w:bookmarkEnd w:id="44"/>
      <w:r>
        <w:t xml:space="preserve">. Composite curves for </w:t>
      </w:r>
      <w:r w:rsidR="001E52DC">
        <w:t>scenario</w:t>
      </w:r>
      <w:r>
        <w:t xml:space="preserve"> </w:t>
      </w:r>
      <w:r w:rsidR="001E52DC">
        <w:t>“</w:t>
      </w:r>
      <w:r>
        <w:t>C2</w:t>
      </w:r>
      <w:r w:rsidR="001E52DC">
        <w:t>”</w:t>
      </w:r>
    </w:p>
    <w:p w14:paraId="7155396E" w14:textId="77777777" w:rsidR="000321F7" w:rsidRDefault="000321F7" w:rsidP="000321F7"/>
    <w:p w14:paraId="5217A650" w14:textId="77777777" w:rsidR="000321F7" w:rsidRDefault="000321F7" w:rsidP="000321F7"/>
    <w:p w14:paraId="05F952BE" w14:textId="48E7F167" w:rsidR="000321F7" w:rsidRDefault="000321F7" w:rsidP="000321F7"/>
    <w:p w14:paraId="576DFB20" w14:textId="77777777" w:rsidR="00421564" w:rsidRDefault="00421564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0524E6F8" w14:textId="578654BF" w:rsidR="000321F7" w:rsidRPr="000321F7" w:rsidRDefault="00421564" w:rsidP="00421564">
      <w:pPr>
        <w:pStyle w:val="Heading1"/>
      </w:pPr>
      <w:bookmarkStart w:id="45" w:name="_Toc129178835"/>
      <w:r>
        <w:lastRenderedPageBreak/>
        <w:t>Conversion of acetic acid to ethylene</w:t>
      </w:r>
      <w:bookmarkEnd w:id="45"/>
    </w:p>
    <w:p w14:paraId="1A9F6873" w14:textId="1323E4F5" w:rsidR="00421564" w:rsidRDefault="00421564" w:rsidP="70E17C18">
      <w:pPr>
        <w:rPr>
          <w:rFonts w:eastAsia="Times New Roman" w:cs="Times New Roman"/>
        </w:rPr>
      </w:pPr>
      <w:r>
        <w:rPr>
          <w:rFonts w:eastAsia="Times New Roman" w:cs="Times New Roman"/>
        </w:rPr>
        <w:t>The complete conversion of acetic acid to ethylene proceeds via the hydrogenation of acetic acid to ethanol and the following dehydration of ethanol. The hydrogenation of acetic acid requires 0.069 t H</w:t>
      </w:r>
      <w:r w:rsidR="00BB0B1D" w:rsidRPr="00BB0B1D">
        <w:rPr>
          <w:rFonts w:eastAsia="Times New Roman" w:cs="Times New Roman"/>
          <w:vertAlign w:val="subscript"/>
        </w:rPr>
        <w:t>2</w:t>
      </w:r>
      <w:r>
        <w:rPr>
          <w:rFonts w:eastAsia="Times New Roman" w:cs="Times New Roman"/>
        </w:rPr>
        <w:t>/t acetic acid and generates 0</w:t>
      </w:r>
      <w:r w:rsidR="00BB0B1D">
        <w:rPr>
          <w:rFonts w:eastAsia="Times New Roman" w:cs="Times New Roman"/>
        </w:rPr>
        <w:t>.</w:t>
      </w:r>
      <w:r>
        <w:rPr>
          <w:rFonts w:eastAsia="Times New Roman" w:cs="Times New Roman"/>
        </w:rPr>
        <w:t xml:space="preserve">763 t ethanol/t acetic acid </w:t>
      </w:r>
      <w:sdt>
        <w:sdtPr>
          <w:rPr>
            <w:rFonts w:eastAsia="Times New Roman" w:cs="Times New Roman"/>
          </w:rPr>
          <w:alias w:val="To edit, see citavi.com/edit"/>
          <w:tag w:val="CitaviPlaceholder#592352b4-69b3-481d-ab4a-592278dc3448"/>
          <w:id w:val="-2142868358"/>
          <w:placeholder>
            <w:docPart w:val="DefaultPlaceholder_-1854013440"/>
          </w:placeholder>
        </w:sdtPr>
        <w:sdtEndPr/>
        <w:sdtContent>
          <w:r>
            <w:rPr>
              <w:rFonts w:eastAsia="Times New Roman" w:cs="Times New Roman"/>
            </w:rPr>
            <w:fldChar w:fldCharType="begin"/>
          </w:r>
          <w:r>
            <w:rPr>
              <w:rFonts w:eastAsia="Times New Roman" w:cs="Times New Roman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U0Y2UwZDBiLWJiNzctNGU2Ny1hNTY5LTI0NjhhOTQ3Njk4NiIsIlJhbmdlTGVuZ3RoIjoyMCwiUmVmZXJlbmNlSWQiOiJmYzcxMmFkMy1kMmE5LTQ5NTYtYWUyNy1lOGViMDRkNGVmN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4OS9mZW5yZy4yMDIyLjc5NjEwNCIsIlVyaVN0cmluZyI6Imh0dHBzOi8vZG9pLm9yZy8xMC4zMzg5L2ZlbnJnLjIwMjIuNzk2MTA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}</w:instrText>
          </w:r>
          <w:r>
            <w:rPr>
              <w:rFonts w:eastAsia="Times New Roman" w:cs="Times New Roman"/>
            </w:rPr>
            <w:fldChar w:fldCharType="separate"/>
          </w:r>
          <w:r w:rsidR="00236563">
            <w:rPr>
              <w:rFonts w:eastAsia="Times New Roman" w:cs="Times New Roman"/>
            </w:rPr>
            <w:t>(Melin et al., 2022)</w:t>
          </w:r>
          <w:r>
            <w:rPr>
              <w:rFonts w:eastAsia="Times New Roman" w:cs="Times New Roman"/>
            </w:rPr>
            <w:fldChar w:fldCharType="end"/>
          </w:r>
        </w:sdtContent>
      </w:sdt>
      <w:r>
        <w:rPr>
          <w:rFonts w:eastAsia="Times New Roman" w:cs="Times New Roman"/>
        </w:rPr>
        <w:t xml:space="preserve">. This gives the ethanol production amount shown in </w:t>
      </w: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REF _Ref121486231 \h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 w:rsidR="00B60587">
        <w:t xml:space="preserve">Table </w:t>
      </w:r>
      <w:r w:rsidR="00B60587">
        <w:rPr>
          <w:noProof/>
        </w:rPr>
        <w:t>16</w:t>
      </w:r>
      <w:r>
        <w:rPr>
          <w:rFonts w:eastAsia="Times New Roman" w:cs="Times New Roman"/>
        </w:rPr>
        <w:fldChar w:fldCharType="end"/>
      </w:r>
      <w:r>
        <w:rPr>
          <w:rFonts w:eastAsia="Times New Roman" w:cs="Times New Roman"/>
        </w:rPr>
        <w:t>.</w:t>
      </w:r>
      <w:r w:rsidR="00BB0B1D">
        <w:rPr>
          <w:rFonts w:eastAsia="Times New Roman" w:cs="Times New Roman"/>
        </w:rPr>
        <w:t xml:space="preserve"> The available H</w:t>
      </w:r>
      <w:r w:rsidR="00BB0B1D" w:rsidRPr="00BB0B1D">
        <w:rPr>
          <w:rFonts w:eastAsia="Times New Roman" w:cs="Times New Roman"/>
          <w:vertAlign w:val="subscript"/>
        </w:rPr>
        <w:t>2</w:t>
      </w:r>
      <w:r w:rsidR="00BB0B1D">
        <w:rPr>
          <w:rFonts w:eastAsia="Times New Roman" w:cs="Times New Roman"/>
        </w:rPr>
        <w:t xml:space="preserve"> from the process is also shown in the table. In </w:t>
      </w:r>
      <w:r w:rsidR="004059BE">
        <w:rPr>
          <w:rFonts w:eastAsia="Times New Roman" w:cs="Times New Roman"/>
        </w:rPr>
        <w:t>scenarios</w:t>
      </w:r>
      <w:r w:rsidR="00BB0B1D">
        <w:rPr>
          <w:rFonts w:eastAsia="Times New Roman" w:cs="Times New Roman"/>
        </w:rPr>
        <w:t xml:space="preserve"> </w:t>
      </w:r>
      <w:r w:rsidR="004059BE">
        <w:rPr>
          <w:rFonts w:eastAsia="Times New Roman" w:cs="Times New Roman"/>
        </w:rPr>
        <w:t>“</w:t>
      </w:r>
      <w:r w:rsidR="00BB0B1D">
        <w:rPr>
          <w:rFonts w:eastAsia="Times New Roman" w:cs="Times New Roman"/>
        </w:rPr>
        <w:t>C1</w:t>
      </w:r>
      <w:r w:rsidR="004059BE">
        <w:rPr>
          <w:rFonts w:eastAsia="Times New Roman" w:cs="Times New Roman"/>
        </w:rPr>
        <w:t>”</w:t>
      </w:r>
      <w:r w:rsidR="00BB0B1D">
        <w:rPr>
          <w:rFonts w:eastAsia="Times New Roman" w:cs="Times New Roman"/>
        </w:rPr>
        <w:t xml:space="preserve"> and </w:t>
      </w:r>
      <w:r w:rsidR="004059BE">
        <w:rPr>
          <w:rFonts w:eastAsia="Times New Roman" w:cs="Times New Roman"/>
        </w:rPr>
        <w:t>“</w:t>
      </w:r>
      <w:r w:rsidR="00BB0B1D">
        <w:rPr>
          <w:rFonts w:eastAsia="Times New Roman" w:cs="Times New Roman"/>
        </w:rPr>
        <w:t>C2</w:t>
      </w:r>
      <w:r w:rsidR="004059BE">
        <w:rPr>
          <w:rFonts w:eastAsia="Times New Roman" w:cs="Times New Roman"/>
        </w:rPr>
        <w:t>”</w:t>
      </w:r>
      <w:r w:rsidR="00BB0B1D">
        <w:rPr>
          <w:rFonts w:eastAsia="Times New Roman" w:cs="Times New Roman"/>
        </w:rPr>
        <w:t>, a small H</w:t>
      </w:r>
      <w:r w:rsidR="00BB0B1D" w:rsidRPr="00BB0B1D">
        <w:rPr>
          <w:rFonts w:eastAsia="Times New Roman" w:cs="Times New Roman"/>
          <w:vertAlign w:val="subscript"/>
        </w:rPr>
        <w:t>2</w:t>
      </w:r>
      <w:r w:rsidR="00BB0B1D">
        <w:rPr>
          <w:rFonts w:eastAsia="Times New Roman" w:cs="Times New Roman"/>
        </w:rPr>
        <w:t xml:space="preserve"> shortage is identified. With the data from the ethanol to ethylene model, the mass balance for the process is simplified and shown in the table.</w:t>
      </w:r>
      <w:r w:rsidR="03A91B28">
        <w:rPr>
          <w:rFonts w:eastAsia="Times New Roman" w:cs="Times New Roman"/>
        </w:rPr>
        <w:t xml:space="preserve"> An economic assessment is not performed. If external H</w:t>
      </w:r>
      <w:r w:rsidR="03A91B28" w:rsidRPr="1FDB2213">
        <w:rPr>
          <w:rFonts w:eastAsia="Times New Roman" w:cs="Times New Roman"/>
          <w:vertAlign w:val="subscript"/>
        </w:rPr>
        <w:t>2</w:t>
      </w:r>
      <w:r w:rsidR="03A91B28">
        <w:rPr>
          <w:rFonts w:eastAsia="Times New Roman" w:cs="Times New Roman"/>
        </w:rPr>
        <w:t xml:space="preserve"> via water electrolysis is needed, the economics of the process might </w:t>
      </w:r>
      <w:r w:rsidR="356C364C">
        <w:rPr>
          <w:rFonts w:eastAsia="Times New Roman" w:cs="Times New Roman"/>
        </w:rPr>
        <w:t>worsen.</w:t>
      </w:r>
    </w:p>
    <w:p w14:paraId="19B0D8A0" w14:textId="7AC594B6" w:rsidR="00421564" w:rsidRDefault="00421564" w:rsidP="00421564">
      <w:pPr>
        <w:pStyle w:val="Caption"/>
        <w:rPr>
          <w:rFonts w:eastAsia="Times New Roman"/>
        </w:rPr>
      </w:pPr>
      <w:bookmarkStart w:id="46" w:name="_Ref121486231"/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3E5C96">
        <w:rPr>
          <w:noProof/>
        </w:rPr>
        <w:t>17</w:t>
      </w:r>
      <w:r>
        <w:fldChar w:fldCharType="end"/>
      </w:r>
      <w:bookmarkEnd w:id="46"/>
      <w:r>
        <w:t>. Mass balance for acetic acid hydrogenation (in t/h</w:t>
      </w:r>
      <w:r w:rsidR="00433F71">
        <w:t xml:space="preserve"> except for specific ethylene yield is in t ethylene/t biomass</w:t>
      </w:r>
      <w:r w:rsidR="00A40CE2">
        <w:t xml:space="preserve"> input</w:t>
      </w:r>
      <w:r>
        <w:t>)</w:t>
      </w:r>
    </w:p>
    <w:tbl>
      <w:tblPr>
        <w:tblStyle w:val="TableGrid"/>
        <w:tblW w:w="0" w:type="auto"/>
        <w:tblInd w:w="22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017"/>
        <w:gridCol w:w="1017"/>
        <w:gridCol w:w="1017"/>
        <w:gridCol w:w="1017"/>
        <w:gridCol w:w="1017"/>
        <w:gridCol w:w="1024"/>
      </w:tblGrid>
      <w:tr w:rsidR="00433F71" w:rsidRPr="00463196" w14:paraId="1E80644F" w14:textId="77777777" w:rsidTr="001E0845">
        <w:trPr>
          <w:trHeight w:val="337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1D6D42" w14:textId="77777777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F57B9C" w14:textId="5F48465C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G1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93C240" w14:textId="4E01DE13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G1-O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8FDC08" w14:textId="07303C7E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G2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F8DD06" w14:textId="29E1710C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C1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43F8EA" w14:textId="1ACF834E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C1-O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B0D24B" w14:textId="212A8579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C2</w:t>
            </w:r>
          </w:p>
        </w:tc>
      </w:tr>
      <w:tr w:rsidR="00421564" w:rsidRPr="00463196" w14:paraId="4EF0CBAE" w14:textId="77777777" w:rsidTr="001E0845">
        <w:trPr>
          <w:trHeight w:val="337"/>
        </w:trPr>
        <w:tc>
          <w:tcPr>
            <w:tcW w:w="893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281D16" w14:textId="4ACCE74E" w:rsidR="00421564" w:rsidRPr="00463196" w:rsidRDefault="00421564" w:rsidP="001E0845">
            <w:pPr>
              <w:spacing w:after="120"/>
              <w:jc w:val="center"/>
              <w:rPr>
                <w:rFonts w:cs="Times New Roman"/>
                <w:b/>
                <w:bCs/>
                <w:szCs w:val="24"/>
              </w:rPr>
            </w:pPr>
            <w:r w:rsidRPr="00463196">
              <w:rPr>
                <w:rFonts w:cs="Times New Roman"/>
                <w:b/>
                <w:bCs/>
                <w:szCs w:val="24"/>
              </w:rPr>
              <w:t>Acetic acid hydrogenation</w:t>
            </w:r>
          </w:p>
        </w:tc>
      </w:tr>
      <w:tr w:rsidR="00433F71" w:rsidRPr="00463196" w14:paraId="7793D3EF" w14:textId="77777777" w:rsidTr="001E0845">
        <w:trPr>
          <w:trHeight w:val="26"/>
        </w:trPr>
        <w:tc>
          <w:tcPr>
            <w:tcW w:w="2830" w:type="dxa"/>
            <w:tcBorders>
              <w:top w:val="single" w:sz="4" w:space="0" w:color="auto"/>
            </w:tcBorders>
            <w:vAlign w:val="center"/>
          </w:tcPr>
          <w:p w14:paraId="3E94F51A" w14:textId="75CE6101" w:rsidR="00421564" w:rsidRPr="00463196" w:rsidRDefault="00421564" w:rsidP="001E0845">
            <w:pPr>
              <w:spacing w:after="120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Acetic acid</w:t>
            </w:r>
            <w:r w:rsidR="00A379C0" w:rsidRPr="00463196">
              <w:rPr>
                <w:rFonts w:cs="Times New Roman"/>
                <w:szCs w:val="24"/>
              </w:rPr>
              <w:t xml:space="preserve"> input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14:paraId="738BCE71" w14:textId="122418DC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3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14:paraId="557BC9BF" w14:textId="115FEC7C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14:paraId="08F7989B" w14:textId="240516FE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3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14:paraId="1DA61B39" w14:textId="79E8277C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4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14:paraId="086F13EE" w14:textId="5C2F1871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</w:tcPr>
          <w:p w14:paraId="285C4A1C" w14:textId="70CC80B1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4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1</w:t>
            </w:r>
          </w:p>
        </w:tc>
      </w:tr>
      <w:tr w:rsidR="00433F71" w:rsidRPr="00463196" w14:paraId="2F385DE2" w14:textId="77777777" w:rsidTr="001E0845">
        <w:trPr>
          <w:trHeight w:val="26"/>
        </w:trPr>
        <w:tc>
          <w:tcPr>
            <w:tcW w:w="2830" w:type="dxa"/>
            <w:vAlign w:val="center"/>
          </w:tcPr>
          <w:p w14:paraId="7D3667C4" w14:textId="382B161B" w:rsidR="00421564" w:rsidRPr="00463196" w:rsidRDefault="00421564" w:rsidP="001E0845">
            <w:pPr>
              <w:spacing w:after="120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Ethanol</w:t>
            </w:r>
            <w:r w:rsidR="00A379C0" w:rsidRPr="00463196">
              <w:rPr>
                <w:rFonts w:cs="Times New Roman"/>
                <w:szCs w:val="24"/>
              </w:rPr>
              <w:t xml:space="preserve"> output</w:t>
            </w:r>
          </w:p>
        </w:tc>
        <w:tc>
          <w:tcPr>
            <w:tcW w:w="1017" w:type="dxa"/>
            <w:vAlign w:val="center"/>
          </w:tcPr>
          <w:p w14:paraId="2B37B26E" w14:textId="60D23BA5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2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017" w:type="dxa"/>
            <w:vAlign w:val="center"/>
          </w:tcPr>
          <w:p w14:paraId="12C4F2EA" w14:textId="506CC8D6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6</w:t>
            </w:r>
          </w:p>
        </w:tc>
        <w:tc>
          <w:tcPr>
            <w:tcW w:w="1017" w:type="dxa"/>
            <w:vAlign w:val="center"/>
          </w:tcPr>
          <w:p w14:paraId="28A7C364" w14:textId="55BA6685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2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017" w:type="dxa"/>
            <w:vAlign w:val="center"/>
          </w:tcPr>
          <w:p w14:paraId="46FF98A3" w14:textId="5B730145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3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1017" w:type="dxa"/>
            <w:vAlign w:val="center"/>
          </w:tcPr>
          <w:p w14:paraId="568F7FBA" w14:textId="5934BE66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1020" w:type="dxa"/>
            <w:vAlign w:val="center"/>
          </w:tcPr>
          <w:p w14:paraId="5A23EC98" w14:textId="5F815B15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3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433F71" w:rsidRPr="00463196" w14:paraId="6CD7AA00" w14:textId="77777777" w:rsidTr="001E0845">
        <w:trPr>
          <w:trHeight w:val="26"/>
        </w:trPr>
        <w:tc>
          <w:tcPr>
            <w:tcW w:w="2830" w:type="dxa"/>
            <w:vAlign w:val="center"/>
          </w:tcPr>
          <w:p w14:paraId="207678B3" w14:textId="0D33DBEC" w:rsidR="00421564" w:rsidRPr="00463196" w:rsidRDefault="00421564" w:rsidP="001E0845">
            <w:pPr>
              <w:spacing w:after="120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H</w:t>
            </w:r>
            <w:r w:rsidRPr="00463196">
              <w:rPr>
                <w:rFonts w:cs="Times New Roman"/>
                <w:szCs w:val="24"/>
                <w:vertAlign w:val="subscript"/>
              </w:rPr>
              <w:t>2</w:t>
            </w:r>
            <w:r w:rsidR="00A379C0" w:rsidRPr="00463196">
              <w:rPr>
                <w:rFonts w:cs="Times New Roman"/>
                <w:szCs w:val="24"/>
              </w:rPr>
              <w:t xml:space="preserve"> input</w:t>
            </w:r>
          </w:p>
        </w:tc>
        <w:tc>
          <w:tcPr>
            <w:tcW w:w="1017" w:type="dxa"/>
            <w:vAlign w:val="center"/>
          </w:tcPr>
          <w:p w14:paraId="7C013D72" w14:textId="369B28D0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1017" w:type="dxa"/>
            <w:vAlign w:val="center"/>
          </w:tcPr>
          <w:p w14:paraId="569F371F" w14:textId="43F0EB0F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017" w:type="dxa"/>
            <w:vAlign w:val="center"/>
          </w:tcPr>
          <w:p w14:paraId="35129214" w14:textId="378FC4F4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1017" w:type="dxa"/>
            <w:vAlign w:val="center"/>
          </w:tcPr>
          <w:p w14:paraId="247ADFBC" w14:textId="4F52BE27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017" w:type="dxa"/>
            <w:vAlign w:val="center"/>
          </w:tcPr>
          <w:p w14:paraId="18E5FA4E" w14:textId="5616C6B1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020" w:type="dxa"/>
            <w:vAlign w:val="center"/>
          </w:tcPr>
          <w:p w14:paraId="49C02EFE" w14:textId="75B1EA16" w:rsidR="00421564" w:rsidRPr="00463196" w:rsidRDefault="00421564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433F71" w:rsidRPr="00463196" w14:paraId="2D952636" w14:textId="77777777" w:rsidTr="001E0845">
        <w:trPr>
          <w:trHeight w:val="26"/>
        </w:trPr>
        <w:tc>
          <w:tcPr>
            <w:tcW w:w="2830" w:type="dxa"/>
            <w:vAlign w:val="center"/>
          </w:tcPr>
          <w:p w14:paraId="47D55039" w14:textId="2B09FE96" w:rsidR="00BB0B1D" w:rsidRPr="00463196" w:rsidRDefault="00BB0B1D" w:rsidP="001E0845">
            <w:pPr>
              <w:spacing w:after="120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H</w:t>
            </w:r>
            <w:r w:rsidRPr="00463196">
              <w:rPr>
                <w:rFonts w:cs="Times New Roman"/>
                <w:szCs w:val="24"/>
                <w:vertAlign w:val="subscript"/>
              </w:rPr>
              <w:t>2</w:t>
            </w:r>
            <w:r w:rsidRPr="00463196">
              <w:rPr>
                <w:rFonts w:cs="Times New Roman"/>
                <w:szCs w:val="24"/>
              </w:rPr>
              <w:t xml:space="preserve"> available</w:t>
            </w:r>
          </w:p>
        </w:tc>
        <w:tc>
          <w:tcPr>
            <w:tcW w:w="1017" w:type="dxa"/>
            <w:vAlign w:val="center"/>
          </w:tcPr>
          <w:p w14:paraId="5D7372BF" w14:textId="34DFD8B8" w:rsidR="00BB0B1D" w:rsidRPr="00463196" w:rsidRDefault="00BB0B1D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1017" w:type="dxa"/>
            <w:vAlign w:val="center"/>
          </w:tcPr>
          <w:p w14:paraId="3105F3A3" w14:textId="68503126" w:rsidR="00BB0B1D" w:rsidRPr="00463196" w:rsidRDefault="00BB0B1D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017" w:type="dxa"/>
            <w:vAlign w:val="center"/>
          </w:tcPr>
          <w:p w14:paraId="4C607D6B" w14:textId="5D42911E" w:rsidR="00BB0B1D" w:rsidRPr="00463196" w:rsidRDefault="00BB0B1D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1017" w:type="dxa"/>
            <w:vAlign w:val="center"/>
          </w:tcPr>
          <w:p w14:paraId="2CB85D78" w14:textId="1471ABD2" w:rsidR="00BB0B1D" w:rsidRPr="00463196" w:rsidRDefault="00BB0B1D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017" w:type="dxa"/>
            <w:vAlign w:val="center"/>
          </w:tcPr>
          <w:p w14:paraId="37E69824" w14:textId="18FE9162" w:rsidR="00BB0B1D" w:rsidRPr="00463196" w:rsidRDefault="00BB0B1D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020" w:type="dxa"/>
            <w:vAlign w:val="center"/>
          </w:tcPr>
          <w:p w14:paraId="246764DD" w14:textId="4595F5F2" w:rsidR="00BB0B1D" w:rsidRPr="00463196" w:rsidRDefault="00BB0B1D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433F71" w:rsidRPr="00463196" w14:paraId="62CFEDD6" w14:textId="77777777" w:rsidTr="001E0845">
        <w:trPr>
          <w:trHeight w:val="26"/>
        </w:trPr>
        <w:tc>
          <w:tcPr>
            <w:tcW w:w="2830" w:type="dxa"/>
            <w:tcBorders>
              <w:bottom w:val="nil"/>
            </w:tcBorders>
            <w:vAlign w:val="center"/>
          </w:tcPr>
          <w:p w14:paraId="635CCD6E" w14:textId="35268757" w:rsidR="0071234E" w:rsidRPr="00463196" w:rsidRDefault="0071234E" w:rsidP="001E0845">
            <w:pPr>
              <w:spacing w:after="120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Water</w:t>
            </w:r>
            <w:r w:rsidR="00A379C0" w:rsidRPr="00463196">
              <w:rPr>
                <w:rFonts w:cs="Times New Roman"/>
                <w:szCs w:val="24"/>
              </w:rPr>
              <w:t xml:space="preserve"> output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14:paraId="7A41D4B7" w14:textId="691EAD18" w:rsidR="0071234E" w:rsidRPr="00463196" w:rsidRDefault="0071234E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14:paraId="4A8A75ED" w14:textId="26FE0EC6" w:rsidR="0071234E" w:rsidRPr="00463196" w:rsidRDefault="0071234E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14:paraId="3CDAF245" w14:textId="64CE586A" w:rsidR="0071234E" w:rsidRPr="00463196" w:rsidRDefault="0071234E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14:paraId="368D0D7F" w14:textId="614A5F84" w:rsidR="0071234E" w:rsidRPr="00463196" w:rsidRDefault="0071234E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14:paraId="5C4B7F1A" w14:textId="7AA70F16" w:rsidR="0071234E" w:rsidRPr="00463196" w:rsidRDefault="0071234E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020" w:type="dxa"/>
            <w:tcBorders>
              <w:bottom w:val="nil"/>
            </w:tcBorders>
            <w:vAlign w:val="center"/>
          </w:tcPr>
          <w:p w14:paraId="5757EA9A" w14:textId="2FD62F4B" w:rsidR="0071234E" w:rsidRPr="00463196" w:rsidRDefault="0071234E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71234E" w:rsidRPr="00463196" w14:paraId="40234AA8" w14:textId="77777777" w:rsidTr="001E0845">
        <w:trPr>
          <w:trHeight w:val="337"/>
        </w:trPr>
        <w:tc>
          <w:tcPr>
            <w:tcW w:w="8939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p w14:paraId="48A6C012" w14:textId="098904DE" w:rsidR="0071234E" w:rsidRPr="00463196" w:rsidRDefault="0071234E" w:rsidP="001E0845">
            <w:pPr>
              <w:spacing w:after="120"/>
              <w:jc w:val="center"/>
              <w:rPr>
                <w:rFonts w:cs="Times New Roman"/>
                <w:b/>
                <w:bCs/>
                <w:szCs w:val="24"/>
              </w:rPr>
            </w:pPr>
            <w:r w:rsidRPr="00463196">
              <w:rPr>
                <w:rFonts w:cs="Times New Roman"/>
                <w:b/>
                <w:bCs/>
                <w:szCs w:val="24"/>
              </w:rPr>
              <w:t>Ethanol to ethylene</w:t>
            </w:r>
          </w:p>
        </w:tc>
      </w:tr>
      <w:tr w:rsidR="00433F71" w:rsidRPr="00463196" w14:paraId="5BEB2F22" w14:textId="77777777" w:rsidTr="001E0845">
        <w:trPr>
          <w:trHeight w:val="337"/>
        </w:trPr>
        <w:tc>
          <w:tcPr>
            <w:tcW w:w="2830" w:type="dxa"/>
            <w:tcBorders>
              <w:top w:val="single" w:sz="4" w:space="0" w:color="auto"/>
            </w:tcBorders>
            <w:vAlign w:val="center"/>
          </w:tcPr>
          <w:p w14:paraId="55BC2380" w14:textId="176DF4F9" w:rsidR="00BB0B1D" w:rsidRPr="00463196" w:rsidRDefault="00BB0B1D" w:rsidP="001E0845">
            <w:pPr>
              <w:spacing w:after="120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Ethanol</w:t>
            </w:r>
            <w:r w:rsidR="00A379C0" w:rsidRPr="00463196">
              <w:rPr>
                <w:rFonts w:cs="Times New Roman"/>
                <w:szCs w:val="24"/>
              </w:rPr>
              <w:t xml:space="preserve"> input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14:paraId="2DAACDA7" w14:textId="424A1704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2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14:paraId="0CA04594" w14:textId="5600273F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6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14:paraId="7B9A044C" w14:textId="7CB43769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2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14:paraId="5EA3C707" w14:textId="39305033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3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14:paraId="4C173547" w14:textId="3B4B7FD5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</w:tcPr>
          <w:p w14:paraId="3163C78D" w14:textId="2D020E1C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3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433F71" w:rsidRPr="00463196" w14:paraId="555D3116" w14:textId="77777777" w:rsidTr="001E0845">
        <w:trPr>
          <w:trHeight w:val="323"/>
        </w:trPr>
        <w:tc>
          <w:tcPr>
            <w:tcW w:w="2830" w:type="dxa"/>
            <w:vAlign w:val="center"/>
          </w:tcPr>
          <w:p w14:paraId="48E7FCA6" w14:textId="711DED67" w:rsidR="00BB0B1D" w:rsidRPr="00463196" w:rsidRDefault="00BB0B1D" w:rsidP="001E0845">
            <w:pPr>
              <w:spacing w:after="120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Ethylene</w:t>
            </w:r>
            <w:r w:rsidR="00A379C0" w:rsidRPr="00463196">
              <w:rPr>
                <w:rFonts w:cs="Times New Roman"/>
                <w:szCs w:val="24"/>
              </w:rPr>
              <w:t xml:space="preserve"> output</w:t>
            </w:r>
          </w:p>
        </w:tc>
        <w:tc>
          <w:tcPr>
            <w:tcW w:w="1017" w:type="dxa"/>
            <w:vAlign w:val="center"/>
          </w:tcPr>
          <w:p w14:paraId="06D445C6" w14:textId="43AF0DA2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017" w:type="dxa"/>
            <w:vAlign w:val="center"/>
          </w:tcPr>
          <w:p w14:paraId="18856BC3" w14:textId="10653658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017" w:type="dxa"/>
            <w:vAlign w:val="center"/>
          </w:tcPr>
          <w:p w14:paraId="5183DF78" w14:textId="2EA3978B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017" w:type="dxa"/>
            <w:vAlign w:val="center"/>
          </w:tcPr>
          <w:p w14:paraId="4B20F14F" w14:textId="019B3680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1017" w:type="dxa"/>
            <w:vAlign w:val="center"/>
          </w:tcPr>
          <w:p w14:paraId="49D6410F" w14:textId="5358DD78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1020" w:type="dxa"/>
            <w:vAlign w:val="center"/>
          </w:tcPr>
          <w:p w14:paraId="3B8AC2BA" w14:textId="791F4B82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8</w:t>
            </w:r>
          </w:p>
        </w:tc>
      </w:tr>
      <w:tr w:rsidR="00433F71" w:rsidRPr="00463196" w14:paraId="75B53342" w14:textId="77777777" w:rsidTr="001E0845">
        <w:trPr>
          <w:trHeight w:val="337"/>
        </w:trPr>
        <w:tc>
          <w:tcPr>
            <w:tcW w:w="2830" w:type="dxa"/>
            <w:tcBorders>
              <w:bottom w:val="nil"/>
            </w:tcBorders>
            <w:vAlign w:val="center"/>
          </w:tcPr>
          <w:p w14:paraId="2DFB60E8" w14:textId="64870A90" w:rsidR="00BB0B1D" w:rsidRPr="00463196" w:rsidRDefault="00BB0B1D" w:rsidP="001E0845">
            <w:pPr>
              <w:spacing w:after="120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Water</w:t>
            </w:r>
            <w:r w:rsidR="00A379C0" w:rsidRPr="00463196">
              <w:rPr>
                <w:rFonts w:cs="Times New Roman"/>
                <w:szCs w:val="24"/>
              </w:rPr>
              <w:t xml:space="preserve"> output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14:paraId="1FC17368" w14:textId="70DDA28D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14:paraId="5B752F6D" w14:textId="2158552E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14:paraId="39A94FD9" w14:textId="2DAC8346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14:paraId="2F691D36" w14:textId="5BD44AB5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14:paraId="6E92713D" w14:textId="74E04601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020" w:type="dxa"/>
            <w:tcBorders>
              <w:bottom w:val="nil"/>
            </w:tcBorders>
            <w:vAlign w:val="center"/>
          </w:tcPr>
          <w:p w14:paraId="030F1C16" w14:textId="736C5AC4" w:rsidR="00BB0B1D" w:rsidRPr="00463196" w:rsidRDefault="00BB0B1D" w:rsidP="001E0845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1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6F0698" w:rsidRPr="00463196" w14:paraId="0A5C3108" w14:textId="77777777" w:rsidTr="001E0845">
        <w:trPr>
          <w:trHeight w:val="337"/>
        </w:trPr>
        <w:tc>
          <w:tcPr>
            <w:tcW w:w="8939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p w14:paraId="65D72967" w14:textId="2A79B2C9" w:rsidR="006F0698" w:rsidRPr="00463196" w:rsidRDefault="006F0698" w:rsidP="001E0845">
            <w:pPr>
              <w:spacing w:after="120"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463196">
              <w:rPr>
                <w:rFonts w:cs="Times New Roman"/>
                <w:b/>
                <w:bCs/>
                <w:szCs w:val="24"/>
              </w:rPr>
              <w:t>Total ethylene production</w:t>
            </w:r>
          </w:p>
        </w:tc>
      </w:tr>
      <w:tr w:rsidR="006F0698" w:rsidRPr="00463196" w14:paraId="445324CB" w14:textId="77777777" w:rsidTr="001E0845">
        <w:trPr>
          <w:trHeight w:val="337"/>
        </w:trPr>
        <w:tc>
          <w:tcPr>
            <w:tcW w:w="2830" w:type="dxa"/>
            <w:tcBorders>
              <w:top w:val="single" w:sz="4" w:space="0" w:color="auto"/>
            </w:tcBorders>
            <w:vAlign w:val="center"/>
          </w:tcPr>
          <w:p w14:paraId="7DF57AB2" w14:textId="7CC70495" w:rsidR="006F0698" w:rsidRPr="00463196" w:rsidRDefault="006F0698" w:rsidP="001E0845">
            <w:pPr>
              <w:spacing w:after="120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Ethylene</w:t>
            </w:r>
            <w:r w:rsidR="00A379C0" w:rsidRPr="00463196">
              <w:rPr>
                <w:rFonts w:cs="Times New Roman"/>
                <w:szCs w:val="24"/>
              </w:rPr>
              <w:t xml:space="preserve"> output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4D710AEE" w14:textId="06C3C441" w:rsidR="006F0698" w:rsidRPr="00463196" w:rsidRDefault="006F0698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5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7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04BD2781" w14:textId="5C68BDE0" w:rsidR="006F0698" w:rsidRPr="00463196" w:rsidRDefault="006F0698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6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67A12793" w14:textId="47F78158" w:rsidR="006F0698" w:rsidRPr="00463196" w:rsidRDefault="006F0698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7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2C781695" w14:textId="4CB0778D" w:rsidR="006F0698" w:rsidRPr="00463196" w:rsidRDefault="006F0698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7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6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1607265A" w14:textId="48A49A66" w:rsidR="006F0698" w:rsidRPr="00463196" w:rsidRDefault="006F0698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8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2B570477" w14:textId="16C9E236" w:rsidR="006F0698" w:rsidRPr="00463196" w:rsidRDefault="006F0698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9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1</w:t>
            </w:r>
          </w:p>
        </w:tc>
      </w:tr>
      <w:tr w:rsidR="006F0698" w:rsidRPr="00463196" w14:paraId="28A8A869" w14:textId="77777777" w:rsidTr="001E0845">
        <w:trPr>
          <w:trHeight w:val="337"/>
        </w:trPr>
        <w:tc>
          <w:tcPr>
            <w:tcW w:w="2830" w:type="dxa"/>
            <w:vAlign w:val="center"/>
          </w:tcPr>
          <w:p w14:paraId="5A21A2E1" w14:textId="3F49A176" w:rsidR="006F0698" w:rsidRPr="00463196" w:rsidRDefault="00433F71" w:rsidP="001E0845">
            <w:pPr>
              <w:spacing w:after="120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Specific ethylene yield with AA hydrogenation</w:t>
            </w:r>
          </w:p>
        </w:tc>
        <w:tc>
          <w:tcPr>
            <w:tcW w:w="1017" w:type="dxa"/>
            <w:vAlign w:val="bottom"/>
          </w:tcPr>
          <w:p w14:paraId="57726AFA" w14:textId="16D4931E" w:rsidR="006F0698" w:rsidRPr="00463196" w:rsidRDefault="006F0698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1017" w:type="dxa"/>
            <w:vAlign w:val="bottom"/>
          </w:tcPr>
          <w:p w14:paraId="5B7EDF79" w14:textId="08DB820D" w:rsidR="006F0698" w:rsidRPr="00463196" w:rsidRDefault="006F0698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35</w:t>
            </w:r>
          </w:p>
        </w:tc>
        <w:tc>
          <w:tcPr>
            <w:tcW w:w="1017" w:type="dxa"/>
            <w:vAlign w:val="bottom"/>
          </w:tcPr>
          <w:p w14:paraId="2D4FF8F4" w14:textId="1BF9663D" w:rsidR="006F0698" w:rsidRPr="00463196" w:rsidRDefault="006F0698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38</w:t>
            </w:r>
          </w:p>
        </w:tc>
        <w:tc>
          <w:tcPr>
            <w:tcW w:w="1017" w:type="dxa"/>
            <w:vAlign w:val="bottom"/>
          </w:tcPr>
          <w:p w14:paraId="700E73DE" w14:textId="62E39B74" w:rsidR="006F0698" w:rsidRPr="00463196" w:rsidRDefault="006F0698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1017" w:type="dxa"/>
            <w:vAlign w:val="bottom"/>
          </w:tcPr>
          <w:p w14:paraId="757FF392" w14:textId="452A8FD2" w:rsidR="006F0698" w:rsidRPr="00463196" w:rsidRDefault="006F0698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46</w:t>
            </w:r>
          </w:p>
        </w:tc>
        <w:tc>
          <w:tcPr>
            <w:tcW w:w="1020" w:type="dxa"/>
            <w:vAlign w:val="bottom"/>
          </w:tcPr>
          <w:p w14:paraId="48B025D8" w14:textId="5E03000B" w:rsidR="006F0698" w:rsidRPr="00463196" w:rsidRDefault="006F0698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="009D730C">
              <w:rPr>
                <w:rFonts w:cs="Times New Roman"/>
                <w:color w:val="000000"/>
                <w:szCs w:val="24"/>
              </w:rPr>
              <w:t>50</w:t>
            </w:r>
          </w:p>
        </w:tc>
      </w:tr>
      <w:tr w:rsidR="00433F71" w:rsidRPr="00463196" w14:paraId="3EE8C652" w14:textId="77777777" w:rsidTr="001E0845">
        <w:trPr>
          <w:trHeight w:val="337"/>
        </w:trPr>
        <w:tc>
          <w:tcPr>
            <w:tcW w:w="2830" w:type="dxa"/>
            <w:vAlign w:val="center"/>
          </w:tcPr>
          <w:p w14:paraId="5B0200C9" w14:textId="48482564" w:rsidR="00433F71" w:rsidRPr="00463196" w:rsidRDefault="00433F71" w:rsidP="001E0845">
            <w:pPr>
              <w:spacing w:after="120"/>
              <w:rPr>
                <w:rFonts w:cs="Times New Roman"/>
                <w:szCs w:val="24"/>
              </w:rPr>
            </w:pPr>
            <w:r w:rsidRPr="00463196">
              <w:rPr>
                <w:rFonts w:cs="Times New Roman"/>
                <w:szCs w:val="24"/>
              </w:rPr>
              <w:t>Specific ethylene yield without AA hydrogenation</w:t>
            </w:r>
          </w:p>
        </w:tc>
        <w:tc>
          <w:tcPr>
            <w:tcW w:w="1017" w:type="dxa"/>
            <w:vAlign w:val="bottom"/>
          </w:tcPr>
          <w:p w14:paraId="76E4F9C1" w14:textId="0C5C0AB5" w:rsidR="00433F71" w:rsidRPr="00463196" w:rsidRDefault="00433F71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23</w:t>
            </w:r>
          </w:p>
        </w:tc>
        <w:tc>
          <w:tcPr>
            <w:tcW w:w="1017" w:type="dxa"/>
            <w:vAlign w:val="bottom"/>
          </w:tcPr>
          <w:p w14:paraId="494E600B" w14:textId="7E1DDA45" w:rsidR="00433F71" w:rsidRPr="00463196" w:rsidRDefault="00433F71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33</w:t>
            </w:r>
          </w:p>
        </w:tc>
        <w:tc>
          <w:tcPr>
            <w:tcW w:w="1017" w:type="dxa"/>
            <w:vAlign w:val="bottom"/>
          </w:tcPr>
          <w:p w14:paraId="5EC75472" w14:textId="1B827469" w:rsidR="00433F71" w:rsidRPr="00463196" w:rsidRDefault="00433F71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30</w:t>
            </w:r>
          </w:p>
        </w:tc>
        <w:tc>
          <w:tcPr>
            <w:tcW w:w="1017" w:type="dxa"/>
            <w:vAlign w:val="bottom"/>
          </w:tcPr>
          <w:p w14:paraId="1FFF7A13" w14:textId="22A22553" w:rsidR="00433F71" w:rsidRPr="00463196" w:rsidRDefault="00433F71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1017" w:type="dxa"/>
            <w:vAlign w:val="bottom"/>
          </w:tcPr>
          <w:p w14:paraId="26FAEA85" w14:textId="309170BB" w:rsidR="00433F71" w:rsidRPr="00463196" w:rsidRDefault="00433F71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Pr="00463196">
              <w:rPr>
                <w:rFonts w:cs="Times New Roman"/>
                <w:color w:val="000000"/>
                <w:szCs w:val="24"/>
              </w:rPr>
              <w:t>44</w:t>
            </w:r>
          </w:p>
        </w:tc>
        <w:tc>
          <w:tcPr>
            <w:tcW w:w="1020" w:type="dxa"/>
            <w:vAlign w:val="bottom"/>
          </w:tcPr>
          <w:p w14:paraId="0303ABF7" w14:textId="51414660" w:rsidR="00433F71" w:rsidRPr="00463196" w:rsidRDefault="00433F71" w:rsidP="001E0845">
            <w:pPr>
              <w:spacing w:after="120"/>
              <w:jc w:val="center"/>
              <w:rPr>
                <w:rFonts w:cs="Times New Roman"/>
                <w:color w:val="000000"/>
                <w:szCs w:val="24"/>
              </w:rPr>
            </w:pPr>
            <w:r w:rsidRPr="00463196">
              <w:rPr>
                <w:rFonts w:cs="Times New Roman"/>
                <w:color w:val="000000"/>
                <w:szCs w:val="24"/>
              </w:rPr>
              <w:t>0</w:t>
            </w:r>
            <w:r w:rsidR="00AF44C1" w:rsidRPr="00463196">
              <w:rPr>
                <w:rFonts w:cs="Times New Roman"/>
                <w:color w:val="000000"/>
                <w:szCs w:val="24"/>
              </w:rPr>
              <w:t>.</w:t>
            </w:r>
            <w:r w:rsidR="009D730C">
              <w:rPr>
                <w:rFonts w:cs="Times New Roman"/>
                <w:color w:val="000000"/>
                <w:szCs w:val="24"/>
              </w:rPr>
              <w:t>40</w:t>
            </w:r>
          </w:p>
        </w:tc>
      </w:tr>
    </w:tbl>
    <w:p w14:paraId="6B750805" w14:textId="2EEB51A3" w:rsidR="00C45416" w:rsidRDefault="00C45416" w:rsidP="00CE5A7C">
      <w:pPr>
        <w:pStyle w:val="CitaviBibliographyEntry"/>
      </w:pPr>
    </w:p>
    <w:p w14:paraId="054CD965" w14:textId="5EABE8E7" w:rsidR="00C45416" w:rsidRDefault="00C45416" w:rsidP="00C45416"/>
    <w:p w14:paraId="0412CAC7" w14:textId="5FF9D423" w:rsidR="00AD2615" w:rsidRDefault="00AD2615" w:rsidP="00C45416"/>
    <w:p w14:paraId="0E4C2420" w14:textId="77777777" w:rsidR="00AD2615" w:rsidRDefault="00AD2615" w:rsidP="00C45416"/>
    <w:sdt>
      <w:sdtPr>
        <w:rPr>
          <w:rFonts w:eastAsiaTheme="minorHAnsi" w:cstheme="minorBidi"/>
          <w:b w:val="0"/>
          <w:szCs w:val="22"/>
        </w:rPr>
        <w:tag w:val="CitaviBibliography"/>
        <w:id w:val="-171799776"/>
        <w:placeholder>
          <w:docPart w:val="DefaultPlaceholder_-1854013440"/>
        </w:placeholder>
      </w:sdtPr>
      <w:sdtEndPr/>
      <w:sdtContent>
        <w:p w14:paraId="7DB1748D" w14:textId="77777777" w:rsidR="0003537F" w:rsidRDefault="007A6CF9" w:rsidP="0003537F">
          <w:pPr>
            <w:pStyle w:val="CitaviBibliographyHeading"/>
          </w:pPr>
          <w:r>
            <w:fldChar w:fldCharType="begin"/>
          </w:r>
          <w:r>
            <w:instrText>ADDIN CitaviBibliography</w:instrText>
          </w:r>
          <w:r>
            <w:fldChar w:fldCharType="separate"/>
          </w:r>
          <w:r w:rsidR="0003537F">
            <w:t>REFERENCES</w:t>
          </w:r>
        </w:p>
        <w:p w14:paraId="786DF5CC" w14:textId="77777777" w:rsidR="0003537F" w:rsidRDefault="0003537F" w:rsidP="0003537F">
          <w:pPr>
            <w:pStyle w:val="CitaviBibliographyEntry"/>
          </w:pPr>
          <w:bookmarkStart w:id="47" w:name="_CTVL0014e390bf76c0c4de1ac0b84fc0047491f"/>
          <w:r>
            <w:t>Ahn, H., Luberti, M., Liu, Z., and Brandani, S. (2013). Process configuration studies of the amine capture process for coal-fired power plants.</w:t>
          </w:r>
          <w:bookmarkEnd w:id="47"/>
          <w:r>
            <w:t xml:space="preserve"> </w:t>
          </w:r>
          <w:r w:rsidRPr="0003537F">
            <w:rPr>
              <w:i/>
            </w:rPr>
            <w:t>International Journal of Greenhouse Gas Control</w:t>
          </w:r>
          <w:r w:rsidRPr="0003537F">
            <w:t xml:space="preserve"> 16, 29–40. doi: 10.1016/j.ijggc.2013.03.002</w:t>
          </w:r>
        </w:p>
        <w:p w14:paraId="7207448F" w14:textId="77777777" w:rsidR="0003537F" w:rsidRDefault="0003537F" w:rsidP="0003537F">
          <w:pPr>
            <w:pStyle w:val="CitaviBibliographyEntry"/>
          </w:pPr>
          <w:bookmarkStart w:id="48" w:name="_CTVL001c7ac1757d0164ab3be16c7de60e09f6b"/>
          <w:r>
            <w:t>Alerte, T., Edwards, J. P., Gabardo, C. M., O’Brien, C. P., Gaona, A., Wicks, J., et al. (2021). Downstream of the CO 2 Electrolyzer: Assessing the Energy Intensity of Product Separation.</w:t>
          </w:r>
          <w:bookmarkEnd w:id="48"/>
          <w:r>
            <w:t xml:space="preserve"> </w:t>
          </w:r>
          <w:r w:rsidRPr="0003537F">
            <w:rPr>
              <w:i/>
            </w:rPr>
            <w:t>ACS Energy Lett.</w:t>
          </w:r>
          <w:r w:rsidRPr="0003537F">
            <w:t xml:space="preserve"> 6, 4405–4412. doi: 10.1021/acsenergylett.1c02263</w:t>
          </w:r>
        </w:p>
        <w:p w14:paraId="01CFC80E" w14:textId="77777777" w:rsidR="0003537F" w:rsidRDefault="0003537F" w:rsidP="0003537F">
          <w:pPr>
            <w:pStyle w:val="CitaviBibliographyEntry"/>
          </w:pPr>
          <w:bookmarkStart w:id="49" w:name="_CTVL0013ec66d45b3a54165a4314ce18caf9433"/>
          <w:r>
            <w:t>Amghizar, I., Vandewalle, L. A., van Geem, K. M., and Marin, G. B. (2017). New Trends in Olefin Production.</w:t>
          </w:r>
          <w:bookmarkEnd w:id="49"/>
          <w:r>
            <w:t xml:space="preserve"> </w:t>
          </w:r>
          <w:r w:rsidRPr="0003537F">
            <w:rPr>
              <w:i/>
            </w:rPr>
            <w:t>Engineering</w:t>
          </w:r>
          <w:r w:rsidRPr="0003537F">
            <w:t xml:space="preserve"> 3, 171–178. doi: 10.1016/J.ENG.2017.02.006</w:t>
          </w:r>
        </w:p>
        <w:p w14:paraId="62010F32" w14:textId="77777777" w:rsidR="0003537F" w:rsidRDefault="0003537F" w:rsidP="0003537F">
          <w:pPr>
            <w:pStyle w:val="CitaviBibliographyEntry"/>
          </w:pPr>
          <w:bookmarkStart w:id="50" w:name="_CTVL0019bf4ee020ebf464496c3197d65779fd2"/>
          <w:r>
            <w:t>Andrade Coutinho, P. L. de, Morita, A. T., Cassinelli, L. F., Morschbacker, A., and Werneck Do Carmo, R. (2013). “Braskem's Ethanol to Polyethylene Process Development,” in</w:t>
          </w:r>
          <w:bookmarkEnd w:id="50"/>
          <w:r>
            <w:t xml:space="preserve"> </w:t>
          </w:r>
          <w:r w:rsidRPr="0003537F">
            <w:rPr>
              <w:i/>
            </w:rPr>
            <w:t>Catalytic Process Development for Renewable Materials</w:t>
          </w:r>
          <w:r w:rsidRPr="0003537F">
            <w:t>, eds. P. Imhof, and J. C. van der Waal (Wiley), 149–165.</w:t>
          </w:r>
        </w:p>
        <w:p w14:paraId="4ECB926A" w14:textId="77777777" w:rsidR="0003537F" w:rsidRDefault="0003537F" w:rsidP="0003537F">
          <w:pPr>
            <w:pStyle w:val="CitaviBibliographyEntry"/>
          </w:pPr>
          <w:bookmarkStart w:id="51" w:name="_CTVL0010cac0cc719164c1395acd549b71ab88a"/>
          <w:r>
            <w:t>Arvidsson, M., and Lundin, B. (2011).</w:t>
          </w:r>
          <w:bookmarkEnd w:id="51"/>
          <w:r>
            <w:t xml:space="preserve"> </w:t>
          </w:r>
          <w:r w:rsidRPr="0003537F">
            <w:rPr>
              <w:i/>
            </w:rPr>
            <w:t>Process integration study of a biorefinery producing ethylene from lignocellulosic feedstock for a chemical cluster</w:t>
          </w:r>
          <w:r w:rsidRPr="0003537F">
            <w:t>.</w:t>
          </w:r>
        </w:p>
        <w:p w14:paraId="7DCE96DB" w14:textId="77777777" w:rsidR="0003537F" w:rsidRDefault="0003537F" w:rsidP="0003537F">
          <w:pPr>
            <w:pStyle w:val="CitaviBibliographyEntry"/>
          </w:pPr>
          <w:bookmarkStart w:id="52" w:name="_CTVL0019c770506ba56488ca1d3c7412c1d2b83"/>
          <w:r>
            <w:t>Bachman, J. E., Reed, D. A., Kapelewski, M. T., Chachra, G., Jonnavittula, D., Radaelli, G., et al. (2018). Enabling alternative ethylene production through its selective adsorption in the metal–organic framework Mn 2 (m -dobdc).</w:t>
          </w:r>
          <w:bookmarkEnd w:id="52"/>
          <w:r>
            <w:t xml:space="preserve"> </w:t>
          </w:r>
          <w:r w:rsidRPr="0003537F">
            <w:rPr>
              <w:i/>
            </w:rPr>
            <w:t>Energy Environ. Sci.</w:t>
          </w:r>
          <w:r w:rsidRPr="0003537F">
            <w:t xml:space="preserve"> 11, 2423–2431. doi: 10.1039/C8EE01332B</w:t>
          </w:r>
        </w:p>
        <w:p w14:paraId="53517F1C" w14:textId="77777777" w:rsidR="0003537F" w:rsidRDefault="0003537F" w:rsidP="0003537F">
          <w:pPr>
            <w:pStyle w:val="CitaviBibliographyEntry"/>
          </w:pPr>
          <w:bookmarkStart w:id="53" w:name="_CTVL001bd3c9b27d7e64aaaa944136c0156473b"/>
          <w:r>
            <w:t>Barecka, M. H., Ager, J. W., and Lapkin, A. A. (2021). Economically viable CO 2 electroreduction embedded within ethylene oxide manufacturing.</w:t>
          </w:r>
          <w:bookmarkEnd w:id="53"/>
          <w:r>
            <w:t xml:space="preserve"> </w:t>
          </w:r>
          <w:r w:rsidRPr="0003537F">
            <w:rPr>
              <w:i/>
            </w:rPr>
            <w:t>Energy Environ. Sci.</w:t>
          </w:r>
          <w:r w:rsidRPr="0003537F">
            <w:t xml:space="preserve"> 14, 1530–1543. doi: 10.1039/D0EE03310C</w:t>
          </w:r>
        </w:p>
        <w:p w14:paraId="66B33EE1" w14:textId="77777777" w:rsidR="0003537F" w:rsidRDefault="0003537F" w:rsidP="0003537F">
          <w:pPr>
            <w:pStyle w:val="CitaviBibliographyEntry"/>
          </w:pPr>
          <w:bookmarkStart w:id="54" w:name="_CTVL0012afcf45bc3d946da98379ca3dc8be447"/>
          <w:r>
            <w:t>BASF, Linde, and SABIC (2022).</w:t>
          </w:r>
          <w:bookmarkEnd w:id="54"/>
          <w:r>
            <w:t xml:space="preserve"> </w:t>
          </w:r>
          <w:r w:rsidRPr="0003537F">
            <w:rPr>
              <w:i/>
            </w:rPr>
            <w:t>BASF, SABIC and Linde start construction of the world’s first demonstration plant for large-scale electrically heated steam cracker furnaces</w:t>
          </w:r>
          <w:r w:rsidRPr="0003537F">
            <w:t>. Accessed October 06, 2022, https://www.basf.com/global/en/media/news-releases/2022/09/p-22-326.html</w:t>
          </w:r>
        </w:p>
        <w:p w14:paraId="31C4C207" w14:textId="77777777" w:rsidR="0003537F" w:rsidRDefault="0003537F" w:rsidP="0003537F">
          <w:pPr>
            <w:pStyle w:val="CitaviBibliographyEntry"/>
          </w:pPr>
          <w:bookmarkStart w:id="55" w:name="_CTVL0013fd58b8959a8412484be64bb1e029bd4"/>
          <w:r>
            <w:t>Beiron, J., Normann, F., and Johnsson, F. (2022). A techno-economic assessment of CO2 capture in biomass and waste-fired combined heat and power plants – A Swedish case study.</w:t>
          </w:r>
          <w:bookmarkEnd w:id="55"/>
          <w:r>
            <w:t xml:space="preserve"> </w:t>
          </w:r>
          <w:r w:rsidRPr="0003537F">
            <w:rPr>
              <w:i/>
            </w:rPr>
            <w:t>International Journal of Greenhouse Gas Control</w:t>
          </w:r>
          <w:r w:rsidRPr="0003537F">
            <w:t xml:space="preserve"> 118, 103684. doi: 10.1016/j.ijggc.2022.103684</w:t>
          </w:r>
        </w:p>
        <w:p w14:paraId="25A3A0D0" w14:textId="77777777" w:rsidR="0003537F" w:rsidRDefault="0003537F" w:rsidP="0003537F">
          <w:pPr>
            <w:pStyle w:val="CitaviBibliographyEntry"/>
          </w:pPr>
          <w:bookmarkStart w:id="56" w:name="_CTVL0017ebde81c61f2451f843d3a40243a6e43"/>
          <w:r>
            <w:t>Blass, S. D., Hermann, R. J., Persson, N. E., Bhan, A., and Schmidt, L. D. (2014). Conversion of glycerol to light olefins and gasoline precursors.</w:t>
          </w:r>
          <w:bookmarkEnd w:id="56"/>
          <w:r>
            <w:t xml:space="preserve"> </w:t>
          </w:r>
          <w:r w:rsidRPr="0003537F">
            <w:rPr>
              <w:i/>
            </w:rPr>
            <w:t>Applied Catalysis A: General</w:t>
          </w:r>
          <w:r w:rsidRPr="0003537F">
            <w:t xml:space="preserve"> 475, 10–15. doi: 10.1016/j.apcata.2014.01.013</w:t>
          </w:r>
        </w:p>
        <w:p w14:paraId="3E469D0D" w14:textId="77777777" w:rsidR="0003537F" w:rsidRDefault="0003537F" w:rsidP="0003537F">
          <w:pPr>
            <w:pStyle w:val="CitaviBibliographyEntry"/>
          </w:pPr>
          <w:bookmarkStart w:id="57" w:name="_CTVL001949587a7217148759a7fe307eeeeed66"/>
          <w:r>
            <w:t>Bui, M., Adjiman, C. S., Bardow, A., Anthony, E. J., Boston, A., Brown, S., et al. (2018). Carbon capture and storage (CCS): the way forward.</w:t>
          </w:r>
          <w:bookmarkEnd w:id="57"/>
          <w:r>
            <w:t xml:space="preserve"> </w:t>
          </w:r>
          <w:r w:rsidRPr="0003537F">
            <w:rPr>
              <w:i/>
            </w:rPr>
            <w:t>Energy Environ. Sci.</w:t>
          </w:r>
          <w:r w:rsidRPr="0003537F">
            <w:t xml:space="preserve"> 11, 1062–1176. doi: 10.1039/C7EE02342A</w:t>
          </w:r>
        </w:p>
        <w:p w14:paraId="5116B22E" w14:textId="77777777" w:rsidR="0003537F" w:rsidRDefault="0003537F" w:rsidP="0003537F">
          <w:pPr>
            <w:pStyle w:val="CitaviBibliographyEntry"/>
          </w:pPr>
          <w:bookmarkStart w:id="58" w:name="_CTVL001084721071c6048babeb53bdc3d2f8a8c"/>
          <w:r>
            <w:t>Bushuev, V. A. (2012).</w:t>
          </w:r>
          <w:bookmarkEnd w:id="58"/>
          <w:r>
            <w:t xml:space="preserve"> </w:t>
          </w:r>
          <w:r w:rsidRPr="0003537F">
            <w:rPr>
              <w:i/>
            </w:rPr>
            <w:t>Bladed reactor for the pyrolysis of hydrocarbons</w:t>
          </w:r>
          <w:r w:rsidRPr="0003537F">
            <w:t>. EP2412430A1.</w:t>
          </w:r>
        </w:p>
        <w:p w14:paraId="19182CF7" w14:textId="77777777" w:rsidR="0003537F" w:rsidRDefault="0003537F" w:rsidP="0003537F">
          <w:pPr>
            <w:pStyle w:val="CitaviBibliographyEntry"/>
          </w:pPr>
          <w:bookmarkStart w:id="59" w:name="_CTVL00195784201d20141cfbe4f878bf62b8c09"/>
          <w:r>
            <w:t xml:space="preserve">Butera, G., Jensen, S. H., Ahrenfeldt, J., and Clausen, L. R. (2021). Techno-economic analysis of methanol production units coupling solid oxide cells and thermochemical biomass conversion via </w:t>
          </w:r>
          <w:r>
            <w:lastRenderedPageBreak/>
            <w:t>the TwoStage gasifier.</w:t>
          </w:r>
          <w:bookmarkEnd w:id="59"/>
          <w:r>
            <w:t xml:space="preserve"> </w:t>
          </w:r>
          <w:r w:rsidRPr="0003537F">
            <w:rPr>
              <w:i/>
            </w:rPr>
            <w:t>Fuel Processing Technology</w:t>
          </w:r>
          <w:r w:rsidRPr="0003537F">
            <w:t xml:space="preserve"> 215, 106718. doi: 10.1016/j.fuproc.2020.106718</w:t>
          </w:r>
        </w:p>
        <w:p w14:paraId="64FD6780" w14:textId="77777777" w:rsidR="0003537F" w:rsidRDefault="0003537F" w:rsidP="0003537F">
          <w:pPr>
            <w:pStyle w:val="CitaviBibliographyEntry"/>
          </w:pPr>
          <w:bookmarkStart w:id="60" w:name="_CTVL001313fffd6d59746489f0de9dc0c57403a"/>
          <w:r>
            <w:t>Chen, Y.-H., Hsieh, W., Chang, H., and Ho, C.-D. (2022). Design and economic analysis of industrial-scale methanol-to-olefins plants.</w:t>
          </w:r>
          <w:bookmarkEnd w:id="60"/>
          <w:r>
            <w:t xml:space="preserve"> </w:t>
          </w:r>
          <w:r w:rsidRPr="0003537F">
            <w:rPr>
              <w:i/>
            </w:rPr>
            <w:t>Journal of the Taiwan Institute of Chemical Engineers</w:t>
          </w:r>
          <w:r w:rsidRPr="0003537F">
            <w:t xml:space="preserve"> 130, 103893. doi: 10.1016/j.jtice.2021.05.040</w:t>
          </w:r>
        </w:p>
        <w:p w14:paraId="329A3DFF" w14:textId="77777777" w:rsidR="0003537F" w:rsidRDefault="0003537F" w:rsidP="0003537F">
          <w:pPr>
            <w:pStyle w:val="CitaviBibliographyEntry"/>
          </w:pPr>
          <w:bookmarkStart w:id="61" w:name="_CTVL001d3e38d80b45f4ffeab63380270372a2c"/>
          <w:r>
            <w:t>Chernyak, S. A., Corda, M., Dath, J.-P., Ordomsky, V. V., and Khodakov, A. Y. (2022). Light olefin synthesis from a diversity of renewable and fossil feedstocks: state-of the-art and outlook.</w:t>
          </w:r>
          <w:bookmarkEnd w:id="61"/>
          <w:r>
            <w:t xml:space="preserve"> </w:t>
          </w:r>
          <w:r w:rsidRPr="0003537F">
            <w:rPr>
              <w:i/>
            </w:rPr>
            <w:t>Chem Soc Rev</w:t>
          </w:r>
          <w:r w:rsidRPr="0003537F">
            <w:t xml:space="preserve"> 51, 7994–8044. doi: 10.1039/D1CS01036K</w:t>
          </w:r>
        </w:p>
        <w:p w14:paraId="422ADE66" w14:textId="77777777" w:rsidR="0003537F" w:rsidRDefault="0003537F" w:rsidP="0003537F">
          <w:pPr>
            <w:pStyle w:val="CitaviBibliographyEntry"/>
          </w:pPr>
          <w:bookmarkStart w:id="62" w:name="_CTVL0015c80aa9a36284d739229a0cdeefa6270"/>
          <w:r>
            <w:t>Coolbrook (2022).</w:t>
          </w:r>
          <w:bookmarkEnd w:id="62"/>
          <w:r>
            <w:t xml:space="preserve"> </w:t>
          </w:r>
          <w:r w:rsidRPr="0003537F">
            <w:rPr>
              <w:i/>
            </w:rPr>
            <w:t>Coolbrook</w:t>
          </w:r>
          <w:r w:rsidRPr="0003537F">
            <w:t>. Accessed October 06, 2022, https://coolbrook.com/</w:t>
          </w:r>
        </w:p>
        <w:p w14:paraId="320B6505" w14:textId="77777777" w:rsidR="0003537F" w:rsidRPr="00D607D5" w:rsidRDefault="0003537F" w:rsidP="0003537F">
          <w:pPr>
            <w:pStyle w:val="CitaviBibliographyEntry"/>
            <w:rPr>
              <w:lang w:val="de-DE"/>
            </w:rPr>
          </w:pPr>
          <w:bookmarkStart w:id="63" w:name="_CTVL001e666b2c533444773afc8d1269ce552ef"/>
          <w:r>
            <w:t>Dinh, C.-T., Li, Y. C., and Sargent, E. H. (2019). Boosting the Single-Pass Conversion for Renewable Chemical Electrosynthesis.</w:t>
          </w:r>
          <w:bookmarkEnd w:id="63"/>
          <w:r>
            <w:t xml:space="preserve"> </w:t>
          </w:r>
          <w:r w:rsidRPr="00D607D5">
            <w:rPr>
              <w:i/>
              <w:lang w:val="de-DE"/>
            </w:rPr>
            <w:t>Joule</w:t>
          </w:r>
          <w:r w:rsidRPr="00D607D5">
            <w:rPr>
              <w:lang w:val="de-DE"/>
            </w:rPr>
            <w:t xml:space="preserve"> 3, 13–15. doi: 10.1016/j.joule.2018.10.021</w:t>
          </w:r>
        </w:p>
        <w:p w14:paraId="37B5AC6F" w14:textId="77777777" w:rsidR="0003537F" w:rsidRDefault="0003537F" w:rsidP="0003537F">
          <w:pPr>
            <w:pStyle w:val="CitaviBibliographyEntry"/>
          </w:pPr>
          <w:bookmarkStart w:id="64" w:name="_CTVL0012e42bc21e63c4a20ab18d6590158989a"/>
          <w:r w:rsidRPr="00D607D5">
            <w:rPr>
              <w:lang w:val="de-DE"/>
            </w:rPr>
            <w:t xml:space="preserve">Eckert, C., Xu, W., Xiong, W., Lynch, S., Ungerer, J., Tao, L., et al. </w:t>
          </w:r>
          <w:r>
            <w:t>(2014). Ethylene-forming enzyme and bioethylene production.</w:t>
          </w:r>
          <w:bookmarkEnd w:id="64"/>
          <w:r>
            <w:t xml:space="preserve"> </w:t>
          </w:r>
          <w:r w:rsidRPr="0003537F">
            <w:rPr>
              <w:i/>
            </w:rPr>
            <w:t>Biotechnol Biofuels</w:t>
          </w:r>
          <w:r w:rsidRPr="0003537F">
            <w:t xml:space="preserve"> 7, 33. doi: 10.1186/1754-6834-7-33</w:t>
          </w:r>
        </w:p>
        <w:p w14:paraId="0116F2A5" w14:textId="77777777" w:rsidR="0003537F" w:rsidRDefault="0003537F" w:rsidP="0003537F">
          <w:pPr>
            <w:pStyle w:val="CitaviBibliographyEntry"/>
          </w:pPr>
          <w:bookmarkStart w:id="65" w:name="_CTVL0018bbf72f3954a41febd587ce30f21cb05"/>
          <w:r>
            <w:t>EcoCatalytic (2022).</w:t>
          </w:r>
          <w:bookmarkEnd w:id="65"/>
          <w:r>
            <w:t xml:space="preserve"> </w:t>
          </w:r>
          <w:r w:rsidRPr="0003537F">
            <w:rPr>
              <w:i/>
            </w:rPr>
            <w:t>Innovative technologies for the fuels of the future</w:t>
          </w:r>
          <w:r w:rsidRPr="0003537F">
            <w:t>. Accessed October 19, 2022, https://bio2electric.com/</w:t>
          </w:r>
        </w:p>
        <w:p w14:paraId="497ED35C" w14:textId="77777777" w:rsidR="0003537F" w:rsidRDefault="0003537F" w:rsidP="0003537F">
          <w:pPr>
            <w:pStyle w:val="CitaviBibliographyEntry"/>
          </w:pPr>
          <w:bookmarkStart w:id="66" w:name="_CTVL001daa1a1905de34ab3a4d80d3d31d282d6"/>
          <w:r>
            <w:t>Eryazici, I., Ramesh, N., and Villa, C. (2021). Electrification of the chemical industry—materials innovations for a lower carbon future.</w:t>
          </w:r>
          <w:bookmarkEnd w:id="66"/>
          <w:r>
            <w:t xml:space="preserve"> </w:t>
          </w:r>
          <w:r w:rsidRPr="0003537F">
            <w:rPr>
              <w:i/>
            </w:rPr>
            <w:t>MRS Bulletin</w:t>
          </w:r>
          <w:r w:rsidRPr="0003537F">
            <w:t xml:space="preserve"> 46, 1197–1204. doi: 10.1557/s43577-021-00243-9</w:t>
          </w:r>
        </w:p>
        <w:p w14:paraId="332A356A" w14:textId="77777777" w:rsidR="0003537F" w:rsidRDefault="0003537F" w:rsidP="0003537F">
          <w:pPr>
            <w:pStyle w:val="CitaviBibliographyEntry"/>
          </w:pPr>
          <w:bookmarkStart w:id="67" w:name="_CTVL001e3a743dc1a1e47fd8ec17190ea23b303"/>
          <w:r>
            <w:t>European Bioplastics (2022).</w:t>
          </w:r>
          <w:bookmarkEnd w:id="67"/>
          <w:r>
            <w:t xml:space="preserve"> </w:t>
          </w:r>
          <w:r w:rsidRPr="0003537F">
            <w:rPr>
              <w:i/>
            </w:rPr>
            <w:t>Bioplastics market data</w:t>
          </w:r>
          <w:r w:rsidRPr="0003537F">
            <w:t>. Accessed October 20, 2022, https://www.european-bioplastics.org/market/</w:t>
          </w:r>
        </w:p>
        <w:p w14:paraId="3A7DF702" w14:textId="77777777" w:rsidR="0003537F" w:rsidRPr="00D607D5" w:rsidRDefault="0003537F" w:rsidP="0003537F">
          <w:pPr>
            <w:pStyle w:val="CitaviBibliographyEntry"/>
            <w:rPr>
              <w:lang w:val="de-DE"/>
            </w:rPr>
          </w:pPr>
          <w:bookmarkStart w:id="68" w:name="_CTVL00128da3cdda09344718ad2ac5f4a59081e"/>
          <w:r>
            <w:t>Fan, D., Dai, D.-J., and Wu, H.-S. (2012). Ethylene Formation by Catalytic Dehydration of Ethanol with Industrial Considerations.</w:t>
          </w:r>
          <w:bookmarkEnd w:id="68"/>
          <w:r>
            <w:t xml:space="preserve"> </w:t>
          </w:r>
          <w:r w:rsidRPr="00D607D5">
            <w:rPr>
              <w:i/>
              <w:lang w:val="de-DE"/>
            </w:rPr>
            <w:t>Materials (Basel)</w:t>
          </w:r>
          <w:r w:rsidRPr="00D607D5">
            <w:rPr>
              <w:lang w:val="de-DE"/>
            </w:rPr>
            <w:t xml:space="preserve"> 6, 101–115. doi: 10.3390/ma6010101</w:t>
          </w:r>
        </w:p>
        <w:p w14:paraId="518A1E96" w14:textId="77777777" w:rsidR="0003537F" w:rsidRDefault="0003537F" w:rsidP="0003537F">
          <w:pPr>
            <w:pStyle w:val="CitaviBibliographyEntry"/>
          </w:pPr>
          <w:bookmarkStart w:id="69" w:name="_CTVL00175203b92ca1846d995fb4ccf155ae0e2"/>
          <w:r w:rsidRPr="00D607D5">
            <w:rPr>
              <w:lang w:val="de-DE"/>
            </w:rPr>
            <w:t xml:space="preserve">Fu, X., Zhang, J., and Kang, Y. (2021). </w:t>
          </w:r>
          <w:r>
            <w:t>Electrochemical reduction of CO 2 towards multi-carbon products via a two-step process.</w:t>
          </w:r>
          <w:bookmarkEnd w:id="69"/>
          <w:r>
            <w:t xml:space="preserve"> </w:t>
          </w:r>
          <w:r w:rsidRPr="0003537F">
            <w:rPr>
              <w:i/>
            </w:rPr>
            <w:t>React. Chem. Eng.</w:t>
          </w:r>
          <w:r w:rsidRPr="0003537F">
            <w:t xml:space="preserve"> 6, 612–628. doi: 10.1039/D1RE00001B</w:t>
          </w:r>
        </w:p>
        <w:p w14:paraId="52EA497A" w14:textId="77777777" w:rsidR="0003537F" w:rsidRDefault="0003537F" w:rsidP="0003537F">
          <w:pPr>
            <w:pStyle w:val="CitaviBibliographyEntry"/>
          </w:pPr>
          <w:bookmarkStart w:id="70" w:name="_CTVL00127cb78c04b174f5c96f69bbedd19eb31"/>
          <w:r>
            <w:t>Gao, Y., Neal, L., Ding, D., Wu, W., Baroi, C., Gaffney, A. M., et al. (2019). Recent Advances in Intensified Ethylene Production—A Review.</w:t>
          </w:r>
          <w:bookmarkEnd w:id="70"/>
          <w:r>
            <w:t xml:space="preserve"> </w:t>
          </w:r>
          <w:r w:rsidRPr="0003537F">
            <w:rPr>
              <w:i/>
            </w:rPr>
            <w:t>ACS Catal.</w:t>
          </w:r>
          <w:r w:rsidRPr="0003537F">
            <w:t xml:space="preserve"> 9, 8592–8621. doi: 10.1021/acscatal.9b02922</w:t>
          </w:r>
        </w:p>
        <w:p w14:paraId="1BBE65F1" w14:textId="77777777" w:rsidR="0003537F" w:rsidRDefault="0003537F" w:rsidP="0003537F">
          <w:pPr>
            <w:pStyle w:val="CitaviBibliographyEntry"/>
          </w:pPr>
          <w:bookmarkStart w:id="71" w:name="_CTVL00128e847a85cc14fb2a16a9a20a60b7999"/>
          <w:r>
            <w:t>Gayubo, A. G., Valle, B., Aguayo, A. T., Olazar, M., and Bilbao, J. (2010). Olefin Production by Catalytic Transformation of Crude Bio-Oil in a Two-Step Process.</w:t>
          </w:r>
          <w:bookmarkEnd w:id="71"/>
          <w:r>
            <w:t xml:space="preserve"> </w:t>
          </w:r>
          <w:r w:rsidRPr="0003537F">
            <w:rPr>
              <w:i/>
            </w:rPr>
            <w:t>Ind Eng Chem Res</w:t>
          </w:r>
          <w:r w:rsidRPr="0003537F">
            <w:t xml:space="preserve"> 49, 123–131. doi: 10.1021/ie901204n</w:t>
          </w:r>
        </w:p>
        <w:p w14:paraId="33789E94" w14:textId="77777777" w:rsidR="0003537F" w:rsidRDefault="0003537F" w:rsidP="0003537F">
          <w:pPr>
            <w:pStyle w:val="CitaviBibliographyEntry"/>
          </w:pPr>
          <w:bookmarkStart w:id="72" w:name="_CTVL0017d2b72f9befd4159bdb7221845d3342d"/>
          <w:r>
            <w:t>Gogate, M. R. (2019). Methanol-to-olefins process technology: current status and future prospects.</w:t>
          </w:r>
          <w:bookmarkEnd w:id="72"/>
          <w:r>
            <w:t xml:space="preserve"> </w:t>
          </w:r>
          <w:r w:rsidRPr="0003537F">
            <w:rPr>
              <w:i/>
            </w:rPr>
            <w:t>Petroleum Science and Technology</w:t>
          </w:r>
          <w:r w:rsidRPr="0003537F">
            <w:t xml:space="preserve"> 37, 559–565. doi: 10.1080/10916466.2018.1555589</w:t>
          </w:r>
        </w:p>
        <w:p w14:paraId="21B909DE" w14:textId="77777777" w:rsidR="0003537F" w:rsidRDefault="0003537F" w:rsidP="0003537F">
          <w:pPr>
            <w:pStyle w:val="CitaviBibliographyEntry"/>
          </w:pPr>
          <w:bookmarkStart w:id="73" w:name="_CTVL00194dbacc0cc484e1c8bde09ca251669eb"/>
          <w:r>
            <w:t>Greenblatt, J. B., Miller, D. J., Ager, J. W., Houle, F. A., and Sharp, I. D. (2018). The Technical and Energetic Challenges of Separating (Photo)Electrochemical Carbon Dioxide Reduction Products.</w:t>
          </w:r>
          <w:bookmarkEnd w:id="73"/>
          <w:r>
            <w:t xml:space="preserve"> </w:t>
          </w:r>
          <w:r w:rsidRPr="0003537F">
            <w:rPr>
              <w:i/>
            </w:rPr>
            <w:t>Joule</w:t>
          </w:r>
          <w:r w:rsidRPr="0003537F">
            <w:t xml:space="preserve"> 2, 381–420. doi: 10.1016/j.joule.2018.01.014</w:t>
          </w:r>
        </w:p>
        <w:p w14:paraId="6268DABA" w14:textId="77777777" w:rsidR="0003537F" w:rsidRDefault="0003537F" w:rsidP="0003537F">
          <w:pPr>
            <w:pStyle w:val="CitaviBibliographyEntry"/>
          </w:pPr>
          <w:bookmarkStart w:id="74" w:name="_CTVL0018b8454c7c79945b7a178eec3a622f44d"/>
          <w:r>
            <w:t>Haldor Topsoe.</w:t>
          </w:r>
          <w:bookmarkEnd w:id="74"/>
          <w:r>
            <w:t xml:space="preserve"> </w:t>
          </w:r>
          <w:r w:rsidRPr="0003537F">
            <w:rPr>
              <w:i/>
            </w:rPr>
            <w:t>Tailored to your business - eCOs™</w:t>
          </w:r>
          <w:r w:rsidRPr="0003537F">
            <w:t>. Accessed September 20, 2021, https://www.topsoe.com/processes/carbon-monoxide</w:t>
          </w:r>
        </w:p>
        <w:p w14:paraId="3D2E5778" w14:textId="77777777" w:rsidR="0003537F" w:rsidRDefault="0003537F" w:rsidP="0003537F">
          <w:pPr>
            <w:pStyle w:val="CitaviBibliographyEntry"/>
          </w:pPr>
          <w:bookmarkStart w:id="75" w:name="_CTVL00183d0169eec9641adbfa43a581d075947"/>
          <w:r>
            <w:t>Hannula, I. (2015). Co-production of synthetic fuels and district heat from biomass residues, carbon dioxide and electricity: Performance and cost analysis.</w:t>
          </w:r>
          <w:bookmarkEnd w:id="75"/>
          <w:r>
            <w:t xml:space="preserve"> </w:t>
          </w:r>
          <w:r w:rsidRPr="0003537F">
            <w:rPr>
              <w:i/>
            </w:rPr>
            <w:t>Biomass and Bioenergy</w:t>
          </w:r>
          <w:r w:rsidRPr="0003537F">
            <w:t xml:space="preserve"> 74, 26–46. doi: 10.1016/j.biombioe.2015.01.006</w:t>
          </w:r>
        </w:p>
        <w:p w14:paraId="6B7C9CEF" w14:textId="77777777" w:rsidR="0003537F" w:rsidRDefault="0003537F" w:rsidP="0003537F">
          <w:pPr>
            <w:pStyle w:val="CitaviBibliographyEntry"/>
          </w:pPr>
          <w:bookmarkStart w:id="76" w:name="_CTVL001907ec1bc203140159b94bd203b0c7fba"/>
          <w:r>
            <w:lastRenderedPageBreak/>
            <w:t>Haribal, V. P., Chen, Y., Neal, L., and Li, F. (2018). Intensification of Ethylene Production from Naphtha via a Redox Oxy-Cracking Scheme: Process Simulations and Analysis.</w:t>
          </w:r>
          <w:bookmarkEnd w:id="76"/>
          <w:r>
            <w:t xml:space="preserve"> </w:t>
          </w:r>
          <w:r w:rsidRPr="0003537F">
            <w:rPr>
              <w:i/>
            </w:rPr>
            <w:t>Engineering</w:t>
          </w:r>
          <w:r w:rsidRPr="0003537F">
            <w:t xml:space="preserve"> 4, 714–721. doi: 10.1016/j.eng.2018.08.001</w:t>
          </w:r>
        </w:p>
        <w:p w14:paraId="721433AB" w14:textId="77777777" w:rsidR="0003537F" w:rsidRDefault="0003537F" w:rsidP="0003537F">
          <w:pPr>
            <w:pStyle w:val="CitaviBibliographyEntry"/>
          </w:pPr>
          <w:bookmarkStart w:id="77" w:name="_CTVL0013801f02dc1d34503b9e9e7aa346d14ca"/>
          <w:r>
            <w:t>Hsu, C. S., and Robinson, P. R. (2017).</w:t>
          </w:r>
          <w:bookmarkEnd w:id="77"/>
          <w:r>
            <w:t xml:space="preserve"> </w:t>
          </w:r>
          <w:r w:rsidRPr="0003537F">
            <w:rPr>
              <w:i/>
            </w:rPr>
            <w:t>Springer Handbook of Petroleum Technology</w:t>
          </w:r>
          <w:r w:rsidRPr="0003537F">
            <w:t>. Cham: Springer International Publishing.</w:t>
          </w:r>
        </w:p>
        <w:p w14:paraId="4D67CFD6" w14:textId="77777777" w:rsidR="0003537F" w:rsidRDefault="0003537F" w:rsidP="0003537F">
          <w:pPr>
            <w:pStyle w:val="CitaviBibliographyEntry"/>
          </w:pPr>
          <w:bookmarkStart w:id="78" w:name="_CTVL001ea84594a2df44a138ed6d46e4bee7f74"/>
          <w:r>
            <w:t>IEAGHG (2019).</w:t>
          </w:r>
          <w:bookmarkEnd w:id="78"/>
          <w:r>
            <w:t xml:space="preserve"> </w:t>
          </w:r>
          <w:r w:rsidRPr="0003537F">
            <w:rPr>
              <w:i/>
            </w:rPr>
            <w:t>Towards Zero Emissions CCS in Power Plants Using Higher Capture Rates or Biomass</w:t>
          </w:r>
          <w:r w:rsidRPr="0003537F">
            <w:t>. Accessed October 12, 2022, https://ieaghg.org/publications/technical-reports/reports-list/9-technical-reports/951-2019-02-towards-zero-emissions</w:t>
          </w:r>
        </w:p>
        <w:p w14:paraId="2B5913C5" w14:textId="77777777" w:rsidR="0003537F" w:rsidRDefault="0003537F" w:rsidP="0003537F">
          <w:pPr>
            <w:pStyle w:val="CitaviBibliographyEntry"/>
          </w:pPr>
          <w:bookmarkStart w:id="79" w:name="_CTVL0017d1c952eefeb48bcbef0ffe53f493471"/>
          <w:r>
            <w:t>Ioannou, I., D'Angelo, S. C., Martín, A. J., Pérez-Ramírez, J., and Guillén-Gosálbez, G. (2020). Hybridization of Fossil- and CO2 -Based Routes for Ethylene Production using Renewable Energy.</w:t>
          </w:r>
          <w:bookmarkEnd w:id="79"/>
          <w:r>
            <w:t xml:space="preserve"> </w:t>
          </w:r>
          <w:r w:rsidRPr="0003537F">
            <w:rPr>
              <w:i/>
            </w:rPr>
            <w:t>ChemSusChem</w:t>
          </w:r>
          <w:r w:rsidRPr="0003537F">
            <w:t xml:space="preserve"> 13, 6370–6380.</w:t>
          </w:r>
        </w:p>
        <w:p w14:paraId="1134A580" w14:textId="77777777" w:rsidR="0003537F" w:rsidRDefault="0003537F" w:rsidP="0003537F">
          <w:pPr>
            <w:pStyle w:val="CitaviBibliographyEntry"/>
          </w:pPr>
          <w:bookmarkStart w:id="80" w:name="_CTVL001fc8f1592411845e2ac73dc2fdce35011"/>
          <w:r>
            <w:t>IRENA (2013).</w:t>
          </w:r>
          <w:bookmarkEnd w:id="80"/>
          <w:r>
            <w:t xml:space="preserve"> </w:t>
          </w:r>
          <w:r w:rsidRPr="0003537F">
            <w:rPr>
              <w:i/>
            </w:rPr>
            <w:t>Production of Bio-ethylene - Technology Brief</w:t>
          </w:r>
          <w:r w:rsidRPr="0003537F">
            <w:t>, https://irena.org/-/media/Files/IRENA/Agency/Publication/2013/IRENA-ETSAP-Tech-Brief-I13-Production_of_Bio-ethylene.pdf</w:t>
          </w:r>
        </w:p>
        <w:p w14:paraId="1AE37C4A" w14:textId="77777777" w:rsidR="0003537F" w:rsidRDefault="0003537F" w:rsidP="0003537F">
          <w:pPr>
            <w:pStyle w:val="CitaviBibliographyEntry"/>
          </w:pPr>
          <w:bookmarkStart w:id="81" w:name="_CTVL00127af7f6d2a874ba193394678ce87036c"/>
          <w:r>
            <w:t>Jamil, F., Aslam, M., Al-Muhtaseb, A. H., Bokhari, A., Rafiq, S., Khan, Z., et al. (2022). Greener and sustainable production of bioethylene from bioethanol: current status, opportunities and perspectives.</w:t>
          </w:r>
          <w:bookmarkEnd w:id="81"/>
          <w:r>
            <w:t xml:space="preserve"> </w:t>
          </w:r>
          <w:r w:rsidRPr="0003537F">
            <w:rPr>
              <w:i/>
            </w:rPr>
            <w:t>Reviews in Chemical Engineering</w:t>
          </w:r>
          <w:r w:rsidRPr="0003537F">
            <w:t xml:space="preserve"> 38, 185–207. doi: 10.1515/revce-2019-0026</w:t>
          </w:r>
        </w:p>
        <w:p w14:paraId="6E1027AE" w14:textId="77777777" w:rsidR="0003537F" w:rsidRDefault="0003537F" w:rsidP="0003537F">
          <w:pPr>
            <w:pStyle w:val="CitaviBibliographyEntry"/>
          </w:pPr>
          <w:bookmarkStart w:id="82" w:name="_CTVL0015c947d936d894ae3b9aef24c202ab82d"/>
          <w:r>
            <w:t>Ji, Y., Guan, A., and Zheng, G. (2022). Copper-based catalysts for electrochemical carbon monoxide reduction.</w:t>
          </w:r>
          <w:bookmarkEnd w:id="82"/>
          <w:r>
            <w:t xml:space="preserve"> </w:t>
          </w:r>
          <w:r w:rsidRPr="0003537F">
            <w:rPr>
              <w:i/>
            </w:rPr>
            <w:t>Cell Reports Physical Science</w:t>
          </w:r>
          <w:r w:rsidRPr="0003537F">
            <w:t xml:space="preserve"> 3, 101072. doi: 10.1016/j.xcrp.2022.101072</w:t>
          </w:r>
        </w:p>
        <w:p w14:paraId="7379A6E5" w14:textId="77777777" w:rsidR="0003537F" w:rsidRDefault="0003537F" w:rsidP="0003537F">
          <w:pPr>
            <w:pStyle w:val="CitaviBibliographyEntry"/>
          </w:pPr>
          <w:bookmarkStart w:id="83" w:name="_CTVL001b445e44536494496bbb96ddd1c99dd1a"/>
          <w:r>
            <w:t>Jouny, M., Hutchings, G. S., and Jiao, F. (2019). Carbon monoxide electroreduction as an emerging platform for carbon utilization.</w:t>
          </w:r>
          <w:bookmarkEnd w:id="83"/>
          <w:r>
            <w:t xml:space="preserve"> </w:t>
          </w:r>
          <w:r w:rsidRPr="0003537F">
            <w:rPr>
              <w:i/>
            </w:rPr>
            <w:t>Nat Catal</w:t>
          </w:r>
          <w:r w:rsidRPr="0003537F">
            <w:t xml:space="preserve"> 2, 1062–1070. doi: 10.1038/s41929-019-0388-2</w:t>
          </w:r>
        </w:p>
        <w:p w14:paraId="35D5E151" w14:textId="77777777" w:rsidR="0003537F" w:rsidRDefault="0003537F" w:rsidP="0003537F">
          <w:pPr>
            <w:pStyle w:val="CitaviBibliographyEntry"/>
          </w:pPr>
          <w:bookmarkStart w:id="84" w:name="_CTVL0015aa8899b953c45cfb6b8af37b7c1cd1c"/>
          <w:r>
            <w:t>Jouny, M., Luc, W., and Jiao, F. (2018a). General Techno-Economic Analysis of CO 2 Electrolysis Systems.</w:t>
          </w:r>
          <w:bookmarkEnd w:id="84"/>
          <w:r>
            <w:t xml:space="preserve"> </w:t>
          </w:r>
          <w:r w:rsidRPr="0003537F">
            <w:rPr>
              <w:i/>
            </w:rPr>
            <w:t>Ind Eng Chem Res</w:t>
          </w:r>
          <w:r w:rsidRPr="0003537F">
            <w:t xml:space="preserve"> 57, 2165–2177. doi: 10.1021/acs.iecr.7b03514</w:t>
          </w:r>
        </w:p>
        <w:p w14:paraId="45FAB73D" w14:textId="77777777" w:rsidR="0003537F" w:rsidRDefault="0003537F" w:rsidP="0003537F">
          <w:pPr>
            <w:pStyle w:val="CitaviBibliographyEntry"/>
          </w:pPr>
          <w:bookmarkStart w:id="85" w:name="_CTVL00147c3ad8aa8cd4a8fa9a6de705abad71d"/>
          <w:r>
            <w:t>Jouny, M., Luc, W., and Jiao, F. (2018b). High-rate electroreduction of carbon monoxide to multi-carbon products.</w:t>
          </w:r>
          <w:bookmarkEnd w:id="85"/>
          <w:r>
            <w:t xml:space="preserve"> </w:t>
          </w:r>
          <w:r w:rsidRPr="0003537F">
            <w:rPr>
              <w:i/>
            </w:rPr>
            <w:t>Nat Catal</w:t>
          </w:r>
          <w:r w:rsidRPr="0003537F">
            <w:t xml:space="preserve"> 1, 748–755. doi: 10.1038/s41929-018-0133-2</w:t>
          </w:r>
        </w:p>
        <w:p w14:paraId="541F3BD8" w14:textId="77777777" w:rsidR="0003537F" w:rsidRDefault="0003537F" w:rsidP="0003537F">
          <w:pPr>
            <w:pStyle w:val="CitaviBibliographyEntry"/>
          </w:pPr>
          <w:bookmarkStart w:id="86" w:name="_CTVL001aedb95a61bff45a3a1ff32b054208b28"/>
          <w:r>
            <w:t>Kearns, D., Liu, H., and Consoli, C. (2021).</w:t>
          </w:r>
          <w:bookmarkEnd w:id="86"/>
          <w:r>
            <w:t xml:space="preserve"> </w:t>
          </w:r>
          <w:r w:rsidRPr="0003537F">
            <w:rPr>
              <w:i/>
            </w:rPr>
            <w:t>TECHNOLOGY READINESS AND COSTS OF CCS</w:t>
          </w:r>
          <w:r w:rsidRPr="0003537F">
            <w:t>. Accessed October 12, 2022.</w:t>
          </w:r>
        </w:p>
        <w:p w14:paraId="177B2656" w14:textId="77777777" w:rsidR="0003537F" w:rsidRDefault="0003537F" w:rsidP="0003537F">
          <w:pPr>
            <w:pStyle w:val="CitaviBibliographyEntry"/>
          </w:pPr>
          <w:bookmarkStart w:id="87" w:name="_CTVL0019990675b8e5e428e92bd8333ca272d0b"/>
          <w:r>
            <w:t>Khojasteh Salkuyeh, Y., and Adams, T. A. (2015). A novel polygeneration process to co-produce ethylene and electricity from shale gas with zero CO2 emissions via methane oxidative coupling.</w:t>
          </w:r>
          <w:bookmarkEnd w:id="87"/>
          <w:r>
            <w:t xml:space="preserve"> </w:t>
          </w:r>
          <w:r w:rsidRPr="0003537F">
            <w:rPr>
              <w:i/>
            </w:rPr>
            <w:t>Energy Conversion and Management</w:t>
          </w:r>
          <w:r w:rsidRPr="0003537F">
            <w:t xml:space="preserve"> 92, 406–420. doi: 10.1016/j.enconman.2014.12.081</w:t>
          </w:r>
        </w:p>
        <w:p w14:paraId="154B2F7C" w14:textId="77777777" w:rsidR="0003537F" w:rsidRDefault="0003537F" w:rsidP="0003537F">
          <w:pPr>
            <w:pStyle w:val="CitaviBibliographyEntry"/>
          </w:pPr>
          <w:bookmarkStart w:id="88" w:name="_CTVL0018d5bc580b9234b8b8ca1efd6530698eb"/>
          <w:r>
            <w:t>Kibria Nabil, S., McCoy, S., and Kibria, M. G. (2021). Comparative life cycle assessment of electrochemical upgrading of CO 2 to fuels and feedstocks.</w:t>
          </w:r>
          <w:bookmarkEnd w:id="88"/>
          <w:r>
            <w:t xml:space="preserve"> </w:t>
          </w:r>
          <w:r w:rsidRPr="0003537F">
            <w:rPr>
              <w:i/>
            </w:rPr>
            <w:t>Green Chem.</w:t>
          </w:r>
          <w:r w:rsidRPr="0003537F">
            <w:t xml:space="preserve"> 23, 867–880. doi: 10.1039/D0GC02831B</w:t>
          </w:r>
        </w:p>
        <w:p w14:paraId="4D4A4EAA" w14:textId="77777777" w:rsidR="0003537F" w:rsidRDefault="0003537F" w:rsidP="0003537F">
          <w:pPr>
            <w:pStyle w:val="CitaviBibliographyEntry"/>
          </w:pPr>
          <w:bookmarkStart w:id="89" w:name="_CTVL001cde976d0a2634f00a63fdf5ef7d892e1"/>
          <w:r>
            <w:t>Kolesnichenko, N. V., Ezhova, N. N., and Snatenkova, Y. M. (2020). Lower olefins from methane: recent advances.</w:t>
          </w:r>
          <w:bookmarkEnd w:id="89"/>
          <w:r>
            <w:t xml:space="preserve"> </w:t>
          </w:r>
          <w:r w:rsidRPr="0003537F">
            <w:rPr>
              <w:i/>
            </w:rPr>
            <w:t>Russ. Chem. Rev.</w:t>
          </w:r>
          <w:r w:rsidRPr="0003537F">
            <w:t xml:space="preserve"> 89, 191–224. doi: 10.1070/RCR4900</w:t>
          </w:r>
        </w:p>
        <w:p w14:paraId="7F87648C" w14:textId="77777777" w:rsidR="0003537F" w:rsidRDefault="0003537F" w:rsidP="0003537F">
          <w:pPr>
            <w:pStyle w:val="CitaviBibliographyEntry"/>
          </w:pPr>
          <w:bookmarkStart w:id="90" w:name="_CTVL00193d31c4e5a384e67a6ed216b25e44aae"/>
          <w:r>
            <w:t>Kolesnichenko, N. V., Goryainova, T. I., Biryukova, E. N., Yashina, O. V., and Khadzhiev, S. N. (2011). Synthesis of lower olefins from dimethyl ether in the presence of zeolite catalysts modified with rhodium compounds.</w:t>
          </w:r>
          <w:bookmarkEnd w:id="90"/>
          <w:r>
            <w:t xml:space="preserve"> </w:t>
          </w:r>
          <w:r w:rsidRPr="0003537F">
            <w:rPr>
              <w:i/>
            </w:rPr>
            <w:t>Pet. Chem.</w:t>
          </w:r>
          <w:r w:rsidRPr="0003537F">
            <w:t xml:space="preserve"> 51, 55–60. doi: 10.1134/S0965544111010105</w:t>
          </w:r>
        </w:p>
        <w:p w14:paraId="46043076" w14:textId="77777777" w:rsidR="0003537F" w:rsidRDefault="0003537F" w:rsidP="0003537F">
          <w:pPr>
            <w:pStyle w:val="CitaviBibliographyEntry"/>
          </w:pPr>
          <w:bookmarkStart w:id="91" w:name="_CTVL001a4851d71d9de423e990c91cd41ebd6ff"/>
          <w:r>
            <w:t>Kosaric, N., Duvnjak, Z., Farkas, A., Sahm, H., Bringer-Meyer, S., Goebel, O., et al. (2010). “Ethanol,” in</w:t>
          </w:r>
          <w:bookmarkEnd w:id="91"/>
          <w:r>
            <w:t xml:space="preserve"> </w:t>
          </w:r>
          <w:r w:rsidRPr="0003537F">
            <w:rPr>
              <w:i/>
            </w:rPr>
            <w:t xml:space="preserve">Ullmann's encyclopedia of industrial chemistry </w:t>
          </w:r>
          <w:r w:rsidRPr="0003537F">
            <w:t>(Weinheim, Wiley online library: Wiley-VCH), 1–72.</w:t>
          </w:r>
        </w:p>
        <w:p w14:paraId="57DE293B" w14:textId="77777777" w:rsidR="0003537F" w:rsidRDefault="0003537F" w:rsidP="0003537F">
          <w:pPr>
            <w:pStyle w:val="CitaviBibliographyEntry"/>
          </w:pPr>
          <w:bookmarkStart w:id="92" w:name="_CTVL001c8e8abc5d89340a18e91cd15f73e7ae0"/>
          <w:r>
            <w:lastRenderedPageBreak/>
            <w:t>Kuckshinrichs, W., and Hake, J.-F. (2015).</w:t>
          </w:r>
          <w:bookmarkEnd w:id="92"/>
          <w:r>
            <w:t xml:space="preserve"> </w:t>
          </w:r>
          <w:r w:rsidRPr="0003537F">
            <w:rPr>
              <w:i/>
            </w:rPr>
            <w:t>Carbon Capture, Storage and Use</w:t>
          </w:r>
          <w:r w:rsidRPr="0003537F">
            <w:t>. Cham: Springer International Publishing.</w:t>
          </w:r>
        </w:p>
        <w:p w14:paraId="4AF1E459" w14:textId="77777777" w:rsidR="0003537F" w:rsidRDefault="0003537F" w:rsidP="0003537F">
          <w:pPr>
            <w:pStyle w:val="CitaviBibliographyEntry"/>
          </w:pPr>
          <w:bookmarkStart w:id="93" w:name="_CTVL001fe3f114f7fe243d69c2b34fe28be78bd"/>
          <w:r>
            <w:t>Küngas, R. (2020). Review—Electrochemical CO 2 Reduction for CO Production: Comparison of Low- and High-Temperature Electrolysis Technologies.</w:t>
          </w:r>
          <w:bookmarkEnd w:id="93"/>
          <w:r>
            <w:t xml:space="preserve"> </w:t>
          </w:r>
          <w:r w:rsidRPr="0003537F">
            <w:rPr>
              <w:i/>
            </w:rPr>
            <w:t>J. Electrochem. Soc.</w:t>
          </w:r>
          <w:r w:rsidRPr="0003537F">
            <w:t xml:space="preserve"> 167, 44508. doi: 10.1149/1945-7111/ab7099</w:t>
          </w:r>
        </w:p>
        <w:p w14:paraId="3C422292" w14:textId="77777777" w:rsidR="0003537F" w:rsidRDefault="0003537F" w:rsidP="0003537F">
          <w:pPr>
            <w:pStyle w:val="CitaviBibliographyEntry"/>
          </w:pPr>
          <w:bookmarkStart w:id="94" w:name="_CTVL001636161140f6449188be26aca9e579b71"/>
          <w:r>
            <w:t>Küngas, R., Blennow, P., Heiredal-Clausen, T., Holt, T., Rass-Hansen, J., Primdahl, S., et al. (2017). eCOs - A Commercial CO 2 Electrolysis System Developed by Haldor Topsoe.</w:t>
          </w:r>
          <w:bookmarkEnd w:id="94"/>
          <w:r>
            <w:t xml:space="preserve"> </w:t>
          </w:r>
          <w:r w:rsidRPr="0003537F">
            <w:rPr>
              <w:i/>
            </w:rPr>
            <w:t>ECS Trans.</w:t>
          </w:r>
          <w:r w:rsidRPr="0003537F">
            <w:t xml:space="preserve"> 78, 2879–2884. doi: 10.1149/07801.2879ecst</w:t>
          </w:r>
        </w:p>
        <w:p w14:paraId="429456CD" w14:textId="77777777" w:rsidR="0003537F" w:rsidRDefault="0003537F" w:rsidP="0003537F">
          <w:pPr>
            <w:pStyle w:val="CitaviBibliographyEntry"/>
          </w:pPr>
          <w:bookmarkStart w:id="95" w:name="_CTVL0018114f69b8767420eb11f1ba2672d2654"/>
          <w:r>
            <w:t>Lako, P., Koyama, M., and Nakada, S. (2015).</w:t>
          </w:r>
          <w:bookmarkEnd w:id="95"/>
          <w:r>
            <w:t xml:space="preserve"> </w:t>
          </w:r>
          <w:r w:rsidRPr="0003537F">
            <w:rPr>
              <w:i/>
            </w:rPr>
            <w:t>Biomass for Heat and Power - Technology Brief</w:t>
          </w:r>
          <w:r w:rsidRPr="0003537F">
            <w:t>. Accessed October 05, 2022, https://www.irena.org/-/media/Files/IRENA/Agency/Publication/2015/IRENA-ETSAP_Tech_Brief_E05_Biomass-for-Heat-and-Power.pdf</w:t>
          </w:r>
        </w:p>
        <w:p w14:paraId="09C22F73" w14:textId="77777777" w:rsidR="0003537F" w:rsidRDefault="0003537F" w:rsidP="0003537F">
          <w:pPr>
            <w:pStyle w:val="CitaviBibliographyEntry"/>
          </w:pPr>
          <w:bookmarkStart w:id="96" w:name="_CTVL0010b64d55ac18b46719e6bd2d9ee51d971"/>
          <w:r>
            <w:t>Layritz, L. S., Dolganova, I., Finkbeiner, M., Luderer, G., Penteado, A. T., Ueckerdt, F., et al. (2021). The potential of direct steam cracker electrification and carbon capture &amp; utilization via oxidative coupling of methane as decarbonization strategies for ethylene production.</w:t>
          </w:r>
          <w:bookmarkEnd w:id="96"/>
          <w:r>
            <w:t xml:space="preserve"> </w:t>
          </w:r>
          <w:r w:rsidRPr="0003537F">
            <w:rPr>
              <w:i/>
            </w:rPr>
            <w:t>Applied Energy</w:t>
          </w:r>
          <w:r w:rsidRPr="0003537F">
            <w:t xml:space="preserve"> 296, 117049. doi: 10.1016/j.apenergy.2021.117049</w:t>
          </w:r>
        </w:p>
        <w:p w14:paraId="1DF13D89" w14:textId="77777777" w:rsidR="0003537F" w:rsidRDefault="0003537F" w:rsidP="0003537F">
          <w:pPr>
            <w:pStyle w:val="CitaviBibliographyEntry"/>
          </w:pPr>
          <w:bookmarkStart w:id="97" w:name="_CTVL001b8a94a0583694b94b5ee5d7e0506ef70"/>
          <w:r>
            <w:t>Legrand, U., Apfel, U.-P., Boffito, D. C., and Tavares, J. R. (2020). The effect of flue gas contaminants on the CO2 electroreduction to formic acid.</w:t>
          </w:r>
          <w:bookmarkEnd w:id="97"/>
          <w:r>
            <w:t xml:space="preserve"> </w:t>
          </w:r>
          <w:r w:rsidRPr="0003537F">
            <w:rPr>
              <w:i/>
            </w:rPr>
            <w:t>Journal of CO2 Utilization</w:t>
          </w:r>
          <w:r w:rsidRPr="0003537F">
            <w:t xml:space="preserve"> 42, 101315. doi: 10.1016/j.jcou.2020.101315</w:t>
          </w:r>
        </w:p>
        <w:p w14:paraId="484C6FEA" w14:textId="77777777" w:rsidR="0003537F" w:rsidRDefault="0003537F" w:rsidP="0003537F">
          <w:pPr>
            <w:pStyle w:val="CitaviBibliographyEntry"/>
          </w:pPr>
          <w:bookmarkStart w:id="98" w:name="_CTVL0016b48d7b4b7234bfaa74a1548959ff74a"/>
          <w:r>
            <w:t>Li, F., Ding, S., Wang, Z., Li, Z., Li, L., Gao, C., et al. (2018). Production of Light Olefins from Catalytic Cracking Bio-oil Model Compounds over La 2 O 3 -Modified ZSM-5 Zeolite.</w:t>
          </w:r>
          <w:bookmarkEnd w:id="98"/>
          <w:r>
            <w:t xml:space="preserve"> </w:t>
          </w:r>
          <w:r w:rsidRPr="0003537F">
            <w:rPr>
              <w:i/>
            </w:rPr>
            <w:t>Energy Fuels</w:t>
          </w:r>
          <w:r w:rsidRPr="0003537F">
            <w:t xml:space="preserve"> 32, 5910–5922. doi: 10.1021/acs.energyfuels.7b04150</w:t>
          </w:r>
        </w:p>
        <w:p w14:paraId="45DA596C" w14:textId="77777777" w:rsidR="0003537F" w:rsidRDefault="0003537F" w:rsidP="0003537F">
          <w:pPr>
            <w:pStyle w:val="CitaviBibliographyEntry"/>
          </w:pPr>
          <w:bookmarkStart w:id="99" w:name="_CTVL001e8423f0fe6f84ce08a6270d52c637615"/>
          <w:r>
            <w:t>Li, H., Zhang, S., Zhou, J., Wang, Z., Zhao, X., and Qiu, T. (2022). Toward carbon‐neutral ethylene production: assessment of the application potential of b io‐ethylene production pathways in China.</w:t>
          </w:r>
          <w:bookmarkEnd w:id="99"/>
          <w:r>
            <w:t xml:space="preserve"> </w:t>
          </w:r>
          <w:r w:rsidRPr="0003537F">
            <w:rPr>
              <w:i/>
            </w:rPr>
            <w:t>Biofuels Bioprod Bioref</w:t>
          </w:r>
          <w:r w:rsidRPr="0003537F">
            <w:t xml:space="preserve"> 16, 1568–1582. doi: 10.1002/bbb.2406</w:t>
          </w:r>
        </w:p>
        <w:p w14:paraId="69AEF9CB" w14:textId="77777777" w:rsidR="0003537F" w:rsidRDefault="0003537F" w:rsidP="0003537F">
          <w:pPr>
            <w:pStyle w:val="CitaviBibliographyEntry"/>
          </w:pPr>
          <w:bookmarkStart w:id="100" w:name="_CTVL0017bc8b0226c3742caa569f746ae80a5ba"/>
          <w:r>
            <w:t>Li, W., Feaster, J. T., Akhade, S. A., Davis, J. T., Wong, A. A., Beck, V. A., et al. (2021). Comparative Techno-Economic and Life Cycle Analysis of Water Oxidation and Hydrogen Oxidation at the Anode in a CO 2 Electrolysis to Ethylene System.</w:t>
          </w:r>
          <w:bookmarkEnd w:id="100"/>
          <w:r>
            <w:t xml:space="preserve"> </w:t>
          </w:r>
          <w:r w:rsidRPr="0003537F">
            <w:rPr>
              <w:i/>
            </w:rPr>
            <w:t>ACS Sustainable Chem. Eng.</w:t>
          </w:r>
          <w:r w:rsidRPr="0003537F">
            <w:t xml:space="preserve"> 9, 14678–14689. doi: 10.1021/acssuschemeng.1c01846</w:t>
          </w:r>
        </w:p>
        <w:p w14:paraId="777B8DDD" w14:textId="77777777" w:rsidR="0003537F" w:rsidRDefault="0003537F" w:rsidP="0003537F">
          <w:pPr>
            <w:pStyle w:val="CitaviBibliographyEntry"/>
          </w:pPr>
          <w:bookmarkStart w:id="101" w:name="_CTVL0016b0b7380d4aa45079f6aae22eacfda90"/>
          <w:r>
            <w:t>Linde (2022).</w:t>
          </w:r>
          <w:bookmarkEnd w:id="101"/>
          <w:r>
            <w:t xml:space="preserve"> </w:t>
          </w:r>
          <w:r w:rsidRPr="0003537F">
            <w:rPr>
              <w:i/>
            </w:rPr>
            <w:t>Linde EDHOX ethylene technology</w:t>
          </w:r>
          <w:r w:rsidRPr="0003537F">
            <w:t>. Accessed October 06, 2022, https://www.linde-engineering.com/en/images/52222_LE_Petrochemicals_EDHOX_flyer_2021_DIN_A4_RZ_VIEW_tcm19-609833.pdf</w:t>
          </w:r>
        </w:p>
        <w:p w14:paraId="53088392" w14:textId="77777777" w:rsidR="0003537F" w:rsidRDefault="0003537F" w:rsidP="0003537F">
          <w:pPr>
            <w:pStyle w:val="CitaviBibliographyEntry"/>
          </w:pPr>
          <w:bookmarkStart w:id="102" w:name="_CTVL001fb1ae0de40fa4b24a15b1adf01e03b86"/>
          <w:r>
            <w:t>Liu, K., Song, C., and Subramani, V. (2009).</w:t>
          </w:r>
          <w:bookmarkEnd w:id="102"/>
          <w:r>
            <w:t xml:space="preserve"> </w:t>
          </w:r>
          <w:r w:rsidRPr="0003537F">
            <w:rPr>
              <w:i/>
            </w:rPr>
            <w:t>Hydrogen and Syngas Production and Purification Technologies</w:t>
          </w:r>
          <w:r w:rsidRPr="0003537F">
            <w:t>. Hoboken, NJ, USA: John Wiley &amp; Sons, Inc.</w:t>
          </w:r>
        </w:p>
        <w:p w14:paraId="23913101" w14:textId="77777777" w:rsidR="0003537F" w:rsidRPr="00D607D5" w:rsidRDefault="0003537F" w:rsidP="0003537F">
          <w:pPr>
            <w:pStyle w:val="CitaviBibliographyEntry"/>
            <w:rPr>
              <w:lang w:val="de-DE"/>
            </w:rPr>
          </w:pPr>
          <w:bookmarkStart w:id="103" w:name="_CTVL00116f5db3a8ace44dc8959bbba05fda16c"/>
          <w:r>
            <w:t>Liu, Y., Kamata, H., Ohara, H., Izumi, Y., Ong, D. S. W., Chang, J., et al. (2020). Low-Olefin Production Process Based on Fischer–Tropsch Synthesis: Process Synthesis, Optimization, and Techno-Economic Analysis.</w:t>
          </w:r>
          <w:bookmarkEnd w:id="103"/>
          <w:r>
            <w:t xml:space="preserve"> </w:t>
          </w:r>
          <w:r w:rsidRPr="00D607D5">
            <w:rPr>
              <w:i/>
              <w:lang w:val="de-DE"/>
            </w:rPr>
            <w:t>Ind Eng Chem Res</w:t>
          </w:r>
          <w:r w:rsidRPr="00D607D5">
            <w:rPr>
              <w:lang w:val="de-DE"/>
            </w:rPr>
            <w:t xml:space="preserve"> 59, 8728–8739. doi: 10.1021/acs.iecr.0c00542</w:t>
          </w:r>
        </w:p>
        <w:p w14:paraId="7C5D1DE5" w14:textId="77777777" w:rsidR="0003537F" w:rsidRDefault="0003537F" w:rsidP="0003537F">
          <w:pPr>
            <w:pStyle w:val="CitaviBibliographyEntry"/>
          </w:pPr>
          <w:bookmarkStart w:id="104" w:name="_CTVL001cc04f2e1496c48eb82549412b9fd261a"/>
          <w:r w:rsidRPr="00D607D5">
            <w:rPr>
              <w:lang w:val="de-DE"/>
            </w:rPr>
            <w:t xml:space="preserve">Luc, W., Ko, B. H., Kattel, S., Li, S., Su, D., Chen, J. G., et al. </w:t>
          </w:r>
          <w:r>
            <w:t>(2019). SO2-Induced Selectivity Change in CO2 Electroreduction.</w:t>
          </w:r>
          <w:bookmarkEnd w:id="104"/>
          <w:r>
            <w:t xml:space="preserve"> </w:t>
          </w:r>
          <w:r w:rsidRPr="0003537F">
            <w:rPr>
              <w:i/>
            </w:rPr>
            <w:t>J Am Chem Soc</w:t>
          </w:r>
          <w:r w:rsidRPr="0003537F">
            <w:t xml:space="preserve"> 141, 9902–9909. doi: 10.1021/jacs.9b03215</w:t>
          </w:r>
        </w:p>
        <w:p w14:paraId="25FAAB84" w14:textId="77777777" w:rsidR="0003537F" w:rsidRDefault="0003537F" w:rsidP="0003537F">
          <w:pPr>
            <w:pStyle w:val="CitaviBibliographyEntry"/>
          </w:pPr>
          <w:bookmarkStart w:id="105" w:name="_CTVL001fc712ad3d2a94956ae27e8eb04d4ef6b"/>
          <w:r w:rsidRPr="00D607D5">
            <w:rPr>
              <w:lang w:val="de-DE"/>
            </w:rPr>
            <w:lastRenderedPageBreak/>
            <w:t xml:space="preserve">Melin, K., Nieminen, H., Klüh, D., Laari, A., Koiranen, T., and Gaderer, M. (2022). </w:t>
          </w:r>
          <w:r>
            <w:t>Techno-Economic Evaluation of Novel Hybrid Biomass and Electricity-Based Ethanol Fuel Production.</w:t>
          </w:r>
          <w:bookmarkEnd w:id="105"/>
          <w:r>
            <w:t xml:space="preserve"> </w:t>
          </w:r>
          <w:r w:rsidRPr="0003537F">
            <w:rPr>
              <w:i/>
            </w:rPr>
            <w:t>Front. Energy Res.</w:t>
          </w:r>
          <w:r w:rsidRPr="0003537F">
            <w:t xml:space="preserve"> 10. doi: 10.3389/fenrg.2022.796104</w:t>
          </w:r>
        </w:p>
        <w:p w14:paraId="47FC3451" w14:textId="77777777" w:rsidR="0003537F" w:rsidRDefault="0003537F" w:rsidP="0003537F">
          <w:pPr>
            <w:pStyle w:val="CitaviBibliographyEntry"/>
          </w:pPr>
          <w:bookmarkStart w:id="106" w:name="_CTVL00179488b9e53fc4e8aa700c89a81a6b395"/>
          <w:r>
            <w:t>Mohsenzadeh, A., Zamani, A., and Taherzadeh, M. J. (2017). Bioethylene Production from Ethanol: A Review and Techno-economical Evaluation.</w:t>
          </w:r>
          <w:bookmarkEnd w:id="106"/>
          <w:r>
            <w:t xml:space="preserve"> </w:t>
          </w:r>
          <w:r w:rsidRPr="0003537F">
            <w:rPr>
              <w:i/>
            </w:rPr>
            <w:t>ChemBioEng Reviews</w:t>
          </w:r>
          <w:r w:rsidRPr="0003537F">
            <w:t xml:space="preserve"> 4, 75–91. doi: 10.1002/cben.201600025</w:t>
          </w:r>
        </w:p>
        <w:p w14:paraId="7F355566" w14:textId="77777777" w:rsidR="0003537F" w:rsidRDefault="0003537F" w:rsidP="0003537F">
          <w:pPr>
            <w:pStyle w:val="CitaviBibliographyEntry"/>
          </w:pPr>
          <w:bookmarkStart w:id="107" w:name="_CTVL001466ceaade40148bb96bd4c2273237f79"/>
          <w:r>
            <w:t>Morschbacker, A. (2009). Bio-Ethanol Based Ethylene.</w:t>
          </w:r>
          <w:bookmarkEnd w:id="107"/>
          <w:r>
            <w:t xml:space="preserve"> </w:t>
          </w:r>
          <w:r w:rsidRPr="0003537F">
            <w:rPr>
              <w:i/>
            </w:rPr>
            <w:t>Polymer Reviews</w:t>
          </w:r>
          <w:r w:rsidRPr="0003537F">
            <w:t xml:space="preserve"> 49, 79–84. doi: 10.1080/15583720902834791</w:t>
          </w:r>
        </w:p>
        <w:p w14:paraId="5AB016F7" w14:textId="77777777" w:rsidR="0003537F" w:rsidRDefault="0003537F" w:rsidP="0003537F">
          <w:pPr>
            <w:pStyle w:val="CitaviBibliographyEntry"/>
          </w:pPr>
          <w:bookmarkStart w:id="108" w:name="_CTVL0011259ec54e74e4490bc373c24287cfd59"/>
          <w:r>
            <w:t>Moulijn, J. A. (2013).</w:t>
          </w:r>
          <w:bookmarkEnd w:id="108"/>
          <w:r>
            <w:t xml:space="preserve"> </w:t>
          </w:r>
          <w:r w:rsidRPr="0003537F">
            <w:rPr>
              <w:i/>
            </w:rPr>
            <w:t>Chemical process technology</w:t>
          </w:r>
          <w:r w:rsidRPr="0003537F">
            <w:t>. Chichester, West Sussex: John Wiley &amp; Sons Inc.</w:t>
          </w:r>
        </w:p>
        <w:p w14:paraId="6973AD5B" w14:textId="77777777" w:rsidR="0003537F" w:rsidRDefault="0003537F" w:rsidP="0003537F">
          <w:pPr>
            <w:pStyle w:val="CitaviBibliographyEntry"/>
          </w:pPr>
          <w:bookmarkStart w:id="109" w:name="_CTVL00107e6bfff133640189c235221078ca12c"/>
          <w:r>
            <w:t>Mynko, O., Amghizar, I., Brown, D. J., Chen, L., Marin, G. B., Alvarenga, R. F. de, et al. (2022). Reducing CO2 emissions of existing ethylene plants: Evaluation of different revamp strategies to reduce global CO2 emission by 100 million tonnes.</w:t>
          </w:r>
          <w:bookmarkEnd w:id="109"/>
          <w:r>
            <w:t xml:space="preserve"> </w:t>
          </w:r>
          <w:r w:rsidRPr="0003537F">
            <w:rPr>
              <w:i/>
            </w:rPr>
            <w:t>Journal of Cleaner Production</w:t>
          </w:r>
          <w:r w:rsidRPr="0003537F">
            <w:t xml:space="preserve"> 362, 132127. doi: 10.1016/j.jclepro.2022.132127</w:t>
          </w:r>
        </w:p>
        <w:p w14:paraId="08B3B4C0" w14:textId="77777777" w:rsidR="0003537F" w:rsidRDefault="0003537F" w:rsidP="0003537F">
          <w:pPr>
            <w:pStyle w:val="CitaviBibliographyEntry"/>
          </w:pPr>
          <w:bookmarkStart w:id="110" w:name="_CTVL0010e2d51f142924bee881d86462439033d"/>
          <w:r>
            <w:t>Na, J., Seo, B., Kim, J., Lee, C. W., Lee, H., Hwang, Y. J., et al. (2019). General technoeconomic analysis for electrochemical coproduction coupling carbon dioxide reduction with organic oxidation.</w:t>
          </w:r>
          <w:bookmarkEnd w:id="110"/>
          <w:r>
            <w:t xml:space="preserve"> </w:t>
          </w:r>
          <w:r w:rsidRPr="0003537F">
            <w:rPr>
              <w:i/>
            </w:rPr>
            <w:t>Nat Commun</w:t>
          </w:r>
          <w:r w:rsidRPr="0003537F">
            <w:t xml:space="preserve"> 10, 5193. doi: 10.1038/s41467-019-12744-y</w:t>
          </w:r>
        </w:p>
        <w:p w14:paraId="47CD59A9" w14:textId="77777777" w:rsidR="0003537F" w:rsidRDefault="0003537F" w:rsidP="0003537F">
          <w:pPr>
            <w:pStyle w:val="CitaviBibliographyEntry"/>
          </w:pPr>
          <w:bookmarkStart w:id="111" w:name="_CTVL0014065736c17574b1d894e17b90cedaf98"/>
          <w:r>
            <w:t>Najari, S., Saeidi, S., Concepcion, P., Dionysiou, D. D., Bhargava, S. K., Lee, A. F., et al. (2021). Oxidative dehydrogenation of ethane: catalytic and mechanistic aspects and future trends.</w:t>
          </w:r>
          <w:bookmarkEnd w:id="111"/>
          <w:r>
            <w:t xml:space="preserve"> </w:t>
          </w:r>
          <w:r w:rsidRPr="0003537F">
            <w:rPr>
              <w:i/>
            </w:rPr>
            <w:t>Chem Soc Rev</w:t>
          </w:r>
          <w:r w:rsidRPr="0003537F">
            <w:t xml:space="preserve"> 50, 4564–4605. doi: 10.1039/d0cs01518k</w:t>
          </w:r>
        </w:p>
        <w:p w14:paraId="49BC17EE" w14:textId="77777777" w:rsidR="0003537F" w:rsidRDefault="0003537F" w:rsidP="0003537F">
          <w:pPr>
            <w:pStyle w:val="CitaviBibliographyEntry"/>
          </w:pPr>
          <w:bookmarkStart w:id="112" w:name="_CTVL0018fe7a0a6716a44c4836180fcc9929e85"/>
          <w:r>
            <w:t>Ozden, A., Wang, Y., Li, F., Luo, M., Sisler, J., Thevenon, A., et al. (2021). Cascade CO2 electroreduction enables efficient carbonate-free production of ethylene.</w:t>
          </w:r>
          <w:bookmarkEnd w:id="112"/>
          <w:r>
            <w:t xml:space="preserve"> </w:t>
          </w:r>
          <w:r w:rsidRPr="0003537F">
            <w:rPr>
              <w:i/>
            </w:rPr>
            <w:t>Joule</w:t>
          </w:r>
          <w:r w:rsidRPr="0003537F">
            <w:t xml:space="preserve"> 5, 706–719. doi: 10.1016/j.joule.2021.01.007</w:t>
          </w:r>
        </w:p>
        <w:p w14:paraId="108C3AD4" w14:textId="77777777" w:rsidR="0003537F" w:rsidRDefault="0003537F" w:rsidP="0003537F">
          <w:pPr>
            <w:pStyle w:val="CitaviBibliographyEntry"/>
          </w:pPr>
          <w:bookmarkStart w:id="113" w:name="_CTVL0010abab4bf94df47a98a9e0c7c0d6a0ff7"/>
          <w:r>
            <w:t>Pan, X., Jiao, F., Miao, D., and Bao, X. (2021). Oxide-Zeolite-Based Composite Catalyst Concept That Enables Syngas Chemistry beyond Fischer-Tropsch Synthesis.</w:t>
          </w:r>
          <w:bookmarkEnd w:id="113"/>
          <w:r>
            <w:t xml:space="preserve"> </w:t>
          </w:r>
          <w:r w:rsidRPr="0003537F">
            <w:rPr>
              <w:i/>
            </w:rPr>
            <w:t>Chem Rev</w:t>
          </w:r>
          <w:r w:rsidRPr="0003537F">
            <w:t xml:space="preserve"> 121, 6588–6609. doi: 10.1021/acs.chemrev.0c01012</w:t>
          </w:r>
        </w:p>
        <w:p w14:paraId="594538A5" w14:textId="77777777" w:rsidR="0003537F" w:rsidRDefault="0003537F" w:rsidP="0003537F">
          <w:pPr>
            <w:pStyle w:val="CitaviBibliographyEntry"/>
          </w:pPr>
          <w:bookmarkStart w:id="114" w:name="_CTVL001d85e9dbea01949fc892214685b5a1c14"/>
          <w:r>
            <w:t>Pappijn, C. A. (2020). Challenges and Opportunities of Carbon Capture and Utilization: Electrochemical Conversion of CO2 to Ethylene.</w:t>
          </w:r>
        </w:p>
        <w:p w14:paraId="3B4482CA" w14:textId="77777777" w:rsidR="0003537F" w:rsidRDefault="0003537F" w:rsidP="0003537F">
          <w:pPr>
            <w:pStyle w:val="CitaviBibliographyEntry"/>
          </w:pPr>
          <w:bookmarkStart w:id="115" w:name="_CTVL00123ce4b67a27942b5af6da45b3bb591d0"/>
          <w:bookmarkEnd w:id="114"/>
          <w:r>
            <w:t>Plastics Europe (2021).</w:t>
          </w:r>
          <w:bookmarkEnd w:id="115"/>
          <w:r>
            <w:t xml:space="preserve"> </w:t>
          </w:r>
          <w:r w:rsidRPr="0003537F">
            <w:rPr>
              <w:i/>
            </w:rPr>
            <w:t>Plastics -The facts 2021</w:t>
          </w:r>
          <w:r w:rsidRPr="0003537F">
            <w:t>. Accessed October 20, 2022, https://plasticseurope.org/wp-content/uploads/2021/12/Plastics-the-Facts-2021-web-final.pdf</w:t>
          </w:r>
        </w:p>
        <w:p w14:paraId="42A6B00E" w14:textId="77777777" w:rsidR="0003537F" w:rsidRDefault="0003537F" w:rsidP="0003537F">
          <w:pPr>
            <w:pStyle w:val="CitaviBibliographyEntry"/>
          </w:pPr>
          <w:bookmarkStart w:id="116" w:name="_CTVL001b6bfb510f6b942acbf0c0d21e4f36cd4"/>
          <w:r>
            <w:t>Putta, K. R., Pandey, U., Gavrilovic, L., Rout, K. R., Rytter, E., Blekkan, E. A., et al. (2022). Optimal Renewable Energy Distribution Between Gasifier and Electrolyzer for Syngas Generation in a Power and Biomass-to-Liquid Fuel Process.</w:t>
          </w:r>
          <w:bookmarkEnd w:id="116"/>
          <w:r>
            <w:t xml:space="preserve"> </w:t>
          </w:r>
          <w:r w:rsidRPr="0003537F">
            <w:rPr>
              <w:i/>
            </w:rPr>
            <w:t>Front. Energy Res.</w:t>
          </w:r>
          <w:r w:rsidRPr="0003537F">
            <w:t xml:space="preserve"> 9. doi: 10.3389/fenrg.2021.758149</w:t>
          </w:r>
        </w:p>
        <w:p w14:paraId="205BE178" w14:textId="77777777" w:rsidR="0003537F" w:rsidRDefault="0003537F" w:rsidP="0003537F">
          <w:pPr>
            <w:pStyle w:val="CitaviBibliographyEntry"/>
          </w:pPr>
          <w:bookmarkStart w:id="117" w:name="_CTVL0012769d7b857b743c89d15732f24a1631e"/>
          <w:r>
            <w:t>Pyl, S. P., Dijkmans, T., Antonykutty, J. M., Reyniers, M.-F., Harlin, A., van Geem, K. M., et al. (2012). Wood-derived olefins by steam cracking of hydrodeoxygenated tall oils.</w:t>
          </w:r>
          <w:bookmarkEnd w:id="117"/>
          <w:r>
            <w:t xml:space="preserve"> </w:t>
          </w:r>
          <w:r w:rsidRPr="0003537F">
            <w:rPr>
              <w:i/>
            </w:rPr>
            <w:t>Bioresour Technol</w:t>
          </w:r>
          <w:r w:rsidRPr="0003537F">
            <w:t xml:space="preserve"> 126, 48–55. doi: 10.1016/j.biortech.2012.09.037</w:t>
          </w:r>
        </w:p>
        <w:p w14:paraId="78531D56" w14:textId="77777777" w:rsidR="0003537F" w:rsidRDefault="0003537F" w:rsidP="0003537F">
          <w:pPr>
            <w:pStyle w:val="CitaviBibliographyEntry"/>
          </w:pPr>
          <w:bookmarkStart w:id="118" w:name="_CTVL001f369a07b45a440d59a1720c716669abc"/>
          <w:r>
            <w:t>Pyl, S. P., Schietekat, C. M., Reyniers, M.-F., Abhari, R., Marin, G. B., and van Geem, K. M. (2011). Biomass to olefins: Cracking of renewable naphtha.</w:t>
          </w:r>
          <w:bookmarkEnd w:id="118"/>
          <w:r>
            <w:t xml:space="preserve"> </w:t>
          </w:r>
          <w:r w:rsidRPr="0003537F">
            <w:rPr>
              <w:i/>
            </w:rPr>
            <w:t>Chemical Engineering Journal</w:t>
          </w:r>
          <w:r w:rsidRPr="0003537F">
            <w:t xml:space="preserve"> 176-177, 178–187. doi: 10.1016/j.cej.2011.04.062</w:t>
          </w:r>
        </w:p>
        <w:p w14:paraId="2DCDF7F5" w14:textId="77777777" w:rsidR="0003537F" w:rsidRDefault="0003537F" w:rsidP="0003537F">
          <w:pPr>
            <w:pStyle w:val="CitaviBibliographyEntry"/>
          </w:pPr>
          <w:bookmarkStart w:id="119" w:name="_CTVL001e6938d90c060450babe3f1bdfda7e4bb"/>
          <w:r>
            <w:t>Qiao, J., Liu, Y., Hong, F., and Zhang, J. (2014). A review of catalysts for the electroreduction of carbon dioxide to produce low-carbon fuels.</w:t>
          </w:r>
          <w:bookmarkEnd w:id="119"/>
          <w:r>
            <w:t xml:space="preserve"> </w:t>
          </w:r>
          <w:r w:rsidRPr="0003537F">
            <w:rPr>
              <w:i/>
            </w:rPr>
            <w:t>Chem Soc Rev</w:t>
          </w:r>
          <w:r w:rsidRPr="0003537F">
            <w:t xml:space="preserve"> 43, 631–675. doi: 10.1039/c3cs60323g</w:t>
          </w:r>
        </w:p>
        <w:p w14:paraId="24D69C2F" w14:textId="77777777" w:rsidR="0003537F" w:rsidRDefault="0003537F" w:rsidP="0003537F">
          <w:pPr>
            <w:pStyle w:val="CitaviBibliographyEntry"/>
          </w:pPr>
          <w:bookmarkStart w:id="120" w:name="_CTVL001a1daf25182e241a0abc8691a81d14566"/>
          <w:r>
            <w:lastRenderedPageBreak/>
            <w:t>Rakshit, P. K., Pathak, S., Voolapalli, R. K., and Upadhyayula, S. (2020). Thermodynamic Analysis, Kinetics Modeling, and Reactor Model Development for Acetic Acid Hydrogenation Reaction over Bimetallic Pt–Sn Catalyst.</w:t>
          </w:r>
          <w:bookmarkEnd w:id="120"/>
          <w:r>
            <w:t xml:space="preserve"> </w:t>
          </w:r>
          <w:r w:rsidRPr="0003537F">
            <w:rPr>
              <w:i/>
            </w:rPr>
            <w:t>Energy Fuels</w:t>
          </w:r>
          <w:r w:rsidRPr="0003537F">
            <w:t xml:space="preserve"> 34, 3640–3648. doi: 10.1021/acs.energyfuels.9b04070</w:t>
          </w:r>
        </w:p>
        <w:p w14:paraId="2591B812" w14:textId="77777777" w:rsidR="0003537F" w:rsidRDefault="0003537F" w:rsidP="0003537F">
          <w:pPr>
            <w:pStyle w:val="CitaviBibliographyEntry"/>
          </w:pPr>
          <w:bookmarkStart w:id="121" w:name="_CTVL001db1942d152424aa09860912874199edd"/>
          <w:r>
            <w:t>Ramdin, M., Mot, B. de, Morrison, A. R. T., Breugelmans, T., van den Broeke, L. J. P., Trusler, J. P. M., et al. (2021). Electroreduction of CO2/CO to C2 Products: Process Modeling, Downstream Separation, System Integration, and Economic Analysis.</w:t>
          </w:r>
          <w:bookmarkEnd w:id="121"/>
          <w:r>
            <w:t xml:space="preserve"> </w:t>
          </w:r>
          <w:r w:rsidRPr="0003537F">
            <w:rPr>
              <w:i/>
            </w:rPr>
            <w:t>Ind Eng Chem Res</w:t>
          </w:r>
          <w:r w:rsidRPr="0003537F">
            <w:t xml:space="preserve"> 60, 17862–17880. doi: 10.1021/acs.iecr.1c03592</w:t>
          </w:r>
        </w:p>
        <w:p w14:paraId="672CB5A7" w14:textId="77777777" w:rsidR="0003537F" w:rsidRDefault="0003537F" w:rsidP="0003537F">
          <w:pPr>
            <w:pStyle w:val="CitaviBibliographyEntry"/>
          </w:pPr>
          <w:bookmarkStart w:id="122" w:name="_CTVL001f8327b09681540208ca4491953ba4830"/>
          <w:r>
            <w:t>REN, T., Patel, M., and BLOK, K. (2006). Olefins from conventional and heavy feedstocks: Energy use in steam cracking and alternative processes.</w:t>
          </w:r>
          <w:bookmarkEnd w:id="122"/>
          <w:r>
            <w:t xml:space="preserve"> </w:t>
          </w:r>
          <w:r w:rsidRPr="0003537F">
            <w:rPr>
              <w:i/>
            </w:rPr>
            <w:t>Energy</w:t>
          </w:r>
          <w:r w:rsidRPr="0003537F">
            <w:t xml:space="preserve"> 31, 425–451. doi: 10.1016/j.energy.2005.04.001</w:t>
          </w:r>
        </w:p>
        <w:p w14:paraId="3DB5BADD" w14:textId="77777777" w:rsidR="0003537F" w:rsidRPr="00D607D5" w:rsidRDefault="0003537F" w:rsidP="0003537F">
          <w:pPr>
            <w:pStyle w:val="CitaviBibliographyEntry"/>
            <w:rPr>
              <w:lang w:val="de-DE"/>
            </w:rPr>
          </w:pPr>
          <w:bookmarkStart w:id="123" w:name="_CTVL00169d89322053944dfb77e3562cfc4079e"/>
          <w:r>
            <w:t>Ripatti, D. S., Veltman, T. R., and Kanan, M. W. (2019). Carbon Monoxide Gas Diffusion Electrolysis that Produces Concentrated C2 Products with High Single-Pass Conversion.</w:t>
          </w:r>
          <w:bookmarkEnd w:id="123"/>
          <w:r>
            <w:t xml:space="preserve"> </w:t>
          </w:r>
          <w:r w:rsidRPr="00D607D5">
            <w:rPr>
              <w:i/>
              <w:lang w:val="de-DE"/>
            </w:rPr>
            <w:t>Joule</w:t>
          </w:r>
          <w:r w:rsidRPr="00D607D5">
            <w:rPr>
              <w:lang w:val="de-DE"/>
            </w:rPr>
            <w:t xml:space="preserve"> 3, 240–256. doi: 10.1016/j.joule.2018.10.007</w:t>
          </w:r>
        </w:p>
        <w:p w14:paraId="4251B9FD" w14:textId="77777777" w:rsidR="0003537F" w:rsidRPr="00D607D5" w:rsidRDefault="0003537F" w:rsidP="0003537F">
          <w:pPr>
            <w:pStyle w:val="CitaviBibliographyEntry"/>
            <w:rPr>
              <w:lang w:val="de-DE"/>
            </w:rPr>
          </w:pPr>
          <w:bookmarkStart w:id="124" w:name="_CTVL001058847048f544ca8922f12ed93844f07"/>
          <w:r w:rsidRPr="00D607D5">
            <w:rPr>
              <w:lang w:val="de-DE"/>
            </w:rPr>
            <w:t xml:space="preserve">Roh, K., Bardow, A., Bongartz, D., Burre, J., Chung, W., Deutz, S., et al. </w:t>
          </w:r>
          <w:r>
            <w:t>(2020). Early-stage evaluation of emerging CO 2 utilization technologies at low technology readiness levels.</w:t>
          </w:r>
          <w:bookmarkEnd w:id="124"/>
          <w:r>
            <w:t xml:space="preserve"> </w:t>
          </w:r>
          <w:r w:rsidRPr="00D607D5">
            <w:rPr>
              <w:i/>
              <w:lang w:val="de-DE"/>
            </w:rPr>
            <w:t>Green Chem.</w:t>
          </w:r>
          <w:r w:rsidRPr="00D607D5">
            <w:rPr>
              <w:lang w:val="de-DE"/>
            </w:rPr>
            <w:t xml:space="preserve"> 22, 3842–3859. doi: 10.1039/c9gc04440j</w:t>
          </w:r>
        </w:p>
        <w:p w14:paraId="5565B4B2" w14:textId="77777777" w:rsidR="0003537F" w:rsidRDefault="0003537F" w:rsidP="0003537F">
          <w:pPr>
            <w:pStyle w:val="CitaviBibliographyEntry"/>
          </w:pPr>
          <w:bookmarkStart w:id="125" w:name="_CTVL001e317098521354abd83a7594e7dbd1577"/>
          <w:r w:rsidRPr="00D607D5">
            <w:rPr>
              <w:lang w:val="de-DE"/>
            </w:rPr>
            <w:t xml:space="preserve">Romero Cuellar, N. S., Scherer, C., Kaçkar, B., Eisenreich, W., Huber, C., Wiesner-Fleischer, K., et al. </w:t>
          </w:r>
          <w:r>
            <w:t>(2020). Two-step electrochemical reduction of CO2 towards multi-carbon products at high current densities.</w:t>
          </w:r>
          <w:bookmarkEnd w:id="125"/>
          <w:r>
            <w:t xml:space="preserve"> </w:t>
          </w:r>
          <w:r w:rsidRPr="0003537F">
            <w:rPr>
              <w:i/>
            </w:rPr>
            <w:t>Journal of CO2 Utilization</w:t>
          </w:r>
          <w:r w:rsidRPr="0003537F">
            <w:t xml:space="preserve"> 36, 263–275. doi: 10.1016/j.jcou.2019.10.016</w:t>
          </w:r>
        </w:p>
        <w:p w14:paraId="330B03BC" w14:textId="77777777" w:rsidR="0003537F" w:rsidRPr="00D607D5" w:rsidRDefault="0003537F" w:rsidP="0003537F">
          <w:pPr>
            <w:pStyle w:val="CitaviBibliographyEntry"/>
            <w:rPr>
              <w:lang w:val="de-DE"/>
            </w:rPr>
          </w:pPr>
          <w:bookmarkStart w:id="126" w:name="_CTVL001524449ab12c04806924dbe68d75a2913"/>
          <w:r>
            <w:t>Saito, H., and Sekine, Y. (2020). Catalytic conversion of ethane to valuable products through non-oxidative dehydrogenation and dehydroaromatization.</w:t>
          </w:r>
          <w:bookmarkEnd w:id="126"/>
          <w:r>
            <w:t xml:space="preserve"> </w:t>
          </w:r>
          <w:r w:rsidRPr="00D607D5">
            <w:rPr>
              <w:i/>
              <w:lang w:val="de-DE"/>
            </w:rPr>
            <w:t>RSC Adv</w:t>
          </w:r>
          <w:r w:rsidRPr="00D607D5">
            <w:rPr>
              <w:lang w:val="de-DE"/>
            </w:rPr>
            <w:t xml:space="preserve"> 10, 21427–21453. doi: 10.1039/d0ra03365k</w:t>
          </w:r>
        </w:p>
        <w:p w14:paraId="12597D5C" w14:textId="77777777" w:rsidR="0003537F" w:rsidRDefault="0003537F" w:rsidP="0003537F">
          <w:pPr>
            <w:pStyle w:val="CitaviBibliographyEntry"/>
          </w:pPr>
          <w:bookmarkStart w:id="127" w:name="_CTVL0017788191cf3814281bfa250fdee6dc44f"/>
          <w:r w:rsidRPr="00D607D5">
            <w:rPr>
              <w:lang w:val="de-DE"/>
            </w:rPr>
            <w:t xml:space="preserve">Schneider, V., and Frölich, P. K. (1931). </w:t>
          </w:r>
          <w:r>
            <w:t>Mechanism of Formation of Aromatics from Lower Paraffins.</w:t>
          </w:r>
          <w:bookmarkEnd w:id="127"/>
          <w:r>
            <w:t xml:space="preserve"> </w:t>
          </w:r>
          <w:r w:rsidRPr="0003537F">
            <w:rPr>
              <w:i/>
            </w:rPr>
            <w:t>Industrial and Engineering Chemistry</w:t>
          </w:r>
          <w:r w:rsidRPr="0003537F">
            <w:t xml:space="preserve"> 23, 1405–1410.</w:t>
          </w:r>
        </w:p>
        <w:p w14:paraId="509DB656" w14:textId="77777777" w:rsidR="0003537F" w:rsidRDefault="0003537F" w:rsidP="0003537F">
          <w:pPr>
            <w:pStyle w:val="CitaviBibliographyEntry"/>
          </w:pPr>
          <w:bookmarkStart w:id="128" w:name="_CTVL00179df6df810d049ad905e4a4c3f97fc0c"/>
          <w:r>
            <w:t>Shin, H., Hansen, K. U., and Jiao, F. (2021). Techno-economic assessment of low-temperature carbon dioxide electrolysis.</w:t>
          </w:r>
          <w:bookmarkEnd w:id="128"/>
          <w:r>
            <w:t xml:space="preserve"> </w:t>
          </w:r>
          <w:r w:rsidRPr="0003537F">
            <w:rPr>
              <w:i/>
            </w:rPr>
            <w:t>Nat Sustain</w:t>
          </w:r>
          <w:r w:rsidRPr="0003537F">
            <w:t xml:space="preserve"> 4, 911–919. doi: 10.1038/s41893-021-00739-x</w:t>
          </w:r>
        </w:p>
        <w:p w14:paraId="28202D2A" w14:textId="77777777" w:rsidR="0003537F" w:rsidRDefault="0003537F" w:rsidP="0003537F">
          <w:pPr>
            <w:pStyle w:val="CitaviBibliographyEntry"/>
          </w:pPr>
          <w:bookmarkStart w:id="129" w:name="_CTVL00165667dc2e139493faddd36a54d03a37f"/>
          <w:r>
            <w:t>Siemens AG (2018).</w:t>
          </w:r>
          <w:bookmarkEnd w:id="129"/>
          <w:r>
            <w:t xml:space="preserve"> </w:t>
          </w:r>
          <w:r w:rsidRPr="0003537F">
            <w:rPr>
              <w:i/>
            </w:rPr>
            <w:t>Siemens Steam Turbine SST-300</w:t>
          </w:r>
          <w:r w:rsidRPr="0003537F">
            <w:t>. Accessed October 12, 2022, https://assets.siemens-energy.com/siemens/assets/api/uuid:07137baa-e796-4876-b99b-8a056835cb3e/sst-300-interactivepraes.pdf</w:t>
          </w:r>
        </w:p>
        <w:p w14:paraId="5ED6D13D" w14:textId="77777777" w:rsidR="0003537F" w:rsidRDefault="0003537F" w:rsidP="0003537F">
          <w:pPr>
            <w:pStyle w:val="CitaviBibliographyEntry"/>
          </w:pPr>
          <w:bookmarkStart w:id="130" w:name="_CTVL001e137ac8f763c4814be008f2dbbfdf269"/>
          <w:r w:rsidRPr="00D607D5">
            <w:rPr>
              <w:lang w:val="de-DE"/>
            </w:rPr>
            <w:t xml:space="preserve">Simell, P., Hannula, I., Tuomi, S., Nieminen, M., Kurkela, E., Hiltunen, I., et al. </w:t>
          </w:r>
          <w:r>
            <w:t>(2014). Clean syngas from biomass—process development and concept assessment.</w:t>
          </w:r>
          <w:bookmarkEnd w:id="130"/>
          <w:r>
            <w:t xml:space="preserve"> </w:t>
          </w:r>
          <w:r w:rsidRPr="0003537F">
            <w:rPr>
              <w:i/>
            </w:rPr>
            <w:t>Biomass Conv. Bioref.</w:t>
          </w:r>
          <w:r w:rsidRPr="0003537F">
            <w:t xml:space="preserve"> 4, 357–370. doi: 10.1007/s13399-014-0121-y</w:t>
          </w:r>
        </w:p>
        <w:p w14:paraId="4761E0E8" w14:textId="77777777" w:rsidR="0003537F" w:rsidRDefault="0003537F" w:rsidP="0003537F">
          <w:pPr>
            <w:pStyle w:val="CitaviBibliographyEntry"/>
          </w:pPr>
          <w:bookmarkStart w:id="131" w:name="_CTVL0012b2cf9937e8946d68802a247484eb473"/>
          <w:r>
            <w:t>Sisler, J., Khan, S., Ip, A. H., Schreiber, M. W., Jaffer, S. A., Bobicki, E. R., et al. (2021). Ethylene Electrosynthesis: A Comparative Techno-economic Analysis of Alkaline vs Membrane Electrode Assembly vs CO 2 –CO–C 2 H 4 Tandems.</w:t>
          </w:r>
          <w:bookmarkEnd w:id="131"/>
          <w:r>
            <w:t xml:space="preserve"> </w:t>
          </w:r>
          <w:r w:rsidRPr="0003537F">
            <w:rPr>
              <w:i/>
            </w:rPr>
            <w:t>ACS Energy Lett.</w:t>
          </w:r>
          <w:r w:rsidRPr="0003537F">
            <w:t xml:space="preserve"> 6, 997–1002. doi: 10.1021/acsenergylett.0c02633</w:t>
          </w:r>
        </w:p>
        <w:p w14:paraId="58DBCC52" w14:textId="77777777" w:rsidR="0003537F" w:rsidRDefault="0003537F" w:rsidP="0003537F">
          <w:pPr>
            <w:pStyle w:val="CitaviBibliographyEntry"/>
          </w:pPr>
          <w:bookmarkStart w:id="132" w:name="_CTVL001a778c75246744e16a5a959da1405cc3b"/>
          <w:r>
            <w:t>Spallina, V., Velarde, I. C., Jimenez, J. A. M., Godini, H. R., Gallucci, F., and van Sint Annaland, M. (2017). Techno-economic assessment of different routes for olefins production through the oxidative coupling of methane (OCM): Advances in benchmark technologies.</w:t>
          </w:r>
          <w:bookmarkEnd w:id="132"/>
          <w:r>
            <w:t xml:space="preserve"> </w:t>
          </w:r>
          <w:r w:rsidRPr="0003537F">
            <w:rPr>
              <w:i/>
            </w:rPr>
            <w:t>Energy Conversion and Management</w:t>
          </w:r>
          <w:r w:rsidRPr="0003537F">
            <w:t xml:space="preserve"> 154, 244–261. doi: 10.1016/j.enconman.2017.10.061</w:t>
          </w:r>
        </w:p>
        <w:p w14:paraId="10815C52" w14:textId="77777777" w:rsidR="0003537F" w:rsidRPr="00D607D5" w:rsidRDefault="0003537F" w:rsidP="0003537F">
          <w:pPr>
            <w:pStyle w:val="CitaviBibliographyEntry"/>
            <w:rPr>
              <w:lang w:val="de-DE"/>
            </w:rPr>
          </w:pPr>
          <w:bookmarkStart w:id="133" w:name="_CTVL001100e361c6b3f4573b8d4b90d339b9a12"/>
          <w:r>
            <w:lastRenderedPageBreak/>
            <w:t>Spliethoff, H. (2010).</w:t>
          </w:r>
          <w:bookmarkEnd w:id="133"/>
          <w:r>
            <w:t xml:space="preserve"> </w:t>
          </w:r>
          <w:r w:rsidRPr="0003537F">
            <w:rPr>
              <w:i/>
            </w:rPr>
            <w:t>Power Generation from Solid Fuels</w:t>
          </w:r>
          <w:r w:rsidRPr="0003537F">
            <w:t xml:space="preserve">. </w:t>
          </w:r>
          <w:r w:rsidRPr="00D607D5">
            <w:rPr>
              <w:lang w:val="de-DE"/>
            </w:rPr>
            <w:t>Berlin, Heidelberg: Springer Berlin Heidelberg.</w:t>
          </w:r>
        </w:p>
        <w:p w14:paraId="63495AE5" w14:textId="77777777" w:rsidR="0003537F" w:rsidRDefault="0003537F" w:rsidP="0003537F">
          <w:pPr>
            <w:pStyle w:val="CitaviBibliographyEntry"/>
          </w:pPr>
          <w:bookmarkStart w:id="134" w:name="_CTVL00151c853d19dc7445b823fb3a694205d09"/>
          <w:r w:rsidRPr="00D607D5">
            <w:rPr>
              <w:lang w:val="de-DE"/>
            </w:rPr>
            <w:t xml:space="preserve">St. Teuner, C., Neumann, P., and Linde, F. von (2001). </w:t>
          </w:r>
          <w:r>
            <w:t>CO through CO2 Reforming - The Calcor Standard and Calcor Economy Processes.</w:t>
          </w:r>
          <w:bookmarkEnd w:id="134"/>
          <w:r>
            <w:t xml:space="preserve"> </w:t>
          </w:r>
          <w:r w:rsidRPr="0003537F">
            <w:rPr>
              <w:i/>
            </w:rPr>
            <w:t>OIL Gas European Magazine</w:t>
          </w:r>
          <w:r w:rsidRPr="0003537F">
            <w:t>, 44–46.</w:t>
          </w:r>
        </w:p>
        <w:p w14:paraId="56D54781" w14:textId="77777777" w:rsidR="0003537F" w:rsidRDefault="0003537F" w:rsidP="0003537F">
          <w:pPr>
            <w:pStyle w:val="CitaviBibliographyEntry"/>
          </w:pPr>
          <w:bookmarkStart w:id="135" w:name="_CTVL00110ff52c90f144aef8d3593c9669fe547"/>
          <w:r>
            <w:t>Statista (2022).</w:t>
          </w:r>
          <w:bookmarkEnd w:id="135"/>
          <w:r>
            <w:t xml:space="preserve"> </w:t>
          </w:r>
          <w:r w:rsidRPr="0003537F">
            <w:rPr>
              <w:i/>
            </w:rPr>
            <w:t>Annual production of plastics worldwide from 1950 to 2020</w:t>
          </w:r>
          <w:r w:rsidRPr="0003537F">
            <w:t>. Accessed October 20, 2022, https://www.statista.com/statistics/282732/global-production-of-plastics-since-1950/</w:t>
          </w:r>
        </w:p>
        <w:p w14:paraId="7B09DBF1" w14:textId="77777777" w:rsidR="0003537F" w:rsidRDefault="0003537F" w:rsidP="0003537F">
          <w:pPr>
            <w:pStyle w:val="CitaviBibliographyEntry"/>
          </w:pPr>
          <w:bookmarkStart w:id="136" w:name="_CTVL0013b4d9b9cc7fb40199532c5e8a161724b"/>
          <w:r>
            <w:t>Sturman, M., and Oelgemöller, M. (2021). Process Parameters in the Electrochemical Reduction of Carbon Dioxide to Ethylene.</w:t>
          </w:r>
          <w:bookmarkEnd w:id="136"/>
          <w:r>
            <w:t xml:space="preserve"> </w:t>
          </w:r>
          <w:r w:rsidRPr="0003537F">
            <w:rPr>
              <w:i/>
            </w:rPr>
            <w:t>ChemBioEng Reviews</w:t>
          </w:r>
          <w:r w:rsidRPr="0003537F">
            <w:t xml:space="preserve"> 8, 149–188. doi: 10.1002/cben.202100004</w:t>
          </w:r>
        </w:p>
        <w:p w14:paraId="14B05FEB" w14:textId="77777777" w:rsidR="0003537F" w:rsidRDefault="0003537F" w:rsidP="0003537F">
          <w:pPr>
            <w:pStyle w:val="CitaviBibliographyEntry"/>
          </w:pPr>
          <w:bookmarkStart w:id="137" w:name="_CTVL001c25c090b99254c66aad7b7c524092a3a"/>
          <w:r>
            <w:t>SYPOX (2022).</w:t>
          </w:r>
          <w:bookmarkEnd w:id="137"/>
          <w:r>
            <w:t xml:space="preserve"> </w:t>
          </w:r>
          <w:r w:rsidRPr="0003537F">
            <w:rPr>
              <w:i/>
            </w:rPr>
            <w:t>SYPOX</w:t>
          </w:r>
          <w:r w:rsidRPr="0003537F">
            <w:t>. Accessed October 06, 2022, https://www.sypox.eu/</w:t>
          </w:r>
        </w:p>
        <w:p w14:paraId="2308FC6E" w14:textId="77777777" w:rsidR="0003537F" w:rsidRDefault="0003537F" w:rsidP="0003537F">
          <w:pPr>
            <w:pStyle w:val="CitaviBibliographyEntry"/>
          </w:pPr>
          <w:bookmarkStart w:id="138" w:name="_CTVL001388264439c6441a8a2e1950127e6bab8"/>
          <w:r>
            <w:t>Tran, N.-H., Duong, H. P., Rousse, G., Zanna, S., Schreiber, M. W., and Fontecave, M. (2022). Selective Ethylene Production from CO2 and CO Reduction via Engineering Membrane Electrode Assembly with Porous Dendritic Copper Oxide.</w:t>
          </w:r>
          <w:bookmarkEnd w:id="138"/>
          <w:r>
            <w:t xml:space="preserve"> </w:t>
          </w:r>
          <w:r w:rsidRPr="0003537F">
            <w:rPr>
              <w:i/>
            </w:rPr>
            <w:t>ACS Appl Mater Interfaces</w:t>
          </w:r>
          <w:r w:rsidRPr="0003537F">
            <w:t xml:space="preserve"> 14, 31933–31941. doi: 10.1021/acsami.2c06068</w:t>
          </w:r>
        </w:p>
        <w:p w14:paraId="1AF792FE" w14:textId="77777777" w:rsidR="0003537F" w:rsidRDefault="0003537F" w:rsidP="0003537F">
          <w:pPr>
            <w:pStyle w:val="CitaviBibliographyEntry"/>
          </w:pPr>
          <w:bookmarkStart w:id="139" w:name="_CTVL001a275000b843d4480a683607be2d07162"/>
          <w:r>
            <w:t>van Zandvoort, I., van der Waal, J. K., Ras, E.-J., Graaf, R. de, and Krishna, R. (2019). Highlighting non-idealities in C2H4/CO2 mixture adsorption in 5A zeolite.</w:t>
          </w:r>
          <w:bookmarkEnd w:id="139"/>
          <w:r>
            <w:t xml:space="preserve"> </w:t>
          </w:r>
          <w:r w:rsidRPr="0003537F">
            <w:rPr>
              <w:i/>
            </w:rPr>
            <w:t>Separation and Purification Technology</w:t>
          </w:r>
          <w:r w:rsidRPr="0003537F">
            <w:t xml:space="preserve"> 227, 115730. doi: 10.1016/j.seppur.2019.115730</w:t>
          </w:r>
        </w:p>
        <w:p w14:paraId="2584FAC3" w14:textId="77777777" w:rsidR="0003537F" w:rsidRDefault="0003537F" w:rsidP="0003537F">
          <w:pPr>
            <w:pStyle w:val="CitaviBibliographyEntry"/>
          </w:pPr>
          <w:bookmarkStart w:id="140" w:name="_CTVL0015a894802464d4a6eb66c9d311b4260d6"/>
          <w:r>
            <w:t>Vega, F., Baena-Moreno, F. M., Gallego Fernández, L. M., Portillo, E., Navarrete, B., and Zhang, Z. (2020). Current status of CO2 chemical absorption research applied to CCS: Towards full deployment at industrial scale.</w:t>
          </w:r>
          <w:bookmarkEnd w:id="140"/>
          <w:r>
            <w:t xml:space="preserve"> </w:t>
          </w:r>
          <w:r w:rsidRPr="0003537F">
            <w:rPr>
              <w:i/>
            </w:rPr>
            <w:t>Applied Energy</w:t>
          </w:r>
          <w:r w:rsidRPr="0003537F">
            <w:t xml:space="preserve"> 260, 114313. doi: 10.1016/j.apenergy.2019.114313</w:t>
          </w:r>
        </w:p>
        <w:p w14:paraId="7D1F4DC9" w14:textId="77777777" w:rsidR="0003537F" w:rsidRDefault="0003537F" w:rsidP="0003537F">
          <w:pPr>
            <w:pStyle w:val="CitaviBibliographyEntry"/>
          </w:pPr>
          <w:bookmarkStart w:id="141" w:name="_CTVL001a047180f2820416586911054ca37d03c"/>
          <w:r>
            <w:t>Voldsund, M., Gardarsdottir, S., Lena, E. de, Pérez-Calvo, J.-F., Jamali, A., Berstad, D., et al. (2019). Comparison of Technologies for CO2 Capture from Cement Production—Part 1: Technical Evaluation.</w:t>
          </w:r>
          <w:bookmarkEnd w:id="141"/>
          <w:r>
            <w:t xml:space="preserve"> </w:t>
          </w:r>
          <w:r w:rsidRPr="0003537F">
            <w:rPr>
              <w:i/>
            </w:rPr>
            <w:t>Energies</w:t>
          </w:r>
          <w:r w:rsidRPr="0003537F">
            <w:t xml:space="preserve"> 12, 559. doi: 10.3390/en12030559</w:t>
          </w:r>
        </w:p>
        <w:p w14:paraId="546CA4E2" w14:textId="77777777" w:rsidR="0003537F" w:rsidRDefault="0003537F" w:rsidP="0003537F">
          <w:pPr>
            <w:pStyle w:val="CitaviBibliographyEntry"/>
          </w:pPr>
          <w:bookmarkStart w:id="142" w:name="_CTVL00123b34261b4ce4614a2d9913c9c7e360d"/>
          <w:r>
            <w:t>Wilson, J., Gering, S., Pinard, J., Lucas, R., and Briggs, B. R. (2018). Bio-production of gaseous alkenes: ethylene, isoprene, isobutene.</w:t>
          </w:r>
          <w:bookmarkEnd w:id="142"/>
          <w:r>
            <w:t xml:space="preserve"> </w:t>
          </w:r>
          <w:r w:rsidRPr="0003537F">
            <w:rPr>
              <w:i/>
            </w:rPr>
            <w:t>Biotechnol Biofuels</w:t>
          </w:r>
          <w:r w:rsidRPr="0003537F">
            <w:t xml:space="preserve"> 11, 234. doi: 10.1186/s13068-018-1230-9</w:t>
          </w:r>
        </w:p>
        <w:p w14:paraId="3C440D27" w14:textId="77777777" w:rsidR="0003537F" w:rsidRDefault="0003537F" w:rsidP="0003537F">
          <w:pPr>
            <w:pStyle w:val="CitaviBibliographyEntry"/>
          </w:pPr>
          <w:bookmarkStart w:id="143" w:name="_CTVL0017044793950574a30928bb107672f6ce0"/>
          <w:r>
            <w:t>Wu, Y., Meng, D., Yao, D., Liu, X., Xu, Y., Zhu, Z., et al. (2020). Mechanism Analysis, Economic Optimization, and Environmental Assessment of Hybrid Extractive Distillation–Pervaporation Processes for Dehydration of n -Propanol.</w:t>
          </w:r>
          <w:bookmarkEnd w:id="143"/>
          <w:r>
            <w:t xml:space="preserve"> </w:t>
          </w:r>
          <w:r w:rsidRPr="0003537F">
            <w:rPr>
              <w:i/>
            </w:rPr>
            <w:t>ACS Sustainable Chem. Eng.</w:t>
          </w:r>
          <w:r w:rsidRPr="0003537F">
            <w:t xml:space="preserve"> 8, 4561–4571. doi: 10.1021/acssuschemeng.0c00263</w:t>
          </w:r>
        </w:p>
        <w:p w14:paraId="71BD414B" w14:textId="77777777" w:rsidR="0003537F" w:rsidRDefault="0003537F" w:rsidP="0003537F">
          <w:pPr>
            <w:pStyle w:val="CitaviBibliographyEntry"/>
          </w:pPr>
          <w:bookmarkStart w:id="144" w:name="_CTVL0012af978f3c4ec4dc78ae9b493134bcaf9"/>
          <w:r>
            <w:t>Xia, R., Lv, J.-J., Ma, X., and Jiao, F. (2021). Enhanced multi-carbon selectivity via CO electroreduction approach.</w:t>
          </w:r>
          <w:bookmarkEnd w:id="144"/>
          <w:r>
            <w:t xml:space="preserve"> </w:t>
          </w:r>
          <w:r w:rsidRPr="0003537F">
            <w:rPr>
              <w:i/>
            </w:rPr>
            <w:t>Journal of Catalysis</w:t>
          </w:r>
          <w:r w:rsidRPr="0003537F">
            <w:t xml:space="preserve"> 398, 185–191. doi: 10.1016/j.jcat.2021.03.034</w:t>
          </w:r>
        </w:p>
        <w:p w14:paraId="1BB38D0D" w14:textId="77777777" w:rsidR="0003537F" w:rsidRDefault="0003537F" w:rsidP="0003537F">
          <w:pPr>
            <w:pStyle w:val="CitaviBibliographyEntry"/>
          </w:pPr>
          <w:bookmarkStart w:id="145" w:name="_CTVL0016fe7e63523184db8b4567a4abdcc60a6"/>
          <w:r>
            <w:t>Xia, R., Overa, S., and Jiao, F. (2022). Emerging Electrochemical Processes to Decarbonize the Chemical Industry.</w:t>
          </w:r>
          <w:bookmarkEnd w:id="145"/>
          <w:r>
            <w:t xml:space="preserve"> </w:t>
          </w:r>
          <w:r w:rsidRPr="0003537F">
            <w:rPr>
              <w:i/>
            </w:rPr>
            <w:t>JACS Au</w:t>
          </w:r>
          <w:r w:rsidRPr="0003537F">
            <w:t xml:space="preserve"> 2, 1054–1070. doi: 10.1021/jacsau.2c00138</w:t>
          </w:r>
        </w:p>
        <w:p w14:paraId="569993AD" w14:textId="77777777" w:rsidR="0003537F" w:rsidRDefault="0003537F" w:rsidP="0003537F">
          <w:pPr>
            <w:pStyle w:val="CitaviBibliographyEntry"/>
          </w:pPr>
          <w:bookmarkStart w:id="146" w:name="_CTVL0013572713c07374fdf996678e04b00492e"/>
          <w:r>
            <w:t>Yu, B.-Y., and Chien, I.-L. (2016). Design and Optimization of the Methanol-to-Olefin Process. Part I: Steady-State Design and Optimization.</w:t>
          </w:r>
          <w:bookmarkEnd w:id="146"/>
          <w:r>
            <w:t xml:space="preserve"> </w:t>
          </w:r>
          <w:r w:rsidRPr="0003537F">
            <w:rPr>
              <w:i/>
            </w:rPr>
            <w:t>Chem. Eng. Technol.</w:t>
          </w:r>
          <w:r w:rsidRPr="0003537F">
            <w:t xml:space="preserve"> 39, 2293–2303. doi: 10.1002/ceat.201500654</w:t>
          </w:r>
        </w:p>
        <w:p w14:paraId="4AE897C2" w14:textId="77777777" w:rsidR="0003537F" w:rsidRDefault="0003537F" w:rsidP="0003537F">
          <w:pPr>
            <w:pStyle w:val="CitaviBibliographyEntry"/>
          </w:pPr>
          <w:bookmarkStart w:id="147" w:name="_CTVL001a77f1f0c394b4c9f83917649bbc9ffb4"/>
          <w:r>
            <w:t>Yue, P., Fu, Q., Li, J., Zhu, X., and Liao, Q. (2022). Comparative life cycle and economic assessments of various value-added chemicals' production via electrochemical CO 2 reduction.</w:t>
          </w:r>
          <w:bookmarkEnd w:id="147"/>
          <w:r>
            <w:t xml:space="preserve"> </w:t>
          </w:r>
          <w:r w:rsidRPr="0003537F">
            <w:rPr>
              <w:i/>
            </w:rPr>
            <w:t>Green Chem.</w:t>
          </w:r>
          <w:r w:rsidRPr="0003537F">
            <w:t xml:space="preserve"> 24, 2927–2936. doi: 10.1039/d1gc04270j</w:t>
          </w:r>
        </w:p>
        <w:p w14:paraId="26D8D828" w14:textId="77777777" w:rsidR="0003537F" w:rsidRDefault="0003537F" w:rsidP="0003537F">
          <w:pPr>
            <w:pStyle w:val="CitaviBibliographyEntry"/>
          </w:pPr>
          <w:bookmarkStart w:id="148" w:name="_CTVL001e0189818b0314ed9a6da7e4f081adf85"/>
          <w:r>
            <w:t>Zakaria, Z. Y., Amin, N. A. S., and Linnekoski, J. (2013). A perspective on catalytic conversion of glycerol to olefins.</w:t>
          </w:r>
          <w:bookmarkEnd w:id="148"/>
          <w:r>
            <w:t xml:space="preserve"> </w:t>
          </w:r>
          <w:r w:rsidRPr="0003537F">
            <w:rPr>
              <w:i/>
            </w:rPr>
            <w:t>Biomass and Bioenergy</w:t>
          </w:r>
          <w:r w:rsidRPr="0003537F">
            <w:t xml:space="preserve"> 55, 370–385. doi: 10.1016/j.biombioe.2013.02.014</w:t>
          </w:r>
        </w:p>
        <w:p w14:paraId="1C06347A" w14:textId="77777777" w:rsidR="0003537F" w:rsidRDefault="0003537F" w:rsidP="0003537F">
          <w:pPr>
            <w:pStyle w:val="CitaviBibliographyEntry"/>
          </w:pPr>
          <w:bookmarkStart w:id="149" w:name="_CTVL00132d7021076ad44809882abaa70be6bd3"/>
          <w:r>
            <w:lastRenderedPageBreak/>
            <w:t>Zámostný, P., Bělohlav, Z., and Šmidrkal, J. (2012). Production of olefins via steam cracking of vegetable oils.</w:t>
          </w:r>
          <w:bookmarkEnd w:id="149"/>
          <w:r>
            <w:t xml:space="preserve"> </w:t>
          </w:r>
          <w:r w:rsidRPr="0003537F">
            <w:rPr>
              <w:i/>
            </w:rPr>
            <w:t>Resources, Conservation and Recycling</w:t>
          </w:r>
          <w:r w:rsidRPr="0003537F">
            <w:t xml:space="preserve"> 59, 47–51. doi: 10.1016/j.resconrec.2011.03.007</w:t>
          </w:r>
        </w:p>
        <w:p w14:paraId="43D5DFC3" w14:textId="77777777" w:rsidR="0003537F" w:rsidRDefault="0003537F" w:rsidP="0003537F">
          <w:pPr>
            <w:pStyle w:val="CitaviBibliographyEntry"/>
          </w:pPr>
          <w:bookmarkStart w:id="150" w:name="_CTVL001dc6e774df7204f5f8265d9864f09affe"/>
          <w:r>
            <w:t>Zhai, Y., Chiachiarelli, L., and Sridhar, N. (2009). Effect of Gaseous Impurities on the Electrochemical Reduction of CO 2 on Copper Electrodes.</w:t>
          </w:r>
          <w:bookmarkEnd w:id="150"/>
          <w:r>
            <w:t xml:space="preserve"> </w:t>
          </w:r>
          <w:r w:rsidRPr="0003537F">
            <w:rPr>
              <w:i/>
            </w:rPr>
            <w:t>ECS Trans.</w:t>
          </w:r>
          <w:r w:rsidRPr="0003537F">
            <w:t xml:space="preserve"> 19, 1–13. doi: 10.1149/1.3220175</w:t>
          </w:r>
        </w:p>
        <w:p w14:paraId="2DDF9289" w14:textId="77777777" w:rsidR="0003537F" w:rsidRDefault="0003537F" w:rsidP="0003537F">
          <w:pPr>
            <w:pStyle w:val="CitaviBibliographyEntry"/>
          </w:pPr>
          <w:bookmarkStart w:id="151" w:name="_CTVL001723450e555e748febf270d746b19bd40"/>
          <w:r>
            <w:t>Zhang, H., Li, J., Cheng, M.-J., and Lu, Q. (2019). CO Electroreduction: Current Development and Understanding of Cu-Based Catalysts.</w:t>
          </w:r>
          <w:bookmarkEnd w:id="151"/>
          <w:r>
            <w:t xml:space="preserve"> </w:t>
          </w:r>
          <w:r w:rsidRPr="0003537F">
            <w:rPr>
              <w:i/>
            </w:rPr>
            <w:t>ACS Catal.</w:t>
          </w:r>
          <w:r w:rsidRPr="0003537F">
            <w:t xml:space="preserve"> 9, 49–65. doi: 10.1021/acscatal.8b03780</w:t>
          </w:r>
        </w:p>
        <w:p w14:paraId="4A02041C" w14:textId="77777777" w:rsidR="0003537F" w:rsidRDefault="0003537F" w:rsidP="0003537F">
          <w:pPr>
            <w:pStyle w:val="CitaviBibliographyEntry"/>
          </w:pPr>
          <w:bookmarkStart w:id="152" w:name="_CTVL00169141d5ab2574aceaa2a89d81b2a0a63"/>
          <w:r>
            <w:t>Zhang, M., and Yu, Y. (2013). Dehydration of Ethanol to Ethylene.</w:t>
          </w:r>
          <w:bookmarkEnd w:id="152"/>
          <w:r>
            <w:t xml:space="preserve"> </w:t>
          </w:r>
          <w:r w:rsidRPr="0003537F">
            <w:rPr>
              <w:i/>
            </w:rPr>
            <w:t>Ind Eng Chem Res</w:t>
          </w:r>
          <w:r w:rsidRPr="0003537F">
            <w:t xml:space="preserve"> 52, 9505–9514. doi: 10.1021/ie401157c</w:t>
          </w:r>
        </w:p>
        <w:p w14:paraId="784D0DE0" w14:textId="77777777" w:rsidR="0003537F" w:rsidRDefault="0003537F" w:rsidP="0003537F">
          <w:pPr>
            <w:pStyle w:val="CitaviBibliographyEntry"/>
          </w:pPr>
          <w:bookmarkStart w:id="153" w:name="_CTVL0015115e0dd04aa4bea96b4d417a59c49c2"/>
          <w:r>
            <w:t>Zhao, Z., Jiang, J., and Wang, F. (2021). An economic analysis of twenty light olefin production pathways.</w:t>
          </w:r>
          <w:bookmarkEnd w:id="153"/>
          <w:r>
            <w:t xml:space="preserve"> </w:t>
          </w:r>
          <w:r w:rsidRPr="0003537F">
            <w:rPr>
              <w:i/>
            </w:rPr>
            <w:t>Journal of Energy Chemistry</w:t>
          </w:r>
          <w:r w:rsidRPr="0003537F">
            <w:t xml:space="preserve"> 56, 193–202. doi: 10.1016/j.jechem.2020.04.021</w:t>
          </w:r>
        </w:p>
        <w:p w14:paraId="442D1EF6" w14:textId="763D2F70" w:rsidR="007A6CF9" w:rsidRDefault="0003537F" w:rsidP="0003537F">
          <w:pPr>
            <w:pStyle w:val="CitaviBibliographyEntry"/>
          </w:pPr>
          <w:bookmarkStart w:id="154" w:name="_CTVL001aaf07b6492184f9191a98e609f5d4044"/>
          <w:r>
            <w:t>Zimmermann, H., and Walzl, R. (2010). “Ethylene,” in</w:t>
          </w:r>
          <w:bookmarkEnd w:id="154"/>
          <w:r>
            <w:t xml:space="preserve"> </w:t>
          </w:r>
          <w:r w:rsidRPr="0003537F">
            <w:rPr>
              <w:i/>
            </w:rPr>
            <w:t xml:space="preserve">Ullmann's encyclopedia of industrial chemistry </w:t>
          </w:r>
          <w:r w:rsidRPr="0003537F">
            <w:t>(Weinheim, Wiley online library: Wiley-VCH).</w:t>
          </w:r>
          <w:r w:rsidR="007A6CF9">
            <w:fldChar w:fldCharType="end"/>
          </w:r>
        </w:p>
      </w:sdtContent>
    </w:sdt>
    <w:p w14:paraId="0A5A6ECF" w14:textId="77777777" w:rsidR="007A6CF9" w:rsidRPr="001549D3" w:rsidRDefault="007A6CF9" w:rsidP="007A6CF9"/>
    <w:sectPr w:rsidR="007A6CF9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E4DA0" w14:textId="77777777" w:rsidR="00350863" w:rsidRDefault="00350863" w:rsidP="00117666">
      <w:pPr>
        <w:spacing w:after="0"/>
      </w:pPr>
      <w:r>
        <w:separator/>
      </w:r>
    </w:p>
  </w:endnote>
  <w:endnote w:type="continuationSeparator" w:id="0">
    <w:p w14:paraId="0A09095F" w14:textId="77777777" w:rsidR="00350863" w:rsidRDefault="0035086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765232" w:rsidRPr="00577C4C" w:rsidRDefault="00765232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765232" w:rsidRPr="00577C4C" w:rsidRDefault="0076523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765232" w:rsidRPr="00577C4C" w:rsidRDefault="0076523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765232" w:rsidRPr="00577C4C" w:rsidRDefault="00765232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765232" w:rsidRPr="00577C4C" w:rsidRDefault="0076523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765232" w:rsidRPr="00577C4C" w:rsidRDefault="0076523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7A617" w14:textId="77777777" w:rsidR="00350863" w:rsidRDefault="00350863" w:rsidP="00117666">
      <w:pPr>
        <w:spacing w:after="0"/>
      </w:pPr>
      <w:r>
        <w:separator/>
      </w:r>
    </w:p>
  </w:footnote>
  <w:footnote w:type="continuationSeparator" w:id="0">
    <w:p w14:paraId="2A2E8B98" w14:textId="77777777" w:rsidR="00350863" w:rsidRDefault="0035086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765232" w:rsidRPr="009151AA" w:rsidRDefault="0076523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765232" w:rsidRDefault="00765232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A1EEE"/>
    <w:multiLevelType w:val="hybridMultilevel"/>
    <w:tmpl w:val="01847EA6"/>
    <w:lvl w:ilvl="0" w:tplc="53AEC2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715E7D24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  <w:lvlOverride w:ilvl="0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236D"/>
    <w:rsid w:val="000072AB"/>
    <w:rsid w:val="00007518"/>
    <w:rsid w:val="000102B0"/>
    <w:rsid w:val="0001436A"/>
    <w:rsid w:val="000321F7"/>
    <w:rsid w:val="00034304"/>
    <w:rsid w:val="0003537F"/>
    <w:rsid w:val="00035434"/>
    <w:rsid w:val="00052A14"/>
    <w:rsid w:val="00076248"/>
    <w:rsid w:val="00077D53"/>
    <w:rsid w:val="00093E8C"/>
    <w:rsid w:val="000A0D2B"/>
    <w:rsid w:val="000A4EE2"/>
    <w:rsid w:val="000B0774"/>
    <w:rsid w:val="000C2797"/>
    <w:rsid w:val="000D676C"/>
    <w:rsid w:val="000E6FFB"/>
    <w:rsid w:val="001015DA"/>
    <w:rsid w:val="00105FD9"/>
    <w:rsid w:val="0010799E"/>
    <w:rsid w:val="00117666"/>
    <w:rsid w:val="001209DB"/>
    <w:rsid w:val="00131A04"/>
    <w:rsid w:val="001479C2"/>
    <w:rsid w:val="001549D3"/>
    <w:rsid w:val="00155141"/>
    <w:rsid w:val="001554C6"/>
    <w:rsid w:val="00160065"/>
    <w:rsid w:val="0016410C"/>
    <w:rsid w:val="001675FC"/>
    <w:rsid w:val="00177D84"/>
    <w:rsid w:val="0018031D"/>
    <w:rsid w:val="0019146B"/>
    <w:rsid w:val="001B4621"/>
    <w:rsid w:val="001C020E"/>
    <w:rsid w:val="001C3E04"/>
    <w:rsid w:val="001D15ED"/>
    <w:rsid w:val="001E0845"/>
    <w:rsid w:val="001E52DC"/>
    <w:rsid w:val="001F3643"/>
    <w:rsid w:val="00220B50"/>
    <w:rsid w:val="00220FC1"/>
    <w:rsid w:val="00227D10"/>
    <w:rsid w:val="00236563"/>
    <w:rsid w:val="00264544"/>
    <w:rsid w:val="00267D18"/>
    <w:rsid w:val="00271EBD"/>
    <w:rsid w:val="00274347"/>
    <w:rsid w:val="002868E2"/>
    <w:rsid w:val="002869C3"/>
    <w:rsid w:val="00292148"/>
    <w:rsid w:val="002936E4"/>
    <w:rsid w:val="00297D1B"/>
    <w:rsid w:val="002A66C4"/>
    <w:rsid w:val="002B4A57"/>
    <w:rsid w:val="002B6284"/>
    <w:rsid w:val="002C361D"/>
    <w:rsid w:val="002C55E8"/>
    <w:rsid w:val="002C74CA"/>
    <w:rsid w:val="002E0CE5"/>
    <w:rsid w:val="002F679E"/>
    <w:rsid w:val="003123F4"/>
    <w:rsid w:val="00317334"/>
    <w:rsid w:val="0032248D"/>
    <w:rsid w:val="00350863"/>
    <w:rsid w:val="003544FB"/>
    <w:rsid w:val="00366E5B"/>
    <w:rsid w:val="003D2F2D"/>
    <w:rsid w:val="003D3A2D"/>
    <w:rsid w:val="003D3FBB"/>
    <w:rsid w:val="003E5C96"/>
    <w:rsid w:val="003F29EA"/>
    <w:rsid w:val="00401590"/>
    <w:rsid w:val="004059BE"/>
    <w:rsid w:val="004079E8"/>
    <w:rsid w:val="00421564"/>
    <w:rsid w:val="00433F71"/>
    <w:rsid w:val="00435172"/>
    <w:rsid w:val="00447801"/>
    <w:rsid w:val="00452E9C"/>
    <w:rsid w:val="00463196"/>
    <w:rsid w:val="00472E82"/>
    <w:rsid w:val="004735C8"/>
    <w:rsid w:val="004804C4"/>
    <w:rsid w:val="00481D43"/>
    <w:rsid w:val="00485C7A"/>
    <w:rsid w:val="00493F4A"/>
    <w:rsid w:val="004947A6"/>
    <w:rsid w:val="004961FF"/>
    <w:rsid w:val="004B25C3"/>
    <w:rsid w:val="004B55B4"/>
    <w:rsid w:val="004C3B48"/>
    <w:rsid w:val="004D0989"/>
    <w:rsid w:val="004D7765"/>
    <w:rsid w:val="004E1BE8"/>
    <w:rsid w:val="005063D0"/>
    <w:rsid w:val="005169A0"/>
    <w:rsid w:val="00517A89"/>
    <w:rsid w:val="00523FF5"/>
    <w:rsid w:val="005250F2"/>
    <w:rsid w:val="00525CD3"/>
    <w:rsid w:val="00526B77"/>
    <w:rsid w:val="005416F9"/>
    <w:rsid w:val="00567C17"/>
    <w:rsid w:val="00593EEA"/>
    <w:rsid w:val="005A1C86"/>
    <w:rsid w:val="005A5EEE"/>
    <w:rsid w:val="005B1EF7"/>
    <w:rsid w:val="005B7061"/>
    <w:rsid w:val="005B7B89"/>
    <w:rsid w:val="005C314D"/>
    <w:rsid w:val="005F0DE7"/>
    <w:rsid w:val="005F6E59"/>
    <w:rsid w:val="00603F3C"/>
    <w:rsid w:val="00604839"/>
    <w:rsid w:val="006375C7"/>
    <w:rsid w:val="00646480"/>
    <w:rsid w:val="00654E8F"/>
    <w:rsid w:val="00660D05"/>
    <w:rsid w:val="00674158"/>
    <w:rsid w:val="00681450"/>
    <w:rsid w:val="006820B1"/>
    <w:rsid w:val="006B7D14"/>
    <w:rsid w:val="006C7D0B"/>
    <w:rsid w:val="006F0698"/>
    <w:rsid w:val="006F49D9"/>
    <w:rsid w:val="00701727"/>
    <w:rsid w:val="00704778"/>
    <w:rsid w:val="0070566C"/>
    <w:rsid w:val="0071234E"/>
    <w:rsid w:val="00714C50"/>
    <w:rsid w:val="0071771E"/>
    <w:rsid w:val="00725A7D"/>
    <w:rsid w:val="007501BE"/>
    <w:rsid w:val="00751249"/>
    <w:rsid w:val="00765232"/>
    <w:rsid w:val="00783A69"/>
    <w:rsid w:val="00790BB3"/>
    <w:rsid w:val="007A6CF9"/>
    <w:rsid w:val="007B6A4E"/>
    <w:rsid w:val="007C206C"/>
    <w:rsid w:val="008103FD"/>
    <w:rsid w:val="0081455B"/>
    <w:rsid w:val="00817DD6"/>
    <w:rsid w:val="00823D8E"/>
    <w:rsid w:val="00837349"/>
    <w:rsid w:val="0083759F"/>
    <w:rsid w:val="00842535"/>
    <w:rsid w:val="0084A10F"/>
    <w:rsid w:val="00863C10"/>
    <w:rsid w:val="008649BC"/>
    <w:rsid w:val="00882DB9"/>
    <w:rsid w:val="00885156"/>
    <w:rsid w:val="009151AA"/>
    <w:rsid w:val="0092351C"/>
    <w:rsid w:val="0093429D"/>
    <w:rsid w:val="00943573"/>
    <w:rsid w:val="00947781"/>
    <w:rsid w:val="00955F27"/>
    <w:rsid w:val="00964134"/>
    <w:rsid w:val="00970F7D"/>
    <w:rsid w:val="0097214B"/>
    <w:rsid w:val="00994A3D"/>
    <w:rsid w:val="00994E00"/>
    <w:rsid w:val="0099607D"/>
    <w:rsid w:val="00997836"/>
    <w:rsid w:val="009A1013"/>
    <w:rsid w:val="009A4C69"/>
    <w:rsid w:val="009C0B3C"/>
    <w:rsid w:val="009C2B12"/>
    <w:rsid w:val="009D730C"/>
    <w:rsid w:val="00A174D9"/>
    <w:rsid w:val="00A379C0"/>
    <w:rsid w:val="00A40CE2"/>
    <w:rsid w:val="00A71BFE"/>
    <w:rsid w:val="00A72651"/>
    <w:rsid w:val="00A73E0B"/>
    <w:rsid w:val="00A804A9"/>
    <w:rsid w:val="00A86B62"/>
    <w:rsid w:val="00A94FB7"/>
    <w:rsid w:val="00AA4D24"/>
    <w:rsid w:val="00AB6715"/>
    <w:rsid w:val="00AB7E52"/>
    <w:rsid w:val="00AD2615"/>
    <w:rsid w:val="00AF2309"/>
    <w:rsid w:val="00AF32D5"/>
    <w:rsid w:val="00AF44C1"/>
    <w:rsid w:val="00B1671E"/>
    <w:rsid w:val="00B25EB8"/>
    <w:rsid w:val="00B33D0D"/>
    <w:rsid w:val="00B37F4D"/>
    <w:rsid w:val="00B5020A"/>
    <w:rsid w:val="00B55258"/>
    <w:rsid w:val="00B60587"/>
    <w:rsid w:val="00B71958"/>
    <w:rsid w:val="00B760D0"/>
    <w:rsid w:val="00B80A19"/>
    <w:rsid w:val="00B90EEC"/>
    <w:rsid w:val="00BB0B1D"/>
    <w:rsid w:val="00BD5B45"/>
    <w:rsid w:val="00BE76C1"/>
    <w:rsid w:val="00C03C60"/>
    <w:rsid w:val="00C14D49"/>
    <w:rsid w:val="00C22EF7"/>
    <w:rsid w:val="00C25D71"/>
    <w:rsid w:val="00C370C9"/>
    <w:rsid w:val="00C41BA7"/>
    <w:rsid w:val="00C45416"/>
    <w:rsid w:val="00C46B08"/>
    <w:rsid w:val="00C52A7B"/>
    <w:rsid w:val="00C56BAF"/>
    <w:rsid w:val="00C679AA"/>
    <w:rsid w:val="00C72DA3"/>
    <w:rsid w:val="00C75972"/>
    <w:rsid w:val="00CB63B0"/>
    <w:rsid w:val="00CC2B02"/>
    <w:rsid w:val="00CC622E"/>
    <w:rsid w:val="00CC75CF"/>
    <w:rsid w:val="00CC7922"/>
    <w:rsid w:val="00CD066B"/>
    <w:rsid w:val="00CE4FEE"/>
    <w:rsid w:val="00CE5A7C"/>
    <w:rsid w:val="00D049E5"/>
    <w:rsid w:val="00D060CF"/>
    <w:rsid w:val="00D34906"/>
    <w:rsid w:val="00D607D5"/>
    <w:rsid w:val="00DA2CDD"/>
    <w:rsid w:val="00DB278F"/>
    <w:rsid w:val="00DB3441"/>
    <w:rsid w:val="00DB59C3"/>
    <w:rsid w:val="00DC259A"/>
    <w:rsid w:val="00DC754C"/>
    <w:rsid w:val="00DD2C17"/>
    <w:rsid w:val="00DE23E8"/>
    <w:rsid w:val="00DF09BD"/>
    <w:rsid w:val="00DF27EC"/>
    <w:rsid w:val="00DF7E1A"/>
    <w:rsid w:val="00E109A0"/>
    <w:rsid w:val="00E26E1F"/>
    <w:rsid w:val="00E34F20"/>
    <w:rsid w:val="00E46D2A"/>
    <w:rsid w:val="00E52377"/>
    <w:rsid w:val="00E537AD"/>
    <w:rsid w:val="00E554EB"/>
    <w:rsid w:val="00E64E17"/>
    <w:rsid w:val="00E75CB3"/>
    <w:rsid w:val="00E866C9"/>
    <w:rsid w:val="00E95D63"/>
    <w:rsid w:val="00E96FC1"/>
    <w:rsid w:val="00EA3D3C"/>
    <w:rsid w:val="00EA4545"/>
    <w:rsid w:val="00EC090A"/>
    <w:rsid w:val="00EC426E"/>
    <w:rsid w:val="00ED20B5"/>
    <w:rsid w:val="00ED5243"/>
    <w:rsid w:val="00EF6512"/>
    <w:rsid w:val="00F12F72"/>
    <w:rsid w:val="00F13240"/>
    <w:rsid w:val="00F150C8"/>
    <w:rsid w:val="00F32D94"/>
    <w:rsid w:val="00F35AD3"/>
    <w:rsid w:val="00F46900"/>
    <w:rsid w:val="00F46A3C"/>
    <w:rsid w:val="00F53DCC"/>
    <w:rsid w:val="00F61A4B"/>
    <w:rsid w:val="00F61D89"/>
    <w:rsid w:val="00F63B64"/>
    <w:rsid w:val="00FA4822"/>
    <w:rsid w:val="00FB6249"/>
    <w:rsid w:val="00FB7FF3"/>
    <w:rsid w:val="00FC4013"/>
    <w:rsid w:val="012C2515"/>
    <w:rsid w:val="020AE5A0"/>
    <w:rsid w:val="0214911F"/>
    <w:rsid w:val="037EE431"/>
    <w:rsid w:val="03A91B28"/>
    <w:rsid w:val="0421F01B"/>
    <w:rsid w:val="0442B123"/>
    <w:rsid w:val="05DE8184"/>
    <w:rsid w:val="06EEBD50"/>
    <w:rsid w:val="0867F0E1"/>
    <w:rsid w:val="08E07A1F"/>
    <w:rsid w:val="099CAE01"/>
    <w:rsid w:val="0AB45B5C"/>
    <w:rsid w:val="0B1547D8"/>
    <w:rsid w:val="0CEEB450"/>
    <w:rsid w:val="0D5553B4"/>
    <w:rsid w:val="0DA3B0BB"/>
    <w:rsid w:val="0DBC70AD"/>
    <w:rsid w:val="0E175192"/>
    <w:rsid w:val="0E77E309"/>
    <w:rsid w:val="0FB321F3"/>
    <w:rsid w:val="112226B7"/>
    <w:rsid w:val="114EF254"/>
    <w:rsid w:val="114F4F33"/>
    <w:rsid w:val="116ED055"/>
    <w:rsid w:val="119724DF"/>
    <w:rsid w:val="11DFE6DC"/>
    <w:rsid w:val="11E5E49F"/>
    <w:rsid w:val="121AB450"/>
    <w:rsid w:val="1229F191"/>
    <w:rsid w:val="1290142F"/>
    <w:rsid w:val="12A8AB1A"/>
    <w:rsid w:val="12ED04B3"/>
    <w:rsid w:val="12FDE99C"/>
    <w:rsid w:val="1553A4CC"/>
    <w:rsid w:val="15A8026C"/>
    <w:rsid w:val="16F7E3C7"/>
    <w:rsid w:val="1716065C"/>
    <w:rsid w:val="172982E1"/>
    <w:rsid w:val="17ED2635"/>
    <w:rsid w:val="17FF5E84"/>
    <w:rsid w:val="19981BCF"/>
    <w:rsid w:val="1D450CE0"/>
    <w:rsid w:val="1DBB1477"/>
    <w:rsid w:val="1DD85DCF"/>
    <w:rsid w:val="1DF43C16"/>
    <w:rsid w:val="1EA89601"/>
    <w:rsid w:val="1EBCF075"/>
    <w:rsid w:val="1FCBB4A9"/>
    <w:rsid w:val="1FDB2213"/>
    <w:rsid w:val="2033D4DF"/>
    <w:rsid w:val="226D19FC"/>
    <w:rsid w:val="232080DB"/>
    <w:rsid w:val="23F4283C"/>
    <w:rsid w:val="2431038F"/>
    <w:rsid w:val="248DBD56"/>
    <w:rsid w:val="24950705"/>
    <w:rsid w:val="24F187B3"/>
    <w:rsid w:val="25B740F6"/>
    <w:rsid w:val="26D3CC9B"/>
    <w:rsid w:val="26D88890"/>
    <w:rsid w:val="2758CAE2"/>
    <w:rsid w:val="2914367B"/>
    <w:rsid w:val="29A6A4E7"/>
    <w:rsid w:val="29C6A2D8"/>
    <w:rsid w:val="29CD2872"/>
    <w:rsid w:val="29DD94BE"/>
    <w:rsid w:val="2A0C952D"/>
    <w:rsid w:val="2A5C3B78"/>
    <w:rsid w:val="2B18C113"/>
    <w:rsid w:val="2B8BB215"/>
    <w:rsid w:val="2D4D0D2D"/>
    <w:rsid w:val="2D4FD550"/>
    <w:rsid w:val="2D634769"/>
    <w:rsid w:val="2DA52F3E"/>
    <w:rsid w:val="2E51E1FA"/>
    <w:rsid w:val="2EC352D7"/>
    <w:rsid w:val="2EDDDBFA"/>
    <w:rsid w:val="2F3BEEFC"/>
    <w:rsid w:val="2F901FEA"/>
    <w:rsid w:val="30D15DE3"/>
    <w:rsid w:val="3129A74F"/>
    <w:rsid w:val="31910DCD"/>
    <w:rsid w:val="33E5D283"/>
    <w:rsid w:val="342FBC75"/>
    <w:rsid w:val="345F8838"/>
    <w:rsid w:val="345FD53E"/>
    <w:rsid w:val="356C364C"/>
    <w:rsid w:val="35A28560"/>
    <w:rsid w:val="35CB8CD6"/>
    <w:rsid w:val="35E8CA38"/>
    <w:rsid w:val="3677B9B5"/>
    <w:rsid w:val="36A9AF83"/>
    <w:rsid w:val="36BD9250"/>
    <w:rsid w:val="370374FE"/>
    <w:rsid w:val="382C05C6"/>
    <w:rsid w:val="385962B1"/>
    <w:rsid w:val="3861C597"/>
    <w:rsid w:val="3903178A"/>
    <w:rsid w:val="3A0DF304"/>
    <w:rsid w:val="3A0EFE32"/>
    <w:rsid w:val="3A68D3E9"/>
    <w:rsid w:val="3B3D2F1B"/>
    <w:rsid w:val="3C5AD89F"/>
    <w:rsid w:val="3C6FA6FA"/>
    <w:rsid w:val="3D1740DA"/>
    <w:rsid w:val="3D4593C6"/>
    <w:rsid w:val="3EEC51D7"/>
    <w:rsid w:val="3F892859"/>
    <w:rsid w:val="405F731F"/>
    <w:rsid w:val="41463848"/>
    <w:rsid w:val="42EBB1F9"/>
    <w:rsid w:val="445E240D"/>
    <w:rsid w:val="4497CC56"/>
    <w:rsid w:val="44EDF5A0"/>
    <w:rsid w:val="4535F0A4"/>
    <w:rsid w:val="45375628"/>
    <w:rsid w:val="45D04ED6"/>
    <w:rsid w:val="462352BB"/>
    <w:rsid w:val="46DAE97C"/>
    <w:rsid w:val="46EB0FCA"/>
    <w:rsid w:val="47261B4E"/>
    <w:rsid w:val="484D7184"/>
    <w:rsid w:val="495AF37D"/>
    <w:rsid w:val="4AAB4577"/>
    <w:rsid w:val="4F338CE3"/>
    <w:rsid w:val="5038B8F2"/>
    <w:rsid w:val="50806ADE"/>
    <w:rsid w:val="516DF2E8"/>
    <w:rsid w:val="51AF1576"/>
    <w:rsid w:val="52363D20"/>
    <w:rsid w:val="52E0846D"/>
    <w:rsid w:val="53309563"/>
    <w:rsid w:val="53EE49C8"/>
    <w:rsid w:val="5489D501"/>
    <w:rsid w:val="580C20B7"/>
    <w:rsid w:val="5812C7C8"/>
    <w:rsid w:val="592B7C44"/>
    <w:rsid w:val="5948A1BC"/>
    <w:rsid w:val="5998E753"/>
    <w:rsid w:val="5A103FCF"/>
    <w:rsid w:val="5A4A2602"/>
    <w:rsid w:val="5AEFC6E7"/>
    <w:rsid w:val="5B94E6BE"/>
    <w:rsid w:val="5BE92A9B"/>
    <w:rsid w:val="5D4B2BA9"/>
    <w:rsid w:val="5D70C750"/>
    <w:rsid w:val="5EA027AE"/>
    <w:rsid w:val="5FBBA0DC"/>
    <w:rsid w:val="61734446"/>
    <w:rsid w:val="630F14A7"/>
    <w:rsid w:val="6354F755"/>
    <w:rsid w:val="6619A8B0"/>
    <w:rsid w:val="66C5847E"/>
    <w:rsid w:val="67660668"/>
    <w:rsid w:val="68732854"/>
    <w:rsid w:val="68EE67C2"/>
    <w:rsid w:val="6A60CB2A"/>
    <w:rsid w:val="6B00FE2F"/>
    <w:rsid w:val="6C1A295F"/>
    <w:rsid w:val="6C9E240B"/>
    <w:rsid w:val="6CA7C64C"/>
    <w:rsid w:val="6DC895B2"/>
    <w:rsid w:val="6EA3F331"/>
    <w:rsid w:val="6FB8CF18"/>
    <w:rsid w:val="6FE2ADDA"/>
    <w:rsid w:val="704D1E69"/>
    <w:rsid w:val="70E17C18"/>
    <w:rsid w:val="7149D3A8"/>
    <w:rsid w:val="71738ACB"/>
    <w:rsid w:val="7240E1F9"/>
    <w:rsid w:val="72E5A409"/>
    <w:rsid w:val="730F5B2C"/>
    <w:rsid w:val="743487BF"/>
    <w:rsid w:val="744B736C"/>
    <w:rsid w:val="74A71A17"/>
    <w:rsid w:val="768E2A65"/>
    <w:rsid w:val="76F6F6E2"/>
    <w:rsid w:val="782E7E27"/>
    <w:rsid w:val="78A1AF5D"/>
    <w:rsid w:val="7B5918DB"/>
    <w:rsid w:val="7BB189F3"/>
    <w:rsid w:val="7BC12069"/>
    <w:rsid w:val="7CB0033C"/>
    <w:rsid w:val="7D43D330"/>
    <w:rsid w:val="7DE49192"/>
    <w:rsid w:val="7E345E8F"/>
    <w:rsid w:val="7E5DC223"/>
    <w:rsid w:val="7F007B28"/>
    <w:rsid w:val="7F09C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4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54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541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541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3D3A2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20B50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76248"/>
    <w:pPr>
      <w:keepNext/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de-DE"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07624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76248"/>
    <w:pPr>
      <w:spacing w:after="100"/>
      <w:ind w:left="240"/>
    </w:pPr>
  </w:style>
  <w:style w:type="paragraph" w:customStyle="1" w:styleId="CitaviBibliographyEntry">
    <w:name w:val="Citavi Bibliography Entry"/>
    <w:basedOn w:val="Normal"/>
    <w:link w:val="CitaviBibliographyEntryZchn"/>
    <w:uiPriority w:val="99"/>
    <w:rsid w:val="00C45416"/>
    <w:pPr>
      <w:tabs>
        <w:tab w:val="left" w:pos="227"/>
      </w:tabs>
      <w:spacing w:after="0"/>
      <w:ind w:left="227" w:hanging="227"/>
    </w:pPr>
  </w:style>
  <w:style w:type="character" w:customStyle="1" w:styleId="CitaviBibliographyEntryZchn">
    <w:name w:val="Citavi Bibliography Entry Zchn"/>
    <w:basedOn w:val="DefaultParagraphFont"/>
    <w:link w:val="CitaviBibliographyEntry"/>
    <w:uiPriority w:val="99"/>
    <w:rsid w:val="00C45416"/>
    <w:rPr>
      <w:rFonts w:ascii="Times New Roman" w:hAnsi="Times New Roman"/>
      <w:sz w:val="24"/>
    </w:rPr>
  </w:style>
  <w:style w:type="paragraph" w:customStyle="1" w:styleId="CitaviBibliographyHeading">
    <w:name w:val="Citavi Bibliography Heading"/>
    <w:basedOn w:val="Heading1"/>
    <w:link w:val="CitaviBibliographyHeadingZchn"/>
    <w:uiPriority w:val="99"/>
    <w:rsid w:val="00C45416"/>
  </w:style>
  <w:style w:type="character" w:customStyle="1" w:styleId="CitaviBibliographyHeadingZchn">
    <w:name w:val="Citavi Bibliography Heading Zchn"/>
    <w:basedOn w:val="DefaultParagraphFont"/>
    <w:link w:val="CitaviBibliographyHeading"/>
    <w:uiPriority w:val="99"/>
    <w:rsid w:val="00C45416"/>
    <w:rPr>
      <w:rFonts w:ascii="Times New Roman" w:eastAsia="Cambria" w:hAnsi="Times New Roman" w:cs="Times New Roman"/>
      <w:b/>
      <w:sz w:val="24"/>
      <w:szCs w:val="24"/>
    </w:rPr>
  </w:style>
  <w:style w:type="paragraph" w:customStyle="1" w:styleId="CitaviChapterBibliographyHeading">
    <w:name w:val="Citavi Chapter Bibliography Heading"/>
    <w:basedOn w:val="Heading2"/>
    <w:link w:val="CitaviChapterBibliographyHeadingZchn"/>
    <w:uiPriority w:val="99"/>
    <w:rsid w:val="00C45416"/>
  </w:style>
  <w:style w:type="character" w:customStyle="1" w:styleId="CitaviChapterBibliographyHeadingZchn">
    <w:name w:val="Citavi Chapter Bibliography Heading Zchn"/>
    <w:basedOn w:val="DefaultParagraphFont"/>
    <w:link w:val="CitaviChapterBibliographyHeading"/>
    <w:uiPriority w:val="99"/>
    <w:rsid w:val="00C45416"/>
    <w:rPr>
      <w:rFonts w:ascii="Times New Roman" w:eastAsia="Cambria" w:hAnsi="Times New Roman" w:cs="Times New Roman"/>
      <w:b/>
      <w:sz w:val="24"/>
      <w:szCs w:val="24"/>
    </w:rPr>
  </w:style>
  <w:style w:type="paragraph" w:customStyle="1" w:styleId="CitaviBibliographySubheading1">
    <w:name w:val="Citavi Bibliography Subheading 1"/>
    <w:basedOn w:val="Heading2"/>
    <w:link w:val="CitaviBibliographySubheading1Zchn"/>
    <w:uiPriority w:val="99"/>
    <w:rsid w:val="00C45416"/>
    <w:pPr>
      <w:spacing w:before="0" w:after="0"/>
      <w:outlineLvl w:val="9"/>
    </w:pPr>
  </w:style>
  <w:style w:type="character" w:customStyle="1" w:styleId="CitaviBibliographySubheading1Zchn">
    <w:name w:val="Citavi Bibliography Subheading 1 Zchn"/>
    <w:basedOn w:val="DefaultParagraphFont"/>
    <w:link w:val="CitaviBibliographySubheading1"/>
    <w:uiPriority w:val="99"/>
    <w:rsid w:val="00C45416"/>
    <w:rPr>
      <w:rFonts w:ascii="Times New Roman" w:eastAsia="Cambria" w:hAnsi="Times New Roman" w:cs="Times New Roman"/>
      <w:b/>
      <w:sz w:val="24"/>
      <w:szCs w:val="24"/>
    </w:rPr>
  </w:style>
  <w:style w:type="paragraph" w:customStyle="1" w:styleId="CitaviBibliographySubheading2">
    <w:name w:val="Citavi Bibliography Subheading 2"/>
    <w:basedOn w:val="Heading3"/>
    <w:link w:val="CitaviBibliographySubheading2Zchn"/>
    <w:uiPriority w:val="99"/>
    <w:rsid w:val="00C45416"/>
    <w:pPr>
      <w:spacing w:before="0" w:after="0"/>
      <w:outlineLvl w:val="9"/>
    </w:pPr>
  </w:style>
  <w:style w:type="character" w:customStyle="1" w:styleId="CitaviBibliographySubheading2Zchn">
    <w:name w:val="Citavi Bibliography Subheading 2 Zchn"/>
    <w:basedOn w:val="DefaultParagraphFont"/>
    <w:link w:val="CitaviBibliographySubheading2"/>
    <w:uiPriority w:val="99"/>
    <w:rsid w:val="00C45416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CitaviBibliographySubheading3">
    <w:name w:val="Citavi Bibliography Subheading 3"/>
    <w:basedOn w:val="Heading4"/>
    <w:link w:val="CitaviBibliographySubheading3Zchn"/>
    <w:uiPriority w:val="99"/>
    <w:rsid w:val="00C45416"/>
    <w:pPr>
      <w:spacing w:before="0" w:after="0"/>
      <w:outlineLvl w:val="9"/>
    </w:pPr>
  </w:style>
  <w:style w:type="character" w:customStyle="1" w:styleId="CitaviBibliographySubheading3Zchn">
    <w:name w:val="Citavi Bibliography Subheading 3 Zchn"/>
    <w:basedOn w:val="DefaultParagraphFont"/>
    <w:link w:val="CitaviBibliographySubheading3"/>
    <w:uiPriority w:val="99"/>
    <w:rsid w:val="00C45416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CitaviBibliographySubheading4">
    <w:name w:val="Citavi Bibliography Subheading 4"/>
    <w:basedOn w:val="Heading5"/>
    <w:link w:val="CitaviBibliographySubheading4Zchn"/>
    <w:uiPriority w:val="99"/>
    <w:rsid w:val="00C45416"/>
    <w:pPr>
      <w:spacing w:before="0" w:after="0"/>
      <w:outlineLvl w:val="9"/>
    </w:pPr>
  </w:style>
  <w:style w:type="character" w:customStyle="1" w:styleId="CitaviBibliographySubheading4Zchn">
    <w:name w:val="Citavi Bibliography Subheading 4 Zchn"/>
    <w:basedOn w:val="DefaultParagraphFont"/>
    <w:link w:val="CitaviBibliographySubheading4"/>
    <w:uiPriority w:val="99"/>
    <w:rsid w:val="00C45416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CitaviBibliographySubheading5">
    <w:name w:val="Citavi Bibliography Subheading 5"/>
    <w:basedOn w:val="Heading6"/>
    <w:link w:val="CitaviBibliographySubheading5Zchn"/>
    <w:uiPriority w:val="99"/>
    <w:rsid w:val="00C45416"/>
    <w:pPr>
      <w:spacing w:before="0"/>
      <w:outlineLvl w:val="9"/>
    </w:pPr>
  </w:style>
  <w:style w:type="character" w:customStyle="1" w:styleId="CitaviBibliographySubheading5Zchn">
    <w:name w:val="Citavi Bibliography Subheading 5 Zchn"/>
    <w:basedOn w:val="DefaultParagraphFont"/>
    <w:link w:val="CitaviBibliographySubheading5"/>
    <w:uiPriority w:val="99"/>
    <w:rsid w:val="00C4541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41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CitaviBibliographySubheading6">
    <w:name w:val="Citavi Bibliography Subheading 6"/>
    <w:basedOn w:val="Heading7"/>
    <w:link w:val="CitaviBibliographySubheading6Zchn"/>
    <w:uiPriority w:val="99"/>
    <w:rsid w:val="00C45416"/>
    <w:pPr>
      <w:spacing w:before="0"/>
      <w:outlineLvl w:val="9"/>
    </w:pPr>
  </w:style>
  <w:style w:type="character" w:customStyle="1" w:styleId="CitaviBibliographySubheading6Zchn">
    <w:name w:val="Citavi Bibliography Subheading 6 Zchn"/>
    <w:basedOn w:val="DefaultParagraphFont"/>
    <w:link w:val="CitaviBibliographySubheading6"/>
    <w:uiPriority w:val="99"/>
    <w:rsid w:val="00C4541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541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customStyle="1" w:styleId="CitaviBibliographySubheading7">
    <w:name w:val="Citavi Bibliography Subheading 7"/>
    <w:basedOn w:val="Heading8"/>
    <w:link w:val="CitaviBibliographySubheading7Zchn"/>
    <w:uiPriority w:val="99"/>
    <w:rsid w:val="00C45416"/>
    <w:pPr>
      <w:spacing w:before="0"/>
      <w:outlineLvl w:val="9"/>
    </w:pPr>
  </w:style>
  <w:style w:type="character" w:customStyle="1" w:styleId="CitaviBibliographySubheading7Zchn">
    <w:name w:val="Citavi Bibliography Subheading 7 Zchn"/>
    <w:basedOn w:val="DefaultParagraphFont"/>
    <w:link w:val="CitaviBibliographySubheading7"/>
    <w:uiPriority w:val="99"/>
    <w:rsid w:val="00C454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54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Heading9"/>
    <w:link w:val="CitaviBibliographySubheading8Zchn"/>
    <w:uiPriority w:val="99"/>
    <w:rsid w:val="00C45416"/>
    <w:pPr>
      <w:spacing w:before="0"/>
      <w:outlineLvl w:val="9"/>
    </w:pPr>
  </w:style>
  <w:style w:type="character" w:customStyle="1" w:styleId="CitaviBibliographySubheading8Zchn">
    <w:name w:val="Citavi Bibliography Subheading 8 Zchn"/>
    <w:basedOn w:val="DefaultParagraphFont"/>
    <w:link w:val="CitaviBibliographySubheading8"/>
    <w:uiPriority w:val="99"/>
    <w:rsid w:val="00C454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54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0E6FFB"/>
    <w:pPr>
      <w:spacing w:after="100"/>
      <w:ind w:left="480"/>
    </w:pPr>
  </w:style>
  <w:style w:type="paragraph" w:customStyle="1" w:styleId="paragraph">
    <w:name w:val="paragraph"/>
    <w:basedOn w:val="Normal"/>
    <w:rsid w:val="006F49D9"/>
    <w:pPr>
      <w:spacing w:before="100" w:beforeAutospacing="1" w:after="100" w:afterAutospacing="1"/>
    </w:pPr>
    <w:rPr>
      <w:rFonts w:eastAsia="Times New Roman" w:cs="Times New Roman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6F49D9"/>
  </w:style>
  <w:style w:type="character" w:customStyle="1" w:styleId="tabchar">
    <w:name w:val="tabchar"/>
    <w:basedOn w:val="DefaultParagraphFont"/>
    <w:rsid w:val="006F49D9"/>
  </w:style>
  <w:style w:type="character" w:customStyle="1" w:styleId="eop">
    <w:name w:val="eop"/>
    <w:basedOn w:val="DefaultParagraphFont"/>
    <w:rsid w:val="006F49D9"/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BD5B45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036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90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37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2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36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9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1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55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21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40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3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04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17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7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09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6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5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08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69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65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69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29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82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8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5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9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16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7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4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27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3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1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4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20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5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31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45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5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5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33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83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02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27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75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7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A54547-8D4F-420B-9EBD-280705172E27}"/>
      </w:docPartPr>
      <w:docPartBody>
        <w:p w:rsidR="008A15F4" w:rsidRDefault="00131A04">
          <w:r w:rsidRPr="00266AC4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FC43C4694AA44F0D92C9343FCBAAB5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5F43D1-449A-4E60-9853-0651FC266627}"/>
      </w:docPartPr>
      <w:docPartBody>
        <w:p w:rsidR="00AB17BA" w:rsidRDefault="00CB63B0" w:rsidP="00CB63B0">
          <w:pPr>
            <w:pStyle w:val="FC43C4694AA44F0D92C9343FCBAAB572"/>
          </w:pPr>
          <w:r w:rsidRPr="001E66A9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09015C628B34BD7B02B4C491B054B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55D805-3F71-4733-A43F-9DEEFC12E817}"/>
      </w:docPartPr>
      <w:docPartBody>
        <w:p w:rsidR="00AB17BA" w:rsidRDefault="00CB63B0" w:rsidP="00CB63B0">
          <w:pPr>
            <w:pStyle w:val="709015C628B34BD7B02B4C491B054B77"/>
          </w:pPr>
          <w:r w:rsidRPr="001E66A9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B34C6FEC0CFD4C6FA15FBC267D38B9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A416E0-59A4-4A82-B749-31D16E20F430}"/>
      </w:docPartPr>
      <w:docPartBody>
        <w:p w:rsidR="00AB17BA" w:rsidRDefault="00CB63B0" w:rsidP="00CB63B0">
          <w:pPr>
            <w:pStyle w:val="B34C6FEC0CFD4C6FA15FBC267D38B9FB"/>
          </w:pPr>
          <w:r w:rsidRPr="001E66A9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35CD7BF87E0F4DFEB844DF995B50E8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D7B63-5986-47F0-AF7E-108B5DFC81D4}"/>
      </w:docPartPr>
      <w:docPartBody>
        <w:p w:rsidR="00B55258" w:rsidRDefault="00B55258" w:rsidP="00B55258">
          <w:pPr>
            <w:pStyle w:val="35CD7BF87E0F4DFEB844DF995B50E8E4"/>
          </w:pPr>
          <w:r w:rsidRPr="00266AC4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04"/>
    <w:rsid w:val="00007B61"/>
    <w:rsid w:val="00054C3A"/>
    <w:rsid w:val="000A76E0"/>
    <w:rsid w:val="000F4FF0"/>
    <w:rsid w:val="001177CB"/>
    <w:rsid w:val="00131A04"/>
    <w:rsid w:val="001533DB"/>
    <w:rsid w:val="00162834"/>
    <w:rsid w:val="0041464C"/>
    <w:rsid w:val="00665903"/>
    <w:rsid w:val="0067626C"/>
    <w:rsid w:val="008326B8"/>
    <w:rsid w:val="008A15F4"/>
    <w:rsid w:val="008A49DB"/>
    <w:rsid w:val="00A66020"/>
    <w:rsid w:val="00AB17BA"/>
    <w:rsid w:val="00AC3313"/>
    <w:rsid w:val="00B1329A"/>
    <w:rsid w:val="00B55258"/>
    <w:rsid w:val="00BC12C0"/>
    <w:rsid w:val="00CB63B0"/>
    <w:rsid w:val="00D56FC5"/>
    <w:rsid w:val="00DC04B4"/>
    <w:rsid w:val="00DF61A8"/>
    <w:rsid w:val="00E55AE9"/>
    <w:rsid w:val="00E9796E"/>
    <w:rsid w:val="00F8560E"/>
    <w:rsid w:val="00FA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5258"/>
    <w:rPr>
      <w:color w:val="808080"/>
    </w:rPr>
  </w:style>
  <w:style w:type="paragraph" w:customStyle="1" w:styleId="FC43C4694AA44F0D92C9343FCBAAB572">
    <w:name w:val="FC43C4694AA44F0D92C9343FCBAAB572"/>
    <w:rsid w:val="00CB63B0"/>
  </w:style>
  <w:style w:type="paragraph" w:customStyle="1" w:styleId="709015C628B34BD7B02B4C491B054B77">
    <w:name w:val="709015C628B34BD7B02B4C491B054B77"/>
    <w:rsid w:val="00CB63B0"/>
  </w:style>
  <w:style w:type="paragraph" w:customStyle="1" w:styleId="B34C6FEC0CFD4C6FA15FBC267D38B9FB">
    <w:name w:val="B34C6FEC0CFD4C6FA15FBC267D38B9FB"/>
    <w:rsid w:val="00CB63B0"/>
  </w:style>
  <w:style w:type="paragraph" w:customStyle="1" w:styleId="35CD7BF87E0F4DFEB844DF995B50E8E4">
    <w:name w:val="35CD7BF87E0F4DFEB844DF995B50E8E4"/>
    <w:rsid w:val="00B552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a149ea-3f49-435b-8bdf-d220d7f13871">
      <Terms xmlns="http://schemas.microsoft.com/office/infopath/2007/PartnerControls"/>
    </lcf76f155ced4ddcb4097134ff3c332f>
    <TaxCatchAll xmlns="3057845f-09ad-4195-a281-2d178bbc8f4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CF497D7A99144A83EE59D38268CFC7" ma:contentTypeVersion="11" ma:contentTypeDescription="Ein neues Dokument erstellen." ma:contentTypeScope="" ma:versionID="cb72e3251ea143462c7dff9e212e97eb">
  <xsd:schema xmlns:xsd="http://www.w3.org/2001/XMLSchema" xmlns:xs="http://www.w3.org/2001/XMLSchema" xmlns:p="http://schemas.microsoft.com/office/2006/metadata/properties" xmlns:ns2="59a149ea-3f49-435b-8bdf-d220d7f13871" xmlns:ns3="3057845f-09ad-4195-a281-2d178bbc8f45" targetNamespace="http://schemas.microsoft.com/office/2006/metadata/properties" ma:root="true" ma:fieldsID="f20fb9f99995a36fa70c0ce5f4e3c82c" ns2:_="" ns3:_="">
    <xsd:import namespace="59a149ea-3f49-435b-8bdf-d220d7f13871"/>
    <xsd:import namespace="3057845f-09ad-4195-a281-2d178bbc8f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a149ea-3f49-435b-8bdf-d220d7f138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2703ad23-8153-45da-8605-685a98b051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7845f-09ad-4195-a281-2d178bbc8f4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4eb93a9-64fe-4552-a4bc-3d01380e417c}" ma:internalName="TaxCatchAll" ma:showField="CatchAllData" ma:web="3057845f-09ad-4195-a281-2d178bbc8f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81A872D-D224-413A-A7DB-511A2804EC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B8A14C-FF11-4CE2-BF45-61F67C4E8B59}">
  <ds:schemaRefs>
    <ds:schemaRef ds:uri="http://schemas.microsoft.com/office/2006/metadata/properties"/>
    <ds:schemaRef ds:uri="http://schemas.microsoft.com/office/infopath/2007/PartnerControls"/>
    <ds:schemaRef ds:uri="59a149ea-3f49-435b-8bdf-d220d7f13871"/>
    <ds:schemaRef ds:uri="3057845f-09ad-4195-a281-2d178bbc8f45"/>
  </ds:schemaRefs>
</ds:datastoreItem>
</file>

<file path=customXml/itemProps3.xml><?xml version="1.0" encoding="utf-8"?>
<ds:datastoreItem xmlns:ds="http://schemas.openxmlformats.org/officeDocument/2006/customXml" ds:itemID="{EC7E514B-9A77-43A1-A134-0A65C8DC86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a149ea-3f49-435b-8bdf-d220d7f13871"/>
    <ds:schemaRef ds:uri="3057845f-09ad-4195-a281-2d178bbc8f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91BD69-EB86-4710-B851-D57DB422A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34</Pages>
  <Words>49823</Words>
  <Characters>283992</Characters>
  <Application>Microsoft Office Word</Application>
  <DocSecurity>0</DocSecurity>
  <Lines>2366</Lines>
  <Paragraphs>666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Florence Briggs</cp:lastModifiedBy>
  <cp:revision>104</cp:revision>
  <cp:lastPrinted>2013-10-03T12:51:00Z</cp:lastPrinted>
  <dcterms:created xsi:type="dcterms:W3CDTF">2022-12-11T12:12:00Z</dcterms:created>
  <dcterms:modified xsi:type="dcterms:W3CDTF">2023-03-31T13:43:00Z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0x01010020CF497D7A99144A83EE59D38268CFC7</vt:lpwstr>
  </property>
  <property fmtid="{D5CDD505-2E9C-101B-9397-08002B2CF9AE}" pid="3" name="MediaServiceImageTags">
    <vt:lpwstr/>
  </property>
  <property fmtid="{D5CDD505-2E9C-101B-9397-08002B2CF9AE}" pid="4" name="CitaviDocumentProperty_7">
    <vt:lpwstr>PB-to-Ethylene</vt:lpwstr>
  </property>
  <property fmtid="{D5CDD505-2E9C-101B-9397-08002B2CF9AE}" pid="5" name="CitaviDocumentProperty_0">
    <vt:lpwstr>03f65ca2-c681-4c86-8ad7-6b2c0e0a2d57</vt:lpwstr>
  </property>
  <property fmtid="{D5CDD505-2E9C-101B-9397-08002B2CF9AE}" pid="6" name="CitaviDocumentProperty_6">
    <vt:lpwstr>False</vt:lpwstr>
  </property>
  <property fmtid="{D5CDD505-2E9C-101B-9397-08002B2CF9AE}" pid="7" name="CitaviDocumentProperty_1">
    <vt:lpwstr>6.14.0.0</vt:lpwstr>
  </property>
  <property fmtid="{D5CDD505-2E9C-101B-9397-08002B2CF9AE}" pid="8" name="CitaviDocumentProperty_8">
    <vt:lpwstr>C:\Users\ge67kiw\LRZ Sync+Share\Daniel Klüh\06-Veröffentlichungen\2022 - PB-to-Ethylene\PB-to-Ethylene\PB-to-Ethylene.ctv6</vt:lpwstr>
  </property>
</Properties>
</file>