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AA93" w14:textId="32D5CCC2" w:rsidR="00F41012" w:rsidRPr="00426AB2" w:rsidRDefault="000F7941" w:rsidP="00940809">
      <w:pPr>
        <w:widowControl/>
        <w:spacing w:line="360" w:lineRule="auto"/>
        <w:ind w:firstLineChars="200" w:firstLine="542"/>
        <w:jc w:val="center"/>
        <w:rPr>
          <w:rFonts w:ascii="Times New Roman" w:hAnsi="Times New Roman" w:cs="Times New Roman"/>
          <w:b/>
          <w:bCs/>
          <w:spacing w:val="15"/>
          <w:kern w:val="0"/>
          <w:szCs w:val="24"/>
        </w:rPr>
      </w:pPr>
      <w:bookmarkStart w:id="0" w:name="_Hlk124784146"/>
      <w:r w:rsidRPr="00426AB2">
        <w:rPr>
          <w:rFonts w:ascii="Times New Roman" w:hAnsi="Times New Roman" w:cs="Times New Roman"/>
          <w:b/>
          <w:bCs/>
          <w:spacing w:val="15"/>
          <w:kern w:val="0"/>
          <w:szCs w:val="24"/>
        </w:rPr>
        <w:t xml:space="preserve">Supplementary </w:t>
      </w:r>
      <w:r w:rsidR="00220524">
        <w:rPr>
          <w:rFonts w:ascii="Times New Roman" w:hAnsi="Times New Roman" w:cs="Times New Roman"/>
          <w:b/>
          <w:bCs/>
          <w:spacing w:val="15"/>
          <w:kern w:val="0"/>
          <w:szCs w:val="24"/>
        </w:rPr>
        <w:t xml:space="preserve">supporting </w:t>
      </w:r>
      <w:r w:rsidRPr="00426AB2">
        <w:rPr>
          <w:rFonts w:ascii="Times New Roman" w:hAnsi="Times New Roman" w:cs="Times New Roman"/>
          <w:b/>
          <w:bCs/>
          <w:spacing w:val="15"/>
          <w:kern w:val="0"/>
          <w:szCs w:val="24"/>
        </w:rPr>
        <w:t>materials</w:t>
      </w:r>
    </w:p>
    <w:bookmarkEnd w:id="0"/>
    <w:p w14:paraId="570C60B5" w14:textId="26332035" w:rsidR="000F7941" w:rsidRPr="00426AB2" w:rsidRDefault="000F7941" w:rsidP="000F7941">
      <w:pPr>
        <w:pStyle w:val="ListParagraph"/>
        <w:widowControl/>
        <w:numPr>
          <w:ilvl w:val="0"/>
          <w:numId w:val="2"/>
        </w:numPr>
        <w:spacing w:line="360" w:lineRule="auto"/>
        <w:ind w:firstLineChars="0"/>
        <w:rPr>
          <w:rFonts w:ascii="Times New Roman" w:hAnsi="Times New Roman" w:cs="Times New Roman"/>
          <w:b/>
          <w:bCs/>
          <w:spacing w:val="15"/>
          <w:kern w:val="0"/>
          <w:szCs w:val="24"/>
        </w:rPr>
      </w:pPr>
      <w:r w:rsidRPr="00426AB2">
        <w:rPr>
          <w:rFonts w:ascii="Times New Roman" w:hAnsi="Times New Roman" w:cs="Times New Roman"/>
          <w:b/>
          <w:bCs/>
          <w:spacing w:val="15"/>
          <w:kern w:val="0"/>
          <w:szCs w:val="24"/>
        </w:rPr>
        <w:t>Calculation procedure of TN and TP flows and fluxes of rivers entering the PRE</w:t>
      </w:r>
    </w:p>
    <w:p w14:paraId="07F1F0FE" w14:textId="229CB366" w:rsidR="00F57127" w:rsidRPr="00426AB2" w:rsidRDefault="00F57127" w:rsidP="00F57127">
      <w:pPr>
        <w:widowControl/>
        <w:spacing w:line="360" w:lineRule="auto"/>
        <w:ind w:firstLineChars="200" w:firstLine="540"/>
        <w:rPr>
          <w:rFonts w:ascii="Times New Roman" w:hAnsi="Times New Roman" w:cs="Times New Roman"/>
          <w:spacing w:val="15"/>
          <w:kern w:val="0"/>
          <w:szCs w:val="24"/>
        </w:rPr>
      </w:pPr>
      <w:r w:rsidRPr="00426AB2">
        <w:rPr>
          <w:rFonts w:ascii="Times New Roman" w:hAnsi="Times New Roman" w:cs="Times New Roman"/>
          <w:spacing w:val="15"/>
          <w:kern w:val="0"/>
          <w:szCs w:val="24"/>
        </w:rPr>
        <w:t>Estimation process of total nitrogen and phosphorus fluxes to the sea in the Pearl River Estuary:</w:t>
      </w:r>
    </w:p>
    <w:p w14:paraId="67B6F1B9" w14:textId="77777777" w:rsidR="00F57127" w:rsidRPr="00426AB2" w:rsidRDefault="00F57127" w:rsidP="00F57127">
      <w:pPr>
        <w:widowControl/>
        <w:spacing w:line="360" w:lineRule="auto"/>
        <w:ind w:firstLineChars="200" w:firstLine="540"/>
        <w:rPr>
          <w:rFonts w:ascii="Times New Roman" w:hAnsi="Times New Roman" w:cs="Times New Roman"/>
          <w:spacing w:val="15"/>
          <w:kern w:val="0"/>
          <w:szCs w:val="24"/>
        </w:rPr>
      </w:pPr>
      <w:r w:rsidRPr="00426AB2">
        <w:rPr>
          <w:rFonts w:ascii="Times New Roman" w:hAnsi="Times New Roman" w:cs="Times New Roman"/>
          <w:spacing w:val="15"/>
          <w:kern w:val="0"/>
          <w:szCs w:val="24"/>
        </w:rPr>
        <w:t xml:space="preserve">The monthly flux </w:t>
      </w:r>
      <m:oMath>
        <m:sSub>
          <m:sSubPr>
            <m:ctrlPr>
              <w:rPr>
                <w:rFonts w:ascii="Cambria Math" w:hAnsi="Cambria Math" w:cs="Times New Roman"/>
                <w:i/>
                <w:iCs/>
                <w:spacing w:val="15"/>
                <w:kern w:val="0"/>
                <w:szCs w:val="24"/>
              </w:rPr>
            </m:ctrlPr>
          </m:sSubPr>
          <m:e>
            <m:r>
              <w:rPr>
                <w:rFonts w:ascii="Cambria Math" w:hAnsi="Cambria Math" w:cs="Times New Roman"/>
                <w:spacing w:val="15"/>
                <w:kern w:val="0"/>
                <w:szCs w:val="24"/>
              </w:rPr>
              <m:t>F</m:t>
            </m:r>
          </m:e>
          <m:sub>
            <m:r>
              <w:rPr>
                <w:rFonts w:ascii="Cambria Math" w:hAnsi="Cambria Math" w:cs="Times New Roman"/>
                <w:spacing w:val="15"/>
                <w:kern w:val="0"/>
                <w:szCs w:val="24"/>
              </w:rPr>
              <m:t>ij</m:t>
            </m:r>
          </m:sub>
        </m:sSub>
      </m:oMath>
      <w:r w:rsidRPr="00426AB2">
        <w:rPr>
          <w:rFonts w:ascii="Times New Roman" w:hAnsi="Times New Roman" w:cs="Times New Roman"/>
          <w:iCs/>
          <w:spacing w:val="15"/>
          <w:kern w:val="0"/>
          <w:szCs w:val="24"/>
        </w:rPr>
        <w:t xml:space="preserve">(mol) </w:t>
      </w:r>
      <w:r w:rsidRPr="00426AB2">
        <w:rPr>
          <w:rFonts w:ascii="Times New Roman" w:hAnsi="Times New Roman" w:cs="Times New Roman"/>
          <w:spacing w:val="15"/>
          <w:kern w:val="0"/>
          <w:szCs w:val="24"/>
        </w:rPr>
        <w:t xml:space="preserve">of TN and TP from the rivers </w:t>
      </w:r>
      <m:oMath>
        <m:r>
          <w:rPr>
            <w:rFonts w:ascii="Cambria Math" w:hAnsi="Cambria Math" w:cs="Times New Roman"/>
            <w:spacing w:val="15"/>
            <w:kern w:val="0"/>
            <w:szCs w:val="24"/>
          </w:rPr>
          <m:t>i</m:t>
        </m:r>
      </m:oMath>
      <w:r w:rsidRPr="00426AB2">
        <w:rPr>
          <w:rFonts w:ascii="Times New Roman" w:hAnsi="Times New Roman" w:cs="Times New Roman"/>
          <w:spacing w:val="15"/>
          <w:kern w:val="0"/>
          <w:szCs w:val="24"/>
        </w:rPr>
        <w:t xml:space="preserve"> entering the sea in </w:t>
      </w:r>
      <m:oMath>
        <m:r>
          <w:rPr>
            <w:rFonts w:ascii="Cambria Math" w:hAnsi="Cambria Math" w:cs="Times New Roman"/>
            <w:spacing w:val="15"/>
            <w:kern w:val="0"/>
            <w:szCs w:val="24"/>
          </w:rPr>
          <m:t>j</m:t>
        </m:r>
      </m:oMath>
      <w:r w:rsidRPr="00426AB2">
        <w:rPr>
          <w:rFonts w:ascii="Times New Roman" w:hAnsi="Times New Roman" w:cs="Times New Roman"/>
          <w:spacing w:val="15"/>
          <w:kern w:val="0"/>
          <w:szCs w:val="24"/>
        </w:rPr>
        <w:t>th month is calculated by</w:t>
      </w:r>
      <w:r w:rsidRPr="00426AB2">
        <w:rPr>
          <w:rFonts w:ascii="Times New Roman" w:hAnsi="Times New Roman" w:cs="Times New Roman"/>
          <w:spacing w:val="15"/>
          <w:kern w:val="0"/>
          <w:szCs w:val="24"/>
        </w:rPr>
        <w:t>：</w:t>
      </w:r>
    </w:p>
    <w:p w14:paraId="706441E9" w14:textId="77777777" w:rsidR="00F57127" w:rsidRPr="00426AB2" w:rsidRDefault="00F57127" w:rsidP="00F57127">
      <w:pPr>
        <w:tabs>
          <w:tab w:val="center" w:pos="4200"/>
          <w:tab w:val="right" w:pos="9450"/>
        </w:tabs>
        <w:spacing w:after="120" w:line="360" w:lineRule="auto"/>
        <w:jc w:val="left"/>
        <w:rPr>
          <w:rFonts w:ascii="Times New Roman" w:hAnsi="Times New Roman" w:cs="Times New Roman"/>
          <w:spacing w:val="15"/>
          <w:szCs w:val="24"/>
        </w:rPr>
      </w:pPr>
      <w:bookmarkStart w:id="1" w:name="_Hlk96016081"/>
      <w:r w:rsidRPr="00426AB2">
        <w:rPr>
          <w:rFonts w:ascii="Times New Roman" w:hAnsi="Times New Roman" w:cs="Times New Roman"/>
          <w:iCs/>
          <w:spacing w:val="15"/>
          <w:szCs w:val="24"/>
        </w:rPr>
        <w:tab/>
      </w:r>
      <m:oMath>
        <m:sSub>
          <m:sSubPr>
            <m:ctrlPr>
              <w:rPr>
                <w:rFonts w:ascii="Cambria Math" w:hAnsi="Cambria Math" w:cs="Times New Roman"/>
                <w:i/>
                <w:iCs/>
                <w:spacing w:val="15"/>
                <w:szCs w:val="24"/>
              </w:rPr>
            </m:ctrlPr>
          </m:sSubPr>
          <m:e>
            <m:r>
              <w:rPr>
                <w:rFonts w:ascii="Cambria Math" w:hAnsi="Cambria Math" w:cs="Times New Roman"/>
                <w:spacing w:val="15"/>
                <w:szCs w:val="24"/>
              </w:rPr>
              <m:t>F</m:t>
            </m:r>
          </m:e>
          <m:sub>
            <m:r>
              <w:rPr>
                <w:rFonts w:ascii="Cambria Math" w:hAnsi="Cambria Math" w:cs="Times New Roman"/>
                <w:spacing w:val="15"/>
                <w:szCs w:val="24"/>
              </w:rPr>
              <m:t>ij</m:t>
            </m:r>
          </m:sub>
        </m:sSub>
      </m:oMath>
      <w:r w:rsidRPr="00426AB2">
        <w:rPr>
          <w:rFonts w:ascii="Times New Roman" w:hAnsi="Times New Roman" w:cs="Times New Roman"/>
          <w:spacing w:val="15"/>
          <w:szCs w:val="24"/>
        </w:rPr>
        <w:t>=</w:t>
      </w:r>
      <m:oMath>
        <m:sSub>
          <m:sSubPr>
            <m:ctrlPr>
              <w:rPr>
                <w:rFonts w:ascii="Cambria Math" w:hAnsi="Cambria Math" w:cs="Times New Roman"/>
                <w:i/>
                <w:spacing w:val="15"/>
                <w:szCs w:val="24"/>
              </w:rPr>
            </m:ctrlPr>
          </m:sSubPr>
          <m:e>
            <m:r>
              <w:rPr>
                <w:rFonts w:ascii="Cambria Math" w:hAnsi="Cambria Math" w:cs="Times New Roman"/>
                <w:spacing w:val="15"/>
                <w:szCs w:val="24"/>
              </w:rPr>
              <m:t>C</m:t>
            </m:r>
          </m:e>
          <m:sub>
            <m:r>
              <w:rPr>
                <w:rFonts w:ascii="Cambria Math" w:hAnsi="Cambria Math" w:cs="Times New Roman"/>
                <w:spacing w:val="15"/>
                <w:szCs w:val="24"/>
              </w:rPr>
              <m:t>ij</m:t>
            </m:r>
          </m:sub>
        </m:sSub>
        <m:sSub>
          <m:sSubPr>
            <m:ctrlPr>
              <w:rPr>
                <w:rFonts w:ascii="Cambria Math" w:hAnsi="Cambria Math" w:cs="Times New Roman"/>
                <w:i/>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ij</m:t>
            </m:r>
          </m:sub>
        </m:sSub>
        <m:r>
          <w:rPr>
            <w:rFonts w:ascii="Cambria Math" w:hAnsi="Cambria Math" w:cs="Times New Roman"/>
            <w:spacing w:val="15"/>
            <w:szCs w:val="24"/>
          </w:rPr>
          <m:t>∕</m:t>
        </m:r>
        <m:sSub>
          <m:sSubPr>
            <m:ctrlPr>
              <w:rPr>
                <w:rFonts w:ascii="Cambria Math" w:hAnsi="Cambria Math" w:cs="Times New Roman"/>
                <w:i/>
                <w:spacing w:val="15"/>
                <w:szCs w:val="24"/>
              </w:rPr>
            </m:ctrlPr>
          </m:sSubPr>
          <m:e>
            <m:r>
              <w:rPr>
                <w:rFonts w:ascii="Cambria Math" w:hAnsi="Cambria Math" w:cs="Times New Roman"/>
                <w:spacing w:val="15"/>
                <w:szCs w:val="24"/>
              </w:rPr>
              <m:t>A</m:t>
            </m:r>
          </m:e>
          <m:sub>
            <m:r>
              <w:rPr>
                <w:rFonts w:ascii="Cambria Math" w:hAnsi="Cambria Math" w:cs="Times New Roman"/>
                <w:spacing w:val="15"/>
                <w:szCs w:val="24"/>
              </w:rPr>
              <m:t>r</m:t>
            </m:r>
          </m:sub>
        </m:sSub>
      </m:oMath>
      <w:r w:rsidRPr="00426AB2">
        <w:rPr>
          <w:rFonts w:ascii="Times New Roman" w:hAnsi="Times New Roman" w:cs="Times New Roman"/>
          <w:spacing w:val="15"/>
          <w:szCs w:val="24"/>
        </w:rPr>
        <w:tab/>
        <w:t>(1)</w:t>
      </w:r>
    </w:p>
    <w:bookmarkEnd w:id="1"/>
    <w:p w14:paraId="51418393" w14:textId="027F8F1F" w:rsidR="00F57127" w:rsidRPr="00426AB2" w:rsidRDefault="00F57127" w:rsidP="00F57127">
      <w:pPr>
        <w:widowControl/>
        <w:spacing w:line="360" w:lineRule="auto"/>
        <w:rPr>
          <w:rFonts w:ascii="Times New Roman" w:hAnsi="Times New Roman" w:cs="Times New Roman"/>
          <w:spacing w:val="15"/>
          <w:kern w:val="0"/>
          <w:sz w:val="23"/>
          <w:szCs w:val="23"/>
        </w:rPr>
      </w:pPr>
      <w:r w:rsidRPr="00426AB2">
        <w:rPr>
          <w:rFonts w:ascii="Times New Roman" w:hAnsi="Times New Roman" w:cs="Times New Roman"/>
          <w:spacing w:val="15"/>
          <w:kern w:val="0"/>
          <w:szCs w:val="24"/>
        </w:rPr>
        <w:t>Where</w:t>
      </w:r>
      <m:oMath>
        <m:r>
          <w:rPr>
            <w:rFonts w:ascii="Cambria Math" w:hAnsi="Cambria Math" w:cs="Times New Roman"/>
            <w:spacing w:val="15"/>
            <w:kern w:val="0"/>
            <w:szCs w:val="24"/>
          </w:rPr>
          <m:t xml:space="preserve"> </m:t>
        </m:r>
        <m:sSub>
          <m:sSubPr>
            <m:ctrlPr>
              <w:rPr>
                <w:rFonts w:ascii="Cambria Math" w:hAnsi="Cambria Math" w:cs="Times New Roman"/>
                <w:i/>
                <w:spacing w:val="15"/>
                <w:kern w:val="0"/>
                <w:szCs w:val="24"/>
              </w:rPr>
            </m:ctrlPr>
          </m:sSubPr>
          <m:e>
            <m:r>
              <w:rPr>
                <w:rFonts w:ascii="Cambria Math" w:hAnsi="Cambria Math" w:cs="Times New Roman"/>
                <w:spacing w:val="15"/>
                <w:kern w:val="0"/>
                <w:szCs w:val="24"/>
              </w:rPr>
              <m:t>C</m:t>
            </m:r>
          </m:e>
          <m:sub>
            <m:r>
              <w:rPr>
                <w:rFonts w:ascii="Cambria Math" w:hAnsi="Cambria Math" w:cs="Times New Roman"/>
                <w:spacing w:val="15"/>
                <w:kern w:val="0"/>
                <w:szCs w:val="24"/>
              </w:rPr>
              <m:t>ij</m:t>
            </m:r>
          </m:sub>
        </m:sSub>
      </m:oMath>
      <w:r w:rsidRPr="00426AB2">
        <w:rPr>
          <w:rFonts w:ascii="Times New Roman" w:hAnsi="Times New Roman" w:cs="Times New Roman"/>
          <w:spacing w:val="15"/>
          <w:kern w:val="0"/>
          <w:szCs w:val="24"/>
        </w:rPr>
        <w:t>(g/m</w:t>
      </w:r>
      <w:r w:rsidRPr="00426AB2">
        <w:rPr>
          <w:rFonts w:ascii="Times New Roman" w:hAnsi="Times New Roman" w:cs="Times New Roman"/>
          <w:spacing w:val="15"/>
          <w:kern w:val="0"/>
          <w:szCs w:val="24"/>
          <w:vertAlign w:val="superscript"/>
        </w:rPr>
        <w:t>3</w:t>
      </w:r>
      <w:r w:rsidRPr="00426AB2">
        <w:rPr>
          <w:rFonts w:ascii="Times New Roman" w:hAnsi="Times New Roman" w:cs="Times New Roman"/>
          <w:spacing w:val="15"/>
          <w:kern w:val="0"/>
          <w:szCs w:val="24"/>
        </w:rPr>
        <w:t xml:space="preserve">) represents the concentration of nutrients at the outlet of the river </w:t>
      </w:r>
      <m:oMath>
        <m:r>
          <w:rPr>
            <w:rFonts w:ascii="Cambria Math" w:hAnsi="Cambria Math" w:cs="Times New Roman"/>
            <w:spacing w:val="15"/>
            <w:kern w:val="0"/>
            <w:szCs w:val="24"/>
          </w:rPr>
          <m:t>i</m:t>
        </m:r>
      </m:oMath>
      <w:r w:rsidRPr="00426AB2">
        <w:rPr>
          <w:rFonts w:ascii="Times New Roman" w:hAnsi="Times New Roman" w:cs="Times New Roman"/>
          <w:spacing w:val="15"/>
          <w:kern w:val="0"/>
          <w:szCs w:val="24"/>
        </w:rPr>
        <w:t xml:space="preserve"> in </w:t>
      </w:r>
      <m:oMath>
        <m:r>
          <w:rPr>
            <w:rFonts w:ascii="Cambria Math" w:hAnsi="Cambria Math" w:cs="Times New Roman"/>
            <w:spacing w:val="15"/>
            <w:kern w:val="0"/>
            <w:szCs w:val="24"/>
          </w:rPr>
          <m:t>j</m:t>
        </m:r>
      </m:oMath>
      <w:r w:rsidRPr="00426AB2">
        <w:rPr>
          <w:rFonts w:ascii="Times New Roman" w:hAnsi="Times New Roman" w:cs="Times New Roman"/>
          <w:spacing w:val="15"/>
          <w:kern w:val="0"/>
          <w:szCs w:val="24"/>
        </w:rPr>
        <w:t>th mont</w:t>
      </w:r>
      <w:r w:rsidRPr="00834644">
        <w:rPr>
          <w:rFonts w:ascii="Times New Roman" w:hAnsi="Times New Roman" w:cs="Times New Roman"/>
          <w:spacing w:val="15"/>
          <w:kern w:val="0"/>
          <w:szCs w:val="24"/>
        </w:rPr>
        <w:t>h</w:t>
      </w:r>
      <w:r w:rsidRPr="00426AB2">
        <w:rPr>
          <w:rFonts w:ascii="Times New Roman" w:hAnsi="Times New Roman" w:cs="Times New Roman"/>
          <w:spacing w:val="15"/>
          <w:kern w:val="0"/>
          <w:szCs w:val="24"/>
        </w:rPr>
        <w:t>,</w:t>
      </w:r>
      <w:r w:rsidRPr="00426AB2">
        <w:rPr>
          <w:rFonts w:ascii="Times New Roman" w:hAnsi="Times New Roman" w:cs="Times New Roman"/>
          <w:i/>
          <w:spacing w:val="15"/>
          <w:kern w:val="0"/>
          <w:szCs w:val="24"/>
        </w:rPr>
        <w:t xml:space="preserve"> </w:t>
      </w:r>
      <m:oMath>
        <m:sSub>
          <m:sSubPr>
            <m:ctrlPr>
              <w:rPr>
                <w:rFonts w:ascii="Cambria Math" w:hAnsi="Cambria Math" w:cs="Times New Roman"/>
                <w:i/>
                <w:spacing w:val="15"/>
                <w:kern w:val="0"/>
                <w:szCs w:val="24"/>
              </w:rPr>
            </m:ctrlPr>
          </m:sSubPr>
          <m:e>
            <m:r>
              <w:rPr>
                <w:rFonts w:ascii="Cambria Math" w:hAnsi="Cambria Math" w:cs="Times New Roman"/>
                <w:spacing w:val="15"/>
                <w:kern w:val="0"/>
                <w:szCs w:val="24"/>
              </w:rPr>
              <m:t>Q</m:t>
            </m:r>
          </m:e>
          <m:sub>
            <m:r>
              <w:rPr>
                <w:rFonts w:ascii="Cambria Math" w:hAnsi="Cambria Math" w:cs="Times New Roman"/>
                <w:spacing w:val="15"/>
                <w:kern w:val="0"/>
                <w:szCs w:val="24"/>
              </w:rPr>
              <m:t>ij</m:t>
            </m:r>
          </m:sub>
        </m:sSub>
      </m:oMath>
      <w:r w:rsidRPr="00426AB2">
        <w:rPr>
          <w:rFonts w:ascii="Times New Roman" w:hAnsi="Times New Roman" w:cs="Times New Roman"/>
          <w:spacing w:val="15"/>
          <w:kern w:val="0"/>
          <w:szCs w:val="24"/>
        </w:rPr>
        <w:t>(10</w:t>
      </w:r>
      <w:r w:rsidRPr="00426AB2">
        <w:rPr>
          <w:rFonts w:ascii="Times New Roman" w:hAnsi="Times New Roman" w:cs="Times New Roman"/>
          <w:spacing w:val="15"/>
          <w:kern w:val="0"/>
          <w:szCs w:val="24"/>
          <w:vertAlign w:val="superscript"/>
        </w:rPr>
        <w:t>8</w:t>
      </w:r>
      <w:r w:rsidRPr="00426AB2">
        <w:rPr>
          <w:rFonts w:ascii="Times New Roman" w:hAnsi="Times New Roman" w:cs="Times New Roman"/>
          <w:spacing w:val="15"/>
          <w:kern w:val="0"/>
          <w:szCs w:val="24"/>
        </w:rPr>
        <w:t>m</w:t>
      </w:r>
      <w:r w:rsidRPr="00426AB2">
        <w:rPr>
          <w:rFonts w:ascii="Times New Roman" w:hAnsi="Times New Roman" w:cs="Times New Roman"/>
          <w:spacing w:val="15"/>
          <w:kern w:val="0"/>
          <w:szCs w:val="24"/>
          <w:vertAlign w:val="superscript"/>
        </w:rPr>
        <w:t>3</w:t>
      </w:r>
      <w:r w:rsidRPr="00426AB2">
        <w:rPr>
          <w:rFonts w:ascii="Times New Roman" w:hAnsi="Times New Roman" w:cs="Times New Roman"/>
          <w:spacing w:val="15"/>
          <w:kern w:val="0"/>
          <w:szCs w:val="24"/>
        </w:rPr>
        <w:t xml:space="preserve">) represents the total outlet flow of river </w:t>
      </w:r>
      <m:oMath>
        <m:r>
          <w:rPr>
            <w:rFonts w:ascii="Cambria Math" w:hAnsi="Cambria Math" w:cs="Times New Roman"/>
            <w:spacing w:val="15"/>
            <w:kern w:val="0"/>
            <w:szCs w:val="24"/>
          </w:rPr>
          <m:t>i</m:t>
        </m:r>
      </m:oMath>
      <w:r w:rsidRPr="00426AB2">
        <w:rPr>
          <w:rFonts w:ascii="Times New Roman" w:hAnsi="Times New Roman" w:cs="Times New Roman"/>
          <w:spacing w:val="15"/>
          <w:kern w:val="0"/>
          <w:szCs w:val="24"/>
        </w:rPr>
        <w:t xml:space="preserve"> entering the sea in </w:t>
      </w:r>
      <m:oMath>
        <m:r>
          <w:rPr>
            <w:rFonts w:ascii="Cambria Math" w:hAnsi="Cambria Math" w:cs="Times New Roman"/>
            <w:spacing w:val="15"/>
            <w:kern w:val="0"/>
            <w:szCs w:val="24"/>
          </w:rPr>
          <m:t>j</m:t>
        </m:r>
      </m:oMath>
      <w:r w:rsidRPr="00426AB2">
        <w:rPr>
          <w:rFonts w:ascii="Times New Roman" w:hAnsi="Times New Roman" w:cs="Times New Roman"/>
          <w:spacing w:val="15"/>
          <w:kern w:val="0"/>
          <w:szCs w:val="24"/>
        </w:rPr>
        <w:t xml:space="preserve">th month, and </w:t>
      </w:r>
      <m:oMath>
        <m:sSub>
          <m:sSubPr>
            <m:ctrlPr>
              <w:rPr>
                <w:rFonts w:ascii="Cambria Math" w:hAnsi="Cambria Math" w:cs="Times New Roman"/>
                <w:i/>
                <w:spacing w:val="15"/>
                <w:kern w:val="0"/>
                <w:szCs w:val="24"/>
              </w:rPr>
            </m:ctrlPr>
          </m:sSubPr>
          <m:e>
            <m:r>
              <w:rPr>
                <w:rFonts w:ascii="Cambria Math" w:hAnsi="Cambria Math" w:cs="Times New Roman"/>
                <w:spacing w:val="15"/>
                <w:kern w:val="0"/>
                <w:szCs w:val="24"/>
              </w:rPr>
              <m:t>A</m:t>
            </m:r>
          </m:e>
          <m:sub>
            <m:r>
              <w:rPr>
                <w:rFonts w:ascii="Cambria Math" w:hAnsi="Cambria Math" w:cs="Times New Roman"/>
                <w:spacing w:val="15"/>
                <w:kern w:val="0"/>
                <w:szCs w:val="24"/>
              </w:rPr>
              <m:t>r</m:t>
            </m:r>
          </m:sub>
        </m:sSub>
      </m:oMath>
      <w:r w:rsidRPr="00426AB2">
        <w:rPr>
          <w:rFonts w:ascii="Times New Roman" w:hAnsi="Times New Roman" w:cs="Times New Roman"/>
          <w:spacing w:val="15"/>
          <w:kern w:val="0"/>
          <w:szCs w:val="24"/>
        </w:rPr>
        <w:t>(g/mol) represents the atomic mass of nutrients. However, the total flow (</w:t>
      </w:r>
      <m:oMath>
        <m:sSub>
          <m:sSubPr>
            <m:ctrlPr>
              <w:rPr>
                <w:rFonts w:ascii="Cambria Math" w:hAnsi="Cambria Math" w:cs="Times New Roman"/>
                <w:i/>
                <w:spacing w:val="15"/>
                <w:kern w:val="0"/>
                <w:szCs w:val="24"/>
              </w:rPr>
            </m:ctrlPr>
          </m:sSubPr>
          <m:e>
            <m:r>
              <w:rPr>
                <w:rFonts w:ascii="Cambria Math" w:hAnsi="Cambria Math" w:cs="Times New Roman"/>
                <w:spacing w:val="15"/>
                <w:kern w:val="0"/>
                <w:szCs w:val="24"/>
              </w:rPr>
              <m:t>Q</m:t>
            </m:r>
          </m:e>
          <m:sub>
            <m:r>
              <w:rPr>
                <w:rFonts w:ascii="Cambria Math" w:hAnsi="Cambria Math" w:cs="Times New Roman"/>
                <w:spacing w:val="15"/>
                <w:kern w:val="0"/>
                <w:szCs w:val="24"/>
              </w:rPr>
              <m:t>ij</m:t>
            </m:r>
          </m:sub>
        </m:sSub>
      </m:oMath>
      <w:r w:rsidRPr="00426AB2">
        <w:rPr>
          <w:rFonts w:ascii="Times New Roman" w:hAnsi="Times New Roman" w:cs="Times New Roman"/>
          <w:spacing w:val="15"/>
          <w:kern w:val="0"/>
          <w:szCs w:val="24"/>
        </w:rPr>
        <w:t xml:space="preserve">) of rivers cannot be measured directly. Therefore, in this study, the total discharge at the outlet of river </w:t>
      </w:r>
      <m:oMath>
        <m:r>
          <w:rPr>
            <w:rFonts w:ascii="Cambria Math" w:hAnsi="Cambria Math" w:cs="Times New Roman"/>
            <w:spacing w:val="15"/>
            <w:kern w:val="0"/>
            <w:szCs w:val="24"/>
          </w:rPr>
          <m:t>i</m:t>
        </m:r>
      </m:oMath>
      <w:r w:rsidRPr="00426AB2">
        <w:rPr>
          <w:rFonts w:ascii="Times New Roman" w:hAnsi="Times New Roman" w:cs="Times New Roman"/>
          <w:spacing w:val="15"/>
          <w:kern w:val="0"/>
          <w:szCs w:val="24"/>
        </w:rPr>
        <w:t xml:space="preserve"> in </w:t>
      </w:r>
      <m:oMath>
        <m:r>
          <w:rPr>
            <w:rFonts w:ascii="Cambria Math" w:hAnsi="Cambria Math" w:cs="Times New Roman"/>
            <w:spacing w:val="15"/>
            <w:kern w:val="0"/>
            <w:szCs w:val="24"/>
          </w:rPr>
          <m:t>j</m:t>
        </m:r>
      </m:oMath>
      <w:r w:rsidRPr="00426AB2">
        <w:rPr>
          <w:rFonts w:ascii="Times New Roman" w:hAnsi="Times New Roman" w:cs="Times New Roman"/>
          <w:spacing w:val="15"/>
          <w:kern w:val="0"/>
          <w:szCs w:val="24"/>
        </w:rPr>
        <w:t>th month is estimated by using the monthly average discharge (10</w:t>
      </w:r>
      <w:r w:rsidRPr="00426AB2">
        <w:rPr>
          <w:rFonts w:ascii="Times New Roman" w:hAnsi="Times New Roman" w:cs="Times New Roman"/>
          <w:spacing w:val="15"/>
          <w:kern w:val="0"/>
          <w:szCs w:val="24"/>
          <w:vertAlign w:val="superscript"/>
        </w:rPr>
        <w:t>8</w:t>
      </w:r>
      <w:r w:rsidRPr="00426AB2">
        <w:rPr>
          <w:rFonts w:ascii="Times New Roman" w:hAnsi="Times New Roman" w:cs="Times New Roman"/>
          <w:spacing w:val="15"/>
          <w:kern w:val="0"/>
          <w:szCs w:val="24"/>
        </w:rPr>
        <w:t>m</w:t>
      </w:r>
      <w:r w:rsidRPr="00426AB2">
        <w:rPr>
          <w:rFonts w:ascii="Times New Roman" w:hAnsi="Times New Roman" w:cs="Times New Roman"/>
          <w:spacing w:val="15"/>
          <w:kern w:val="0"/>
          <w:szCs w:val="24"/>
          <w:vertAlign w:val="superscript"/>
        </w:rPr>
        <w:t>3</w:t>
      </w:r>
      <w:r w:rsidRPr="00426AB2">
        <w:rPr>
          <w:rFonts w:ascii="Times New Roman" w:hAnsi="Times New Roman" w:cs="Times New Roman"/>
          <w:spacing w:val="15"/>
          <w:kern w:val="0"/>
          <w:szCs w:val="24"/>
        </w:rPr>
        <w:t>) of East River, Northern River</w:t>
      </w:r>
      <w:r w:rsidR="00D35AB6">
        <w:rPr>
          <w:rFonts w:ascii="Times New Roman" w:hAnsi="Times New Roman" w:cs="Times New Roman"/>
          <w:spacing w:val="15"/>
          <w:kern w:val="0"/>
          <w:szCs w:val="24"/>
        </w:rPr>
        <w:t>,</w:t>
      </w:r>
      <w:r w:rsidRPr="00426AB2">
        <w:rPr>
          <w:rFonts w:ascii="Times New Roman" w:hAnsi="Times New Roman" w:cs="Times New Roman"/>
          <w:spacing w:val="15"/>
          <w:kern w:val="0"/>
          <w:szCs w:val="24"/>
        </w:rPr>
        <w:t xml:space="preserve"> and West River, the three tributaries of the Pearl River, and the amount of water entering the sea in the Pearl River Delta and the average water diversion ratio of the outlets of five river in the PRE. The monthly average discharge(</w:t>
      </w:r>
      <m:oMath>
        <m:sSub>
          <m:sSubPr>
            <m:ctrlPr>
              <w:rPr>
                <w:rFonts w:ascii="Cambria Math" w:hAnsi="Cambria Math" w:cs="Times New Roman"/>
                <w:spacing w:val="15"/>
                <w:kern w:val="0"/>
                <w:szCs w:val="24"/>
              </w:rPr>
            </m:ctrlPr>
          </m:sSubPr>
          <m:e>
            <m:r>
              <w:rPr>
                <w:rFonts w:ascii="Cambria Math" w:hAnsi="Cambria Math" w:cs="Times New Roman"/>
                <w:spacing w:val="15"/>
                <w:kern w:val="0"/>
                <w:szCs w:val="24"/>
              </w:rPr>
              <m:t>q</m:t>
            </m:r>
          </m:e>
          <m:sub>
            <m:r>
              <w:rPr>
                <w:rFonts w:ascii="Cambria Math" w:hAnsi="Cambria Math" w:cs="Times New Roman"/>
                <w:spacing w:val="15"/>
                <w:kern w:val="0"/>
                <w:szCs w:val="24"/>
              </w:rPr>
              <m:t>Ej</m:t>
            </m:r>
          </m:sub>
        </m:sSub>
      </m:oMath>
      <w:r w:rsidRPr="00426AB2">
        <w:rPr>
          <w:rFonts w:ascii="Times New Roman" w:hAnsi="Times New Roman" w:cs="Times New Roman"/>
          <w:spacing w:val="15"/>
          <w:kern w:val="0"/>
          <w:szCs w:val="24"/>
        </w:rPr>
        <w:t>，</w:t>
      </w:r>
      <m:oMath>
        <m:sSub>
          <m:sSubPr>
            <m:ctrlPr>
              <w:rPr>
                <w:rFonts w:ascii="Cambria Math" w:hAnsi="Cambria Math" w:cs="Times New Roman"/>
                <w:spacing w:val="15"/>
                <w:kern w:val="0"/>
                <w:szCs w:val="24"/>
              </w:rPr>
            </m:ctrlPr>
          </m:sSubPr>
          <m:e>
            <m:r>
              <w:rPr>
                <w:rFonts w:ascii="Cambria Math" w:hAnsi="Cambria Math" w:cs="Times New Roman"/>
                <w:spacing w:val="15"/>
                <w:kern w:val="0"/>
                <w:szCs w:val="24"/>
              </w:rPr>
              <m:t>q</m:t>
            </m:r>
          </m:e>
          <m:sub>
            <m:r>
              <w:rPr>
                <w:rFonts w:ascii="Cambria Math" w:hAnsi="Cambria Math" w:cs="Times New Roman"/>
                <w:spacing w:val="15"/>
                <w:kern w:val="0"/>
                <w:szCs w:val="24"/>
              </w:rPr>
              <m:t>Nj</m:t>
            </m:r>
          </m:sub>
        </m:sSub>
      </m:oMath>
      <w:r w:rsidRPr="00426AB2">
        <w:rPr>
          <w:rFonts w:ascii="Times New Roman" w:hAnsi="Times New Roman" w:cs="Times New Roman"/>
          <w:spacing w:val="15"/>
          <w:kern w:val="0"/>
          <w:szCs w:val="24"/>
        </w:rPr>
        <w:t>，</w:t>
      </w:r>
      <m:oMath>
        <m:sSub>
          <m:sSubPr>
            <m:ctrlPr>
              <w:rPr>
                <w:rFonts w:ascii="Cambria Math" w:hAnsi="Cambria Math" w:cs="Times New Roman"/>
                <w:spacing w:val="15"/>
                <w:kern w:val="0"/>
                <w:szCs w:val="24"/>
              </w:rPr>
            </m:ctrlPr>
          </m:sSubPr>
          <m:e>
            <m:r>
              <w:rPr>
                <w:rFonts w:ascii="Cambria Math" w:hAnsi="Cambria Math" w:cs="Times New Roman"/>
                <w:spacing w:val="15"/>
                <w:kern w:val="0"/>
                <w:szCs w:val="24"/>
              </w:rPr>
              <m:t>q</m:t>
            </m:r>
          </m:e>
          <m:sub>
            <m:r>
              <w:rPr>
                <w:rFonts w:ascii="Cambria Math" w:hAnsi="Cambria Math" w:cs="Times New Roman"/>
                <w:spacing w:val="15"/>
                <w:kern w:val="0"/>
                <w:szCs w:val="24"/>
              </w:rPr>
              <m:t>Wj</m:t>
            </m:r>
          </m:sub>
        </m:sSub>
      </m:oMath>
      <w:r w:rsidRPr="00426AB2">
        <w:rPr>
          <w:rFonts w:ascii="Times New Roman" w:hAnsi="Times New Roman" w:cs="Times New Roman"/>
          <w:spacing w:val="15"/>
          <w:kern w:val="0"/>
          <w:szCs w:val="24"/>
        </w:rPr>
        <w:t>) of the three tributaries is extracted from the 2019 Pearl River Basin Sediment Bulletin (Pearl River Water Resources Commission, Ministry of Water Resources, 20</w:t>
      </w:r>
      <w:r w:rsidRPr="00834644">
        <w:rPr>
          <w:rFonts w:ascii="Times New Roman" w:hAnsi="Times New Roman" w:cs="Times New Roman"/>
          <w:spacing w:val="15"/>
          <w:kern w:val="0"/>
          <w:szCs w:val="24"/>
        </w:rPr>
        <w:t>19)</w:t>
      </w:r>
      <w:r w:rsidR="005235AB" w:rsidRPr="00834644">
        <w:rPr>
          <w:rFonts w:ascii="Times New Roman" w:hAnsi="Times New Roman" w:cs="Times New Roman"/>
          <w:spacing w:val="15"/>
          <w:kern w:val="0"/>
          <w:szCs w:val="24"/>
        </w:rPr>
        <w:t>(Table</w:t>
      </w:r>
      <w:r w:rsidR="00276458" w:rsidRPr="00834644">
        <w:rPr>
          <w:rFonts w:ascii="Times New Roman" w:hAnsi="Times New Roman" w:cs="Times New Roman"/>
          <w:spacing w:val="15"/>
          <w:kern w:val="0"/>
          <w:szCs w:val="24"/>
        </w:rPr>
        <w:t xml:space="preserve"> S</w:t>
      </w:r>
      <w:r w:rsidR="00834644">
        <w:rPr>
          <w:rFonts w:ascii="Times New Roman" w:hAnsi="Times New Roman" w:cs="Times New Roman"/>
          <w:spacing w:val="15"/>
          <w:kern w:val="0"/>
          <w:szCs w:val="24"/>
        </w:rPr>
        <w:t>4</w:t>
      </w:r>
      <w:r w:rsidR="005235AB" w:rsidRPr="00834644">
        <w:rPr>
          <w:rFonts w:ascii="Times New Roman" w:hAnsi="Times New Roman" w:cs="Times New Roman"/>
          <w:spacing w:val="15"/>
          <w:kern w:val="0"/>
          <w:szCs w:val="24"/>
        </w:rPr>
        <w:t>)</w:t>
      </w:r>
      <w:r w:rsidRPr="00426AB2">
        <w:rPr>
          <w:rFonts w:ascii="Times New Roman" w:hAnsi="Times New Roman" w:cs="Times New Roman"/>
          <w:spacing w:val="15"/>
          <w:kern w:val="0"/>
          <w:szCs w:val="24"/>
        </w:rPr>
        <w:t>, and the inflow water volume (</w:t>
      </w:r>
      <m:oMath>
        <m:sSub>
          <m:sSubPr>
            <m:ctrlPr>
              <w:rPr>
                <w:rFonts w:ascii="Cambria Math" w:hAnsi="Cambria Math" w:cs="Times New Roman"/>
                <w:spacing w:val="15"/>
                <w:kern w:val="0"/>
                <w:szCs w:val="24"/>
              </w:rPr>
            </m:ctrlPr>
          </m:sSubPr>
          <m:e>
            <m:r>
              <w:rPr>
                <w:rFonts w:ascii="Cambria Math" w:hAnsi="Cambria Math" w:cs="Times New Roman"/>
                <w:spacing w:val="15"/>
                <w:kern w:val="0"/>
                <w:szCs w:val="24"/>
              </w:rPr>
              <m:t>Q</m:t>
            </m:r>
          </m:e>
          <m:sub>
            <m:r>
              <w:rPr>
                <w:rFonts w:ascii="Cambria Math" w:hAnsi="Cambria Math" w:cs="Times New Roman"/>
                <w:spacing w:val="15"/>
                <w:kern w:val="0"/>
                <w:szCs w:val="24"/>
              </w:rPr>
              <m:t>PRD</m:t>
            </m:r>
          </m:sub>
        </m:sSub>
      </m:oMath>
      <w:r w:rsidRPr="00426AB2">
        <w:rPr>
          <w:rFonts w:ascii="Times New Roman" w:hAnsi="Times New Roman" w:cs="Times New Roman"/>
          <w:spacing w:val="15"/>
          <w:kern w:val="0"/>
          <w:szCs w:val="24"/>
        </w:rPr>
        <w:t>) (10</w:t>
      </w:r>
      <w:r w:rsidRPr="00426AB2">
        <w:rPr>
          <w:rFonts w:ascii="Times New Roman" w:hAnsi="Times New Roman" w:cs="Times New Roman"/>
          <w:spacing w:val="15"/>
          <w:kern w:val="0"/>
          <w:szCs w:val="24"/>
          <w:vertAlign w:val="superscript"/>
        </w:rPr>
        <w:t>8</w:t>
      </w:r>
      <w:r w:rsidRPr="00426AB2">
        <w:rPr>
          <w:rFonts w:ascii="Times New Roman" w:hAnsi="Times New Roman" w:cs="Times New Roman"/>
          <w:spacing w:val="15"/>
          <w:kern w:val="0"/>
          <w:szCs w:val="24"/>
        </w:rPr>
        <w:t>m</w:t>
      </w:r>
      <w:r w:rsidRPr="00426AB2">
        <w:rPr>
          <w:rFonts w:ascii="Times New Roman" w:hAnsi="Times New Roman" w:cs="Times New Roman"/>
          <w:spacing w:val="15"/>
          <w:kern w:val="0"/>
          <w:szCs w:val="24"/>
          <w:vertAlign w:val="superscript"/>
        </w:rPr>
        <w:t>3</w:t>
      </w:r>
      <w:r w:rsidRPr="00426AB2">
        <w:rPr>
          <w:rFonts w:ascii="Times New Roman" w:hAnsi="Times New Roman" w:cs="Times New Roman"/>
          <w:spacing w:val="15"/>
          <w:kern w:val="0"/>
          <w:szCs w:val="24"/>
        </w:rPr>
        <w:t xml:space="preserve">) of the Pearl River Delta is derived from published reports (Department of Water Resources in Guangdong Province, 2021). The data of average water diversion ratio of river outfalls in the PRE is from the published article (Lu et al.,2009), and the specific data are shown </w:t>
      </w:r>
      <w:r w:rsidRPr="00834644">
        <w:rPr>
          <w:rFonts w:ascii="Times New Roman" w:hAnsi="Times New Roman" w:cs="Times New Roman"/>
          <w:spacing w:val="15"/>
          <w:kern w:val="0"/>
          <w:szCs w:val="24"/>
        </w:rPr>
        <w:t xml:space="preserve">(Table </w:t>
      </w:r>
      <w:r w:rsidR="00426AB2" w:rsidRPr="00834644">
        <w:rPr>
          <w:rFonts w:ascii="Times New Roman" w:hAnsi="Times New Roman" w:cs="Times New Roman"/>
          <w:spacing w:val="15"/>
          <w:kern w:val="0"/>
          <w:szCs w:val="24"/>
        </w:rPr>
        <w:t>S</w:t>
      </w:r>
      <w:r w:rsidR="00834644">
        <w:rPr>
          <w:rFonts w:ascii="Times New Roman" w:hAnsi="Times New Roman" w:cs="Times New Roman"/>
          <w:spacing w:val="15"/>
          <w:kern w:val="0"/>
          <w:szCs w:val="24"/>
        </w:rPr>
        <w:t>5</w:t>
      </w:r>
      <w:r w:rsidRPr="00834644">
        <w:rPr>
          <w:rFonts w:ascii="Times New Roman" w:hAnsi="Times New Roman" w:cs="Times New Roman"/>
          <w:spacing w:val="15"/>
          <w:kern w:val="0"/>
          <w:szCs w:val="24"/>
        </w:rPr>
        <w:t>)</w:t>
      </w:r>
      <w:r w:rsidRPr="00426AB2">
        <w:rPr>
          <w:rFonts w:ascii="Times New Roman" w:hAnsi="Times New Roman" w:cs="Times New Roman"/>
          <w:spacing w:val="15"/>
          <w:kern w:val="0"/>
          <w:szCs w:val="24"/>
        </w:rPr>
        <w:t xml:space="preserve">, where the five river outfalls in the PRE are </w:t>
      </w:r>
      <w:r w:rsidR="00940809" w:rsidRPr="00426AB2">
        <w:rPr>
          <w:rFonts w:ascii="Times New Roman" w:hAnsi="Times New Roman" w:cs="Times New Roman"/>
          <w:spacing w:val="15"/>
          <w:kern w:val="0"/>
          <w:szCs w:val="24"/>
        </w:rPr>
        <w:t>referred</w:t>
      </w:r>
      <w:r w:rsidRPr="00426AB2">
        <w:rPr>
          <w:rFonts w:ascii="Times New Roman" w:hAnsi="Times New Roman" w:cs="Times New Roman"/>
          <w:spacing w:val="15"/>
          <w:kern w:val="0"/>
          <w:szCs w:val="24"/>
        </w:rPr>
        <w:t xml:space="preserve"> to </w:t>
      </w:r>
      <w:proofErr w:type="spellStart"/>
      <w:r w:rsidRPr="00426AB2">
        <w:rPr>
          <w:rFonts w:ascii="Times New Roman" w:hAnsi="Times New Roman" w:cs="Times New Roman"/>
          <w:spacing w:val="15"/>
          <w:kern w:val="0"/>
          <w:szCs w:val="24"/>
        </w:rPr>
        <w:t>Humen</w:t>
      </w:r>
      <w:proofErr w:type="spellEnd"/>
      <w:r w:rsidRPr="00426AB2">
        <w:rPr>
          <w:rFonts w:ascii="Times New Roman" w:hAnsi="Times New Roman" w:cs="Times New Roman"/>
          <w:spacing w:val="15"/>
          <w:kern w:val="0"/>
          <w:szCs w:val="24"/>
        </w:rPr>
        <w:t xml:space="preserve"> (HM), </w:t>
      </w:r>
      <w:proofErr w:type="spellStart"/>
      <w:r w:rsidRPr="00426AB2">
        <w:rPr>
          <w:rFonts w:ascii="Times New Roman" w:hAnsi="Times New Roman" w:cs="Times New Roman"/>
          <w:spacing w:val="15"/>
          <w:kern w:val="0"/>
          <w:szCs w:val="24"/>
        </w:rPr>
        <w:t>Jiaomen</w:t>
      </w:r>
      <w:proofErr w:type="spellEnd"/>
      <w:r w:rsidRPr="00426AB2">
        <w:rPr>
          <w:rFonts w:ascii="Times New Roman" w:hAnsi="Times New Roman" w:cs="Times New Roman"/>
          <w:spacing w:val="15"/>
          <w:kern w:val="0"/>
          <w:szCs w:val="24"/>
        </w:rPr>
        <w:t xml:space="preserve"> (JM), </w:t>
      </w:r>
      <w:proofErr w:type="spellStart"/>
      <w:r w:rsidRPr="00426AB2">
        <w:rPr>
          <w:rFonts w:ascii="Times New Roman" w:hAnsi="Times New Roman" w:cs="Times New Roman"/>
          <w:spacing w:val="15"/>
          <w:kern w:val="0"/>
          <w:szCs w:val="24"/>
        </w:rPr>
        <w:t>Hongqili</w:t>
      </w:r>
      <w:proofErr w:type="spellEnd"/>
      <w:r w:rsidRPr="00426AB2">
        <w:rPr>
          <w:rFonts w:ascii="Times New Roman" w:hAnsi="Times New Roman" w:cs="Times New Roman"/>
          <w:spacing w:val="15"/>
          <w:kern w:val="0"/>
          <w:szCs w:val="24"/>
        </w:rPr>
        <w:t xml:space="preserve"> (HQ), </w:t>
      </w:r>
      <w:proofErr w:type="spellStart"/>
      <w:r w:rsidRPr="00426AB2">
        <w:rPr>
          <w:rFonts w:ascii="Times New Roman" w:hAnsi="Times New Roman" w:cs="Times New Roman"/>
          <w:spacing w:val="15"/>
          <w:kern w:val="0"/>
          <w:szCs w:val="24"/>
        </w:rPr>
        <w:t>Hengmen</w:t>
      </w:r>
      <w:proofErr w:type="spellEnd"/>
      <w:r w:rsidRPr="00426AB2">
        <w:rPr>
          <w:rFonts w:ascii="Times New Roman" w:hAnsi="Times New Roman" w:cs="Times New Roman"/>
          <w:spacing w:val="15"/>
          <w:kern w:val="0"/>
          <w:szCs w:val="24"/>
        </w:rPr>
        <w:t xml:space="preserve"> (HE) and </w:t>
      </w:r>
      <w:proofErr w:type="spellStart"/>
      <w:r w:rsidRPr="00426AB2">
        <w:rPr>
          <w:rFonts w:ascii="Times New Roman" w:hAnsi="Times New Roman" w:cs="Times New Roman"/>
          <w:spacing w:val="15"/>
          <w:kern w:val="0"/>
          <w:szCs w:val="24"/>
        </w:rPr>
        <w:t>Modaomen</w:t>
      </w:r>
      <w:proofErr w:type="spellEnd"/>
      <w:r w:rsidRPr="00426AB2">
        <w:rPr>
          <w:rFonts w:ascii="Times New Roman" w:hAnsi="Times New Roman" w:cs="Times New Roman"/>
          <w:spacing w:val="15"/>
          <w:kern w:val="0"/>
          <w:szCs w:val="24"/>
        </w:rPr>
        <w:t xml:space="preserve"> (MD). The total displacement (</w:t>
      </w:r>
      <m:oMath>
        <m:sSub>
          <m:sSubPr>
            <m:ctrlPr>
              <w:rPr>
                <w:rFonts w:ascii="Cambria Math" w:hAnsi="Cambria Math" w:cs="Times New Roman"/>
                <w:spacing w:val="15"/>
                <w:kern w:val="0"/>
                <w:szCs w:val="24"/>
              </w:rPr>
            </m:ctrlPr>
          </m:sSubPr>
          <m:e>
            <m:r>
              <w:rPr>
                <w:rFonts w:ascii="Cambria Math" w:hAnsi="Cambria Math" w:cs="Times New Roman"/>
                <w:spacing w:val="15"/>
                <w:kern w:val="0"/>
                <w:szCs w:val="24"/>
              </w:rPr>
              <m:t>Q</m:t>
            </m:r>
          </m:e>
          <m:sub>
            <m:r>
              <w:rPr>
                <w:rFonts w:ascii="Cambria Math" w:hAnsi="Cambria Math" w:cs="Times New Roman"/>
                <w:spacing w:val="15"/>
                <w:kern w:val="0"/>
                <w:szCs w:val="24"/>
              </w:rPr>
              <m:t>Tj</m:t>
            </m:r>
          </m:sub>
        </m:sSub>
      </m:oMath>
      <w:r w:rsidRPr="00426AB2">
        <w:rPr>
          <w:rFonts w:ascii="Times New Roman" w:hAnsi="Times New Roman" w:cs="Times New Roman"/>
          <w:spacing w:val="15"/>
          <w:kern w:val="0"/>
          <w:szCs w:val="24"/>
        </w:rPr>
        <w:t xml:space="preserve">) of the three tributaries of the Pearl River in </w:t>
      </w:r>
      <m:oMath>
        <m:r>
          <w:rPr>
            <w:rFonts w:ascii="Cambria Math" w:hAnsi="Cambria Math" w:cs="Times New Roman"/>
            <w:spacing w:val="15"/>
            <w:kern w:val="0"/>
            <w:szCs w:val="24"/>
          </w:rPr>
          <m:t>j</m:t>
        </m:r>
      </m:oMath>
      <w:r w:rsidRPr="00426AB2">
        <w:rPr>
          <w:rFonts w:ascii="Times New Roman" w:hAnsi="Times New Roman" w:cs="Times New Roman"/>
          <w:spacing w:val="15"/>
          <w:kern w:val="0"/>
          <w:szCs w:val="24"/>
        </w:rPr>
        <w:t>th month can be obtained as follows:</w:t>
      </w:r>
    </w:p>
    <w:p w14:paraId="59618906" w14:textId="77777777" w:rsidR="00F57127" w:rsidRPr="00426AB2" w:rsidRDefault="00F57127" w:rsidP="00F57127">
      <w:pPr>
        <w:tabs>
          <w:tab w:val="center" w:pos="4200"/>
          <w:tab w:val="right" w:pos="9450"/>
        </w:tabs>
        <w:spacing w:after="120" w:line="360" w:lineRule="auto"/>
        <w:rPr>
          <w:rFonts w:ascii="Times New Roman" w:hAnsi="Times New Roman" w:cs="Times New Roman"/>
          <w:iCs/>
          <w:spacing w:val="15"/>
          <w:szCs w:val="24"/>
        </w:rPr>
      </w:pPr>
      <w:r w:rsidRPr="00426AB2">
        <w:rPr>
          <w:rFonts w:ascii="Times New Roman" w:hAnsi="Times New Roman" w:cs="Times New Roman"/>
          <w:spacing w:val="15"/>
          <w:szCs w:val="24"/>
        </w:rPr>
        <w:lastRenderedPageBreak/>
        <w:tab/>
      </w:r>
      <m:oMath>
        <m:sSub>
          <m:sSubPr>
            <m:ctrlPr>
              <w:rPr>
                <w:rFonts w:ascii="Cambria Math" w:hAnsi="Cambria Math" w:cs="Times New Roman"/>
                <w:i/>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Tj</m:t>
            </m:r>
          </m:sub>
        </m:sSub>
        <m:r>
          <w:rPr>
            <w:rFonts w:ascii="Cambria Math" w:hAnsi="Cambria Math" w:cs="Times New Roman"/>
            <w:spacing w:val="15"/>
            <w:szCs w:val="24"/>
          </w:rPr>
          <m:t>=</m:t>
        </m:r>
        <m:sSub>
          <m:sSubPr>
            <m:ctrlPr>
              <w:rPr>
                <w:rFonts w:ascii="Cambria Math" w:hAnsi="Cambria Math" w:cs="Times New Roman"/>
                <w:i/>
                <w:iCs/>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Ej</m:t>
            </m:r>
          </m:sub>
        </m:sSub>
        <m:r>
          <w:rPr>
            <w:rFonts w:ascii="Cambria Math" w:hAnsi="Cambria Math" w:cs="Times New Roman"/>
            <w:spacing w:val="15"/>
            <w:szCs w:val="24"/>
          </w:rPr>
          <m:t>+</m:t>
        </m:r>
        <m:sSub>
          <m:sSubPr>
            <m:ctrlPr>
              <w:rPr>
                <w:rFonts w:ascii="Cambria Math" w:hAnsi="Cambria Math" w:cs="Times New Roman"/>
                <w:i/>
                <w:iCs/>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Nj</m:t>
            </m:r>
          </m:sub>
        </m:sSub>
        <m:r>
          <w:rPr>
            <w:rFonts w:ascii="Cambria Math" w:hAnsi="Cambria Math" w:cs="Times New Roman"/>
            <w:spacing w:val="15"/>
            <w:szCs w:val="24"/>
          </w:rPr>
          <m:t>+</m:t>
        </m:r>
        <m:sSub>
          <m:sSubPr>
            <m:ctrlPr>
              <w:rPr>
                <w:rFonts w:ascii="Cambria Math" w:hAnsi="Cambria Math" w:cs="Times New Roman"/>
                <w:i/>
                <w:iCs/>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Wj</m:t>
            </m:r>
          </m:sub>
        </m:sSub>
      </m:oMath>
      <w:r w:rsidRPr="00426AB2">
        <w:rPr>
          <w:rFonts w:ascii="Times New Roman" w:hAnsi="Times New Roman" w:cs="Times New Roman"/>
          <w:iCs/>
          <w:spacing w:val="15"/>
          <w:szCs w:val="24"/>
        </w:rPr>
        <w:tab/>
        <w:t>(2)</w:t>
      </w:r>
    </w:p>
    <w:p w14:paraId="0DD2973B" w14:textId="77777777" w:rsidR="00F57127" w:rsidRPr="00426AB2" w:rsidRDefault="00F57127" w:rsidP="00F57127">
      <w:pPr>
        <w:widowControl/>
        <w:spacing w:line="360" w:lineRule="auto"/>
        <w:rPr>
          <w:rFonts w:ascii="Times New Roman" w:hAnsi="Times New Roman" w:cs="Times New Roman"/>
          <w:spacing w:val="15"/>
          <w:kern w:val="0"/>
          <w:szCs w:val="24"/>
        </w:rPr>
      </w:pPr>
      <w:r w:rsidRPr="00426AB2">
        <w:rPr>
          <w:rFonts w:ascii="Times New Roman" w:hAnsi="Times New Roman" w:cs="Times New Roman"/>
          <w:spacing w:val="15"/>
          <w:kern w:val="0"/>
          <w:szCs w:val="24"/>
        </w:rPr>
        <w:t xml:space="preserve">The weight coefficient </w:t>
      </w:r>
      <w:r w:rsidRPr="00426AB2">
        <w:rPr>
          <w:rFonts w:ascii="Times New Roman" w:hAnsi="Times New Roman" w:cs="Times New Roman"/>
          <w:iCs/>
          <w:spacing w:val="15"/>
          <w:kern w:val="0"/>
          <w:szCs w:val="24"/>
        </w:rPr>
        <w:t>(</w:t>
      </w:r>
      <m:oMath>
        <m:sSub>
          <m:sSubPr>
            <m:ctrlPr>
              <w:rPr>
                <w:rFonts w:ascii="Cambria Math" w:hAnsi="Cambria Math" w:cs="Times New Roman"/>
                <w:i/>
                <w:spacing w:val="15"/>
                <w:kern w:val="0"/>
                <w:szCs w:val="24"/>
              </w:rPr>
            </m:ctrlPr>
          </m:sSubPr>
          <m:e>
            <m:r>
              <w:rPr>
                <w:rFonts w:ascii="Cambria Math" w:hAnsi="Cambria Math" w:cs="Times New Roman"/>
                <w:spacing w:val="15"/>
                <w:kern w:val="0"/>
                <w:szCs w:val="24"/>
              </w:rPr>
              <m:t>r</m:t>
            </m:r>
          </m:e>
          <m:sub>
            <m:r>
              <w:rPr>
                <w:rFonts w:ascii="Cambria Math" w:hAnsi="Cambria Math" w:cs="Times New Roman"/>
                <w:spacing w:val="15"/>
                <w:kern w:val="0"/>
                <w:szCs w:val="24"/>
              </w:rPr>
              <m:t>j</m:t>
            </m:r>
          </m:sub>
        </m:sSub>
      </m:oMath>
      <w:r w:rsidRPr="00426AB2">
        <w:rPr>
          <w:rFonts w:ascii="Times New Roman" w:hAnsi="Times New Roman" w:cs="Times New Roman"/>
          <w:iCs/>
          <w:spacing w:val="15"/>
          <w:kern w:val="0"/>
          <w:szCs w:val="24"/>
        </w:rPr>
        <w:t>)</w:t>
      </w:r>
      <w:r w:rsidRPr="00426AB2">
        <w:rPr>
          <w:rFonts w:ascii="Times New Roman" w:hAnsi="Times New Roman" w:cs="Times New Roman"/>
          <w:spacing w:val="15"/>
          <w:kern w:val="0"/>
          <w:szCs w:val="24"/>
        </w:rPr>
        <w:t>of each month is:</w:t>
      </w:r>
    </w:p>
    <w:p w14:paraId="6300630F" w14:textId="77777777" w:rsidR="00F57127" w:rsidRPr="00426AB2" w:rsidRDefault="00F57127" w:rsidP="00F57127">
      <w:pPr>
        <w:tabs>
          <w:tab w:val="center" w:pos="4200"/>
          <w:tab w:val="right" w:pos="9450"/>
        </w:tabs>
        <w:spacing w:after="120" w:line="360" w:lineRule="auto"/>
        <w:rPr>
          <w:rFonts w:ascii="Times New Roman" w:hAnsi="Times New Roman" w:cs="Times New Roman"/>
          <w:spacing w:val="15"/>
          <w:szCs w:val="24"/>
        </w:rPr>
      </w:pPr>
      <w:r w:rsidRPr="00426AB2">
        <w:rPr>
          <w:rFonts w:ascii="Times New Roman" w:hAnsi="Times New Roman" w:cs="Times New Roman"/>
          <w:spacing w:val="15"/>
          <w:szCs w:val="24"/>
        </w:rPr>
        <w:tab/>
      </w:r>
      <m:oMath>
        <m:sSub>
          <m:sSubPr>
            <m:ctrlPr>
              <w:rPr>
                <w:rFonts w:ascii="Cambria Math" w:hAnsi="Cambria Math" w:cs="Times New Roman"/>
                <w:i/>
                <w:spacing w:val="15"/>
                <w:szCs w:val="24"/>
              </w:rPr>
            </m:ctrlPr>
          </m:sSubPr>
          <m:e>
            <m:r>
              <w:rPr>
                <w:rFonts w:ascii="Cambria Math" w:hAnsi="Cambria Math" w:cs="Times New Roman"/>
                <w:spacing w:val="15"/>
                <w:szCs w:val="24"/>
              </w:rPr>
              <m:t>r</m:t>
            </m:r>
          </m:e>
          <m:sub>
            <m:r>
              <w:rPr>
                <w:rFonts w:ascii="Cambria Math" w:hAnsi="Cambria Math" w:cs="Times New Roman"/>
                <w:spacing w:val="15"/>
                <w:szCs w:val="24"/>
              </w:rPr>
              <m:t>j</m:t>
            </m:r>
          </m:sub>
        </m:sSub>
        <m:r>
          <w:rPr>
            <w:rFonts w:ascii="Cambria Math" w:hAnsi="Cambria Math" w:cs="Times New Roman"/>
            <w:spacing w:val="15"/>
            <w:szCs w:val="24"/>
          </w:rPr>
          <m:t>=</m:t>
        </m:r>
        <m:f>
          <m:fPr>
            <m:ctrlPr>
              <w:rPr>
                <w:rFonts w:ascii="Cambria Math" w:hAnsi="Cambria Math" w:cs="Times New Roman"/>
                <w:i/>
                <w:spacing w:val="15"/>
                <w:szCs w:val="24"/>
              </w:rPr>
            </m:ctrlPr>
          </m:fPr>
          <m:num>
            <m:sSub>
              <m:sSubPr>
                <m:ctrlPr>
                  <w:rPr>
                    <w:rFonts w:ascii="Cambria Math" w:hAnsi="Cambria Math" w:cs="Times New Roman"/>
                    <w:i/>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Tj</m:t>
                </m:r>
              </m:sub>
            </m:sSub>
          </m:num>
          <m:den>
            <m:r>
              <w:rPr>
                <w:rFonts w:ascii="Cambria Math" w:hAnsi="Cambria Math" w:cs="Times New Roman"/>
                <w:spacing w:val="15"/>
                <w:szCs w:val="24"/>
              </w:rPr>
              <m:t>∑</m:t>
            </m:r>
            <m:sSub>
              <m:sSubPr>
                <m:ctrlPr>
                  <w:rPr>
                    <w:rFonts w:ascii="Cambria Math" w:hAnsi="Cambria Math" w:cs="Times New Roman"/>
                    <w:i/>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Tj</m:t>
                </m:r>
              </m:sub>
            </m:sSub>
          </m:den>
        </m:f>
      </m:oMath>
      <w:r w:rsidRPr="00426AB2">
        <w:rPr>
          <w:rFonts w:ascii="Times New Roman" w:hAnsi="Times New Roman" w:cs="Times New Roman"/>
          <w:spacing w:val="15"/>
          <w:szCs w:val="24"/>
        </w:rPr>
        <w:tab/>
        <w:t>(3)</w:t>
      </w:r>
    </w:p>
    <w:p w14:paraId="20E5323C" w14:textId="77777777" w:rsidR="00F57127" w:rsidRPr="00426AB2" w:rsidRDefault="00F57127" w:rsidP="00F57127">
      <w:pPr>
        <w:widowControl/>
        <w:spacing w:line="360" w:lineRule="auto"/>
        <w:rPr>
          <w:rFonts w:ascii="Times New Roman" w:hAnsi="Times New Roman" w:cs="Times New Roman"/>
          <w:spacing w:val="15"/>
          <w:kern w:val="0"/>
          <w:szCs w:val="24"/>
        </w:rPr>
      </w:pPr>
      <w:r w:rsidRPr="00426AB2">
        <w:rPr>
          <w:rFonts w:ascii="Times New Roman" w:hAnsi="Times New Roman" w:cs="Times New Roman"/>
          <w:spacing w:val="15"/>
          <w:kern w:val="0"/>
          <w:szCs w:val="24"/>
        </w:rPr>
        <w:t>The discharge (</w:t>
      </w:r>
      <m:oMath>
        <m:sSub>
          <m:sSubPr>
            <m:ctrlPr>
              <w:rPr>
                <w:rFonts w:ascii="Cambria Math" w:hAnsi="Cambria Math" w:cs="Times New Roman"/>
                <w:i/>
                <w:spacing w:val="15"/>
                <w:kern w:val="0"/>
                <w:szCs w:val="24"/>
              </w:rPr>
            </m:ctrlPr>
          </m:sSubPr>
          <m:e>
            <m:r>
              <w:rPr>
                <w:rFonts w:ascii="Cambria Math" w:hAnsi="Cambria Math" w:cs="Times New Roman"/>
                <w:spacing w:val="15"/>
                <w:kern w:val="0"/>
                <w:szCs w:val="24"/>
              </w:rPr>
              <m:t>Q</m:t>
            </m:r>
          </m:e>
          <m:sub>
            <m:r>
              <w:rPr>
                <w:rFonts w:ascii="Cambria Math" w:hAnsi="Cambria Math" w:cs="Times New Roman"/>
                <w:spacing w:val="15"/>
                <w:kern w:val="0"/>
                <w:szCs w:val="24"/>
              </w:rPr>
              <m:t>j</m:t>
            </m:r>
          </m:sub>
        </m:sSub>
      </m:oMath>
      <w:r w:rsidRPr="00426AB2">
        <w:rPr>
          <w:rFonts w:ascii="Times New Roman" w:hAnsi="Times New Roman" w:cs="Times New Roman"/>
          <w:spacing w:val="15"/>
          <w:kern w:val="0"/>
          <w:szCs w:val="24"/>
        </w:rPr>
        <w:t xml:space="preserve">) of all rivers entering the sea in </w:t>
      </w:r>
      <m:oMath>
        <m:r>
          <w:rPr>
            <w:rFonts w:ascii="Cambria Math" w:hAnsi="Cambria Math" w:cs="Times New Roman"/>
            <w:spacing w:val="15"/>
            <w:kern w:val="0"/>
            <w:szCs w:val="24"/>
          </w:rPr>
          <m:t>j</m:t>
        </m:r>
      </m:oMath>
      <w:r w:rsidRPr="00426AB2">
        <w:rPr>
          <w:rFonts w:ascii="Times New Roman" w:hAnsi="Times New Roman" w:cs="Times New Roman"/>
          <w:spacing w:val="15"/>
          <w:kern w:val="0"/>
          <w:szCs w:val="24"/>
        </w:rPr>
        <w:t>th month is calculated as follows:</w:t>
      </w:r>
    </w:p>
    <w:p w14:paraId="13C4DDF9" w14:textId="77777777" w:rsidR="00F57127" w:rsidRPr="00426AB2" w:rsidRDefault="00F57127" w:rsidP="00F57127">
      <w:pPr>
        <w:tabs>
          <w:tab w:val="center" w:pos="4200"/>
          <w:tab w:val="right" w:pos="9450"/>
        </w:tabs>
        <w:spacing w:after="120" w:line="360" w:lineRule="auto"/>
        <w:rPr>
          <w:rFonts w:ascii="Times New Roman" w:hAnsi="Times New Roman" w:cs="Times New Roman"/>
          <w:spacing w:val="15"/>
          <w:szCs w:val="24"/>
        </w:rPr>
      </w:pPr>
      <w:r w:rsidRPr="00426AB2">
        <w:rPr>
          <w:rFonts w:ascii="Times New Roman" w:hAnsi="Times New Roman" w:cs="Times New Roman"/>
          <w:spacing w:val="15"/>
          <w:szCs w:val="24"/>
        </w:rPr>
        <w:tab/>
      </w:r>
      <m:oMath>
        <m:sSub>
          <m:sSubPr>
            <m:ctrlPr>
              <w:rPr>
                <w:rFonts w:ascii="Cambria Math" w:hAnsi="Cambria Math" w:cs="Times New Roman"/>
                <w:i/>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j</m:t>
            </m:r>
          </m:sub>
        </m:sSub>
        <m:r>
          <w:rPr>
            <w:rFonts w:ascii="Cambria Math" w:hAnsi="Cambria Math" w:cs="Times New Roman"/>
            <w:spacing w:val="15"/>
            <w:szCs w:val="24"/>
          </w:rPr>
          <m:t>=</m:t>
        </m:r>
        <m:sSub>
          <m:sSubPr>
            <m:ctrlPr>
              <w:rPr>
                <w:rFonts w:ascii="Cambria Math" w:hAnsi="Cambria Math" w:cs="Times New Roman"/>
                <w:i/>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Tj</m:t>
            </m:r>
          </m:sub>
        </m:sSub>
        <m:r>
          <w:rPr>
            <w:rFonts w:ascii="Cambria Math" w:hAnsi="Cambria Math" w:cs="Times New Roman"/>
            <w:spacing w:val="15"/>
            <w:szCs w:val="24"/>
          </w:rPr>
          <m:t>+</m:t>
        </m:r>
        <m:sSub>
          <m:sSubPr>
            <m:ctrlPr>
              <w:rPr>
                <w:rFonts w:ascii="Cambria Math" w:hAnsi="Cambria Math" w:cs="Times New Roman"/>
                <w:i/>
                <w:spacing w:val="15"/>
                <w:szCs w:val="24"/>
              </w:rPr>
            </m:ctrlPr>
          </m:sSubPr>
          <m:e>
            <m:r>
              <w:rPr>
                <w:rFonts w:ascii="Cambria Math" w:hAnsi="Cambria Math" w:cs="Times New Roman"/>
                <w:spacing w:val="15"/>
                <w:szCs w:val="24"/>
              </w:rPr>
              <m:t>r</m:t>
            </m:r>
          </m:e>
          <m:sub>
            <m:r>
              <w:rPr>
                <w:rFonts w:ascii="Cambria Math" w:hAnsi="Cambria Math" w:cs="Times New Roman"/>
                <w:spacing w:val="15"/>
                <w:szCs w:val="24"/>
              </w:rPr>
              <m:t>j</m:t>
            </m:r>
          </m:sub>
        </m:sSub>
        <m:r>
          <w:rPr>
            <w:rFonts w:ascii="Cambria Math" w:hAnsi="Cambria Math" w:cs="Times New Roman"/>
            <w:spacing w:val="15"/>
            <w:szCs w:val="24"/>
          </w:rPr>
          <m:t>×</m:t>
        </m:r>
        <m:sSub>
          <m:sSubPr>
            <m:ctrlPr>
              <w:rPr>
                <w:rFonts w:ascii="Cambria Math" w:hAnsi="Cambria Math" w:cs="Times New Roman"/>
                <w:i/>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PRD</m:t>
            </m:r>
          </m:sub>
        </m:sSub>
      </m:oMath>
      <w:r w:rsidRPr="00426AB2">
        <w:rPr>
          <w:rFonts w:ascii="Times New Roman" w:hAnsi="Times New Roman" w:cs="Times New Roman"/>
          <w:spacing w:val="15"/>
          <w:szCs w:val="24"/>
        </w:rPr>
        <w:tab/>
        <w:t>(4)</w:t>
      </w:r>
    </w:p>
    <w:p w14:paraId="02845973" w14:textId="77777777" w:rsidR="00F57127" w:rsidRPr="00426AB2" w:rsidRDefault="00F57127" w:rsidP="00F57127">
      <w:pPr>
        <w:widowControl/>
        <w:spacing w:line="360" w:lineRule="auto"/>
        <w:rPr>
          <w:rFonts w:ascii="Times New Roman" w:hAnsi="Times New Roman" w:cs="Times New Roman"/>
          <w:spacing w:val="15"/>
          <w:kern w:val="0"/>
          <w:szCs w:val="24"/>
        </w:rPr>
      </w:pPr>
      <w:r w:rsidRPr="00426AB2">
        <w:rPr>
          <w:rFonts w:ascii="Times New Roman" w:hAnsi="Times New Roman" w:cs="Times New Roman"/>
          <w:spacing w:val="15"/>
          <w:kern w:val="0"/>
          <w:szCs w:val="24"/>
        </w:rPr>
        <w:t>Calculate the total discharge (</w:t>
      </w:r>
      <m:oMath>
        <m:sSub>
          <m:sSubPr>
            <m:ctrlPr>
              <w:rPr>
                <w:rFonts w:ascii="Cambria Math" w:hAnsi="Cambria Math" w:cs="Times New Roman"/>
                <w:i/>
                <w:spacing w:val="15"/>
                <w:kern w:val="0"/>
                <w:szCs w:val="24"/>
              </w:rPr>
            </m:ctrlPr>
          </m:sSubPr>
          <m:e>
            <m:r>
              <w:rPr>
                <w:rFonts w:ascii="Cambria Math" w:hAnsi="Cambria Math" w:cs="Times New Roman"/>
                <w:spacing w:val="15"/>
                <w:kern w:val="0"/>
                <w:szCs w:val="24"/>
              </w:rPr>
              <m:t>Q</m:t>
            </m:r>
          </m:e>
          <m:sub>
            <m:r>
              <w:rPr>
                <w:rFonts w:ascii="Cambria Math" w:hAnsi="Cambria Math" w:cs="Times New Roman"/>
                <w:spacing w:val="15"/>
                <w:kern w:val="0"/>
                <w:szCs w:val="24"/>
              </w:rPr>
              <m:t>ij</m:t>
            </m:r>
          </m:sub>
        </m:sSub>
      </m:oMath>
      <w:r w:rsidRPr="00426AB2">
        <w:rPr>
          <w:rFonts w:ascii="Times New Roman" w:hAnsi="Times New Roman" w:cs="Times New Roman"/>
          <w:spacing w:val="15"/>
          <w:kern w:val="0"/>
          <w:szCs w:val="24"/>
        </w:rPr>
        <w:t xml:space="preserve">) of the rivers </w:t>
      </w:r>
      <m:oMath>
        <m:r>
          <w:rPr>
            <w:rFonts w:ascii="Cambria Math" w:hAnsi="Cambria Math" w:cs="Times New Roman"/>
            <w:spacing w:val="15"/>
            <w:kern w:val="0"/>
            <w:szCs w:val="24"/>
          </w:rPr>
          <m:t>i</m:t>
        </m:r>
      </m:oMath>
      <w:r w:rsidRPr="00426AB2">
        <w:rPr>
          <w:rFonts w:ascii="Times New Roman" w:hAnsi="Times New Roman" w:cs="Times New Roman"/>
          <w:spacing w:val="15"/>
          <w:kern w:val="0"/>
          <w:szCs w:val="24"/>
        </w:rPr>
        <w:t xml:space="preserve"> entering the sea in </w:t>
      </w:r>
      <m:oMath>
        <m:r>
          <w:rPr>
            <w:rFonts w:ascii="Cambria Math" w:hAnsi="Cambria Math" w:cs="Times New Roman"/>
            <w:spacing w:val="15"/>
            <w:kern w:val="0"/>
            <w:szCs w:val="24"/>
          </w:rPr>
          <m:t>j</m:t>
        </m:r>
      </m:oMath>
      <w:r w:rsidRPr="00426AB2">
        <w:rPr>
          <w:rFonts w:ascii="Times New Roman" w:hAnsi="Times New Roman" w:cs="Times New Roman"/>
          <w:spacing w:val="15"/>
          <w:kern w:val="0"/>
          <w:szCs w:val="24"/>
        </w:rPr>
        <w:t>th month:</w:t>
      </w:r>
    </w:p>
    <w:p w14:paraId="2A6848E6" w14:textId="77777777" w:rsidR="00F57127" w:rsidRPr="00426AB2" w:rsidRDefault="00F57127" w:rsidP="00F57127">
      <w:pPr>
        <w:tabs>
          <w:tab w:val="center" w:pos="4200"/>
          <w:tab w:val="right" w:pos="9450"/>
        </w:tabs>
        <w:spacing w:after="120" w:line="360" w:lineRule="auto"/>
        <w:ind w:firstLineChars="200" w:firstLine="540"/>
        <w:rPr>
          <w:rFonts w:ascii="Times New Roman" w:hAnsi="Times New Roman" w:cs="Times New Roman"/>
          <w:iCs/>
          <w:spacing w:val="15"/>
          <w:szCs w:val="24"/>
        </w:rPr>
      </w:pPr>
      <w:r w:rsidRPr="00426AB2">
        <w:rPr>
          <w:rFonts w:ascii="Times New Roman" w:hAnsi="Times New Roman" w:cs="Times New Roman"/>
          <w:spacing w:val="15"/>
          <w:szCs w:val="24"/>
        </w:rPr>
        <w:tab/>
      </w:r>
      <m:oMath>
        <m:sSub>
          <m:sSubPr>
            <m:ctrlPr>
              <w:rPr>
                <w:rFonts w:ascii="Cambria Math" w:hAnsi="Cambria Math" w:cs="Times New Roman"/>
                <w:i/>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ij</m:t>
            </m:r>
          </m:sub>
        </m:sSub>
        <m:r>
          <w:rPr>
            <w:rFonts w:ascii="Cambria Math" w:hAnsi="Cambria Math" w:cs="Times New Roman"/>
            <w:spacing w:val="15"/>
            <w:szCs w:val="24"/>
          </w:rPr>
          <m:t>=</m:t>
        </m:r>
        <m:sSub>
          <m:sSubPr>
            <m:ctrlPr>
              <w:rPr>
                <w:rFonts w:ascii="Cambria Math" w:hAnsi="Cambria Math" w:cs="Times New Roman"/>
                <w:i/>
                <w:spacing w:val="15"/>
                <w:szCs w:val="24"/>
              </w:rPr>
            </m:ctrlPr>
          </m:sSubPr>
          <m:e>
            <m:r>
              <w:rPr>
                <w:rFonts w:ascii="Cambria Math" w:hAnsi="Cambria Math" w:cs="Times New Roman"/>
                <w:spacing w:val="15"/>
                <w:szCs w:val="24"/>
              </w:rPr>
              <m:t>d</m:t>
            </m:r>
          </m:e>
          <m:sub>
            <m:r>
              <w:rPr>
                <w:rFonts w:ascii="Cambria Math" w:hAnsi="Cambria Math" w:cs="Times New Roman"/>
                <w:spacing w:val="15"/>
                <w:szCs w:val="24"/>
              </w:rPr>
              <m:t>i</m:t>
            </m:r>
          </m:sub>
        </m:sSub>
        <m:r>
          <w:rPr>
            <w:rFonts w:ascii="Cambria Math" w:hAnsi="Cambria Math" w:cs="Times New Roman"/>
            <w:spacing w:val="15"/>
            <w:szCs w:val="24"/>
          </w:rPr>
          <m:t>×</m:t>
        </m:r>
        <m:sSub>
          <m:sSubPr>
            <m:ctrlPr>
              <w:rPr>
                <w:rFonts w:ascii="Cambria Math" w:hAnsi="Cambria Math" w:cs="Times New Roman"/>
                <w:i/>
                <w:spacing w:val="15"/>
                <w:szCs w:val="24"/>
              </w:rPr>
            </m:ctrlPr>
          </m:sSubPr>
          <m:e>
            <m:r>
              <w:rPr>
                <w:rFonts w:ascii="Cambria Math" w:hAnsi="Cambria Math" w:cs="Times New Roman"/>
                <w:spacing w:val="15"/>
                <w:szCs w:val="24"/>
              </w:rPr>
              <m:t>Q</m:t>
            </m:r>
          </m:e>
          <m:sub>
            <m:r>
              <w:rPr>
                <w:rFonts w:ascii="Cambria Math" w:hAnsi="Cambria Math" w:cs="Times New Roman"/>
                <w:spacing w:val="15"/>
                <w:szCs w:val="24"/>
              </w:rPr>
              <m:t>j</m:t>
            </m:r>
          </m:sub>
        </m:sSub>
      </m:oMath>
      <w:r w:rsidRPr="00426AB2">
        <w:rPr>
          <w:rFonts w:ascii="Times New Roman" w:hAnsi="Times New Roman" w:cs="Times New Roman"/>
          <w:spacing w:val="15"/>
          <w:szCs w:val="24"/>
        </w:rPr>
        <w:tab/>
        <w:t>(5)</w:t>
      </w:r>
    </w:p>
    <w:p w14:paraId="7DC17B44" w14:textId="702F35FB" w:rsidR="00F57127" w:rsidRPr="00426AB2" w:rsidRDefault="00F57127" w:rsidP="00F57127">
      <w:pPr>
        <w:widowControl/>
        <w:spacing w:line="360" w:lineRule="auto"/>
        <w:rPr>
          <w:rFonts w:ascii="Times New Roman" w:hAnsi="Times New Roman" w:cs="Times New Roman"/>
          <w:spacing w:val="15"/>
          <w:kern w:val="0"/>
          <w:szCs w:val="24"/>
        </w:rPr>
      </w:pPr>
      <w:r w:rsidRPr="00426AB2">
        <w:rPr>
          <w:rFonts w:ascii="Times New Roman" w:hAnsi="Times New Roman" w:cs="Times New Roman"/>
          <w:spacing w:val="15"/>
          <w:kern w:val="0"/>
          <w:szCs w:val="24"/>
        </w:rPr>
        <w:t xml:space="preserve">Where </w:t>
      </w:r>
      <m:oMath>
        <m:sSub>
          <m:sSubPr>
            <m:ctrlPr>
              <w:rPr>
                <w:rFonts w:ascii="Cambria Math" w:hAnsi="Cambria Math" w:cs="Times New Roman"/>
                <w:i/>
                <w:spacing w:val="15"/>
                <w:kern w:val="0"/>
                <w:szCs w:val="24"/>
              </w:rPr>
            </m:ctrlPr>
          </m:sSubPr>
          <m:e>
            <m:r>
              <w:rPr>
                <w:rFonts w:ascii="Cambria Math" w:hAnsi="Cambria Math" w:cs="Times New Roman"/>
                <w:spacing w:val="15"/>
                <w:kern w:val="0"/>
                <w:szCs w:val="24"/>
              </w:rPr>
              <m:t>d</m:t>
            </m:r>
          </m:e>
          <m:sub>
            <m:r>
              <w:rPr>
                <w:rFonts w:ascii="Cambria Math" w:hAnsi="Cambria Math" w:cs="Times New Roman"/>
                <w:spacing w:val="15"/>
                <w:kern w:val="0"/>
                <w:szCs w:val="24"/>
              </w:rPr>
              <m:t>i</m:t>
            </m:r>
          </m:sub>
        </m:sSub>
      </m:oMath>
      <w:r w:rsidRPr="00426AB2">
        <w:rPr>
          <w:rFonts w:ascii="Times New Roman" w:hAnsi="Times New Roman" w:cs="Times New Roman"/>
          <w:spacing w:val="15"/>
          <w:kern w:val="0"/>
          <w:szCs w:val="24"/>
        </w:rPr>
        <w:t xml:space="preserve"> is the average water diversion ratio at the outlet of the river </w:t>
      </w:r>
      <m:oMath>
        <m:r>
          <w:rPr>
            <w:rFonts w:ascii="Cambria Math" w:hAnsi="Cambria Math" w:cs="Times New Roman"/>
            <w:spacing w:val="15"/>
            <w:kern w:val="0"/>
            <w:szCs w:val="24"/>
          </w:rPr>
          <m:t>i</m:t>
        </m:r>
      </m:oMath>
      <w:r w:rsidRPr="00426AB2">
        <w:rPr>
          <w:rFonts w:ascii="Times New Roman" w:hAnsi="Times New Roman" w:cs="Times New Roman"/>
          <w:spacing w:val="15"/>
          <w:kern w:val="0"/>
          <w:szCs w:val="24"/>
        </w:rPr>
        <w:t xml:space="preserve">. </w:t>
      </w:r>
      <m:oMath>
        <m:sSub>
          <m:sSubPr>
            <m:ctrlPr>
              <w:rPr>
                <w:rFonts w:ascii="Cambria Math" w:hAnsi="Cambria Math" w:cs="Times New Roman"/>
                <w:i/>
                <w:spacing w:val="15"/>
                <w:kern w:val="0"/>
                <w:szCs w:val="24"/>
              </w:rPr>
            </m:ctrlPr>
          </m:sSubPr>
          <m:e>
            <m:r>
              <w:rPr>
                <w:rFonts w:ascii="Cambria Math" w:hAnsi="Cambria Math" w:cs="Times New Roman"/>
                <w:spacing w:val="15"/>
                <w:kern w:val="0"/>
                <w:szCs w:val="24"/>
              </w:rPr>
              <m:t>d</m:t>
            </m:r>
          </m:e>
          <m:sub>
            <m:r>
              <w:rPr>
                <w:rFonts w:ascii="Cambria Math" w:hAnsi="Cambria Math" w:cs="Times New Roman"/>
                <w:spacing w:val="15"/>
                <w:kern w:val="0"/>
                <w:szCs w:val="24"/>
              </w:rPr>
              <m:t>i</m:t>
            </m:r>
          </m:sub>
        </m:sSub>
      </m:oMath>
      <w:r w:rsidRPr="00426AB2">
        <w:rPr>
          <w:rFonts w:ascii="Times New Roman" w:hAnsi="Times New Roman" w:cs="Times New Roman"/>
          <w:spacing w:val="15"/>
          <w:kern w:val="0"/>
          <w:szCs w:val="24"/>
        </w:rPr>
        <w:t xml:space="preserve">is not the same in wet season and dry season, and the average water diversion ratio of the river outlet in normal season is taken as the average of both. Therefore, the annual fluxes </w:t>
      </w:r>
      <m:oMath>
        <m:sSub>
          <m:sSubPr>
            <m:ctrlPr>
              <w:rPr>
                <w:rFonts w:ascii="Cambria Math" w:hAnsi="Cambria Math" w:cs="Times New Roman"/>
                <w:i/>
                <w:iCs/>
                <w:spacing w:val="15"/>
                <w:kern w:val="0"/>
                <w:szCs w:val="24"/>
              </w:rPr>
            </m:ctrlPr>
          </m:sSubPr>
          <m:e>
            <m:r>
              <w:rPr>
                <w:rFonts w:ascii="Cambria Math" w:hAnsi="Cambria Math" w:cs="Times New Roman"/>
                <w:spacing w:val="15"/>
                <w:kern w:val="0"/>
                <w:szCs w:val="24"/>
              </w:rPr>
              <m:t>F</m:t>
            </m:r>
          </m:e>
          <m:sub>
            <m:r>
              <w:rPr>
                <w:rFonts w:ascii="Cambria Math" w:hAnsi="Cambria Math" w:cs="Times New Roman"/>
                <w:spacing w:val="15"/>
                <w:kern w:val="0"/>
                <w:szCs w:val="24"/>
              </w:rPr>
              <m:t>i</m:t>
            </m:r>
          </m:sub>
        </m:sSub>
      </m:oMath>
      <w:r w:rsidRPr="00426AB2">
        <w:rPr>
          <w:rFonts w:ascii="Times New Roman" w:hAnsi="Times New Roman" w:cs="Times New Roman"/>
          <w:iCs/>
          <w:spacing w:val="15"/>
          <w:kern w:val="0"/>
          <w:szCs w:val="24"/>
        </w:rPr>
        <w:t>(mol)</w:t>
      </w:r>
      <w:r w:rsidRPr="00426AB2">
        <w:rPr>
          <w:rFonts w:ascii="Times New Roman" w:hAnsi="Times New Roman" w:cs="Times New Roman"/>
          <w:spacing w:val="15"/>
          <w:kern w:val="0"/>
          <w:szCs w:val="24"/>
        </w:rPr>
        <w:t xml:space="preserve"> of TN and TP flowing into the PRE are calculated as follows:</w:t>
      </w:r>
    </w:p>
    <w:p w14:paraId="02A2DD23" w14:textId="77777777" w:rsidR="00F57127" w:rsidRPr="00426AB2" w:rsidRDefault="00F57127" w:rsidP="00F57127">
      <w:pPr>
        <w:tabs>
          <w:tab w:val="center" w:pos="4200"/>
          <w:tab w:val="right" w:pos="9450"/>
        </w:tabs>
        <w:spacing w:after="120" w:line="360" w:lineRule="auto"/>
        <w:jc w:val="left"/>
        <w:rPr>
          <w:rFonts w:ascii="Times New Roman" w:hAnsi="Times New Roman" w:cs="Times New Roman"/>
          <w:iCs/>
          <w:spacing w:val="15"/>
          <w:szCs w:val="24"/>
        </w:rPr>
      </w:pPr>
      <w:r w:rsidRPr="00426AB2">
        <w:rPr>
          <w:rFonts w:ascii="Times New Roman" w:hAnsi="Times New Roman" w:cs="Times New Roman"/>
          <w:iCs/>
          <w:spacing w:val="15"/>
          <w:szCs w:val="24"/>
        </w:rPr>
        <w:tab/>
      </w:r>
      <m:oMath>
        <m:sSub>
          <m:sSubPr>
            <m:ctrlPr>
              <w:rPr>
                <w:rFonts w:ascii="Cambria Math" w:hAnsi="Cambria Math" w:cs="Times New Roman"/>
                <w:i/>
                <w:iCs/>
                <w:spacing w:val="15"/>
                <w:szCs w:val="24"/>
              </w:rPr>
            </m:ctrlPr>
          </m:sSubPr>
          <m:e>
            <m:r>
              <w:rPr>
                <w:rFonts w:ascii="Cambria Math" w:hAnsi="Cambria Math" w:cs="Times New Roman"/>
                <w:spacing w:val="15"/>
                <w:szCs w:val="24"/>
              </w:rPr>
              <m:t>F</m:t>
            </m:r>
          </m:e>
          <m:sub>
            <m:r>
              <w:rPr>
                <w:rFonts w:ascii="Cambria Math" w:hAnsi="Cambria Math" w:cs="Times New Roman"/>
                <w:spacing w:val="15"/>
                <w:szCs w:val="24"/>
              </w:rPr>
              <m:t>i</m:t>
            </m:r>
          </m:sub>
        </m:sSub>
      </m:oMath>
      <w:r w:rsidRPr="00426AB2">
        <w:rPr>
          <w:rFonts w:ascii="Times New Roman" w:hAnsi="Times New Roman" w:cs="Times New Roman"/>
          <w:iCs/>
          <w:spacing w:val="15"/>
          <w:szCs w:val="24"/>
        </w:rPr>
        <w:t>=</w:t>
      </w:r>
      <m:oMath>
        <m:nary>
          <m:naryPr>
            <m:chr m:val="∑"/>
            <m:limLoc m:val="undOvr"/>
            <m:ctrlPr>
              <w:rPr>
                <w:rFonts w:ascii="Cambria Math" w:hAnsi="Cambria Math" w:cs="Times New Roman"/>
                <w:i/>
                <w:iCs/>
                <w:spacing w:val="15"/>
                <w:szCs w:val="24"/>
              </w:rPr>
            </m:ctrlPr>
          </m:naryPr>
          <m:sub>
            <m:r>
              <w:rPr>
                <w:rFonts w:ascii="Cambria Math" w:hAnsi="Cambria Math" w:cs="Times New Roman"/>
                <w:spacing w:val="15"/>
                <w:szCs w:val="24"/>
              </w:rPr>
              <m:t>j=1</m:t>
            </m:r>
          </m:sub>
          <m:sup>
            <m:r>
              <w:rPr>
                <w:rFonts w:ascii="Cambria Math" w:hAnsi="Cambria Math" w:cs="Times New Roman"/>
                <w:spacing w:val="15"/>
                <w:szCs w:val="24"/>
              </w:rPr>
              <m:t>12</m:t>
            </m:r>
          </m:sup>
          <m:e>
            <m:sSub>
              <m:sSubPr>
                <m:ctrlPr>
                  <w:rPr>
                    <w:rFonts w:ascii="Cambria Math" w:hAnsi="Cambria Math" w:cs="Times New Roman"/>
                    <w:i/>
                    <w:iCs/>
                    <w:spacing w:val="15"/>
                    <w:szCs w:val="24"/>
                  </w:rPr>
                </m:ctrlPr>
              </m:sSubPr>
              <m:e>
                <m:r>
                  <w:rPr>
                    <w:rFonts w:ascii="Cambria Math" w:hAnsi="Cambria Math" w:cs="Times New Roman"/>
                    <w:spacing w:val="15"/>
                    <w:szCs w:val="24"/>
                  </w:rPr>
                  <m:t>F</m:t>
                </m:r>
              </m:e>
              <m:sub>
                <m:r>
                  <w:rPr>
                    <w:rFonts w:ascii="Cambria Math" w:hAnsi="Cambria Math" w:cs="Times New Roman"/>
                    <w:spacing w:val="15"/>
                    <w:szCs w:val="24"/>
                  </w:rPr>
                  <m:t>ij</m:t>
                </m:r>
              </m:sub>
            </m:sSub>
          </m:e>
        </m:nary>
      </m:oMath>
      <w:r w:rsidRPr="00426AB2">
        <w:rPr>
          <w:rFonts w:ascii="Times New Roman" w:hAnsi="Times New Roman" w:cs="Times New Roman"/>
          <w:iCs/>
          <w:spacing w:val="15"/>
          <w:szCs w:val="24"/>
        </w:rPr>
        <w:tab/>
        <w:t>(6)</w:t>
      </w:r>
    </w:p>
    <w:p w14:paraId="773EAF7D" w14:textId="1EF87B1C" w:rsidR="005235AB" w:rsidRPr="00426AB2" w:rsidRDefault="005235AB" w:rsidP="00F57127">
      <w:pPr>
        <w:widowControl/>
        <w:spacing w:line="360" w:lineRule="auto"/>
        <w:rPr>
          <w:rFonts w:ascii="Times New Roman" w:hAnsi="Times New Roman" w:cs="Times New Roman"/>
          <w:spacing w:val="15"/>
          <w:kern w:val="0"/>
          <w:szCs w:val="24"/>
        </w:rPr>
        <w:sectPr w:rsidR="005235AB" w:rsidRPr="00426AB2" w:rsidSect="006F4C96">
          <w:headerReference w:type="default" r:id="rId7"/>
          <w:pgSz w:w="11906" w:h="16838"/>
          <w:pgMar w:top="1440" w:right="1800" w:bottom="1440" w:left="1800" w:header="851" w:footer="992" w:gutter="0"/>
          <w:cols w:space="425"/>
          <w:docGrid w:type="lines" w:linePitch="326"/>
        </w:sectPr>
      </w:pPr>
    </w:p>
    <w:p w14:paraId="37AB3009" w14:textId="68C4A19A" w:rsidR="00A333D2" w:rsidRPr="00426AB2" w:rsidRDefault="00A333D2" w:rsidP="00A333D2">
      <w:pPr>
        <w:spacing w:line="360" w:lineRule="auto"/>
        <w:rPr>
          <w:rFonts w:ascii="Times New Roman" w:hAnsi="Times New Roman" w:cs="Times New Roman"/>
          <w:spacing w:val="15"/>
          <w:kern w:val="0"/>
          <w:szCs w:val="24"/>
        </w:rPr>
      </w:pPr>
      <w:r w:rsidRPr="00426AB2">
        <w:rPr>
          <w:rFonts w:ascii="Times New Roman" w:hAnsi="Times New Roman" w:cs="Times New Roman"/>
          <w:spacing w:val="15"/>
          <w:kern w:val="0"/>
          <w:szCs w:val="24"/>
        </w:rPr>
        <w:lastRenderedPageBreak/>
        <w:t>Table S</w:t>
      </w:r>
      <w:r w:rsidR="00211EC2">
        <w:rPr>
          <w:rFonts w:ascii="Times New Roman" w:hAnsi="Times New Roman" w:cs="Times New Roman"/>
          <w:spacing w:val="15"/>
          <w:kern w:val="0"/>
          <w:szCs w:val="24"/>
        </w:rPr>
        <w:t>1</w:t>
      </w:r>
    </w:p>
    <w:p w14:paraId="3D5E8E94" w14:textId="77777777" w:rsidR="00A333D2" w:rsidRPr="00426AB2" w:rsidRDefault="00A333D2" w:rsidP="00A333D2">
      <w:pPr>
        <w:spacing w:line="360" w:lineRule="auto"/>
        <w:rPr>
          <w:rFonts w:ascii="Times New Roman" w:hAnsi="Times New Roman" w:cs="Times New Roman"/>
          <w:spacing w:val="15"/>
          <w:kern w:val="0"/>
          <w:szCs w:val="24"/>
        </w:rPr>
      </w:pPr>
      <w:r w:rsidRPr="00426AB2">
        <w:rPr>
          <w:rFonts w:ascii="Times New Roman" w:hAnsi="Times New Roman" w:cs="Times New Roman"/>
          <w:spacing w:val="15"/>
          <w:kern w:val="0"/>
          <w:szCs w:val="24"/>
        </w:rPr>
        <w:t>The concentrations of TN and TP in the eight rivers of the PRE (</w:t>
      </w:r>
      <w:r w:rsidRPr="00426AB2">
        <w:rPr>
          <w:rFonts w:ascii="Times New Roman" w:eastAsia="DengXian" w:hAnsi="Times New Roman" w:cs="Times New Roman"/>
          <w:color w:val="404040"/>
          <w:kern w:val="0"/>
          <w:szCs w:val="24"/>
          <w:lang w:val="en-GB"/>
        </w:rPr>
        <w:t xml:space="preserve">Unit: </w:t>
      </w:r>
      <w:proofErr w:type="spellStart"/>
      <w:r w:rsidRPr="00426AB2">
        <w:rPr>
          <w:rFonts w:ascii="Times New Roman" w:eastAsia="DengXian" w:hAnsi="Times New Roman" w:cs="Times New Roman"/>
          <w:color w:val="404040"/>
          <w:kern w:val="0"/>
          <w:szCs w:val="24"/>
          <w:lang w:val="en-GB"/>
        </w:rPr>
        <w:t>μmol</w:t>
      </w:r>
      <w:proofErr w:type="spellEnd"/>
      <w:r w:rsidRPr="00426AB2">
        <w:rPr>
          <w:rFonts w:ascii="Times New Roman" w:eastAsia="DengXian" w:hAnsi="Times New Roman" w:cs="Times New Roman"/>
          <w:color w:val="404040"/>
          <w:kern w:val="0"/>
          <w:szCs w:val="24"/>
          <w:lang w:val="en-GB"/>
        </w:rPr>
        <w:t>/L).</w:t>
      </w:r>
    </w:p>
    <w:tbl>
      <w:tblPr>
        <w:tblW w:w="14316" w:type="dxa"/>
        <w:tblLook w:val="04A0" w:firstRow="1" w:lastRow="0" w:firstColumn="1" w:lastColumn="0" w:noHBand="0" w:noVBand="1"/>
      </w:tblPr>
      <w:tblGrid>
        <w:gridCol w:w="1148"/>
        <w:gridCol w:w="992"/>
        <w:gridCol w:w="1656"/>
        <w:gridCol w:w="1640"/>
        <w:gridCol w:w="1320"/>
        <w:gridCol w:w="1040"/>
        <w:gridCol w:w="1500"/>
        <w:gridCol w:w="1680"/>
        <w:gridCol w:w="1740"/>
        <w:gridCol w:w="1600"/>
      </w:tblGrid>
      <w:tr w:rsidR="00A333D2" w:rsidRPr="00A333D2" w14:paraId="6C260245" w14:textId="77777777" w:rsidTr="00A23215">
        <w:trPr>
          <w:trHeight w:val="310"/>
        </w:trPr>
        <w:tc>
          <w:tcPr>
            <w:tcW w:w="2140" w:type="dxa"/>
            <w:gridSpan w:val="2"/>
            <w:tcBorders>
              <w:top w:val="single" w:sz="4" w:space="0" w:color="auto"/>
              <w:left w:val="nil"/>
              <w:bottom w:val="nil"/>
              <w:right w:val="nil"/>
            </w:tcBorders>
            <w:shd w:val="clear" w:color="auto" w:fill="auto"/>
            <w:noWrap/>
            <w:vAlign w:val="center"/>
            <w:hideMark/>
          </w:tcPr>
          <w:p w14:paraId="2B16324C" w14:textId="77777777" w:rsidR="00A333D2" w:rsidRPr="00A333D2" w:rsidRDefault="00A333D2" w:rsidP="00A333D2">
            <w:pPr>
              <w:widowControl/>
              <w:jc w:val="center"/>
              <w:rPr>
                <w:rFonts w:ascii="Times New Roman" w:eastAsia="DengXian" w:hAnsi="Times New Roman" w:cs="Times New Roman"/>
                <w:color w:val="404040"/>
                <w:kern w:val="0"/>
                <w:szCs w:val="24"/>
              </w:rPr>
            </w:pPr>
            <w:r w:rsidRPr="00A333D2">
              <w:rPr>
                <w:rFonts w:ascii="Times New Roman" w:eastAsia="DengXian" w:hAnsi="Times New Roman" w:cs="Times New Roman"/>
                <w:color w:val="404040"/>
                <w:kern w:val="0"/>
                <w:szCs w:val="24"/>
              </w:rPr>
              <w:t>Monitoring station</w:t>
            </w:r>
          </w:p>
        </w:tc>
        <w:tc>
          <w:tcPr>
            <w:tcW w:w="1656" w:type="dxa"/>
            <w:tcBorders>
              <w:top w:val="single" w:sz="4" w:space="0" w:color="auto"/>
              <w:left w:val="nil"/>
              <w:bottom w:val="nil"/>
              <w:right w:val="nil"/>
            </w:tcBorders>
            <w:shd w:val="clear" w:color="auto" w:fill="auto"/>
            <w:noWrap/>
            <w:vAlign w:val="center"/>
            <w:hideMark/>
          </w:tcPr>
          <w:p w14:paraId="0D94456F" w14:textId="77777777" w:rsidR="00A333D2" w:rsidRPr="00A333D2" w:rsidRDefault="00A333D2" w:rsidP="00A333D2">
            <w:pPr>
              <w:widowControl/>
              <w:jc w:val="center"/>
              <w:rPr>
                <w:rFonts w:ascii="Times New Roman" w:eastAsia="DengXian" w:hAnsi="Times New Roman" w:cs="Times New Roman"/>
                <w:color w:val="404040"/>
                <w:kern w:val="0"/>
                <w:szCs w:val="24"/>
              </w:rPr>
            </w:pPr>
            <w:proofErr w:type="spellStart"/>
            <w:r w:rsidRPr="00A333D2">
              <w:rPr>
                <w:rFonts w:ascii="Times New Roman" w:eastAsia="DengXian" w:hAnsi="Times New Roman" w:cs="Times New Roman"/>
                <w:color w:val="404040"/>
                <w:kern w:val="0"/>
                <w:szCs w:val="24"/>
              </w:rPr>
              <w:t>Shatiansisheng</w:t>
            </w:r>
            <w:proofErr w:type="spellEnd"/>
          </w:p>
        </w:tc>
        <w:tc>
          <w:tcPr>
            <w:tcW w:w="1640" w:type="dxa"/>
            <w:tcBorders>
              <w:top w:val="single" w:sz="4" w:space="0" w:color="auto"/>
              <w:left w:val="nil"/>
              <w:bottom w:val="nil"/>
              <w:right w:val="nil"/>
            </w:tcBorders>
            <w:shd w:val="clear" w:color="auto" w:fill="auto"/>
            <w:noWrap/>
            <w:vAlign w:val="center"/>
            <w:hideMark/>
          </w:tcPr>
          <w:p w14:paraId="0C38732B" w14:textId="77777777" w:rsidR="00A333D2" w:rsidRPr="00A333D2" w:rsidRDefault="00A333D2" w:rsidP="00A333D2">
            <w:pPr>
              <w:widowControl/>
              <w:jc w:val="center"/>
              <w:rPr>
                <w:rFonts w:ascii="Times New Roman" w:eastAsia="DengXian" w:hAnsi="Times New Roman" w:cs="Times New Roman"/>
                <w:color w:val="404040"/>
                <w:kern w:val="0"/>
                <w:szCs w:val="24"/>
              </w:rPr>
            </w:pPr>
            <w:proofErr w:type="spellStart"/>
            <w:r w:rsidRPr="00A333D2">
              <w:rPr>
                <w:rFonts w:ascii="Times New Roman" w:eastAsia="DengXian" w:hAnsi="Times New Roman" w:cs="Times New Roman"/>
                <w:color w:val="404040"/>
                <w:kern w:val="0"/>
                <w:szCs w:val="24"/>
              </w:rPr>
              <w:t>Lianhuashan</w:t>
            </w:r>
            <w:proofErr w:type="spellEnd"/>
          </w:p>
        </w:tc>
        <w:tc>
          <w:tcPr>
            <w:tcW w:w="1320" w:type="dxa"/>
            <w:tcBorders>
              <w:top w:val="single" w:sz="4" w:space="0" w:color="auto"/>
              <w:left w:val="nil"/>
              <w:bottom w:val="nil"/>
              <w:right w:val="nil"/>
            </w:tcBorders>
            <w:shd w:val="clear" w:color="auto" w:fill="auto"/>
            <w:noWrap/>
            <w:vAlign w:val="center"/>
            <w:hideMark/>
          </w:tcPr>
          <w:p w14:paraId="6CA6E2CE" w14:textId="77777777" w:rsidR="00A333D2" w:rsidRPr="00A333D2" w:rsidRDefault="00A333D2" w:rsidP="00A333D2">
            <w:pPr>
              <w:widowControl/>
              <w:jc w:val="center"/>
              <w:rPr>
                <w:rFonts w:ascii="Times New Roman" w:eastAsia="DengXian" w:hAnsi="Times New Roman" w:cs="Times New Roman"/>
                <w:color w:val="404040"/>
                <w:kern w:val="0"/>
                <w:szCs w:val="24"/>
              </w:rPr>
            </w:pPr>
            <w:proofErr w:type="spellStart"/>
            <w:r w:rsidRPr="00A333D2">
              <w:rPr>
                <w:rFonts w:ascii="Times New Roman" w:eastAsia="DengXian" w:hAnsi="Times New Roman" w:cs="Times New Roman"/>
                <w:color w:val="404040"/>
                <w:kern w:val="0"/>
                <w:szCs w:val="24"/>
              </w:rPr>
              <w:t>Hongqili</w:t>
            </w:r>
            <w:proofErr w:type="spellEnd"/>
          </w:p>
        </w:tc>
        <w:tc>
          <w:tcPr>
            <w:tcW w:w="1040" w:type="dxa"/>
            <w:tcBorders>
              <w:top w:val="single" w:sz="4" w:space="0" w:color="auto"/>
              <w:left w:val="nil"/>
              <w:bottom w:val="nil"/>
              <w:right w:val="nil"/>
            </w:tcBorders>
            <w:shd w:val="clear" w:color="auto" w:fill="auto"/>
            <w:noWrap/>
            <w:vAlign w:val="center"/>
            <w:hideMark/>
          </w:tcPr>
          <w:p w14:paraId="5957DCCA" w14:textId="77777777" w:rsidR="00A333D2" w:rsidRPr="00A333D2" w:rsidRDefault="00A333D2" w:rsidP="00A333D2">
            <w:pPr>
              <w:widowControl/>
              <w:jc w:val="center"/>
              <w:rPr>
                <w:rFonts w:ascii="Times New Roman" w:eastAsia="DengXian" w:hAnsi="Times New Roman" w:cs="Times New Roman"/>
                <w:color w:val="404040"/>
                <w:kern w:val="0"/>
                <w:szCs w:val="24"/>
              </w:rPr>
            </w:pPr>
            <w:proofErr w:type="spellStart"/>
            <w:r w:rsidRPr="00A333D2">
              <w:rPr>
                <w:rFonts w:ascii="Times New Roman" w:eastAsia="DengXian" w:hAnsi="Times New Roman" w:cs="Times New Roman"/>
                <w:color w:val="404040"/>
                <w:kern w:val="0"/>
                <w:szCs w:val="24"/>
              </w:rPr>
              <w:t>Jiaomen</w:t>
            </w:r>
            <w:proofErr w:type="spellEnd"/>
          </w:p>
        </w:tc>
        <w:tc>
          <w:tcPr>
            <w:tcW w:w="1500" w:type="dxa"/>
            <w:tcBorders>
              <w:top w:val="single" w:sz="4" w:space="0" w:color="auto"/>
              <w:left w:val="nil"/>
              <w:bottom w:val="nil"/>
              <w:right w:val="nil"/>
            </w:tcBorders>
            <w:shd w:val="clear" w:color="auto" w:fill="auto"/>
            <w:noWrap/>
            <w:vAlign w:val="center"/>
            <w:hideMark/>
          </w:tcPr>
          <w:p w14:paraId="1ABE1737" w14:textId="77777777" w:rsidR="00A333D2" w:rsidRPr="00A333D2" w:rsidRDefault="00A333D2" w:rsidP="00A333D2">
            <w:pPr>
              <w:widowControl/>
              <w:jc w:val="center"/>
              <w:rPr>
                <w:rFonts w:ascii="Times New Roman" w:eastAsia="DengXian" w:hAnsi="Times New Roman" w:cs="Times New Roman"/>
                <w:color w:val="404040"/>
                <w:kern w:val="0"/>
                <w:szCs w:val="24"/>
              </w:rPr>
            </w:pPr>
            <w:r w:rsidRPr="00A333D2">
              <w:rPr>
                <w:rFonts w:ascii="Times New Roman" w:eastAsia="DengXian" w:hAnsi="Times New Roman" w:cs="Times New Roman"/>
                <w:color w:val="404040"/>
                <w:kern w:val="0"/>
                <w:szCs w:val="24"/>
              </w:rPr>
              <w:t>Shenzhen Estuary</w:t>
            </w:r>
          </w:p>
        </w:tc>
        <w:tc>
          <w:tcPr>
            <w:tcW w:w="1680" w:type="dxa"/>
            <w:tcBorders>
              <w:top w:val="single" w:sz="4" w:space="0" w:color="auto"/>
              <w:left w:val="nil"/>
              <w:bottom w:val="nil"/>
              <w:right w:val="nil"/>
            </w:tcBorders>
            <w:shd w:val="clear" w:color="auto" w:fill="auto"/>
            <w:noWrap/>
            <w:vAlign w:val="center"/>
            <w:hideMark/>
          </w:tcPr>
          <w:p w14:paraId="098D46B1" w14:textId="77777777" w:rsidR="00A333D2" w:rsidRPr="00A333D2" w:rsidRDefault="00A333D2" w:rsidP="00A333D2">
            <w:pPr>
              <w:widowControl/>
              <w:jc w:val="center"/>
              <w:rPr>
                <w:rFonts w:ascii="Times New Roman" w:eastAsia="DengXian" w:hAnsi="Times New Roman" w:cs="Times New Roman"/>
                <w:color w:val="404040"/>
                <w:kern w:val="0"/>
                <w:szCs w:val="24"/>
              </w:rPr>
            </w:pPr>
            <w:r w:rsidRPr="00A333D2">
              <w:rPr>
                <w:rFonts w:ascii="Times New Roman" w:eastAsia="DengXian" w:hAnsi="Times New Roman" w:cs="Times New Roman"/>
                <w:color w:val="404040"/>
                <w:kern w:val="0"/>
                <w:szCs w:val="24"/>
              </w:rPr>
              <w:t>Zhongshan Port wharf</w:t>
            </w:r>
          </w:p>
        </w:tc>
        <w:tc>
          <w:tcPr>
            <w:tcW w:w="1740" w:type="dxa"/>
            <w:tcBorders>
              <w:top w:val="single" w:sz="4" w:space="0" w:color="auto"/>
              <w:left w:val="nil"/>
              <w:bottom w:val="nil"/>
              <w:right w:val="nil"/>
            </w:tcBorders>
            <w:shd w:val="clear" w:color="auto" w:fill="auto"/>
            <w:noWrap/>
            <w:vAlign w:val="center"/>
            <w:hideMark/>
          </w:tcPr>
          <w:p w14:paraId="0BDDA023" w14:textId="77777777" w:rsidR="00A333D2" w:rsidRPr="00A333D2" w:rsidRDefault="00A333D2" w:rsidP="00A333D2">
            <w:pPr>
              <w:widowControl/>
              <w:jc w:val="center"/>
              <w:rPr>
                <w:rFonts w:ascii="Times New Roman" w:eastAsia="DengXian" w:hAnsi="Times New Roman" w:cs="Times New Roman"/>
                <w:color w:val="404040"/>
                <w:kern w:val="0"/>
                <w:szCs w:val="24"/>
              </w:rPr>
            </w:pPr>
            <w:proofErr w:type="spellStart"/>
            <w:r w:rsidRPr="00A333D2">
              <w:rPr>
                <w:rFonts w:ascii="Times New Roman" w:eastAsia="DengXian" w:hAnsi="Times New Roman" w:cs="Times New Roman"/>
                <w:color w:val="404040"/>
                <w:kern w:val="0"/>
                <w:szCs w:val="24"/>
              </w:rPr>
              <w:t>Jitimen</w:t>
            </w:r>
            <w:proofErr w:type="spellEnd"/>
            <w:r w:rsidRPr="00A333D2">
              <w:rPr>
                <w:rFonts w:ascii="Times New Roman" w:eastAsia="DengXian" w:hAnsi="Times New Roman" w:cs="Times New Roman"/>
                <w:color w:val="404040"/>
                <w:kern w:val="0"/>
                <w:szCs w:val="24"/>
              </w:rPr>
              <w:t xml:space="preserve"> Bridge</w:t>
            </w:r>
          </w:p>
        </w:tc>
        <w:tc>
          <w:tcPr>
            <w:tcW w:w="1600" w:type="dxa"/>
            <w:tcBorders>
              <w:top w:val="single" w:sz="4" w:space="0" w:color="auto"/>
              <w:left w:val="nil"/>
              <w:bottom w:val="nil"/>
              <w:right w:val="nil"/>
            </w:tcBorders>
            <w:shd w:val="clear" w:color="auto" w:fill="auto"/>
            <w:noWrap/>
            <w:vAlign w:val="center"/>
            <w:hideMark/>
          </w:tcPr>
          <w:p w14:paraId="50551C28" w14:textId="77777777" w:rsidR="00A333D2" w:rsidRPr="00A333D2" w:rsidRDefault="00A333D2" w:rsidP="00A333D2">
            <w:pPr>
              <w:widowControl/>
              <w:jc w:val="center"/>
              <w:rPr>
                <w:rFonts w:ascii="Times New Roman" w:eastAsia="DengXian" w:hAnsi="Times New Roman" w:cs="Times New Roman"/>
                <w:color w:val="404040"/>
                <w:kern w:val="0"/>
                <w:szCs w:val="24"/>
              </w:rPr>
            </w:pPr>
            <w:r w:rsidRPr="00A333D2">
              <w:rPr>
                <w:rFonts w:ascii="Times New Roman" w:eastAsia="DengXian" w:hAnsi="Times New Roman" w:cs="Times New Roman"/>
                <w:color w:val="404040"/>
                <w:kern w:val="0"/>
                <w:szCs w:val="24"/>
              </w:rPr>
              <w:t>Zhuhai Bridge</w:t>
            </w:r>
          </w:p>
        </w:tc>
      </w:tr>
      <w:tr w:rsidR="00A333D2" w:rsidRPr="00A333D2" w14:paraId="16904627" w14:textId="77777777" w:rsidTr="00A23215">
        <w:trPr>
          <w:trHeight w:val="310"/>
        </w:trPr>
        <w:tc>
          <w:tcPr>
            <w:tcW w:w="1148" w:type="dxa"/>
            <w:tcBorders>
              <w:top w:val="nil"/>
              <w:left w:val="nil"/>
              <w:bottom w:val="single" w:sz="4" w:space="0" w:color="auto"/>
              <w:right w:val="nil"/>
            </w:tcBorders>
            <w:shd w:val="clear" w:color="auto" w:fill="auto"/>
            <w:noWrap/>
            <w:vAlign w:val="center"/>
            <w:hideMark/>
          </w:tcPr>
          <w:p w14:paraId="093205CF" w14:textId="77777777" w:rsidR="00A333D2" w:rsidRPr="00A333D2" w:rsidRDefault="00A333D2" w:rsidP="00A333D2">
            <w:pPr>
              <w:widowControl/>
              <w:jc w:val="center"/>
              <w:rPr>
                <w:rFonts w:ascii="Times New Roman" w:eastAsia="DengXian" w:hAnsi="Times New Roman" w:cs="Times New Roman"/>
                <w:color w:val="404040"/>
                <w:kern w:val="0"/>
                <w:szCs w:val="24"/>
              </w:rPr>
            </w:pPr>
            <w:r w:rsidRPr="00A333D2">
              <w:rPr>
                <w:rFonts w:ascii="Times New Roman" w:eastAsia="DengXian" w:hAnsi="Times New Roman" w:cs="Times New Roman"/>
                <w:color w:val="404040"/>
                <w:kern w:val="0"/>
                <w:szCs w:val="24"/>
              </w:rPr>
              <w:t>Symbol</w:t>
            </w:r>
          </w:p>
        </w:tc>
        <w:tc>
          <w:tcPr>
            <w:tcW w:w="992" w:type="dxa"/>
            <w:tcBorders>
              <w:top w:val="nil"/>
              <w:left w:val="nil"/>
              <w:bottom w:val="single" w:sz="4" w:space="0" w:color="auto"/>
              <w:right w:val="nil"/>
            </w:tcBorders>
            <w:shd w:val="clear" w:color="auto" w:fill="auto"/>
            <w:noWrap/>
            <w:vAlign w:val="center"/>
            <w:hideMark/>
          </w:tcPr>
          <w:p w14:paraId="5F1589AC" w14:textId="77777777" w:rsidR="00A333D2" w:rsidRPr="00A333D2" w:rsidRDefault="00A333D2" w:rsidP="00A333D2">
            <w:pPr>
              <w:widowControl/>
              <w:jc w:val="center"/>
              <w:rPr>
                <w:rFonts w:ascii="Times New Roman" w:eastAsia="DengXian" w:hAnsi="Times New Roman" w:cs="Times New Roman"/>
                <w:color w:val="404040"/>
                <w:kern w:val="0"/>
                <w:szCs w:val="24"/>
              </w:rPr>
            </w:pPr>
            <w:r w:rsidRPr="00A333D2">
              <w:rPr>
                <w:rFonts w:ascii="Times New Roman" w:eastAsia="DengXian" w:hAnsi="Times New Roman" w:cs="Times New Roman"/>
                <w:color w:val="404040"/>
                <w:kern w:val="0"/>
                <w:szCs w:val="24"/>
              </w:rPr>
              <w:t>Month</w:t>
            </w:r>
          </w:p>
        </w:tc>
        <w:tc>
          <w:tcPr>
            <w:tcW w:w="1656" w:type="dxa"/>
            <w:tcBorders>
              <w:top w:val="nil"/>
              <w:left w:val="nil"/>
              <w:bottom w:val="single" w:sz="4" w:space="0" w:color="auto"/>
              <w:right w:val="nil"/>
            </w:tcBorders>
            <w:shd w:val="clear" w:color="auto" w:fill="auto"/>
            <w:noWrap/>
            <w:vAlign w:val="center"/>
            <w:hideMark/>
          </w:tcPr>
          <w:p w14:paraId="584F8385"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A</w:t>
            </w:r>
          </w:p>
        </w:tc>
        <w:tc>
          <w:tcPr>
            <w:tcW w:w="1640" w:type="dxa"/>
            <w:tcBorders>
              <w:top w:val="nil"/>
              <w:left w:val="nil"/>
              <w:bottom w:val="single" w:sz="4" w:space="0" w:color="auto"/>
              <w:right w:val="nil"/>
            </w:tcBorders>
            <w:shd w:val="clear" w:color="auto" w:fill="auto"/>
            <w:noWrap/>
            <w:vAlign w:val="center"/>
            <w:hideMark/>
          </w:tcPr>
          <w:p w14:paraId="7D755EB4"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B</w:t>
            </w:r>
          </w:p>
        </w:tc>
        <w:tc>
          <w:tcPr>
            <w:tcW w:w="1320" w:type="dxa"/>
            <w:tcBorders>
              <w:top w:val="nil"/>
              <w:left w:val="nil"/>
              <w:bottom w:val="single" w:sz="4" w:space="0" w:color="auto"/>
              <w:right w:val="nil"/>
            </w:tcBorders>
            <w:shd w:val="clear" w:color="auto" w:fill="auto"/>
            <w:noWrap/>
            <w:vAlign w:val="center"/>
            <w:hideMark/>
          </w:tcPr>
          <w:p w14:paraId="1ABF13F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C</w:t>
            </w:r>
          </w:p>
        </w:tc>
        <w:tc>
          <w:tcPr>
            <w:tcW w:w="1040" w:type="dxa"/>
            <w:tcBorders>
              <w:top w:val="nil"/>
              <w:left w:val="nil"/>
              <w:bottom w:val="single" w:sz="4" w:space="0" w:color="auto"/>
              <w:right w:val="nil"/>
            </w:tcBorders>
            <w:shd w:val="clear" w:color="auto" w:fill="auto"/>
            <w:noWrap/>
            <w:vAlign w:val="center"/>
            <w:hideMark/>
          </w:tcPr>
          <w:p w14:paraId="2F6E4FF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D</w:t>
            </w:r>
          </w:p>
        </w:tc>
        <w:tc>
          <w:tcPr>
            <w:tcW w:w="1500" w:type="dxa"/>
            <w:tcBorders>
              <w:top w:val="nil"/>
              <w:left w:val="nil"/>
              <w:bottom w:val="single" w:sz="4" w:space="0" w:color="auto"/>
              <w:right w:val="nil"/>
            </w:tcBorders>
            <w:shd w:val="clear" w:color="auto" w:fill="auto"/>
            <w:noWrap/>
            <w:vAlign w:val="center"/>
            <w:hideMark/>
          </w:tcPr>
          <w:p w14:paraId="35FD762A"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E</w:t>
            </w:r>
          </w:p>
        </w:tc>
        <w:tc>
          <w:tcPr>
            <w:tcW w:w="1680" w:type="dxa"/>
            <w:tcBorders>
              <w:top w:val="nil"/>
              <w:left w:val="nil"/>
              <w:bottom w:val="single" w:sz="4" w:space="0" w:color="auto"/>
              <w:right w:val="nil"/>
            </w:tcBorders>
            <w:shd w:val="clear" w:color="auto" w:fill="auto"/>
            <w:noWrap/>
            <w:vAlign w:val="center"/>
            <w:hideMark/>
          </w:tcPr>
          <w:p w14:paraId="57AB0A24"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F</w:t>
            </w:r>
          </w:p>
        </w:tc>
        <w:tc>
          <w:tcPr>
            <w:tcW w:w="1740" w:type="dxa"/>
            <w:tcBorders>
              <w:top w:val="nil"/>
              <w:left w:val="nil"/>
              <w:bottom w:val="single" w:sz="4" w:space="0" w:color="auto"/>
              <w:right w:val="nil"/>
            </w:tcBorders>
            <w:shd w:val="clear" w:color="auto" w:fill="auto"/>
            <w:noWrap/>
            <w:vAlign w:val="center"/>
            <w:hideMark/>
          </w:tcPr>
          <w:p w14:paraId="57B0DB99"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G</w:t>
            </w:r>
          </w:p>
        </w:tc>
        <w:tc>
          <w:tcPr>
            <w:tcW w:w="1600" w:type="dxa"/>
            <w:tcBorders>
              <w:top w:val="nil"/>
              <w:left w:val="nil"/>
              <w:bottom w:val="single" w:sz="4" w:space="0" w:color="auto"/>
              <w:right w:val="nil"/>
            </w:tcBorders>
            <w:shd w:val="clear" w:color="auto" w:fill="auto"/>
            <w:noWrap/>
            <w:vAlign w:val="center"/>
            <w:hideMark/>
          </w:tcPr>
          <w:p w14:paraId="36E5523A"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H</w:t>
            </w:r>
          </w:p>
        </w:tc>
      </w:tr>
      <w:tr w:rsidR="00A23215" w:rsidRPr="00A333D2" w14:paraId="253D436F" w14:textId="77777777" w:rsidTr="00A23215">
        <w:trPr>
          <w:trHeight w:val="310"/>
        </w:trPr>
        <w:tc>
          <w:tcPr>
            <w:tcW w:w="1148" w:type="dxa"/>
            <w:vMerge w:val="restart"/>
            <w:tcBorders>
              <w:top w:val="nil"/>
              <w:left w:val="nil"/>
              <w:bottom w:val="nil"/>
              <w:right w:val="nil"/>
            </w:tcBorders>
            <w:shd w:val="clear" w:color="auto" w:fill="auto"/>
            <w:noWrap/>
            <w:vAlign w:val="center"/>
            <w:hideMark/>
          </w:tcPr>
          <w:p w14:paraId="37DFF9CB"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TN</w:t>
            </w:r>
          </w:p>
        </w:tc>
        <w:tc>
          <w:tcPr>
            <w:tcW w:w="992" w:type="dxa"/>
            <w:tcBorders>
              <w:top w:val="nil"/>
              <w:left w:val="nil"/>
              <w:bottom w:val="nil"/>
              <w:right w:val="nil"/>
            </w:tcBorders>
            <w:shd w:val="clear" w:color="auto" w:fill="auto"/>
            <w:noWrap/>
            <w:vAlign w:val="bottom"/>
            <w:hideMark/>
          </w:tcPr>
          <w:p w14:paraId="267EC05B"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Jan</w:t>
            </w:r>
          </w:p>
        </w:tc>
        <w:tc>
          <w:tcPr>
            <w:tcW w:w="1656" w:type="dxa"/>
            <w:tcBorders>
              <w:top w:val="nil"/>
              <w:left w:val="nil"/>
              <w:bottom w:val="nil"/>
              <w:right w:val="nil"/>
            </w:tcBorders>
            <w:shd w:val="clear" w:color="auto" w:fill="auto"/>
            <w:noWrap/>
            <w:vAlign w:val="center"/>
            <w:hideMark/>
          </w:tcPr>
          <w:p w14:paraId="67A63434"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277.14 </w:t>
            </w:r>
          </w:p>
        </w:tc>
        <w:tc>
          <w:tcPr>
            <w:tcW w:w="1640" w:type="dxa"/>
            <w:tcBorders>
              <w:top w:val="nil"/>
              <w:left w:val="nil"/>
              <w:bottom w:val="nil"/>
              <w:right w:val="nil"/>
            </w:tcBorders>
            <w:shd w:val="clear" w:color="auto" w:fill="auto"/>
            <w:noWrap/>
            <w:vAlign w:val="center"/>
            <w:hideMark/>
          </w:tcPr>
          <w:p w14:paraId="6E2DA43A"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311.43 </w:t>
            </w:r>
          </w:p>
        </w:tc>
        <w:tc>
          <w:tcPr>
            <w:tcW w:w="1320" w:type="dxa"/>
            <w:tcBorders>
              <w:top w:val="nil"/>
              <w:left w:val="nil"/>
              <w:bottom w:val="nil"/>
              <w:right w:val="nil"/>
            </w:tcBorders>
            <w:shd w:val="clear" w:color="auto" w:fill="auto"/>
            <w:noWrap/>
            <w:vAlign w:val="center"/>
            <w:hideMark/>
          </w:tcPr>
          <w:p w14:paraId="68023024" w14:textId="55FF70F5"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177.14 </w:t>
            </w:r>
          </w:p>
        </w:tc>
        <w:tc>
          <w:tcPr>
            <w:tcW w:w="1040" w:type="dxa"/>
            <w:tcBorders>
              <w:top w:val="nil"/>
              <w:left w:val="nil"/>
              <w:bottom w:val="nil"/>
              <w:right w:val="nil"/>
            </w:tcBorders>
            <w:shd w:val="clear" w:color="auto" w:fill="auto"/>
            <w:noWrap/>
            <w:vAlign w:val="center"/>
            <w:hideMark/>
          </w:tcPr>
          <w:p w14:paraId="36FDC4A6"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170.71 </w:t>
            </w:r>
          </w:p>
        </w:tc>
        <w:tc>
          <w:tcPr>
            <w:tcW w:w="1500" w:type="dxa"/>
            <w:tcBorders>
              <w:top w:val="nil"/>
              <w:left w:val="nil"/>
              <w:bottom w:val="nil"/>
              <w:right w:val="nil"/>
            </w:tcBorders>
            <w:shd w:val="clear" w:color="auto" w:fill="auto"/>
            <w:noWrap/>
            <w:vAlign w:val="center"/>
            <w:hideMark/>
          </w:tcPr>
          <w:p w14:paraId="406DD98A"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547.14 </w:t>
            </w:r>
          </w:p>
        </w:tc>
        <w:tc>
          <w:tcPr>
            <w:tcW w:w="1680" w:type="dxa"/>
            <w:tcBorders>
              <w:top w:val="nil"/>
              <w:left w:val="nil"/>
              <w:bottom w:val="nil"/>
              <w:right w:val="nil"/>
            </w:tcBorders>
            <w:shd w:val="clear" w:color="auto" w:fill="auto"/>
            <w:noWrap/>
            <w:vAlign w:val="center"/>
            <w:hideMark/>
          </w:tcPr>
          <w:p w14:paraId="513F56AD"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167.14 </w:t>
            </w:r>
          </w:p>
        </w:tc>
        <w:tc>
          <w:tcPr>
            <w:tcW w:w="1740" w:type="dxa"/>
            <w:tcBorders>
              <w:top w:val="nil"/>
              <w:left w:val="nil"/>
              <w:bottom w:val="nil"/>
              <w:right w:val="nil"/>
            </w:tcBorders>
            <w:shd w:val="clear" w:color="auto" w:fill="auto"/>
            <w:noWrap/>
            <w:vAlign w:val="center"/>
            <w:hideMark/>
          </w:tcPr>
          <w:p w14:paraId="05ED18FF"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159.29 </w:t>
            </w:r>
          </w:p>
        </w:tc>
        <w:tc>
          <w:tcPr>
            <w:tcW w:w="1600" w:type="dxa"/>
            <w:tcBorders>
              <w:top w:val="nil"/>
              <w:left w:val="nil"/>
              <w:bottom w:val="nil"/>
              <w:right w:val="nil"/>
            </w:tcBorders>
            <w:shd w:val="clear" w:color="auto" w:fill="auto"/>
            <w:noWrap/>
            <w:vAlign w:val="center"/>
            <w:hideMark/>
          </w:tcPr>
          <w:p w14:paraId="73E4A28F"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157.14 </w:t>
            </w:r>
          </w:p>
        </w:tc>
      </w:tr>
      <w:tr w:rsidR="00A23215" w:rsidRPr="00A333D2" w14:paraId="0107A1BE" w14:textId="77777777" w:rsidTr="00A23215">
        <w:trPr>
          <w:trHeight w:val="310"/>
        </w:trPr>
        <w:tc>
          <w:tcPr>
            <w:tcW w:w="1148" w:type="dxa"/>
            <w:vMerge/>
            <w:tcBorders>
              <w:top w:val="nil"/>
              <w:left w:val="nil"/>
              <w:bottom w:val="nil"/>
              <w:right w:val="nil"/>
            </w:tcBorders>
            <w:vAlign w:val="center"/>
            <w:hideMark/>
          </w:tcPr>
          <w:p w14:paraId="3A50B9FD" w14:textId="77777777" w:rsidR="00A23215" w:rsidRPr="00A333D2" w:rsidRDefault="00A23215" w:rsidP="00A23215">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45FBEF62"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Feb</w:t>
            </w:r>
          </w:p>
        </w:tc>
        <w:tc>
          <w:tcPr>
            <w:tcW w:w="1656" w:type="dxa"/>
            <w:tcBorders>
              <w:top w:val="nil"/>
              <w:left w:val="nil"/>
              <w:bottom w:val="nil"/>
              <w:right w:val="nil"/>
            </w:tcBorders>
            <w:shd w:val="clear" w:color="auto" w:fill="auto"/>
            <w:noWrap/>
            <w:vAlign w:val="center"/>
            <w:hideMark/>
          </w:tcPr>
          <w:p w14:paraId="6D1B5F96"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227.14 </w:t>
            </w:r>
          </w:p>
        </w:tc>
        <w:tc>
          <w:tcPr>
            <w:tcW w:w="1640" w:type="dxa"/>
            <w:tcBorders>
              <w:top w:val="nil"/>
              <w:left w:val="nil"/>
              <w:bottom w:val="nil"/>
              <w:right w:val="nil"/>
            </w:tcBorders>
            <w:shd w:val="clear" w:color="auto" w:fill="auto"/>
            <w:noWrap/>
            <w:vAlign w:val="center"/>
            <w:hideMark/>
          </w:tcPr>
          <w:p w14:paraId="4E2EE74A"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352.86 </w:t>
            </w:r>
          </w:p>
        </w:tc>
        <w:tc>
          <w:tcPr>
            <w:tcW w:w="1320" w:type="dxa"/>
            <w:tcBorders>
              <w:top w:val="nil"/>
              <w:left w:val="nil"/>
              <w:bottom w:val="nil"/>
              <w:right w:val="nil"/>
            </w:tcBorders>
            <w:shd w:val="clear" w:color="auto" w:fill="auto"/>
            <w:noWrap/>
            <w:vAlign w:val="center"/>
            <w:hideMark/>
          </w:tcPr>
          <w:p w14:paraId="786BEE00" w14:textId="05349478"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160.71 </w:t>
            </w:r>
          </w:p>
        </w:tc>
        <w:tc>
          <w:tcPr>
            <w:tcW w:w="1040" w:type="dxa"/>
            <w:tcBorders>
              <w:top w:val="nil"/>
              <w:left w:val="nil"/>
              <w:bottom w:val="nil"/>
              <w:right w:val="nil"/>
            </w:tcBorders>
            <w:shd w:val="clear" w:color="auto" w:fill="auto"/>
            <w:noWrap/>
            <w:vAlign w:val="center"/>
            <w:hideMark/>
          </w:tcPr>
          <w:p w14:paraId="5F967A52"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184.29 </w:t>
            </w:r>
          </w:p>
        </w:tc>
        <w:tc>
          <w:tcPr>
            <w:tcW w:w="1500" w:type="dxa"/>
            <w:tcBorders>
              <w:top w:val="nil"/>
              <w:left w:val="nil"/>
              <w:bottom w:val="nil"/>
              <w:right w:val="nil"/>
            </w:tcBorders>
            <w:shd w:val="clear" w:color="auto" w:fill="auto"/>
            <w:noWrap/>
            <w:vAlign w:val="center"/>
            <w:hideMark/>
          </w:tcPr>
          <w:p w14:paraId="2ADF939A"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325.71 </w:t>
            </w:r>
          </w:p>
        </w:tc>
        <w:tc>
          <w:tcPr>
            <w:tcW w:w="1680" w:type="dxa"/>
            <w:tcBorders>
              <w:top w:val="nil"/>
              <w:left w:val="nil"/>
              <w:bottom w:val="nil"/>
              <w:right w:val="nil"/>
            </w:tcBorders>
            <w:shd w:val="clear" w:color="auto" w:fill="auto"/>
            <w:noWrap/>
            <w:vAlign w:val="center"/>
            <w:hideMark/>
          </w:tcPr>
          <w:p w14:paraId="5E2E3F6E"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150.00 </w:t>
            </w:r>
          </w:p>
        </w:tc>
        <w:tc>
          <w:tcPr>
            <w:tcW w:w="1740" w:type="dxa"/>
            <w:tcBorders>
              <w:top w:val="nil"/>
              <w:left w:val="nil"/>
              <w:bottom w:val="nil"/>
              <w:right w:val="nil"/>
            </w:tcBorders>
            <w:shd w:val="clear" w:color="auto" w:fill="auto"/>
            <w:noWrap/>
            <w:vAlign w:val="center"/>
            <w:hideMark/>
          </w:tcPr>
          <w:p w14:paraId="2F44398D"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154.29 </w:t>
            </w:r>
          </w:p>
        </w:tc>
        <w:tc>
          <w:tcPr>
            <w:tcW w:w="1600" w:type="dxa"/>
            <w:tcBorders>
              <w:top w:val="nil"/>
              <w:left w:val="nil"/>
              <w:bottom w:val="nil"/>
              <w:right w:val="nil"/>
            </w:tcBorders>
            <w:shd w:val="clear" w:color="auto" w:fill="auto"/>
            <w:noWrap/>
            <w:vAlign w:val="center"/>
            <w:hideMark/>
          </w:tcPr>
          <w:p w14:paraId="6760A0D9"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151.43 </w:t>
            </w:r>
          </w:p>
        </w:tc>
      </w:tr>
      <w:tr w:rsidR="00A23215" w:rsidRPr="00A333D2" w14:paraId="7C8E58E1" w14:textId="77777777" w:rsidTr="00A23215">
        <w:trPr>
          <w:trHeight w:val="310"/>
        </w:trPr>
        <w:tc>
          <w:tcPr>
            <w:tcW w:w="1148" w:type="dxa"/>
            <w:vMerge/>
            <w:tcBorders>
              <w:top w:val="nil"/>
              <w:left w:val="nil"/>
              <w:bottom w:val="nil"/>
              <w:right w:val="nil"/>
            </w:tcBorders>
            <w:vAlign w:val="center"/>
            <w:hideMark/>
          </w:tcPr>
          <w:p w14:paraId="1CD4A1A2" w14:textId="77777777" w:rsidR="00A23215" w:rsidRPr="00A333D2" w:rsidRDefault="00A23215" w:rsidP="00A23215">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244992C1"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Mar</w:t>
            </w:r>
          </w:p>
        </w:tc>
        <w:tc>
          <w:tcPr>
            <w:tcW w:w="1656" w:type="dxa"/>
            <w:tcBorders>
              <w:top w:val="nil"/>
              <w:left w:val="nil"/>
              <w:bottom w:val="nil"/>
              <w:right w:val="nil"/>
            </w:tcBorders>
            <w:shd w:val="clear" w:color="auto" w:fill="auto"/>
            <w:noWrap/>
            <w:vAlign w:val="center"/>
            <w:hideMark/>
          </w:tcPr>
          <w:p w14:paraId="358FBF5B"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237.14 </w:t>
            </w:r>
          </w:p>
        </w:tc>
        <w:tc>
          <w:tcPr>
            <w:tcW w:w="1640" w:type="dxa"/>
            <w:tcBorders>
              <w:top w:val="nil"/>
              <w:left w:val="nil"/>
              <w:bottom w:val="nil"/>
              <w:right w:val="nil"/>
            </w:tcBorders>
            <w:shd w:val="clear" w:color="auto" w:fill="auto"/>
            <w:noWrap/>
            <w:vAlign w:val="center"/>
            <w:hideMark/>
          </w:tcPr>
          <w:p w14:paraId="66ACE1F5"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258.57 </w:t>
            </w:r>
          </w:p>
        </w:tc>
        <w:tc>
          <w:tcPr>
            <w:tcW w:w="1320" w:type="dxa"/>
            <w:tcBorders>
              <w:top w:val="nil"/>
              <w:left w:val="nil"/>
              <w:bottom w:val="nil"/>
              <w:right w:val="nil"/>
            </w:tcBorders>
            <w:shd w:val="clear" w:color="auto" w:fill="auto"/>
            <w:noWrap/>
            <w:vAlign w:val="center"/>
            <w:hideMark/>
          </w:tcPr>
          <w:p w14:paraId="116558B6" w14:textId="56BB4B36"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160.71 </w:t>
            </w:r>
          </w:p>
        </w:tc>
        <w:tc>
          <w:tcPr>
            <w:tcW w:w="1040" w:type="dxa"/>
            <w:tcBorders>
              <w:top w:val="nil"/>
              <w:left w:val="nil"/>
              <w:bottom w:val="nil"/>
              <w:right w:val="nil"/>
            </w:tcBorders>
            <w:shd w:val="clear" w:color="auto" w:fill="auto"/>
            <w:noWrap/>
            <w:vAlign w:val="center"/>
            <w:hideMark/>
          </w:tcPr>
          <w:p w14:paraId="7808F663"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173.57 </w:t>
            </w:r>
          </w:p>
        </w:tc>
        <w:tc>
          <w:tcPr>
            <w:tcW w:w="1500" w:type="dxa"/>
            <w:tcBorders>
              <w:top w:val="nil"/>
              <w:left w:val="nil"/>
              <w:bottom w:val="nil"/>
              <w:right w:val="nil"/>
            </w:tcBorders>
            <w:shd w:val="clear" w:color="auto" w:fill="auto"/>
            <w:noWrap/>
            <w:vAlign w:val="center"/>
            <w:hideMark/>
          </w:tcPr>
          <w:p w14:paraId="0AE11D9E"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750.00 </w:t>
            </w:r>
          </w:p>
        </w:tc>
        <w:tc>
          <w:tcPr>
            <w:tcW w:w="1680" w:type="dxa"/>
            <w:tcBorders>
              <w:top w:val="nil"/>
              <w:left w:val="nil"/>
              <w:bottom w:val="nil"/>
              <w:right w:val="nil"/>
            </w:tcBorders>
            <w:shd w:val="clear" w:color="auto" w:fill="auto"/>
            <w:noWrap/>
            <w:vAlign w:val="center"/>
            <w:hideMark/>
          </w:tcPr>
          <w:p w14:paraId="7939EE5E"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191.43 </w:t>
            </w:r>
          </w:p>
        </w:tc>
        <w:tc>
          <w:tcPr>
            <w:tcW w:w="1740" w:type="dxa"/>
            <w:tcBorders>
              <w:top w:val="nil"/>
              <w:left w:val="nil"/>
              <w:bottom w:val="nil"/>
              <w:right w:val="nil"/>
            </w:tcBorders>
            <w:shd w:val="clear" w:color="auto" w:fill="auto"/>
            <w:noWrap/>
            <w:vAlign w:val="center"/>
            <w:hideMark/>
          </w:tcPr>
          <w:p w14:paraId="3E7A804A"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142.14 </w:t>
            </w:r>
          </w:p>
        </w:tc>
        <w:tc>
          <w:tcPr>
            <w:tcW w:w="1600" w:type="dxa"/>
            <w:tcBorders>
              <w:top w:val="nil"/>
              <w:left w:val="nil"/>
              <w:bottom w:val="nil"/>
              <w:right w:val="nil"/>
            </w:tcBorders>
            <w:shd w:val="clear" w:color="auto" w:fill="auto"/>
            <w:noWrap/>
            <w:vAlign w:val="center"/>
            <w:hideMark/>
          </w:tcPr>
          <w:p w14:paraId="7C985F56"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145.71 </w:t>
            </w:r>
          </w:p>
        </w:tc>
      </w:tr>
      <w:tr w:rsidR="00A23215" w:rsidRPr="00A333D2" w14:paraId="7F940A59" w14:textId="77777777" w:rsidTr="00A23215">
        <w:trPr>
          <w:trHeight w:val="310"/>
        </w:trPr>
        <w:tc>
          <w:tcPr>
            <w:tcW w:w="1148" w:type="dxa"/>
            <w:vMerge/>
            <w:tcBorders>
              <w:top w:val="nil"/>
              <w:left w:val="nil"/>
              <w:bottom w:val="nil"/>
              <w:right w:val="nil"/>
            </w:tcBorders>
            <w:vAlign w:val="center"/>
            <w:hideMark/>
          </w:tcPr>
          <w:p w14:paraId="7BF4ACA4" w14:textId="77777777" w:rsidR="00A23215" w:rsidRPr="00A333D2" w:rsidRDefault="00A23215" w:rsidP="00A23215">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749007FC"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Apr</w:t>
            </w:r>
          </w:p>
        </w:tc>
        <w:tc>
          <w:tcPr>
            <w:tcW w:w="1656" w:type="dxa"/>
            <w:tcBorders>
              <w:top w:val="nil"/>
              <w:left w:val="nil"/>
              <w:bottom w:val="nil"/>
              <w:right w:val="nil"/>
            </w:tcBorders>
            <w:shd w:val="clear" w:color="auto" w:fill="auto"/>
            <w:noWrap/>
            <w:vAlign w:val="center"/>
            <w:hideMark/>
          </w:tcPr>
          <w:p w14:paraId="548F4ADA"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180.00 </w:t>
            </w:r>
          </w:p>
        </w:tc>
        <w:tc>
          <w:tcPr>
            <w:tcW w:w="1640" w:type="dxa"/>
            <w:tcBorders>
              <w:top w:val="nil"/>
              <w:left w:val="nil"/>
              <w:bottom w:val="nil"/>
              <w:right w:val="nil"/>
            </w:tcBorders>
            <w:shd w:val="clear" w:color="auto" w:fill="auto"/>
            <w:noWrap/>
            <w:vAlign w:val="center"/>
            <w:hideMark/>
          </w:tcPr>
          <w:p w14:paraId="18377439"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252.86 </w:t>
            </w:r>
          </w:p>
        </w:tc>
        <w:tc>
          <w:tcPr>
            <w:tcW w:w="1320" w:type="dxa"/>
            <w:tcBorders>
              <w:top w:val="nil"/>
              <w:left w:val="nil"/>
              <w:bottom w:val="nil"/>
              <w:right w:val="nil"/>
            </w:tcBorders>
            <w:shd w:val="clear" w:color="auto" w:fill="auto"/>
            <w:noWrap/>
            <w:vAlign w:val="center"/>
            <w:hideMark/>
          </w:tcPr>
          <w:p w14:paraId="22727F2F" w14:textId="61DB8AF3"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148.57 </w:t>
            </w:r>
          </w:p>
        </w:tc>
        <w:tc>
          <w:tcPr>
            <w:tcW w:w="1040" w:type="dxa"/>
            <w:tcBorders>
              <w:top w:val="nil"/>
              <w:left w:val="nil"/>
              <w:bottom w:val="nil"/>
              <w:right w:val="nil"/>
            </w:tcBorders>
            <w:shd w:val="clear" w:color="auto" w:fill="auto"/>
            <w:noWrap/>
            <w:vAlign w:val="center"/>
            <w:hideMark/>
          </w:tcPr>
          <w:p w14:paraId="1D85E4B3"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152.14 </w:t>
            </w:r>
          </w:p>
        </w:tc>
        <w:tc>
          <w:tcPr>
            <w:tcW w:w="1500" w:type="dxa"/>
            <w:tcBorders>
              <w:top w:val="nil"/>
              <w:left w:val="nil"/>
              <w:bottom w:val="nil"/>
              <w:right w:val="nil"/>
            </w:tcBorders>
            <w:shd w:val="clear" w:color="auto" w:fill="auto"/>
            <w:noWrap/>
            <w:vAlign w:val="center"/>
            <w:hideMark/>
          </w:tcPr>
          <w:p w14:paraId="34A36A77"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418.57 </w:t>
            </w:r>
          </w:p>
        </w:tc>
        <w:tc>
          <w:tcPr>
            <w:tcW w:w="1680" w:type="dxa"/>
            <w:tcBorders>
              <w:top w:val="nil"/>
              <w:left w:val="nil"/>
              <w:bottom w:val="nil"/>
              <w:right w:val="nil"/>
            </w:tcBorders>
            <w:shd w:val="clear" w:color="auto" w:fill="auto"/>
            <w:noWrap/>
            <w:vAlign w:val="center"/>
            <w:hideMark/>
          </w:tcPr>
          <w:p w14:paraId="7C381CFC"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157.14 </w:t>
            </w:r>
          </w:p>
        </w:tc>
        <w:tc>
          <w:tcPr>
            <w:tcW w:w="1740" w:type="dxa"/>
            <w:tcBorders>
              <w:top w:val="nil"/>
              <w:left w:val="nil"/>
              <w:bottom w:val="nil"/>
              <w:right w:val="nil"/>
            </w:tcBorders>
            <w:shd w:val="clear" w:color="auto" w:fill="auto"/>
            <w:noWrap/>
            <w:vAlign w:val="center"/>
            <w:hideMark/>
          </w:tcPr>
          <w:p w14:paraId="0FBCF3E0"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161.43 </w:t>
            </w:r>
          </w:p>
        </w:tc>
        <w:tc>
          <w:tcPr>
            <w:tcW w:w="1600" w:type="dxa"/>
            <w:tcBorders>
              <w:top w:val="nil"/>
              <w:left w:val="nil"/>
              <w:bottom w:val="nil"/>
              <w:right w:val="nil"/>
            </w:tcBorders>
            <w:shd w:val="clear" w:color="auto" w:fill="auto"/>
            <w:noWrap/>
            <w:vAlign w:val="center"/>
            <w:hideMark/>
          </w:tcPr>
          <w:p w14:paraId="5EE48375"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142.86 </w:t>
            </w:r>
          </w:p>
        </w:tc>
      </w:tr>
      <w:tr w:rsidR="00A23215" w:rsidRPr="00A333D2" w14:paraId="2FAA725D" w14:textId="77777777" w:rsidTr="00A23215">
        <w:trPr>
          <w:trHeight w:val="310"/>
        </w:trPr>
        <w:tc>
          <w:tcPr>
            <w:tcW w:w="1148" w:type="dxa"/>
            <w:vMerge/>
            <w:tcBorders>
              <w:top w:val="nil"/>
              <w:left w:val="nil"/>
              <w:bottom w:val="nil"/>
              <w:right w:val="nil"/>
            </w:tcBorders>
            <w:vAlign w:val="center"/>
            <w:hideMark/>
          </w:tcPr>
          <w:p w14:paraId="6D5DF948" w14:textId="77777777" w:rsidR="00A23215" w:rsidRPr="00A333D2" w:rsidRDefault="00A23215" w:rsidP="00A23215">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49313039"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May</w:t>
            </w:r>
          </w:p>
        </w:tc>
        <w:tc>
          <w:tcPr>
            <w:tcW w:w="1656" w:type="dxa"/>
            <w:tcBorders>
              <w:top w:val="nil"/>
              <w:left w:val="nil"/>
              <w:bottom w:val="nil"/>
              <w:right w:val="nil"/>
            </w:tcBorders>
            <w:shd w:val="clear" w:color="auto" w:fill="auto"/>
            <w:noWrap/>
            <w:vAlign w:val="center"/>
            <w:hideMark/>
          </w:tcPr>
          <w:p w14:paraId="7F13D84A"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227.86 </w:t>
            </w:r>
          </w:p>
        </w:tc>
        <w:tc>
          <w:tcPr>
            <w:tcW w:w="1640" w:type="dxa"/>
            <w:tcBorders>
              <w:top w:val="nil"/>
              <w:left w:val="nil"/>
              <w:bottom w:val="nil"/>
              <w:right w:val="nil"/>
            </w:tcBorders>
            <w:shd w:val="clear" w:color="auto" w:fill="auto"/>
            <w:noWrap/>
            <w:vAlign w:val="center"/>
            <w:hideMark/>
          </w:tcPr>
          <w:p w14:paraId="375D8A11"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202.14 </w:t>
            </w:r>
          </w:p>
        </w:tc>
        <w:tc>
          <w:tcPr>
            <w:tcW w:w="1320" w:type="dxa"/>
            <w:tcBorders>
              <w:top w:val="nil"/>
              <w:left w:val="nil"/>
              <w:bottom w:val="nil"/>
              <w:right w:val="nil"/>
            </w:tcBorders>
            <w:shd w:val="clear" w:color="auto" w:fill="auto"/>
            <w:noWrap/>
            <w:vAlign w:val="center"/>
            <w:hideMark/>
          </w:tcPr>
          <w:p w14:paraId="1A867955" w14:textId="2FF3B4AC"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145.00 </w:t>
            </w:r>
          </w:p>
        </w:tc>
        <w:tc>
          <w:tcPr>
            <w:tcW w:w="1040" w:type="dxa"/>
            <w:tcBorders>
              <w:top w:val="nil"/>
              <w:left w:val="nil"/>
              <w:bottom w:val="nil"/>
              <w:right w:val="nil"/>
            </w:tcBorders>
            <w:shd w:val="clear" w:color="auto" w:fill="auto"/>
            <w:noWrap/>
            <w:vAlign w:val="center"/>
            <w:hideMark/>
          </w:tcPr>
          <w:p w14:paraId="33E96C79"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134.29 </w:t>
            </w:r>
          </w:p>
        </w:tc>
        <w:tc>
          <w:tcPr>
            <w:tcW w:w="1500" w:type="dxa"/>
            <w:tcBorders>
              <w:top w:val="nil"/>
              <w:left w:val="nil"/>
              <w:bottom w:val="nil"/>
              <w:right w:val="nil"/>
            </w:tcBorders>
            <w:shd w:val="clear" w:color="auto" w:fill="auto"/>
            <w:noWrap/>
            <w:vAlign w:val="center"/>
            <w:hideMark/>
          </w:tcPr>
          <w:p w14:paraId="1CF33972"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530.00 </w:t>
            </w:r>
          </w:p>
        </w:tc>
        <w:tc>
          <w:tcPr>
            <w:tcW w:w="1680" w:type="dxa"/>
            <w:tcBorders>
              <w:top w:val="nil"/>
              <w:left w:val="nil"/>
              <w:bottom w:val="nil"/>
              <w:right w:val="nil"/>
            </w:tcBorders>
            <w:shd w:val="clear" w:color="auto" w:fill="auto"/>
            <w:noWrap/>
            <w:vAlign w:val="center"/>
            <w:hideMark/>
          </w:tcPr>
          <w:p w14:paraId="39EF9BF0"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135.00 </w:t>
            </w:r>
          </w:p>
        </w:tc>
        <w:tc>
          <w:tcPr>
            <w:tcW w:w="1740" w:type="dxa"/>
            <w:tcBorders>
              <w:top w:val="nil"/>
              <w:left w:val="nil"/>
              <w:bottom w:val="nil"/>
              <w:right w:val="nil"/>
            </w:tcBorders>
            <w:shd w:val="clear" w:color="auto" w:fill="auto"/>
            <w:noWrap/>
            <w:vAlign w:val="center"/>
            <w:hideMark/>
          </w:tcPr>
          <w:p w14:paraId="383E11A4"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152.86 </w:t>
            </w:r>
          </w:p>
        </w:tc>
        <w:tc>
          <w:tcPr>
            <w:tcW w:w="1600" w:type="dxa"/>
            <w:tcBorders>
              <w:top w:val="nil"/>
              <w:left w:val="nil"/>
              <w:bottom w:val="nil"/>
              <w:right w:val="nil"/>
            </w:tcBorders>
            <w:shd w:val="clear" w:color="auto" w:fill="auto"/>
            <w:noWrap/>
            <w:vAlign w:val="center"/>
            <w:hideMark/>
          </w:tcPr>
          <w:p w14:paraId="4037970C"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148.57 </w:t>
            </w:r>
          </w:p>
        </w:tc>
      </w:tr>
      <w:tr w:rsidR="00A23215" w:rsidRPr="00A333D2" w14:paraId="40A7DB7A" w14:textId="77777777" w:rsidTr="00A23215">
        <w:trPr>
          <w:trHeight w:val="310"/>
        </w:trPr>
        <w:tc>
          <w:tcPr>
            <w:tcW w:w="1148" w:type="dxa"/>
            <w:vMerge/>
            <w:tcBorders>
              <w:top w:val="nil"/>
              <w:left w:val="nil"/>
              <w:bottom w:val="nil"/>
              <w:right w:val="nil"/>
            </w:tcBorders>
            <w:vAlign w:val="center"/>
            <w:hideMark/>
          </w:tcPr>
          <w:p w14:paraId="38F22CCE" w14:textId="77777777" w:rsidR="00A23215" w:rsidRPr="00A333D2" w:rsidRDefault="00A23215" w:rsidP="00A23215">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3DADBE91"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Jun</w:t>
            </w:r>
          </w:p>
        </w:tc>
        <w:tc>
          <w:tcPr>
            <w:tcW w:w="1656" w:type="dxa"/>
            <w:tcBorders>
              <w:top w:val="nil"/>
              <w:left w:val="nil"/>
              <w:bottom w:val="nil"/>
              <w:right w:val="nil"/>
            </w:tcBorders>
            <w:shd w:val="clear" w:color="auto" w:fill="auto"/>
            <w:noWrap/>
            <w:vAlign w:val="center"/>
            <w:hideMark/>
          </w:tcPr>
          <w:p w14:paraId="4D749173"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182.86 </w:t>
            </w:r>
          </w:p>
        </w:tc>
        <w:tc>
          <w:tcPr>
            <w:tcW w:w="1640" w:type="dxa"/>
            <w:tcBorders>
              <w:top w:val="nil"/>
              <w:left w:val="nil"/>
              <w:bottom w:val="nil"/>
              <w:right w:val="nil"/>
            </w:tcBorders>
            <w:shd w:val="clear" w:color="auto" w:fill="auto"/>
            <w:noWrap/>
            <w:vAlign w:val="center"/>
            <w:hideMark/>
          </w:tcPr>
          <w:p w14:paraId="0BFCBB47"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200.71 </w:t>
            </w:r>
          </w:p>
        </w:tc>
        <w:tc>
          <w:tcPr>
            <w:tcW w:w="1320" w:type="dxa"/>
            <w:tcBorders>
              <w:top w:val="nil"/>
              <w:left w:val="nil"/>
              <w:bottom w:val="nil"/>
              <w:right w:val="nil"/>
            </w:tcBorders>
            <w:shd w:val="clear" w:color="auto" w:fill="auto"/>
            <w:noWrap/>
            <w:vAlign w:val="center"/>
            <w:hideMark/>
          </w:tcPr>
          <w:p w14:paraId="79A945BE" w14:textId="0D6C2BE3"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142.14 </w:t>
            </w:r>
          </w:p>
        </w:tc>
        <w:tc>
          <w:tcPr>
            <w:tcW w:w="1040" w:type="dxa"/>
            <w:tcBorders>
              <w:top w:val="nil"/>
              <w:left w:val="nil"/>
              <w:bottom w:val="nil"/>
              <w:right w:val="nil"/>
            </w:tcBorders>
            <w:shd w:val="clear" w:color="auto" w:fill="auto"/>
            <w:noWrap/>
            <w:vAlign w:val="center"/>
            <w:hideMark/>
          </w:tcPr>
          <w:p w14:paraId="6DE577A4"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142.86 </w:t>
            </w:r>
          </w:p>
        </w:tc>
        <w:tc>
          <w:tcPr>
            <w:tcW w:w="1500" w:type="dxa"/>
            <w:tcBorders>
              <w:top w:val="nil"/>
              <w:left w:val="nil"/>
              <w:bottom w:val="nil"/>
              <w:right w:val="nil"/>
            </w:tcBorders>
            <w:shd w:val="clear" w:color="auto" w:fill="auto"/>
            <w:noWrap/>
            <w:vAlign w:val="center"/>
            <w:hideMark/>
          </w:tcPr>
          <w:p w14:paraId="172BC4E5"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373.57 </w:t>
            </w:r>
          </w:p>
        </w:tc>
        <w:tc>
          <w:tcPr>
            <w:tcW w:w="1680" w:type="dxa"/>
            <w:tcBorders>
              <w:top w:val="nil"/>
              <w:left w:val="nil"/>
              <w:bottom w:val="nil"/>
              <w:right w:val="nil"/>
            </w:tcBorders>
            <w:shd w:val="clear" w:color="auto" w:fill="auto"/>
            <w:noWrap/>
            <w:vAlign w:val="center"/>
            <w:hideMark/>
          </w:tcPr>
          <w:p w14:paraId="052D317A"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132.86 </w:t>
            </w:r>
          </w:p>
        </w:tc>
        <w:tc>
          <w:tcPr>
            <w:tcW w:w="1740" w:type="dxa"/>
            <w:tcBorders>
              <w:top w:val="nil"/>
              <w:left w:val="nil"/>
              <w:bottom w:val="nil"/>
              <w:right w:val="nil"/>
            </w:tcBorders>
            <w:shd w:val="clear" w:color="auto" w:fill="auto"/>
            <w:noWrap/>
            <w:vAlign w:val="center"/>
            <w:hideMark/>
          </w:tcPr>
          <w:p w14:paraId="31CFD636"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127.14 </w:t>
            </w:r>
          </w:p>
        </w:tc>
        <w:tc>
          <w:tcPr>
            <w:tcW w:w="1600" w:type="dxa"/>
            <w:tcBorders>
              <w:top w:val="nil"/>
              <w:left w:val="nil"/>
              <w:bottom w:val="nil"/>
              <w:right w:val="nil"/>
            </w:tcBorders>
            <w:shd w:val="clear" w:color="auto" w:fill="auto"/>
            <w:noWrap/>
            <w:vAlign w:val="center"/>
            <w:hideMark/>
          </w:tcPr>
          <w:p w14:paraId="0D5994A3"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130.00 </w:t>
            </w:r>
          </w:p>
        </w:tc>
      </w:tr>
      <w:tr w:rsidR="00A23215" w:rsidRPr="00A333D2" w14:paraId="38EE2154" w14:textId="77777777" w:rsidTr="00A23215">
        <w:trPr>
          <w:trHeight w:val="310"/>
        </w:trPr>
        <w:tc>
          <w:tcPr>
            <w:tcW w:w="1148" w:type="dxa"/>
            <w:vMerge/>
            <w:tcBorders>
              <w:top w:val="nil"/>
              <w:left w:val="nil"/>
              <w:bottom w:val="nil"/>
              <w:right w:val="nil"/>
            </w:tcBorders>
            <w:vAlign w:val="center"/>
            <w:hideMark/>
          </w:tcPr>
          <w:p w14:paraId="029B9BE2" w14:textId="77777777" w:rsidR="00A23215" w:rsidRPr="00A333D2" w:rsidRDefault="00A23215" w:rsidP="00A23215">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26B7E84C"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Jul</w:t>
            </w:r>
          </w:p>
        </w:tc>
        <w:tc>
          <w:tcPr>
            <w:tcW w:w="1656" w:type="dxa"/>
            <w:tcBorders>
              <w:top w:val="nil"/>
              <w:left w:val="nil"/>
              <w:bottom w:val="nil"/>
              <w:right w:val="nil"/>
            </w:tcBorders>
            <w:shd w:val="clear" w:color="auto" w:fill="auto"/>
            <w:noWrap/>
            <w:vAlign w:val="center"/>
            <w:hideMark/>
          </w:tcPr>
          <w:p w14:paraId="7857721E"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191.43 </w:t>
            </w:r>
          </w:p>
        </w:tc>
        <w:tc>
          <w:tcPr>
            <w:tcW w:w="1640" w:type="dxa"/>
            <w:tcBorders>
              <w:top w:val="nil"/>
              <w:left w:val="nil"/>
              <w:bottom w:val="nil"/>
              <w:right w:val="nil"/>
            </w:tcBorders>
            <w:shd w:val="clear" w:color="auto" w:fill="auto"/>
            <w:noWrap/>
            <w:vAlign w:val="center"/>
            <w:hideMark/>
          </w:tcPr>
          <w:p w14:paraId="4DC1D6D1"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157.86 </w:t>
            </w:r>
          </w:p>
        </w:tc>
        <w:tc>
          <w:tcPr>
            <w:tcW w:w="1320" w:type="dxa"/>
            <w:tcBorders>
              <w:top w:val="nil"/>
              <w:left w:val="nil"/>
              <w:bottom w:val="nil"/>
              <w:right w:val="nil"/>
            </w:tcBorders>
            <w:shd w:val="clear" w:color="auto" w:fill="auto"/>
            <w:noWrap/>
            <w:vAlign w:val="center"/>
            <w:hideMark/>
          </w:tcPr>
          <w:p w14:paraId="205AFBC0" w14:textId="645F3477"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130.00 </w:t>
            </w:r>
          </w:p>
        </w:tc>
        <w:tc>
          <w:tcPr>
            <w:tcW w:w="1040" w:type="dxa"/>
            <w:tcBorders>
              <w:top w:val="nil"/>
              <w:left w:val="nil"/>
              <w:bottom w:val="nil"/>
              <w:right w:val="nil"/>
            </w:tcBorders>
            <w:shd w:val="clear" w:color="auto" w:fill="auto"/>
            <w:noWrap/>
            <w:vAlign w:val="center"/>
            <w:hideMark/>
          </w:tcPr>
          <w:p w14:paraId="5D78B6D6"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122.14 </w:t>
            </w:r>
          </w:p>
        </w:tc>
        <w:tc>
          <w:tcPr>
            <w:tcW w:w="1500" w:type="dxa"/>
            <w:tcBorders>
              <w:top w:val="nil"/>
              <w:left w:val="nil"/>
              <w:bottom w:val="nil"/>
              <w:right w:val="nil"/>
            </w:tcBorders>
            <w:shd w:val="clear" w:color="auto" w:fill="auto"/>
            <w:noWrap/>
            <w:vAlign w:val="center"/>
            <w:hideMark/>
          </w:tcPr>
          <w:p w14:paraId="7B0B1185"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441.43 </w:t>
            </w:r>
          </w:p>
        </w:tc>
        <w:tc>
          <w:tcPr>
            <w:tcW w:w="1680" w:type="dxa"/>
            <w:tcBorders>
              <w:top w:val="nil"/>
              <w:left w:val="nil"/>
              <w:bottom w:val="nil"/>
              <w:right w:val="nil"/>
            </w:tcBorders>
            <w:shd w:val="clear" w:color="auto" w:fill="auto"/>
            <w:noWrap/>
            <w:vAlign w:val="center"/>
            <w:hideMark/>
          </w:tcPr>
          <w:p w14:paraId="72AC1D17"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120.71 </w:t>
            </w:r>
          </w:p>
        </w:tc>
        <w:tc>
          <w:tcPr>
            <w:tcW w:w="1740" w:type="dxa"/>
            <w:tcBorders>
              <w:top w:val="nil"/>
              <w:left w:val="nil"/>
              <w:bottom w:val="nil"/>
              <w:right w:val="nil"/>
            </w:tcBorders>
            <w:shd w:val="clear" w:color="auto" w:fill="auto"/>
            <w:noWrap/>
            <w:vAlign w:val="center"/>
            <w:hideMark/>
          </w:tcPr>
          <w:p w14:paraId="4FE4EC46"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137.86 </w:t>
            </w:r>
          </w:p>
        </w:tc>
        <w:tc>
          <w:tcPr>
            <w:tcW w:w="1600" w:type="dxa"/>
            <w:tcBorders>
              <w:top w:val="nil"/>
              <w:left w:val="nil"/>
              <w:bottom w:val="nil"/>
              <w:right w:val="nil"/>
            </w:tcBorders>
            <w:shd w:val="clear" w:color="auto" w:fill="auto"/>
            <w:noWrap/>
            <w:vAlign w:val="center"/>
            <w:hideMark/>
          </w:tcPr>
          <w:p w14:paraId="1C490915"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124.29 </w:t>
            </w:r>
          </w:p>
        </w:tc>
      </w:tr>
      <w:tr w:rsidR="00A23215" w:rsidRPr="00A333D2" w14:paraId="2ACC9A8D" w14:textId="77777777" w:rsidTr="00A23215">
        <w:trPr>
          <w:trHeight w:val="310"/>
        </w:trPr>
        <w:tc>
          <w:tcPr>
            <w:tcW w:w="1148" w:type="dxa"/>
            <w:vMerge/>
            <w:tcBorders>
              <w:top w:val="nil"/>
              <w:left w:val="nil"/>
              <w:bottom w:val="nil"/>
              <w:right w:val="nil"/>
            </w:tcBorders>
            <w:vAlign w:val="center"/>
            <w:hideMark/>
          </w:tcPr>
          <w:p w14:paraId="22815DEC" w14:textId="77777777" w:rsidR="00A23215" w:rsidRPr="00A333D2" w:rsidRDefault="00A23215" w:rsidP="00A23215">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57FCE85F"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Aug</w:t>
            </w:r>
          </w:p>
        </w:tc>
        <w:tc>
          <w:tcPr>
            <w:tcW w:w="1656" w:type="dxa"/>
            <w:tcBorders>
              <w:top w:val="nil"/>
              <w:left w:val="nil"/>
              <w:bottom w:val="nil"/>
              <w:right w:val="nil"/>
            </w:tcBorders>
            <w:shd w:val="clear" w:color="auto" w:fill="auto"/>
            <w:noWrap/>
            <w:vAlign w:val="center"/>
            <w:hideMark/>
          </w:tcPr>
          <w:p w14:paraId="1C6B62D9"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183.57 </w:t>
            </w:r>
          </w:p>
        </w:tc>
        <w:tc>
          <w:tcPr>
            <w:tcW w:w="1640" w:type="dxa"/>
            <w:tcBorders>
              <w:top w:val="nil"/>
              <w:left w:val="nil"/>
              <w:bottom w:val="nil"/>
              <w:right w:val="nil"/>
            </w:tcBorders>
            <w:shd w:val="clear" w:color="auto" w:fill="auto"/>
            <w:noWrap/>
            <w:vAlign w:val="center"/>
            <w:hideMark/>
          </w:tcPr>
          <w:p w14:paraId="5EBBEC9B"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190.71 </w:t>
            </w:r>
          </w:p>
        </w:tc>
        <w:tc>
          <w:tcPr>
            <w:tcW w:w="1320" w:type="dxa"/>
            <w:tcBorders>
              <w:top w:val="nil"/>
              <w:left w:val="nil"/>
              <w:bottom w:val="nil"/>
              <w:right w:val="nil"/>
            </w:tcBorders>
            <w:shd w:val="clear" w:color="auto" w:fill="auto"/>
            <w:noWrap/>
            <w:vAlign w:val="center"/>
            <w:hideMark/>
          </w:tcPr>
          <w:p w14:paraId="6A70E4FA" w14:textId="6758AAF3"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125.00 </w:t>
            </w:r>
          </w:p>
        </w:tc>
        <w:tc>
          <w:tcPr>
            <w:tcW w:w="1040" w:type="dxa"/>
            <w:tcBorders>
              <w:top w:val="nil"/>
              <w:left w:val="nil"/>
              <w:bottom w:val="nil"/>
              <w:right w:val="nil"/>
            </w:tcBorders>
            <w:shd w:val="clear" w:color="auto" w:fill="auto"/>
            <w:noWrap/>
            <w:vAlign w:val="center"/>
            <w:hideMark/>
          </w:tcPr>
          <w:p w14:paraId="080D2F87"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127.14 </w:t>
            </w:r>
          </w:p>
        </w:tc>
        <w:tc>
          <w:tcPr>
            <w:tcW w:w="1500" w:type="dxa"/>
            <w:tcBorders>
              <w:top w:val="nil"/>
              <w:left w:val="nil"/>
              <w:bottom w:val="nil"/>
              <w:right w:val="nil"/>
            </w:tcBorders>
            <w:shd w:val="clear" w:color="auto" w:fill="auto"/>
            <w:noWrap/>
            <w:vAlign w:val="center"/>
            <w:hideMark/>
          </w:tcPr>
          <w:p w14:paraId="7CE50650"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406.43 </w:t>
            </w:r>
          </w:p>
        </w:tc>
        <w:tc>
          <w:tcPr>
            <w:tcW w:w="1680" w:type="dxa"/>
            <w:tcBorders>
              <w:top w:val="nil"/>
              <w:left w:val="nil"/>
              <w:bottom w:val="nil"/>
              <w:right w:val="nil"/>
            </w:tcBorders>
            <w:shd w:val="clear" w:color="auto" w:fill="auto"/>
            <w:noWrap/>
            <w:vAlign w:val="center"/>
            <w:hideMark/>
          </w:tcPr>
          <w:p w14:paraId="793014B5"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132.86 </w:t>
            </w:r>
          </w:p>
        </w:tc>
        <w:tc>
          <w:tcPr>
            <w:tcW w:w="1740" w:type="dxa"/>
            <w:tcBorders>
              <w:top w:val="nil"/>
              <w:left w:val="nil"/>
              <w:bottom w:val="nil"/>
              <w:right w:val="nil"/>
            </w:tcBorders>
            <w:shd w:val="clear" w:color="auto" w:fill="auto"/>
            <w:noWrap/>
            <w:vAlign w:val="center"/>
            <w:hideMark/>
          </w:tcPr>
          <w:p w14:paraId="44976874"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147.14 </w:t>
            </w:r>
          </w:p>
        </w:tc>
        <w:tc>
          <w:tcPr>
            <w:tcW w:w="1600" w:type="dxa"/>
            <w:tcBorders>
              <w:top w:val="nil"/>
              <w:left w:val="nil"/>
              <w:bottom w:val="nil"/>
              <w:right w:val="nil"/>
            </w:tcBorders>
            <w:shd w:val="clear" w:color="auto" w:fill="auto"/>
            <w:noWrap/>
            <w:vAlign w:val="center"/>
            <w:hideMark/>
          </w:tcPr>
          <w:p w14:paraId="7F8EF7FD"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128.57 </w:t>
            </w:r>
          </w:p>
        </w:tc>
      </w:tr>
      <w:tr w:rsidR="00A23215" w:rsidRPr="00A333D2" w14:paraId="1985AFD2" w14:textId="77777777" w:rsidTr="00A23215">
        <w:trPr>
          <w:trHeight w:val="310"/>
        </w:trPr>
        <w:tc>
          <w:tcPr>
            <w:tcW w:w="1148" w:type="dxa"/>
            <w:vMerge/>
            <w:tcBorders>
              <w:top w:val="nil"/>
              <w:left w:val="nil"/>
              <w:bottom w:val="nil"/>
              <w:right w:val="nil"/>
            </w:tcBorders>
            <w:vAlign w:val="center"/>
            <w:hideMark/>
          </w:tcPr>
          <w:p w14:paraId="0651CD98" w14:textId="77777777" w:rsidR="00A23215" w:rsidRPr="00A333D2" w:rsidRDefault="00A23215" w:rsidP="00A23215">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0B4906CE"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Sept</w:t>
            </w:r>
          </w:p>
        </w:tc>
        <w:tc>
          <w:tcPr>
            <w:tcW w:w="1656" w:type="dxa"/>
            <w:tcBorders>
              <w:top w:val="nil"/>
              <w:left w:val="nil"/>
              <w:bottom w:val="nil"/>
              <w:right w:val="nil"/>
            </w:tcBorders>
            <w:shd w:val="clear" w:color="auto" w:fill="auto"/>
            <w:noWrap/>
            <w:vAlign w:val="center"/>
            <w:hideMark/>
          </w:tcPr>
          <w:p w14:paraId="0B96C45D"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140.71 </w:t>
            </w:r>
          </w:p>
        </w:tc>
        <w:tc>
          <w:tcPr>
            <w:tcW w:w="1640" w:type="dxa"/>
            <w:tcBorders>
              <w:top w:val="nil"/>
              <w:left w:val="nil"/>
              <w:bottom w:val="nil"/>
              <w:right w:val="nil"/>
            </w:tcBorders>
            <w:shd w:val="clear" w:color="auto" w:fill="auto"/>
            <w:noWrap/>
            <w:vAlign w:val="center"/>
            <w:hideMark/>
          </w:tcPr>
          <w:p w14:paraId="31F7C7C0"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197.86 </w:t>
            </w:r>
          </w:p>
        </w:tc>
        <w:tc>
          <w:tcPr>
            <w:tcW w:w="1320" w:type="dxa"/>
            <w:tcBorders>
              <w:top w:val="nil"/>
              <w:left w:val="nil"/>
              <w:bottom w:val="nil"/>
              <w:right w:val="nil"/>
            </w:tcBorders>
            <w:shd w:val="clear" w:color="auto" w:fill="auto"/>
            <w:noWrap/>
            <w:vAlign w:val="center"/>
            <w:hideMark/>
          </w:tcPr>
          <w:p w14:paraId="09B6F1C9" w14:textId="40A0CB5C"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135.71 </w:t>
            </w:r>
          </w:p>
        </w:tc>
        <w:tc>
          <w:tcPr>
            <w:tcW w:w="1040" w:type="dxa"/>
            <w:tcBorders>
              <w:top w:val="nil"/>
              <w:left w:val="nil"/>
              <w:bottom w:val="nil"/>
              <w:right w:val="nil"/>
            </w:tcBorders>
            <w:shd w:val="clear" w:color="auto" w:fill="auto"/>
            <w:noWrap/>
            <w:vAlign w:val="center"/>
            <w:hideMark/>
          </w:tcPr>
          <w:p w14:paraId="4A66681D"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127.14 </w:t>
            </w:r>
          </w:p>
        </w:tc>
        <w:tc>
          <w:tcPr>
            <w:tcW w:w="1500" w:type="dxa"/>
            <w:tcBorders>
              <w:top w:val="nil"/>
              <w:left w:val="nil"/>
              <w:bottom w:val="nil"/>
              <w:right w:val="nil"/>
            </w:tcBorders>
            <w:shd w:val="clear" w:color="auto" w:fill="auto"/>
            <w:noWrap/>
            <w:vAlign w:val="center"/>
            <w:hideMark/>
          </w:tcPr>
          <w:p w14:paraId="55B4EDEF"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295.00 </w:t>
            </w:r>
          </w:p>
        </w:tc>
        <w:tc>
          <w:tcPr>
            <w:tcW w:w="1680" w:type="dxa"/>
            <w:tcBorders>
              <w:top w:val="nil"/>
              <w:left w:val="nil"/>
              <w:bottom w:val="nil"/>
              <w:right w:val="nil"/>
            </w:tcBorders>
            <w:shd w:val="clear" w:color="auto" w:fill="auto"/>
            <w:noWrap/>
            <w:vAlign w:val="center"/>
            <w:hideMark/>
          </w:tcPr>
          <w:p w14:paraId="1918DC05"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146.43 </w:t>
            </w:r>
          </w:p>
        </w:tc>
        <w:tc>
          <w:tcPr>
            <w:tcW w:w="1740" w:type="dxa"/>
            <w:tcBorders>
              <w:top w:val="nil"/>
              <w:left w:val="nil"/>
              <w:bottom w:val="nil"/>
              <w:right w:val="nil"/>
            </w:tcBorders>
            <w:shd w:val="clear" w:color="auto" w:fill="auto"/>
            <w:noWrap/>
            <w:vAlign w:val="center"/>
            <w:hideMark/>
          </w:tcPr>
          <w:p w14:paraId="69BD5866"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143.57 </w:t>
            </w:r>
          </w:p>
        </w:tc>
        <w:tc>
          <w:tcPr>
            <w:tcW w:w="1600" w:type="dxa"/>
            <w:tcBorders>
              <w:top w:val="nil"/>
              <w:left w:val="nil"/>
              <w:bottom w:val="nil"/>
              <w:right w:val="nil"/>
            </w:tcBorders>
            <w:shd w:val="clear" w:color="auto" w:fill="auto"/>
            <w:noWrap/>
            <w:vAlign w:val="center"/>
            <w:hideMark/>
          </w:tcPr>
          <w:p w14:paraId="1FF51DD1"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145.00 </w:t>
            </w:r>
          </w:p>
        </w:tc>
      </w:tr>
      <w:tr w:rsidR="00A23215" w:rsidRPr="00A333D2" w14:paraId="1814C8BE" w14:textId="77777777" w:rsidTr="00A23215">
        <w:trPr>
          <w:trHeight w:val="310"/>
        </w:trPr>
        <w:tc>
          <w:tcPr>
            <w:tcW w:w="1148" w:type="dxa"/>
            <w:vMerge/>
            <w:tcBorders>
              <w:top w:val="nil"/>
              <w:left w:val="nil"/>
              <w:bottom w:val="nil"/>
              <w:right w:val="nil"/>
            </w:tcBorders>
            <w:vAlign w:val="center"/>
            <w:hideMark/>
          </w:tcPr>
          <w:p w14:paraId="38B6DD69" w14:textId="77777777" w:rsidR="00A23215" w:rsidRPr="00A333D2" w:rsidRDefault="00A23215" w:rsidP="00A23215">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5A58E1FB"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Oct</w:t>
            </w:r>
          </w:p>
        </w:tc>
        <w:tc>
          <w:tcPr>
            <w:tcW w:w="1656" w:type="dxa"/>
            <w:tcBorders>
              <w:top w:val="nil"/>
              <w:left w:val="nil"/>
              <w:bottom w:val="nil"/>
              <w:right w:val="nil"/>
            </w:tcBorders>
            <w:shd w:val="clear" w:color="auto" w:fill="auto"/>
            <w:noWrap/>
            <w:vAlign w:val="center"/>
            <w:hideMark/>
          </w:tcPr>
          <w:p w14:paraId="1EE2360C"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207.86 </w:t>
            </w:r>
          </w:p>
        </w:tc>
        <w:tc>
          <w:tcPr>
            <w:tcW w:w="1640" w:type="dxa"/>
            <w:tcBorders>
              <w:top w:val="nil"/>
              <w:left w:val="nil"/>
              <w:bottom w:val="nil"/>
              <w:right w:val="nil"/>
            </w:tcBorders>
            <w:shd w:val="clear" w:color="auto" w:fill="auto"/>
            <w:noWrap/>
            <w:vAlign w:val="center"/>
            <w:hideMark/>
          </w:tcPr>
          <w:p w14:paraId="6740385C"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275.00 </w:t>
            </w:r>
          </w:p>
        </w:tc>
        <w:tc>
          <w:tcPr>
            <w:tcW w:w="1320" w:type="dxa"/>
            <w:tcBorders>
              <w:top w:val="nil"/>
              <w:left w:val="nil"/>
              <w:bottom w:val="nil"/>
              <w:right w:val="nil"/>
            </w:tcBorders>
            <w:shd w:val="clear" w:color="auto" w:fill="auto"/>
            <w:noWrap/>
            <w:vAlign w:val="center"/>
            <w:hideMark/>
          </w:tcPr>
          <w:p w14:paraId="25BEFEA2" w14:textId="4DE9DA7B"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141.43 </w:t>
            </w:r>
          </w:p>
        </w:tc>
        <w:tc>
          <w:tcPr>
            <w:tcW w:w="1040" w:type="dxa"/>
            <w:tcBorders>
              <w:top w:val="nil"/>
              <w:left w:val="nil"/>
              <w:bottom w:val="nil"/>
              <w:right w:val="nil"/>
            </w:tcBorders>
            <w:shd w:val="clear" w:color="auto" w:fill="auto"/>
            <w:noWrap/>
            <w:vAlign w:val="center"/>
            <w:hideMark/>
          </w:tcPr>
          <w:p w14:paraId="2B3B6532"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137.86 </w:t>
            </w:r>
          </w:p>
        </w:tc>
        <w:tc>
          <w:tcPr>
            <w:tcW w:w="1500" w:type="dxa"/>
            <w:tcBorders>
              <w:top w:val="nil"/>
              <w:left w:val="nil"/>
              <w:bottom w:val="nil"/>
              <w:right w:val="nil"/>
            </w:tcBorders>
            <w:shd w:val="clear" w:color="auto" w:fill="auto"/>
            <w:noWrap/>
            <w:vAlign w:val="center"/>
            <w:hideMark/>
          </w:tcPr>
          <w:p w14:paraId="20A5E890"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460.71 </w:t>
            </w:r>
          </w:p>
        </w:tc>
        <w:tc>
          <w:tcPr>
            <w:tcW w:w="1680" w:type="dxa"/>
            <w:tcBorders>
              <w:top w:val="nil"/>
              <w:left w:val="nil"/>
              <w:bottom w:val="nil"/>
              <w:right w:val="nil"/>
            </w:tcBorders>
            <w:shd w:val="clear" w:color="auto" w:fill="auto"/>
            <w:noWrap/>
            <w:vAlign w:val="center"/>
            <w:hideMark/>
          </w:tcPr>
          <w:p w14:paraId="17D79509"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157.14 </w:t>
            </w:r>
          </w:p>
        </w:tc>
        <w:tc>
          <w:tcPr>
            <w:tcW w:w="1740" w:type="dxa"/>
            <w:tcBorders>
              <w:top w:val="nil"/>
              <w:left w:val="nil"/>
              <w:bottom w:val="nil"/>
              <w:right w:val="nil"/>
            </w:tcBorders>
            <w:shd w:val="clear" w:color="auto" w:fill="auto"/>
            <w:noWrap/>
            <w:vAlign w:val="center"/>
            <w:hideMark/>
          </w:tcPr>
          <w:p w14:paraId="447D4100"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131.43 </w:t>
            </w:r>
          </w:p>
        </w:tc>
        <w:tc>
          <w:tcPr>
            <w:tcW w:w="1600" w:type="dxa"/>
            <w:tcBorders>
              <w:top w:val="nil"/>
              <w:left w:val="nil"/>
              <w:bottom w:val="nil"/>
              <w:right w:val="nil"/>
            </w:tcBorders>
            <w:shd w:val="clear" w:color="auto" w:fill="auto"/>
            <w:noWrap/>
            <w:vAlign w:val="center"/>
            <w:hideMark/>
          </w:tcPr>
          <w:p w14:paraId="143388D3"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130.71 </w:t>
            </w:r>
          </w:p>
        </w:tc>
      </w:tr>
      <w:tr w:rsidR="00A23215" w:rsidRPr="00A333D2" w14:paraId="7C894E4B" w14:textId="77777777" w:rsidTr="00A23215">
        <w:trPr>
          <w:trHeight w:val="310"/>
        </w:trPr>
        <w:tc>
          <w:tcPr>
            <w:tcW w:w="1148" w:type="dxa"/>
            <w:vMerge/>
            <w:tcBorders>
              <w:top w:val="nil"/>
              <w:left w:val="nil"/>
              <w:bottom w:val="nil"/>
              <w:right w:val="nil"/>
            </w:tcBorders>
            <w:vAlign w:val="center"/>
            <w:hideMark/>
          </w:tcPr>
          <w:p w14:paraId="7065DC70" w14:textId="77777777" w:rsidR="00A23215" w:rsidRPr="00A333D2" w:rsidRDefault="00A23215" w:rsidP="00A23215">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0EC6B677"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Nov</w:t>
            </w:r>
          </w:p>
        </w:tc>
        <w:tc>
          <w:tcPr>
            <w:tcW w:w="1656" w:type="dxa"/>
            <w:tcBorders>
              <w:top w:val="nil"/>
              <w:left w:val="nil"/>
              <w:bottom w:val="nil"/>
              <w:right w:val="nil"/>
            </w:tcBorders>
            <w:shd w:val="clear" w:color="auto" w:fill="auto"/>
            <w:noWrap/>
            <w:vAlign w:val="center"/>
            <w:hideMark/>
          </w:tcPr>
          <w:p w14:paraId="7852BDC8"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254.29 </w:t>
            </w:r>
          </w:p>
        </w:tc>
        <w:tc>
          <w:tcPr>
            <w:tcW w:w="1640" w:type="dxa"/>
            <w:tcBorders>
              <w:top w:val="nil"/>
              <w:left w:val="nil"/>
              <w:bottom w:val="nil"/>
              <w:right w:val="nil"/>
            </w:tcBorders>
            <w:shd w:val="clear" w:color="auto" w:fill="auto"/>
            <w:noWrap/>
            <w:vAlign w:val="center"/>
            <w:hideMark/>
          </w:tcPr>
          <w:p w14:paraId="19479799"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280.71 </w:t>
            </w:r>
          </w:p>
        </w:tc>
        <w:tc>
          <w:tcPr>
            <w:tcW w:w="1320" w:type="dxa"/>
            <w:tcBorders>
              <w:top w:val="nil"/>
              <w:left w:val="nil"/>
              <w:bottom w:val="nil"/>
              <w:right w:val="nil"/>
            </w:tcBorders>
            <w:shd w:val="clear" w:color="auto" w:fill="auto"/>
            <w:noWrap/>
            <w:vAlign w:val="center"/>
            <w:hideMark/>
          </w:tcPr>
          <w:p w14:paraId="6A8F7875" w14:textId="145A25BB"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145.71 </w:t>
            </w:r>
          </w:p>
        </w:tc>
        <w:tc>
          <w:tcPr>
            <w:tcW w:w="1040" w:type="dxa"/>
            <w:tcBorders>
              <w:top w:val="nil"/>
              <w:left w:val="nil"/>
              <w:bottom w:val="nil"/>
              <w:right w:val="nil"/>
            </w:tcBorders>
            <w:shd w:val="clear" w:color="auto" w:fill="auto"/>
            <w:noWrap/>
            <w:vAlign w:val="center"/>
            <w:hideMark/>
          </w:tcPr>
          <w:p w14:paraId="1D0D2355"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155.71 </w:t>
            </w:r>
          </w:p>
        </w:tc>
        <w:tc>
          <w:tcPr>
            <w:tcW w:w="1500" w:type="dxa"/>
            <w:tcBorders>
              <w:top w:val="nil"/>
              <w:left w:val="nil"/>
              <w:bottom w:val="nil"/>
              <w:right w:val="nil"/>
            </w:tcBorders>
            <w:shd w:val="clear" w:color="auto" w:fill="auto"/>
            <w:noWrap/>
            <w:vAlign w:val="center"/>
            <w:hideMark/>
          </w:tcPr>
          <w:p w14:paraId="1C112CE7"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532.14 </w:t>
            </w:r>
          </w:p>
        </w:tc>
        <w:tc>
          <w:tcPr>
            <w:tcW w:w="1680" w:type="dxa"/>
            <w:tcBorders>
              <w:top w:val="nil"/>
              <w:left w:val="nil"/>
              <w:bottom w:val="nil"/>
              <w:right w:val="nil"/>
            </w:tcBorders>
            <w:shd w:val="clear" w:color="auto" w:fill="auto"/>
            <w:noWrap/>
            <w:vAlign w:val="center"/>
            <w:hideMark/>
          </w:tcPr>
          <w:p w14:paraId="59F45629"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154.29 </w:t>
            </w:r>
          </w:p>
        </w:tc>
        <w:tc>
          <w:tcPr>
            <w:tcW w:w="1740" w:type="dxa"/>
            <w:tcBorders>
              <w:top w:val="nil"/>
              <w:left w:val="nil"/>
              <w:bottom w:val="nil"/>
              <w:right w:val="nil"/>
            </w:tcBorders>
            <w:shd w:val="clear" w:color="auto" w:fill="auto"/>
            <w:noWrap/>
            <w:vAlign w:val="center"/>
            <w:hideMark/>
          </w:tcPr>
          <w:p w14:paraId="0D9A3E3C"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125.71 </w:t>
            </w:r>
          </w:p>
        </w:tc>
        <w:tc>
          <w:tcPr>
            <w:tcW w:w="1600" w:type="dxa"/>
            <w:tcBorders>
              <w:top w:val="nil"/>
              <w:left w:val="nil"/>
              <w:bottom w:val="nil"/>
              <w:right w:val="nil"/>
            </w:tcBorders>
            <w:shd w:val="clear" w:color="auto" w:fill="auto"/>
            <w:noWrap/>
            <w:vAlign w:val="center"/>
            <w:hideMark/>
          </w:tcPr>
          <w:p w14:paraId="71524761"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117.86 </w:t>
            </w:r>
          </w:p>
        </w:tc>
      </w:tr>
      <w:tr w:rsidR="00A23215" w:rsidRPr="00A333D2" w14:paraId="6A9ACBAA" w14:textId="77777777" w:rsidTr="00A23215">
        <w:trPr>
          <w:trHeight w:val="310"/>
        </w:trPr>
        <w:tc>
          <w:tcPr>
            <w:tcW w:w="1148" w:type="dxa"/>
            <w:vMerge/>
            <w:tcBorders>
              <w:top w:val="nil"/>
              <w:left w:val="nil"/>
              <w:bottom w:val="nil"/>
              <w:right w:val="nil"/>
            </w:tcBorders>
            <w:vAlign w:val="center"/>
            <w:hideMark/>
          </w:tcPr>
          <w:p w14:paraId="3A8D8F67" w14:textId="77777777" w:rsidR="00A23215" w:rsidRPr="00A333D2" w:rsidRDefault="00A23215" w:rsidP="00A23215">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63C33B81"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Dec</w:t>
            </w:r>
          </w:p>
        </w:tc>
        <w:tc>
          <w:tcPr>
            <w:tcW w:w="1656" w:type="dxa"/>
            <w:tcBorders>
              <w:top w:val="nil"/>
              <w:left w:val="nil"/>
              <w:bottom w:val="nil"/>
              <w:right w:val="nil"/>
            </w:tcBorders>
            <w:shd w:val="clear" w:color="auto" w:fill="auto"/>
            <w:noWrap/>
            <w:vAlign w:val="center"/>
            <w:hideMark/>
          </w:tcPr>
          <w:p w14:paraId="53CEC2F1"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228.57 </w:t>
            </w:r>
          </w:p>
        </w:tc>
        <w:tc>
          <w:tcPr>
            <w:tcW w:w="1640" w:type="dxa"/>
            <w:tcBorders>
              <w:top w:val="nil"/>
              <w:left w:val="nil"/>
              <w:bottom w:val="nil"/>
              <w:right w:val="nil"/>
            </w:tcBorders>
            <w:shd w:val="clear" w:color="auto" w:fill="auto"/>
            <w:noWrap/>
            <w:vAlign w:val="center"/>
            <w:hideMark/>
          </w:tcPr>
          <w:p w14:paraId="3E1973CA"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306.43 </w:t>
            </w:r>
          </w:p>
        </w:tc>
        <w:tc>
          <w:tcPr>
            <w:tcW w:w="1320" w:type="dxa"/>
            <w:tcBorders>
              <w:top w:val="nil"/>
              <w:left w:val="nil"/>
              <w:bottom w:val="nil"/>
              <w:right w:val="nil"/>
            </w:tcBorders>
            <w:shd w:val="clear" w:color="auto" w:fill="auto"/>
            <w:noWrap/>
            <w:vAlign w:val="center"/>
            <w:hideMark/>
          </w:tcPr>
          <w:p w14:paraId="717BD6DC" w14:textId="2A726D6B" w:rsidR="00A23215" w:rsidRPr="000F4DAE" w:rsidRDefault="00A23215" w:rsidP="00A23215">
            <w:pPr>
              <w:widowControl/>
              <w:jc w:val="center"/>
              <w:rPr>
                <w:rFonts w:ascii="Times New Roman" w:eastAsia="DengXian" w:hAnsi="Times New Roman" w:cs="Times New Roman"/>
                <w:color w:val="000000"/>
                <w:kern w:val="0"/>
                <w:szCs w:val="24"/>
              </w:rPr>
            </w:pPr>
            <w:r w:rsidRPr="000F4DAE">
              <w:rPr>
                <w:rFonts w:ascii="Times New Roman" w:eastAsia="DengXian" w:hAnsi="Times New Roman" w:cs="Times New Roman"/>
                <w:color w:val="000000"/>
              </w:rPr>
              <w:t xml:space="preserve">177.14 </w:t>
            </w:r>
          </w:p>
        </w:tc>
        <w:tc>
          <w:tcPr>
            <w:tcW w:w="1040" w:type="dxa"/>
            <w:tcBorders>
              <w:top w:val="nil"/>
              <w:left w:val="nil"/>
              <w:bottom w:val="nil"/>
              <w:right w:val="nil"/>
            </w:tcBorders>
            <w:shd w:val="clear" w:color="auto" w:fill="auto"/>
            <w:noWrap/>
            <w:vAlign w:val="center"/>
            <w:hideMark/>
          </w:tcPr>
          <w:p w14:paraId="36EEA4E4"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170.00 </w:t>
            </w:r>
          </w:p>
        </w:tc>
        <w:tc>
          <w:tcPr>
            <w:tcW w:w="1500" w:type="dxa"/>
            <w:tcBorders>
              <w:top w:val="nil"/>
              <w:left w:val="nil"/>
              <w:bottom w:val="nil"/>
              <w:right w:val="nil"/>
            </w:tcBorders>
            <w:shd w:val="clear" w:color="auto" w:fill="auto"/>
            <w:noWrap/>
            <w:vAlign w:val="center"/>
            <w:hideMark/>
          </w:tcPr>
          <w:p w14:paraId="7C38991D"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528.57 </w:t>
            </w:r>
          </w:p>
        </w:tc>
        <w:tc>
          <w:tcPr>
            <w:tcW w:w="1680" w:type="dxa"/>
            <w:tcBorders>
              <w:top w:val="nil"/>
              <w:left w:val="nil"/>
              <w:bottom w:val="nil"/>
              <w:right w:val="nil"/>
            </w:tcBorders>
            <w:shd w:val="clear" w:color="auto" w:fill="auto"/>
            <w:noWrap/>
            <w:vAlign w:val="center"/>
            <w:hideMark/>
          </w:tcPr>
          <w:p w14:paraId="2256E905"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167.14 </w:t>
            </w:r>
          </w:p>
        </w:tc>
        <w:tc>
          <w:tcPr>
            <w:tcW w:w="1740" w:type="dxa"/>
            <w:tcBorders>
              <w:top w:val="nil"/>
              <w:left w:val="nil"/>
              <w:bottom w:val="nil"/>
              <w:right w:val="nil"/>
            </w:tcBorders>
            <w:shd w:val="clear" w:color="auto" w:fill="auto"/>
            <w:noWrap/>
            <w:vAlign w:val="center"/>
            <w:hideMark/>
          </w:tcPr>
          <w:p w14:paraId="7B36257A"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127.14 </w:t>
            </w:r>
          </w:p>
        </w:tc>
        <w:tc>
          <w:tcPr>
            <w:tcW w:w="1600" w:type="dxa"/>
            <w:tcBorders>
              <w:top w:val="nil"/>
              <w:left w:val="nil"/>
              <w:bottom w:val="nil"/>
              <w:right w:val="nil"/>
            </w:tcBorders>
            <w:shd w:val="clear" w:color="auto" w:fill="auto"/>
            <w:noWrap/>
            <w:vAlign w:val="center"/>
            <w:hideMark/>
          </w:tcPr>
          <w:p w14:paraId="6748B028" w14:textId="77777777" w:rsidR="00A23215" w:rsidRPr="00A333D2" w:rsidRDefault="00A23215" w:rsidP="00A23215">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122.86 </w:t>
            </w:r>
          </w:p>
        </w:tc>
      </w:tr>
      <w:tr w:rsidR="00A333D2" w:rsidRPr="00A333D2" w14:paraId="136F395B" w14:textId="77777777" w:rsidTr="00A23215">
        <w:trPr>
          <w:trHeight w:val="310"/>
        </w:trPr>
        <w:tc>
          <w:tcPr>
            <w:tcW w:w="2140" w:type="dxa"/>
            <w:gridSpan w:val="2"/>
            <w:tcBorders>
              <w:top w:val="nil"/>
              <w:left w:val="nil"/>
              <w:bottom w:val="nil"/>
              <w:right w:val="nil"/>
            </w:tcBorders>
            <w:shd w:val="clear" w:color="auto" w:fill="auto"/>
            <w:noWrap/>
            <w:vAlign w:val="center"/>
            <w:hideMark/>
          </w:tcPr>
          <w:p w14:paraId="4F84307E" w14:textId="77777777" w:rsidR="00A333D2" w:rsidRPr="00A333D2" w:rsidRDefault="00A333D2" w:rsidP="00A333D2">
            <w:pPr>
              <w:widowControl/>
              <w:jc w:val="center"/>
              <w:rPr>
                <w:rFonts w:ascii="Times New Roman" w:eastAsia="DengXian" w:hAnsi="Times New Roman" w:cs="Times New Roman"/>
                <w:color w:val="404040"/>
                <w:kern w:val="0"/>
                <w:szCs w:val="24"/>
              </w:rPr>
            </w:pPr>
            <w:r w:rsidRPr="00A333D2">
              <w:rPr>
                <w:rFonts w:ascii="Times New Roman" w:eastAsia="DengXian" w:hAnsi="Times New Roman" w:cs="Times New Roman"/>
                <w:color w:val="404040"/>
                <w:kern w:val="0"/>
                <w:szCs w:val="24"/>
              </w:rPr>
              <w:t>Annual average</w:t>
            </w:r>
          </w:p>
        </w:tc>
        <w:tc>
          <w:tcPr>
            <w:tcW w:w="1656" w:type="dxa"/>
            <w:tcBorders>
              <w:top w:val="nil"/>
              <w:left w:val="nil"/>
              <w:bottom w:val="nil"/>
              <w:right w:val="nil"/>
            </w:tcBorders>
            <w:shd w:val="clear" w:color="auto" w:fill="auto"/>
            <w:noWrap/>
            <w:vAlign w:val="center"/>
            <w:hideMark/>
          </w:tcPr>
          <w:p w14:paraId="1D4535A8"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211.55 </w:t>
            </w:r>
          </w:p>
        </w:tc>
        <w:tc>
          <w:tcPr>
            <w:tcW w:w="1640" w:type="dxa"/>
            <w:tcBorders>
              <w:top w:val="nil"/>
              <w:left w:val="nil"/>
              <w:bottom w:val="nil"/>
              <w:right w:val="nil"/>
            </w:tcBorders>
            <w:shd w:val="clear" w:color="auto" w:fill="auto"/>
            <w:noWrap/>
            <w:vAlign w:val="center"/>
            <w:hideMark/>
          </w:tcPr>
          <w:p w14:paraId="03282662"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248.93 </w:t>
            </w:r>
          </w:p>
        </w:tc>
        <w:tc>
          <w:tcPr>
            <w:tcW w:w="1320" w:type="dxa"/>
            <w:tcBorders>
              <w:top w:val="nil"/>
              <w:left w:val="nil"/>
              <w:bottom w:val="nil"/>
              <w:right w:val="nil"/>
            </w:tcBorders>
            <w:shd w:val="clear" w:color="auto" w:fill="auto"/>
            <w:noWrap/>
            <w:vAlign w:val="center"/>
            <w:hideMark/>
          </w:tcPr>
          <w:p w14:paraId="3655217E" w14:textId="60EC702A" w:rsidR="00A333D2" w:rsidRPr="000F4DAE" w:rsidRDefault="00A23215" w:rsidP="00A23215">
            <w:pPr>
              <w:widowControl/>
              <w:jc w:val="center"/>
              <w:rPr>
                <w:rFonts w:ascii="Times New Roman" w:eastAsia="DengXian" w:hAnsi="Times New Roman" w:cs="Times New Roman"/>
                <w:color w:val="000000"/>
              </w:rPr>
            </w:pPr>
            <w:r w:rsidRPr="000F4DAE">
              <w:rPr>
                <w:rFonts w:ascii="Times New Roman" w:eastAsia="DengXian" w:hAnsi="Times New Roman" w:cs="Times New Roman"/>
                <w:color w:val="000000"/>
              </w:rPr>
              <w:t xml:space="preserve">149.11 </w:t>
            </w:r>
          </w:p>
        </w:tc>
        <w:tc>
          <w:tcPr>
            <w:tcW w:w="1040" w:type="dxa"/>
            <w:tcBorders>
              <w:top w:val="nil"/>
              <w:left w:val="nil"/>
              <w:bottom w:val="nil"/>
              <w:right w:val="nil"/>
            </w:tcBorders>
            <w:shd w:val="clear" w:color="auto" w:fill="auto"/>
            <w:noWrap/>
            <w:vAlign w:val="center"/>
            <w:hideMark/>
          </w:tcPr>
          <w:p w14:paraId="7AF2B8D6"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149.82 </w:t>
            </w:r>
          </w:p>
        </w:tc>
        <w:tc>
          <w:tcPr>
            <w:tcW w:w="1500" w:type="dxa"/>
            <w:tcBorders>
              <w:top w:val="nil"/>
              <w:left w:val="nil"/>
              <w:bottom w:val="nil"/>
              <w:right w:val="nil"/>
            </w:tcBorders>
            <w:shd w:val="clear" w:color="auto" w:fill="auto"/>
            <w:noWrap/>
            <w:vAlign w:val="center"/>
            <w:hideMark/>
          </w:tcPr>
          <w:p w14:paraId="4CA9E752"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467.44 </w:t>
            </w:r>
          </w:p>
        </w:tc>
        <w:tc>
          <w:tcPr>
            <w:tcW w:w="1680" w:type="dxa"/>
            <w:tcBorders>
              <w:top w:val="nil"/>
              <w:left w:val="nil"/>
              <w:bottom w:val="nil"/>
              <w:right w:val="nil"/>
            </w:tcBorders>
            <w:shd w:val="clear" w:color="auto" w:fill="auto"/>
            <w:noWrap/>
            <w:vAlign w:val="center"/>
            <w:hideMark/>
          </w:tcPr>
          <w:p w14:paraId="2D1C1F1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151.01 </w:t>
            </w:r>
          </w:p>
        </w:tc>
        <w:tc>
          <w:tcPr>
            <w:tcW w:w="1740" w:type="dxa"/>
            <w:tcBorders>
              <w:top w:val="nil"/>
              <w:left w:val="nil"/>
              <w:bottom w:val="nil"/>
              <w:right w:val="nil"/>
            </w:tcBorders>
            <w:shd w:val="clear" w:color="auto" w:fill="auto"/>
            <w:noWrap/>
            <w:vAlign w:val="center"/>
            <w:hideMark/>
          </w:tcPr>
          <w:p w14:paraId="2AE26BB6"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142.50 </w:t>
            </w:r>
          </w:p>
        </w:tc>
        <w:tc>
          <w:tcPr>
            <w:tcW w:w="1600" w:type="dxa"/>
            <w:tcBorders>
              <w:top w:val="nil"/>
              <w:left w:val="nil"/>
              <w:bottom w:val="nil"/>
              <w:right w:val="nil"/>
            </w:tcBorders>
            <w:shd w:val="clear" w:color="auto" w:fill="auto"/>
            <w:noWrap/>
            <w:vAlign w:val="center"/>
            <w:hideMark/>
          </w:tcPr>
          <w:p w14:paraId="4B4AE63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137.08 </w:t>
            </w:r>
          </w:p>
        </w:tc>
      </w:tr>
      <w:tr w:rsidR="00A333D2" w:rsidRPr="00A333D2" w14:paraId="406A54CB" w14:textId="77777777" w:rsidTr="00A23215">
        <w:trPr>
          <w:trHeight w:val="310"/>
        </w:trPr>
        <w:tc>
          <w:tcPr>
            <w:tcW w:w="1148" w:type="dxa"/>
            <w:vMerge w:val="restart"/>
            <w:tcBorders>
              <w:top w:val="nil"/>
              <w:left w:val="nil"/>
              <w:bottom w:val="nil"/>
              <w:right w:val="nil"/>
            </w:tcBorders>
            <w:shd w:val="clear" w:color="auto" w:fill="auto"/>
            <w:noWrap/>
            <w:vAlign w:val="center"/>
            <w:hideMark/>
          </w:tcPr>
          <w:p w14:paraId="2CF81C52"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TP</w:t>
            </w:r>
          </w:p>
        </w:tc>
        <w:tc>
          <w:tcPr>
            <w:tcW w:w="992" w:type="dxa"/>
            <w:tcBorders>
              <w:top w:val="nil"/>
              <w:left w:val="nil"/>
              <w:bottom w:val="nil"/>
              <w:right w:val="nil"/>
            </w:tcBorders>
            <w:shd w:val="clear" w:color="auto" w:fill="auto"/>
            <w:noWrap/>
            <w:vAlign w:val="bottom"/>
            <w:hideMark/>
          </w:tcPr>
          <w:p w14:paraId="45633B79"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Jan</w:t>
            </w:r>
          </w:p>
        </w:tc>
        <w:tc>
          <w:tcPr>
            <w:tcW w:w="1656" w:type="dxa"/>
            <w:tcBorders>
              <w:top w:val="nil"/>
              <w:left w:val="nil"/>
              <w:bottom w:val="nil"/>
              <w:right w:val="nil"/>
            </w:tcBorders>
            <w:shd w:val="clear" w:color="auto" w:fill="auto"/>
            <w:noWrap/>
            <w:vAlign w:val="center"/>
            <w:hideMark/>
          </w:tcPr>
          <w:p w14:paraId="0AED67F4"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c>
          <w:tcPr>
            <w:tcW w:w="1640" w:type="dxa"/>
            <w:tcBorders>
              <w:top w:val="nil"/>
              <w:left w:val="nil"/>
              <w:bottom w:val="nil"/>
              <w:right w:val="nil"/>
            </w:tcBorders>
            <w:shd w:val="clear" w:color="auto" w:fill="auto"/>
            <w:noWrap/>
            <w:vAlign w:val="center"/>
            <w:hideMark/>
          </w:tcPr>
          <w:p w14:paraId="50B9AAB2"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c>
          <w:tcPr>
            <w:tcW w:w="1320" w:type="dxa"/>
            <w:tcBorders>
              <w:top w:val="nil"/>
              <w:left w:val="nil"/>
              <w:bottom w:val="nil"/>
              <w:right w:val="nil"/>
            </w:tcBorders>
            <w:shd w:val="clear" w:color="auto" w:fill="auto"/>
            <w:noWrap/>
            <w:vAlign w:val="center"/>
            <w:hideMark/>
          </w:tcPr>
          <w:p w14:paraId="7DD64B32"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2.26 </w:t>
            </w:r>
          </w:p>
        </w:tc>
        <w:tc>
          <w:tcPr>
            <w:tcW w:w="1040" w:type="dxa"/>
            <w:tcBorders>
              <w:top w:val="nil"/>
              <w:left w:val="nil"/>
              <w:bottom w:val="nil"/>
              <w:right w:val="nil"/>
            </w:tcBorders>
            <w:shd w:val="clear" w:color="auto" w:fill="auto"/>
            <w:noWrap/>
            <w:vAlign w:val="center"/>
            <w:hideMark/>
          </w:tcPr>
          <w:p w14:paraId="210FC9E2"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c>
          <w:tcPr>
            <w:tcW w:w="1500" w:type="dxa"/>
            <w:tcBorders>
              <w:top w:val="nil"/>
              <w:left w:val="nil"/>
              <w:bottom w:val="nil"/>
              <w:right w:val="nil"/>
            </w:tcBorders>
            <w:shd w:val="clear" w:color="auto" w:fill="auto"/>
            <w:noWrap/>
            <w:vAlign w:val="center"/>
            <w:hideMark/>
          </w:tcPr>
          <w:p w14:paraId="75C09B5F"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6.13 </w:t>
            </w:r>
          </w:p>
        </w:tc>
        <w:tc>
          <w:tcPr>
            <w:tcW w:w="1680" w:type="dxa"/>
            <w:tcBorders>
              <w:top w:val="nil"/>
              <w:left w:val="nil"/>
              <w:bottom w:val="nil"/>
              <w:right w:val="nil"/>
            </w:tcBorders>
            <w:shd w:val="clear" w:color="auto" w:fill="auto"/>
            <w:noWrap/>
            <w:vAlign w:val="center"/>
            <w:hideMark/>
          </w:tcPr>
          <w:p w14:paraId="79157528"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c>
          <w:tcPr>
            <w:tcW w:w="1740" w:type="dxa"/>
            <w:tcBorders>
              <w:top w:val="nil"/>
              <w:left w:val="nil"/>
              <w:bottom w:val="nil"/>
              <w:right w:val="nil"/>
            </w:tcBorders>
            <w:shd w:val="clear" w:color="auto" w:fill="auto"/>
            <w:noWrap/>
            <w:vAlign w:val="center"/>
            <w:hideMark/>
          </w:tcPr>
          <w:p w14:paraId="473C843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c>
          <w:tcPr>
            <w:tcW w:w="1600" w:type="dxa"/>
            <w:tcBorders>
              <w:top w:val="nil"/>
              <w:left w:val="nil"/>
              <w:bottom w:val="nil"/>
              <w:right w:val="nil"/>
            </w:tcBorders>
            <w:shd w:val="clear" w:color="auto" w:fill="auto"/>
            <w:noWrap/>
            <w:vAlign w:val="center"/>
            <w:hideMark/>
          </w:tcPr>
          <w:p w14:paraId="77A99948"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r>
      <w:tr w:rsidR="00A333D2" w:rsidRPr="00A333D2" w14:paraId="161CDA72" w14:textId="77777777" w:rsidTr="00A23215">
        <w:trPr>
          <w:trHeight w:val="310"/>
        </w:trPr>
        <w:tc>
          <w:tcPr>
            <w:tcW w:w="1148" w:type="dxa"/>
            <w:vMerge/>
            <w:tcBorders>
              <w:top w:val="nil"/>
              <w:left w:val="nil"/>
              <w:bottom w:val="nil"/>
              <w:right w:val="nil"/>
            </w:tcBorders>
            <w:vAlign w:val="center"/>
            <w:hideMark/>
          </w:tcPr>
          <w:p w14:paraId="4A43D07A" w14:textId="77777777" w:rsidR="00A333D2" w:rsidRPr="00A333D2" w:rsidRDefault="00A333D2" w:rsidP="00A333D2">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26A1C545"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Feb</w:t>
            </w:r>
          </w:p>
        </w:tc>
        <w:tc>
          <w:tcPr>
            <w:tcW w:w="1656" w:type="dxa"/>
            <w:tcBorders>
              <w:top w:val="nil"/>
              <w:left w:val="nil"/>
              <w:bottom w:val="nil"/>
              <w:right w:val="nil"/>
            </w:tcBorders>
            <w:shd w:val="clear" w:color="auto" w:fill="auto"/>
            <w:noWrap/>
            <w:vAlign w:val="center"/>
            <w:hideMark/>
          </w:tcPr>
          <w:p w14:paraId="27199F97"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c>
          <w:tcPr>
            <w:tcW w:w="1640" w:type="dxa"/>
            <w:tcBorders>
              <w:top w:val="nil"/>
              <w:left w:val="nil"/>
              <w:bottom w:val="nil"/>
              <w:right w:val="nil"/>
            </w:tcBorders>
            <w:shd w:val="clear" w:color="auto" w:fill="auto"/>
            <w:noWrap/>
            <w:vAlign w:val="center"/>
            <w:hideMark/>
          </w:tcPr>
          <w:p w14:paraId="1D0C2E3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6.13 </w:t>
            </w:r>
          </w:p>
        </w:tc>
        <w:tc>
          <w:tcPr>
            <w:tcW w:w="1320" w:type="dxa"/>
            <w:tcBorders>
              <w:top w:val="nil"/>
              <w:left w:val="nil"/>
              <w:bottom w:val="nil"/>
              <w:right w:val="nil"/>
            </w:tcBorders>
            <w:shd w:val="clear" w:color="auto" w:fill="auto"/>
            <w:noWrap/>
            <w:vAlign w:val="center"/>
            <w:hideMark/>
          </w:tcPr>
          <w:p w14:paraId="7754A21A"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c>
          <w:tcPr>
            <w:tcW w:w="1040" w:type="dxa"/>
            <w:tcBorders>
              <w:top w:val="nil"/>
              <w:left w:val="nil"/>
              <w:bottom w:val="nil"/>
              <w:right w:val="nil"/>
            </w:tcBorders>
            <w:shd w:val="clear" w:color="auto" w:fill="auto"/>
            <w:noWrap/>
            <w:vAlign w:val="center"/>
            <w:hideMark/>
          </w:tcPr>
          <w:p w14:paraId="04DBC845"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3.55 </w:t>
            </w:r>
          </w:p>
        </w:tc>
        <w:tc>
          <w:tcPr>
            <w:tcW w:w="1500" w:type="dxa"/>
            <w:tcBorders>
              <w:top w:val="nil"/>
              <w:left w:val="nil"/>
              <w:bottom w:val="nil"/>
              <w:right w:val="nil"/>
            </w:tcBorders>
            <w:shd w:val="clear" w:color="auto" w:fill="auto"/>
            <w:noWrap/>
            <w:vAlign w:val="center"/>
            <w:hideMark/>
          </w:tcPr>
          <w:p w14:paraId="7E9EA64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7.42 </w:t>
            </w:r>
          </w:p>
        </w:tc>
        <w:tc>
          <w:tcPr>
            <w:tcW w:w="1680" w:type="dxa"/>
            <w:tcBorders>
              <w:top w:val="nil"/>
              <w:left w:val="nil"/>
              <w:bottom w:val="nil"/>
              <w:right w:val="nil"/>
            </w:tcBorders>
            <w:shd w:val="clear" w:color="auto" w:fill="auto"/>
            <w:noWrap/>
            <w:vAlign w:val="center"/>
            <w:hideMark/>
          </w:tcPr>
          <w:p w14:paraId="275CE56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c>
          <w:tcPr>
            <w:tcW w:w="1740" w:type="dxa"/>
            <w:tcBorders>
              <w:top w:val="nil"/>
              <w:left w:val="nil"/>
              <w:bottom w:val="nil"/>
              <w:right w:val="nil"/>
            </w:tcBorders>
            <w:shd w:val="clear" w:color="auto" w:fill="auto"/>
            <w:noWrap/>
            <w:vAlign w:val="center"/>
            <w:hideMark/>
          </w:tcPr>
          <w:p w14:paraId="31D88518"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c>
          <w:tcPr>
            <w:tcW w:w="1600" w:type="dxa"/>
            <w:tcBorders>
              <w:top w:val="nil"/>
              <w:left w:val="nil"/>
              <w:bottom w:val="nil"/>
              <w:right w:val="nil"/>
            </w:tcBorders>
            <w:shd w:val="clear" w:color="auto" w:fill="auto"/>
            <w:noWrap/>
            <w:vAlign w:val="center"/>
            <w:hideMark/>
          </w:tcPr>
          <w:p w14:paraId="5A76AEC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r>
      <w:tr w:rsidR="00A333D2" w:rsidRPr="00A333D2" w14:paraId="6DF9CF45" w14:textId="77777777" w:rsidTr="00A23215">
        <w:trPr>
          <w:trHeight w:val="310"/>
        </w:trPr>
        <w:tc>
          <w:tcPr>
            <w:tcW w:w="1148" w:type="dxa"/>
            <w:vMerge/>
            <w:tcBorders>
              <w:top w:val="nil"/>
              <w:left w:val="nil"/>
              <w:bottom w:val="nil"/>
              <w:right w:val="nil"/>
            </w:tcBorders>
            <w:vAlign w:val="center"/>
            <w:hideMark/>
          </w:tcPr>
          <w:p w14:paraId="6BF5176F" w14:textId="77777777" w:rsidR="00A333D2" w:rsidRPr="00A333D2" w:rsidRDefault="00A333D2" w:rsidP="00A333D2">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3490FD3A"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Mar</w:t>
            </w:r>
          </w:p>
        </w:tc>
        <w:tc>
          <w:tcPr>
            <w:tcW w:w="1656" w:type="dxa"/>
            <w:tcBorders>
              <w:top w:val="nil"/>
              <w:left w:val="nil"/>
              <w:bottom w:val="nil"/>
              <w:right w:val="nil"/>
            </w:tcBorders>
            <w:shd w:val="clear" w:color="auto" w:fill="auto"/>
            <w:noWrap/>
            <w:vAlign w:val="center"/>
            <w:hideMark/>
          </w:tcPr>
          <w:p w14:paraId="394F764F"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6.13 </w:t>
            </w:r>
          </w:p>
        </w:tc>
        <w:tc>
          <w:tcPr>
            <w:tcW w:w="1640" w:type="dxa"/>
            <w:tcBorders>
              <w:top w:val="nil"/>
              <w:left w:val="nil"/>
              <w:bottom w:val="nil"/>
              <w:right w:val="nil"/>
            </w:tcBorders>
            <w:shd w:val="clear" w:color="auto" w:fill="auto"/>
            <w:noWrap/>
            <w:vAlign w:val="center"/>
            <w:hideMark/>
          </w:tcPr>
          <w:p w14:paraId="387A7F2E"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5.48 </w:t>
            </w:r>
          </w:p>
        </w:tc>
        <w:tc>
          <w:tcPr>
            <w:tcW w:w="1320" w:type="dxa"/>
            <w:tcBorders>
              <w:top w:val="nil"/>
              <w:left w:val="nil"/>
              <w:bottom w:val="nil"/>
              <w:right w:val="nil"/>
            </w:tcBorders>
            <w:shd w:val="clear" w:color="auto" w:fill="auto"/>
            <w:noWrap/>
            <w:vAlign w:val="center"/>
            <w:hideMark/>
          </w:tcPr>
          <w:p w14:paraId="4E6DD05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3.87 </w:t>
            </w:r>
          </w:p>
        </w:tc>
        <w:tc>
          <w:tcPr>
            <w:tcW w:w="1040" w:type="dxa"/>
            <w:tcBorders>
              <w:top w:val="nil"/>
              <w:left w:val="nil"/>
              <w:bottom w:val="nil"/>
              <w:right w:val="nil"/>
            </w:tcBorders>
            <w:shd w:val="clear" w:color="auto" w:fill="auto"/>
            <w:noWrap/>
            <w:vAlign w:val="center"/>
            <w:hideMark/>
          </w:tcPr>
          <w:p w14:paraId="65DD8DA3"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3.87 </w:t>
            </w:r>
          </w:p>
        </w:tc>
        <w:tc>
          <w:tcPr>
            <w:tcW w:w="1500" w:type="dxa"/>
            <w:tcBorders>
              <w:top w:val="nil"/>
              <w:left w:val="nil"/>
              <w:bottom w:val="nil"/>
              <w:right w:val="nil"/>
            </w:tcBorders>
            <w:shd w:val="clear" w:color="auto" w:fill="auto"/>
            <w:noWrap/>
            <w:vAlign w:val="center"/>
            <w:hideMark/>
          </w:tcPr>
          <w:p w14:paraId="7F8F9ABA"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6.13 </w:t>
            </w:r>
          </w:p>
        </w:tc>
        <w:tc>
          <w:tcPr>
            <w:tcW w:w="1680" w:type="dxa"/>
            <w:tcBorders>
              <w:top w:val="nil"/>
              <w:left w:val="nil"/>
              <w:bottom w:val="nil"/>
              <w:right w:val="nil"/>
            </w:tcBorders>
            <w:shd w:val="clear" w:color="auto" w:fill="auto"/>
            <w:noWrap/>
            <w:vAlign w:val="center"/>
            <w:hideMark/>
          </w:tcPr>
          <w:p w14:paraId="432FBCB8"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3.23 </w:t>
            </w:r>
          </w:p>
        </w:tc>
        <w:tc>
          <w:tcPr>
            <w:tcW w:w="1740" w:type="dxa"/>
            <w:tcBorders>
              <w:top w:val="nil"/>
              <w:left w:val="nil"/>
              <w:bottom w:val="nil"/>
              <w:right w:val="nil"/>
            </w:tcBorders>
            <w:shd w:val="clear" w:color="auto" w:fill="auto"/>
            <w:noWrap/>
            <w:vAlign w:val="center"/>
            <w:hideMark/>
          </w:tcPr>
          <w:p w14:paraId="1967AF18"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2.26 </w:t>
            </w:r>
          </w:p>
        </w:tc>
        <w:tc>
          <w:tcPr>
            <w:tcW w:w="1600" w:type="dxa"/>
            <w:tcBorders>
              <w:top w:val="nil"/>
              <w:left w:val="nil"/>
              <w:bottom w:val="nil"/>
              <w:right w:val="nil"/>
            </w:tcBorders>
            <w:shd w:val="clear" w:color="auto" w:fill="auto"/>
            <w:noWrap/>
            <w:vAlign w:val="center"/>
            <w:hideMark/>
          </w:tcPr>
          <w:p w14:paraId="39B4F3C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r>
      <w:tr w:rsidR="00A333D2" w:rsidRPr="00A333D2" w14:paraId="2FC91B67" w14:textId="77777777" w:rsidTr="00A23215">
        <w:trPr>
          <w:trHeight w:val="310"/>
        </w:trPr>
        <w:tc>
          <w:tcPr>
            <w:tcW w:w="1148" w:type="dxa"/>
            <w:vMerge/>
            <w:tcBorders>
              <w:top w:val="nil"/>
              <w:left w:val="nil"/>
              <w:bottom w:val="nil"/>
              <w:right w:val="nil"/>
            </w:tcBorders>
            <w:vAlign w:val="center"/>
            <w:hideMark/>
          </w:tcPr>
          <w:p w14:paraId="23917511" w14:textId="77777777" w:rsidR="00A333D2" w:rsidRPr="00A333D2" w:rsidRDefault="00A333D2" w:rsidP="00A333D2">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1E44CF57"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Apr</w:t>
            </w:r>
          </w:p>
        </w:tc>
        <w:tc>
          <w:tcPr>
            <w:tcW w:w="1656" w:type="dxa"/>
            <w:tcBorders>
              <w:top w:val="nil"/>
              <w:left w:val="nil"/>
              <w:bottom w:val="nil"/>
              <w:right w:val="nil"/>
            </w:tcBorders>
            <w:shd w:val="clear" w:color="auto" w:fill="auto"/>
            <w:noWrap/>
            <w:vAlign w:val="center"/>
            <w:hideMark/>
          </w:tcPr>
          <w:p w14:paraId="50D2FEFE"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c>
          <w:tcPr>
            <w:tcW w:w="1640" w:type="dxa"/>
            <w:tcBorders>
              <w:top w:val="nil"/>
              <w:left w:val="nil"/>
              <w:bottom w:val="nil"/>
              <w:right w:val="nil"/>
            </w:tcBorders>
            <w:shd w:val="clear" w:color="auto" w:fill="auto"/>
            <w:noWrap/>
            <w:vAlign w:val="center"/>
            <w:hideMark/>
          </w:tcPr>
          <w:p w14:paraId="498D2D9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4.52 </w:t>
            </w:r>
          </w:p>
        </w:tc>
        <w:tc>
          <w:tcPr>
            <w:tcW w:w="1320" w:type="dxa"/>
            <w:tcBorders>
              <w:top w:val="nil"/>
              <w:left w:val="nil"/>
              <w:bottom w:val="nil"/>
              <w:right w:val="nil"/>
            </w:tcBorders>
            <w:shd w:val="clear" w:color="auto" w:fill="auto"/>
            <w:noWrap/>
            <w:vAlign w:val="center"/>
            <w:hideMark/>
          </w:tcPr>
          <w:p w14:paraId="4819DE9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c>
          <w:tcPr>
            <w:tcW w:w="1040" w:type="dxa"/>
            <w:tcBorders>
              <w:top w:val="nil"/>
              <w:left w:val="nil"/>
              <w:bottom w:val="nil"/>
              <w:right w:val="nil"/>
            </w:tcBorders>
            <w:shd w:val="clear" w:color="auto" w:fill="auto"/>
            <w:noWrap/>
            <w:vAlign w:val="center"/>
            <w:hideMark/>
          </w:tcPr>
          <w:p w14:paraId="237DAC5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c>
          <w:tcPr>
            <w:tcW w:w="1500" w:type="dxa"/>
            <w:tcBorders>
              <w:top w:val="nil"/>
              <w:left w:val="nil"/>
              <w:bottom w:val="nil"/>
              <w:right w:val="nil"/>
            </w:tcBorders>
            <w:shd w:val="clear" w:color="auto" w:fill="auto"/>
            <w:noWrap/>
            <w:vAlign w:val="center"/>
            <w:hideMark/>
          </w:tcPr>
          <w:p w14:paraId="274A2D46"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12.26 </w:t>
            </w:r>
          </w:p>
        </w:tc>
        <w:tc>
          <w:tcPr>
            <w:tcW w:w="1680" w:type="dxa"/>
            <w:tcBorders>
              <w:top w:val="nil"/>
              <w:left w:val="nil"/>
              <w:bottom w:val="nil"/>
              <w:right w:val="nil"/>
            </w:tcBorders>
            <w:shd w:val="clear" w:color="auto" w:fill="auto"/>
            <w:noWrap/>
            <w:vAlign w:val="center"/>
            <w:hideMark/>
          </w:tcPr>
          <w:p w14:paraId="63B7A6D3"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2.26 </w:t>
            </w:r>
          </w:p>
        </w:tc>
        <w:tc>
          <w:tcPr>
            <w:tcW w:w="1740" w:type="dxa"/>
            <w:tcBorders>
              <w:top w:val="nil"/>
              <w:left w:val="nil"/>
              <w:bottom w:val="nil"/>
              <w:right w:val="nil"/>
            </w:tcBorders>
            <w:shd w:val="clear" w:color="auto" w:fill="auto"/>
            <w:noWrap/>
            <w:vAlign w:val="center"/>
            <w:hideMark/>
          </w:tcPr>
          <w:p w14:paraId="1787E909"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1.61 </w:t>
            </w:r>
          </w:p>
        </w:tc>
        <w:tc>
          <w:tcPr>
            <w:tcW w:w="1600" w:type="dxa"/>
            <w:tcBorders>
              <w:top w:val="nil"/>
              <w:left w:val="nil"/>
              <w:bottom w:val="nil"/>
              <w:right w:val="nil"/>
            </w:tcBorders>
            <w:shd w:val="clear" w:color="auto" w:fill="auto"/>
            <w:noWrap/>
            <w:vAlign w:val="center"/>
            <w:hideMark/>
          </w:tcPr>
          <w:p w14:paraId="5403C5D3"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r>
      <w:tr w:rsidR="00A333D2" w:rsidRPr="00A333D2" w14:paraId="0B829A60" w14:textId="77777777" w:rsidTr="00A23215">
        <w:trPr>
          <w:trHeight w:val="310"/>
        </w:trPr>
        <w:tc>
          <w:tcPr>
            <w:tcW w:w="1148" w:type="dxa"/>
            <w:vMerge/>
            <w:tcBorders>
              <w:top w:val="nil"/>
              <w:left w:val="nil"/>
              <w:bottom w:val="nil"/>
              <w:right w:val="nil"/>
            </w:tcBorders>
            <w:vAlign w:val="center"/>
            <w:hideMark/>
          </w:tcPr>
          <w:p w14:paraId="512CF989" w14:textId="77777777" w:rsidR="00A333D2" w:rsidRPr="00A333D2" w:rsidRDefault="00A333D2" w:rsidP="00A333D2">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456DE2AC"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May</w:t>
            </w:r>
          </w:p>
        </w:tc>
        <w:tc>
          <w:tcPr>
            <w:tcW w:w="1656" w:type="dxa"/>
            <w:tcBorders>
              <w:top w:val="nil"/>
              <w:left w:val="nil"/>
              <w:bottom w:val="nil"/>
              <w:right w:val="nil"/>
            </w:tcBorders>
            <w:shd w:val="clear" w:color="auto" w:fill="auto"/>
            <w:noWrap/>
            <w:vAlign w:val="center"/>
            <w:hideMark/>
          </w:tcPr>
          <w:p w14:paraId="239DBB86"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5.16 </w:t>
            </w:r>
          </w:p>
        </w:tc>
        <w:tc>
          <w:tcPr>
            <w:tcW w:w="1640" w:type="dxa"/>
            <w:tcBorders>
              <w:top w:val="nil"/>
              <w:left w:val="nil"/>
              <w:bottom w:val="nil"/>
              <w:right w:val="nil"/>
            </w:tcBorders>
            <w:shd w:val="clear" w:color="auto" w:fill="auto"/>
            <w:noWrap/>
            <w:vAlign w:val="center"/>
            <w:hideMark/>
          </w:tcPr>
          <w:p w14:paraId="752FD1C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3.87 </w:t>
            </w:r>
          </w:p>
        </w:tc>
        <w:tc>
          <w:tcPr>
            <w:tcW w:w="1320" w:type="dxa"/>
            <w:tcBorders>
              <w:top w:val="nil"/>
              <w:left w:val="nil"/>
              <w:bottom w:val="nil"/>
              <w:right w:val="nil"/>
            </w:tcBorders>
            <w:shd w:val="clear" w:color="auto" w:fill="auto"/>
            <w:noWrap/>
            <w:vAlign w:val="center"/>
            <w:hideMark/>
          </w:tcPr>
          <w:p w14:paraId="468EBD4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c>
          <w:tcPr>
            <w:tcW w:w="1040" w:type="dxa"/>
            <w:tcBorders>
              <w:top w:val="nil"/>
              <w:left w:val="nil"/>
              <w:bottom w:val="nil"/>
              <w:right w:val="nil"/>
            </w:tcBorders>
            <w:shd w:val="clear" w:color="auto" w:fill="auto"/>
            <w:noWrap/>
            <w:vAlign w:val="center"/>
            <w:hideMark/>
          </w:tcPr>
          <w:p w14:paraId="6D00BA8A"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3.23 </w:t>
            </w:r>
          </w:p>
        </w:tc>
        <w:tc>
          <w:tcPr>
            <w:tcW w:w="1500" w:type="dxa"/>
            <w:tcBorders>
              <w:top w:val="nil"/>
              <w:left w:val="nil"/>
              <w:bottom w:val="nil"/>
              <w:right w:val="nil"/>
            </w:tcBorders>
            <w:shd w:val="clear" w:color="auto" w:fill="auto"/>
            <w:noWrap/>
            <w:vAlign w:val="center"/>
            <w:hideMark/>
          </w:tcPr>
          <w:p w14:paraId="5001273C"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7.74 </w:t>
            </w:r>
          </w:p>
        </w:tc>
        <w:tc>
          <w:tcPr>
            <w:tcW w:w="1680" w:type="dxa"/>
            <w:tcBorders>
              <w:top w:val="nil"/>
              <w:left w:val="nil"/>
              <w:bottom w:val="nil"/>
              <w:right w:val="nil"/>
            </w:tcBorders>
            <w:shd w:val="clear" w:color="auto" w:fill="auto"/>
            <w:noWrap/>
            <w:vAlign w:val="center"/>
            <w:hideMark/>
          </w:tcPr>
          <w:p w14:paraId="574B003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c>
          <w:tcPr>
            <w:tcW w:w="1740" w:type="dxa"/>
            <w:tcBorders>
              <w:top w:val="nil"/>
              <w:left w:val="nil"/>
              <w:bottom w:val="nil"/>
              <w:right w:val="nil"/>
            </w:tcBorders>
            <w:shd w:val="clear" w:color="auto" w:fill="auto"/>
            <w:noWrap/>
            <w:vAlign w:val="center"/>
            <w:hideMark/>
          </w:tcPr>
          <w:p w14:paraId="7354FD06"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c>
          <w:tcPr>
            <w:tcW w:w="1600" w:type="dxa"/>
            <w:tcBorders>
              <w:top w:val="nil"/>
              <w:left w:val="nil"/>
              <w:bottom w:val="nil"/>
              <w:right w:val="nil"/>
            </w:tcBorders>
            <w:shd w:val="clear" w:color="auto" w:fill="auto"/>
            <w:noWrap/>
            <w:vAlign w:val="center"/>
            <w:hideMark/>
          </w:tcPr>
          <w:p w14:paraId="1E7BB95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r>
      <w:tr w:rsidR="00A333D2" w:rsidRPr="00A333D2" w14:paraId="14202C39" w14:textId="77777777" w:rsidTr="00A23215">
        <w:trPr>
          <w:trHeight w:val="310"/>
        </w:trPr>
        <w:tc>
          <w:tcPr>
            <w:tcW w:w="1148" w:type="dxa"/>
            <w:vMerge/>
            <w:tcBorders>
              <w:top w:val="nil"/>
              <w:left w:val="nil"/>
              <w:bottom w:val="nil"/>
              <w:right w:val="nil"/>
            </w:tcBorders>
            <w:vAlign w:val="center"/>
            <w:hideMark/>
          </w:tcPr>
          <w:p w14:paraId="2C68FED6" w14:textId="77777777" w:rsidR="00A333D2" w:rsidRPr="00A333D2" w:rsidRDefault="00A333D2" w:rsidP="00A333D2">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530526CA"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Jun</w:t>
            </w:r>
          </w:p>
        </w:tc>
        <w:tc>
          <w:tcPr>
            <w:tcW w:w="1656" w:type="dxa"/>
            <w:tcBorders>
              <w:top w:val="nil"/>
              <w:left w:val="nil"/>
              <w:bottom w:val="nil"/>
              <w:right w:val="nil"/>
            </w:tcBorders>
            <w:shd w:val="clear" w:color="auto" w:fill="auto"/>
            <w:noWrap/>
            <w:vAlign w:val="center"/>
            <w:hideMark/>
          </w:tcPr>
          <w:p w14:paraId="07AE056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c>
          <w:tcPr>
            <w:tcW w:w="1640" w:type="dxa"/>
            <w:tcBorders>
              <w:top w:val="nil"/>
              <w:left w:val="nil"/>
              <w:bottom w:val="nil"/>
              <w:right w:val="nil"/>
            </w:tcBorders>
            <w:shd w:val="clear" w:color="auto" w:fill="auto"/>
            <w:noWrap/>
            <w:vAlign w:val="center"/>
            <w:hideMark/>
          </w:tcPr>
          <w:p w14:paraId="3A12EB9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4.84 </w:t>
            </w:r>
          </w:p>
        </w:tc>
        <w:tc>
          <w:tcPr>
            <w:tcW w:w="1320" w:type="dxa"/>
            <w:tcBorders>
              <w:top w:val="nil"/>
              <w:left w:val="nil"/>
              <w:bottom w:val="nil"/>
              <w:right w:val="nil"/>
            </w:tcBorders>
            <w:shd w:val="clear" w:color="auto" w:fill="auto"/>
            <w:noWrap/>
            <w:vAlign w:val="center"/>
            <w:hideMark/>
          </w:tcPr>
          <w:p w14:paraId="02E57E5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c>
          <w:tcPr>
            <w:tcW w:w="1040" w:type="dxa"/>
            <w:tcBorders>
              <w:top w:val="nil"/>
              <w:left w:val="nil"/>
              <w:bottom w:val="nil"/>
              <w:right w:val="nil"/>
            </w:tcBorders>
            <w:shd w:val="clear" w:color="auto" w:fill="auto"/>
            <w:noWrap/>
            <w:vAlign w:val="center"/>
            <w:hideMark/>
          </w:tcPr>
          <w:p w14:paraId="392B9735"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c>
          <w:tcPr>
            <w:tcW w:w="1500" w:type="dxa"/>
            <w:tcBorders>
              <w:top w:val="nil"/>
              <w:left w:val="nil"/>
              <w:bottom w:val="nil"/>
              <w:right w:val="nil"/>
            </w:tcBorders>
            <w:shd w:val="clear" w:color="auto" w:fill="auto"/>
            <w:noWrap/>
            <w:vAlign w:val="center"/>
            <w:hideMark/>
          </w:tcPr>
          <w:p w14:paraId="5854A56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7.74 </w:t>
            </w:r>
          </w:p>
        </w:tc>
        <w:tc>
          <w:tcPr>
            <w:tcW w:w="1680" w:type="dxa"/>
            <w:tcBorders>
              <w:top w:val="nil"/>
              <w:left w:val="nil"/>
              <w:bottom w:val="nil"/>
              <w:right w:val="nil"/>
            </w:tcBorders>
            <w:shd w:val="clear" w:color="auto" w:fill="auto"/>
            <w:noWrap/>
            <w:vAlign w:val="center"/>
            <w:hideMark/>
          </w:tcPr>
          <w:p w14:paraId="425AF08F"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0.97 </w:t>
            </w:r>
          </w:p>
        </w:tc>
        <w:tc>
          <w:tcPr>
            <w:tcW w:w="1740" w:type="dxa"/>
            <w:tcBorders>
              <w:top w:val="nil"/>
              <w:left w:val="nil"/>
              <w:bottom w:val="nil"/>
              <w:right w:val="nil"/>
            </w:tcBorders>
            <w:shd w:val="clear" w:color="auto" w:fill="auto"/>
            <w:noWrap/>
            <w:vAlign w:val="center"/>
            <w:hideMark/>
          </w:tcPr>
          <w:p w14:paraId="35CB6D0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c>
          <w:tcPr>
            <w:tcW w:w="1600" w:type="dxa"/>
            <w:tcBorders>
              <w:top w:val="nil"/>
              <w:left w:val="nil"/>
              <w:bottom w:val="nil"/>
              <w:right w:val="nil"/>
            </w:tcBorders>
            <w:shd w:val="clear" w:color="auto" w:fill="auto"/>
            <w:noWrap/>
            <w:vAlign w:val="center"/>
            <w:hideMark/>
          </w:tcPr>
          <w:p w14:paraId="582164A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3.23 </w:t>
            </w:r>
          </w:p>
        </w:tc>
      </w:tr>
      <w:tr w:rsidR="00A333D2" w:rsidRPr="00A333D2" w14:paraId="6F74ECDF" w14:textId="77777777" w:rsidTr="00A23215">
        <w:trPr>
          <w:trHeight w:val="310"/>
        </w:trPr>
        <w:tc>
          <w:tcPr>
            <w:tcW w:w="1148" w:type="dxa"/>
            <w:vMerge/>
            <w:tcBorders>
              <w:top w:val="nil"/>
              <w:left w:val="nil"/>
              <w:bottom w:val="nil"/>
              <w:right w:val="nil"/>
            </w:tcBorders>
            <w:vAlign w:val="center"/>
            <w:hideMark/>
          </w:tcPr>
          <w:p w14:paraId="314D4559" w14:textId="77777777" w:rsidR="00A333D2" w:rsidRPr="00A333D2" w:rsidRDefault="00A333D2" w:rsidP="00A333D2">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7C6A3B79"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Jul</w:t>
            </w:r>
          </w:p>
        </w:tc>
        <w:tc>
          <w:tcPr>
            <w:tcW w:w="1656" w:type="dxa"/>
            <w:tcBorders>
              <w:top w:val="nil"/>
              <w:left w:val="nil"/>
              <w:bottom w:val="nil"/>
              <w:right w:val="nil"/>
            </w:tcBorders>
            <w:shd w:val="clear" w:color="auto" w:fill="auto"/>
            <w:noWrap/>
            <w:vAlign w:val="center"/>
            <w:hideMark/>
          </w:tcPr>
          <w:p w14:paraId="1278907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4.19 </w:t>
            </w:r>
          </w:p>
        </w:tc>
        <w:tc>
          <w:tcPr>
            <w:tcW w:w="1640" w:type="dxa"/>
            <w:tcBorders>
              <w:top w:val="nil"/>
              <w:left w:val="nil"/>
              <w:bottom w:val="nil"/>
              <w:right w:val="nil"/>
            </w:tcBorders>
            <w:shd w:val="clear" w:color="auto" w:fill="auto"/>
            <w:noWrap/>
            <w:vAlign w:val="center"/>
            <w:hideMark/>
          </w:tcPr>
          <w:p w14:paraId="364BC4E2"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4.19 </w:t>
            </w:r>
          </w:p>
        </w:tc>
        <w:tc>
          <w:tcPr>
            <w:tcW w:w="1320" w:type="dxa"/>
            <w:tcBorders>
              <w:top w:val="nil"/>
              <w:left w:val="nil"/>
              <w:bottom w:val="nil"/>
              <w:right w:val="nil"/>
            </w:tcBorders>
            <w:shd w:val="clear" w:color="auto" w:fill="auto"/>
            <w:noWrap/>
            <w:vAlign w:val="center"/>
            <w:hideMark/>
          </w:tcPr>
          <w:p w14:paraId="13CCD1C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2.26 </w:t>
            </w:r>
          </w:p>
        </w:tc>
        <w:tc>
          <w:tcPr>
            <w:tcW w:w="1040" w:type="dxa"/>
            <w:tcBorders>
              <w:top w:val="nil"/>
              <w:left w:val="nil"/>
              <w:bottom w:val="nil"/>
              <w:right w:val="nil"/>
            </w:tcBorders>
            <w:shd w:val="clear" w:color="auto" w:fill="auto"/>
            <w:noWrap/>
            <w:vAlign w:val="center"/>
            <w:hideMark/>
          </w:tcPr>
          <w:p w14:paraId="33991B5C"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3.23 </w:t>
            </w:r>
          </w:p>
        </w:tc>
        <w:tc>
          <w:tcPr>
            <w:tcW w:w="1500" w:type="dxa"/>
            <w:tcBorders>
              <w:top w:val="nil"/>
              <w:left w:val="nil"/>
              <w:bottom w:val="nil"/>
              <w:right w:val="nil"/>
            </w:tcBorders>
            <w:shd w:val="clear" w:color="auto" w:fill="auto"/>
            <w:noWrap/>
            <w:vAlign w:val="center"/>
            <w:hideMark/>
          </w:tcPr>
          <w:p w14:paraId="13BB5E42"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7.74 </w:t>
            </w:r>
          </w:p>
        </w:tc>
        <w:tc>
          <w:tcPr>
            <w:tcW w:w="1680" w:type="dxa"/>
            <w:tcBorders>
              <w:top w:val="nil"/>
              <w:left w:val="nil"/>
              <w:bottom w:val="nil"/>
              <w:right w:val="nil"/>
            </w:tcBorders>
            <w:shd w:val="clear" w:color="auto" w:fill="auto"/>
            <w:noWrap/>
            <w:vAlign w:val="center"/>
            <w:hideMark/>
          </w:tcPr>
          <w:p w14:paraId="161BC88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2.26 </w:t>
            </w:r>
          </w:p>
        </w:tc>
        <w:tc>
          <w:tcPr>
            <w:tcW w:w="1740" w:type="dxa"/>
            <w:tcBorders>
              <w:top w:val="nil"/>
              <w:left w:val="nil"/>
              <w:bottom w:val="nil"/>
              <w:right w:val="nil"/>
            </w:tcBorders>
            <w:shd w:val="clear" w:color="auto" w:fill="auto"/>
            <w:noWrap/>
            <w:vAlign w:val="center"/>
            <w:hideMark/>
          </w:tcPr>
          <w:p w14:paraId="42E949AC"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c>
          <w:tcPr>
            <w:tcW w:w="1600" w:type="dxa"/>
            <w:tcBorders>
              <w:top w:val="nil"/>
              <w:left w:val="nil"/>
              <w:bottom w:val="nil"/>
              <w:right w:val="nil"/>
            </w:tcBorders>
            <w:shd w:val="clear" w:color="auto" w:fill="auto"/>
            <w:noWrap/>
            <w:vAlign w:val="center"/>
            <w:hideMark/>
          </w:tcPr>
          <w:p w14:paraId="0ABC28C6"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2.26 </w:t>
            </w:r>
          </w:p>
        </w:tc>
      </w:tr>
      <w:tr w:rsidR="00A333D2" w:rsidRPr="00A333D2" w14:paraId="07D07FB1" w14:textId="77777777" w:rsidTr="00A23215">
        <w:trPr>
          <w:trHeight w:val="310"/>
        </w:trPr>
        <w:tc>
          <w:tcPr>
            <w:tcW w:w="1148" w:type="dxa"/>
            <w:vMerge/>
            <w:tcBorders>
              <w:top w:val="nil"/>
              <w:left w:val="nil"/>
              <w:bottom w:val="nil"/>
              <w:right w:val="nil"/>
            </w:tcBorders>
            <w:vAlign w:val="center"/>
            <w:hideMark/>
          </w:tcPr>
          <w:p w14:paraId="73B02902" w14:textId="77777777" w:rsidR="00A333D2" w:rsidRPr="00A333D2" w:rsidRDefault="00A333D2" w:rsidP="00A333D2">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482237A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Aug</w:t>
            </w:r>
          </w:p>
        </w:tc>
        <w:tc>
          <w:tcPr>
            <w:tcW w:w="1656" w:type="dxa"/>
            <w:tcBorders>
              <w:top w:val="nil"/>
              <w:left w:val="nil"/>
              <w:bottom w:val="nil"/>
              <w:right w:val="nil"/>
            </w:tcBorders>
            <w:shd w:val="clear" w:color="auto" w:fill="auto"/>
            <w:noWrap/>
            <w:vAlign w:val="center"/>
            <w:hideMark/>
          </w:tcPr>
          <w:p w14:paraId="63BCBF6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3.87 </w:t>
            </w:r>
          </w:p>
        </w:tc>
        <w:tc>
          <w:tcPr>
            <w:tcW w:w="1640" w:type="dxa"/>
            <w:tcBorders>
              <w:top w:val="nil"/>
              <w:left w:val="nil"/>
              <w:bottom w:val="nil"/>
              <w:right w:val="nil"/>
            </w:tcBorders>
            <w:shd w:val="clear" w:color="auto" w:fill="auto"/>
            <w:noWrap/>
            <w:vAlign w:val="center"/>
            <w:hideMark/>
          </w:tcPr>
          <w:p w14:paraId="5B06C64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3.87 </w:t>
            </w:r>
          </w:p>
        </w:tc>
        <w:tc>
          <w:tcPr>
            <w:tcW w:w="1320" w:type="dxa"/>
            <w:tcBorders>
              <w:top w:val="nil"/>
              <w:left w:val="nil"/>
              <w:bottom w:val="nil"/>
              <w:right w:val="nil"/>
            </w:tcBorders>
            <w:shd w:val="clear" w:color="auto" w:fill="auto"/>
            <w:noWrap/>
            <w:vAlign w:val="center"/>
            <w:hideMark/>
          </w:tcPr>
          <w:p w14:paraId="2DF25E8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1.61 </w:t>
            </w:r>
          </w:p>
        </w:tc>
        <w:tc>
          <w:tcPr>
            <w:tcW w:w="1040" w:type="dxa"/>
            <w:tcBorders>
              <w:top w:val="nil"/>
              <w:left w:val="nil"/>
              <w:bottom w:val="nil"/>
              <w:right w:val="nil"/>
            </w:tcBorders>
            <w:shd w:val="clear" w:color="auto" w:fill="auto"/>
            <w:noWrap/>
            <w:vAlign w:val="center"/>
            <w:hideMark/>
          </w:tcPr>
          <w:p w14:paraId="4622144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c>
          <w:tcPr>
            <w:tcW w:w="1500" w:type="dxa"/>
            <w:tcBorders>
              <w:top w:val="nil"/>
              <w:left w:val="nil"/>
              <w:bottom w:val="nil"/>
              <w:right w:val="nil"/>
            </w:tcBorders>
            <w:shd w:val="clear" w:color="auto" w:fill="auto"/>
            <w:noWrap/>
            <w:vAlign w:val="center"/>
            <w:hideMark/>
          </w:tcPr>
          <w:p w14:paraId="246FAA9A"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9.35 </w:t>
            </w:r>
          </w:p>
        </w:tc>
        <w:tc>
          <w:tcPr>
            <w:tcW w:w="1680" w:type="dxa"/>
            <w:tcBorders>
              <w:top w:val="nil"/>
              <w:left w:val="nil"/>
              <w:bottom w:val="nil"/>
              <w:right w:val="nil"/>
            </w:tcBorders>
            <w:shd w:val="clear" w:color="auto" w:fill="auto"/>
            <w:noWrap/>
            <w:vAlign w:val="center"/>
            <w:hideMark/>
          </w:tcPr>
          <w:p w14:paraId="6AF0972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c>
          <w:tcPr>
            <w:tcW w:w="1740" w:type="dxa"/>
            <w:tcBorders>
              <w:top w:val="nil"/>
              <w:left w:val="nil"/>
              <w:bottom w:val="nil"/>
              <w:right w:val="nil"/>
            </w:tcBorders>
            <w:shd w:val="clear" w:color="auto" w:fill="auto"/>
            <w:noWrap/>
            <w:vAlign w:val="center"/>
            <w:hideMark/>
          </w:tcPr>
          <w:p w14:paraId="2AE2CE3E"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c>
          <w:tcPr>
            <w:tcW w:w="1600" w:type="dxa"/>
            <w:tcBorders>
              <w:top w:val="nil"/>
              <w:left w:val="nil"/>
              <w:bottom w:val="nil"/>
              <w:right w:val="nil"/>
            </w:tcBorders>
            <w:shd w:val="clear" w:color="auto" w:fill="auto"/>
            <w:noWrap/>
            <w:vAlign w:val="center"/>
            <w:hideMark/>
          </w:tcPr>
          <w:p w14:paraId="5A0EE0BC"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r>
      <w:tr w:rsidR="00A333D2" w:rsidRPr="00A333D2" w14:paraId="3B449099" w14:textId="77777777" w:rsidTr="00A23215">
        <w:trPr>
          <w:trHeight w:val="310"/>
        </w:trPr>
        <w:tc>
          <w:tcPr>
            <w:tcW w:w="1148" w:type="dxa"/>
            <w:vMerge/>
            <w:tcBorders>
              <w:top w:val="nil"/>
              <w:left w:val="nil"/>
              <w:bottom w:val="nil"/>
              <w:right w:val="nil"/>
            </w:tcBorders>
            <w:vAlign w:val="center"/>
            <w:hideMark/>
          </w:tcPr>
          <w:p w14:paraId="64BF5249" w14:textId="77777777" w:rsidR="00A333D2" w:rsidRPr="00A333D2" w:rsidRDefault="00A333D2" w:rsidP="00A333D2">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1AC4A213"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Sept</w:t>
            </w:r>
          </w:p>
        </w:tc>
        <w:tc>
          <w:tcPr>
            <w:tcW w:w="1656" w:type="dxa"/>
            <w:tcBorders>
              <w:top w:val="nil"/>
              <w:left w:val="nil"/>
              <w:bottom w:val="nil"/>
              <w:right w:val="nil"/>
            </w:tcBorders>
            <w:shd w:val="clear" w:color="auto" w:fill="auto"/>
            <w:noWrap/>
            <w:vAlign w:val="center"/>
            <w:hideMark/>
          </w:tcPr>
          <w:p w14:paraId="048A676E"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4.19 </w:t>
            </w:r>
          </w:p>
        </w:tc>
        <w:tc>
          <w:tcPr>
            <w:tcW w:w="1640" w:type="dxa"/>
            <w:tcBorders>
              <w:top w:val="nil"/>
              <w:left w:val="nil"/>
              <w:bottom w:val="nil"/>
              <w:right w:val="nil"/>
            </w:tcBorders>
            <w:shd w:val="clear" w:color="auto" w:fill="auto"/>
            <w:noWrap/>
            <w:vAlign w:val="center"/>
            <w:hideMark/>
          </w:tcPr>
          <w:p w14:paraId="4CAEA719"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4.52 </w:t>
            </w:r>
          </w:p>
        </w:tc>
        <w:tc>
          <w:tcPr>
            <w:tcW w:w="1320" w:type="dxa"/>
            <w:tcBorders>
              <w:top w:val="nil"/>
              <w:left w:val="nil"/>
              <w:bottom w:val="nil"/>
              <w:right w:val="nil"/>
            </w:tcBorders>
            <w:shd w:val="clear" w:color="auto" w:fill="auto"/>
            <w:noWrap/>
            <w:vAlign w:val="center"/>
            <w:hideMark/>
          </w:tcPr>
          <w:p w14:paraId="634D568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2.26 </w:t>
            </w:r>
          </w:p>
        </w:tc>
        <w:tc>
          <w:tcPr>
            <w:tcW w:w="1040" w:type="dxa"/>
            <w:tcBorders>
              <w:top w:val="nil"/>
              <w:left w:val="nil"/>
              <w:bottom w:val="nil"/>
              <w:right w:val="nil"/>
            </w:tcBorders>
            <w:shd w:val="clear" w:color="auto" w:fill="auto"/>
            <w:noWrap/>
            <w:vAlign w:val="center"/>
            <w:hideMark/>
          </w:tcPr>
          <w:p w14:paraId="28FC6656"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5.16 </w:t>
            </w:r>
          </w:p>
        </w:tc>
        <w:tc>
          <w:tcPr>
            <w:tcW w:w="1500" w:type="dxa"/>
            <w:tcBorders>
              <w:top w:val="nil"/>
              <w:left w:val="nil"/>
              <w:bottom w:val="nil"/>
              <w:right w:val="nil"/>
            </w:tcBorders>
            <w:shd w:val="clear" w:color="auto" w:fill="auto"/>
            <w:noWrap/>
            <w:vAlign w:val="center"/>
            <w:hideMark/>
          </w:tcPr>
          <w:p w14:paraId="75EEB20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8.71 </w:t>
            </w:r>
          </w:p>
        </w:tc>
        <w:tc>
          <w:tcPr>
            <w:tcW w:w="1680" w:type="dxa"/>
            <w:tcBorders>
              <w:top w:val="nil"/>
              <w:left w:val="nil"/>
              <w:bottom w:val="nil"/>
              <w:right w:val="nil"/>
            </w:tcBorders>
            <w:shd w:val="clear" w:color="auto" w:fill="auto"/>
            <w:noWrap/>
            <w:vAlign w:val="center"/>
            <w:hideMark/>
          </w:tcPr>
          <w:p w14:paraId="6131A17E"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c>
          <w:tcPr>
            <w:tcW w:w="1740" w:type="dxa"/>
            <w:tcBorders>
              <w:top w:val="nil"/>
              <w:left w:val="nil"/>
              <w:bottom w:val="nil"/>
              <w:right w:val="nil"/>
            </w:tcBorders>
            <w:shd w:val="clear" w:color="auto" w:fill="auto"/>
            <w:noWrap/>
            <w:vAlign w:val="center"/>
            <w:hideMark/>
          </w:tcPr>
          <w:p w14:paraId="480D59E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1.61 </w:t>
            </w:r>
          </w:p>
        </w:tc>
        <w:tc>
          <w:tcPr>
            <w:tcW w:w="1600" w:type="dxa"/>
            <w:tcBorders>
              <w:top w:val="nil"/>
              <w:left w:val="nil"/>
              <w:bottom w:val="nil"/>
              <w:right w:val="nil"/>
            </w:tcBorders>
            <w:shd w:val="clear" w:color="auto" w:fill="auto"/>
            <w:noWrap/>
            <w:vAlign w:val="center"/>
            <w:hideMark/>
          </w:tcPr>
          <w:p w14:paraId="433DF749"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0.97 </w:t>
            </w:r>
          </w:p>
        </w:tc>
      </w:tr>
      <w:tr w:rsidR="00A333D2" w:rsidRPr="00A333D2" w14:paraId="305E2A9C" w14:textId="77777777" w:rsidTr="00A23215">
        <w:trPr>
          <w:trHeight w:val="310"/>
        </w:trPr>
        <w:tc>
          <w:tcPr>
            <w:tcW w:w="1148" w:type="dxa"/>
            <w:vMerge/>
            <w:tcBorders>
              <w:top w:val="nil"/>
              <w:left w:val="nil"/>
              <w:bottom w:val="nil"/>
              <w:right w:val="nil"/>
            </w:tcBorders>
            <w:vAlign w:val="center"/>
            <w:hideMark/>
          </w:tcPr>
          <w:p w14:paraId="506C18B2" w14:textId="77777777" w:rsidR="00A333D2" w:rsidRPr="00A333D2" w:rsidRDefault="00A333D2" w:rsidP="00A333D2">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5DFC39B5"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Oct</w:t>
            </w:r>
          </w:p>
        </w:tc>
        <w:tc>
          <w:tcPr>
            <w:tcW w:w="1656" w:type="dxa"/>
            <w:tcBorders>
              <w:top w:val="nil"/>
              <w:left w:val="nil"/>
              <w:bottom w:val="nil"/>
              <w:right w:val="nil"/>
            </w:tcBorders>
            <w:shd w:val="clear" w:color="auto" w:fill="auto"/>
            <w:noWrap/>
            <w:vAlign w:val="center"/>
            <w:hideMark/>
          </w:tcPr>
          <w:p w14:paraId="303EB4D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3.23 </w:t>
            </w:r>
          </w:p>
        </w:tc>
        <w:tc>
          <w:tcPr>
            <w:tcW w:w="1640" w:type="dxa"/>
            <w:tcBorders>
              <w:top w:val="nil"/>
              <w:left w:val="nil"/>
              <w:bottom w:val="nil"/>
              <w:right w:val="nil"/>
            </w:tcBorders>
            <w:shd w:val="clear" w:color="auto" w:fill="auto"/>
            <w:noWrap/>
            <w:vAlign w:val="center"/>
            <w:hideMark/>
          </w:tcPr>
          <w:p w14:paraId="70AB6427"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6.13 </w:t>
            </w:r>
          </w:p>
        </w:tc>
        <w:tc>
          <w:tcPr>
            <w:tcW w:w="1320" w:type="dxa"/>
            <w:tcBorders>
              <w:top w:val="nil"/>
              <w:left w:val="nil"/>
              <w:bottom w:val="nil"/>
              <w:right w:val="nil"/>
            </w:tcBorders>
            <w:shd w:val="clear" w:color="auto" w:fill="auto"/>
            <w:noWrap/>
            <w:vAlign w:val="center"/>
            <w:hideMark/>
          </w:tcPr>
          <w:p w14:paraId="7A2E2F24"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2.26 </w:t>
            </w:r>
          </w:p>
        </w:tc>
        <w:tc>
          <w:tcPr>
            <w:tcW w:w="1040" w:type="dxa"/>
            <w:tcBorders>
              <w:top w:val="nil"/>
              <w:left w:val="nil"/>
              <w:bottom w:val="nil"/>
              <w:right w:val="nil"/>
            </w:tcBorders>
            <w:shd w:val="clear" w:color="auto" w:fill="auto"/>
            <w:noWrap/>
            <w:vAlign w:val="center"/>
            <w:hideMark/>
          </w:tcPr>
          <w:p w14:paraId="58D36566"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2.26 </w:t>
            </w:r>
          </w:p>
        </w:tc>
        <w:tc>
          <w:tcPr>
            <w:tcW w:w="1500" w:type="dxa"/>
            <w:tcBorders>
              <w:top w:val="nil"/>
              <w:left w:val="nil"/>
              <w:bottom w:val="nil"/>
              <w:right w:val="nil"/>
            </w:tcBorders>
            <w:shd w:val="clear" w:color="auto" w:fill="auto"/>
            <w:noWrap/>
            <w:vAlign w:val="center"/>
            <w:hideMark/>
          </w:tcPr>
          <w:p w14:paraId="40E5D47E"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5.48 </w:t>
            </w:r>
          </w:p>
        </w:tc>
        <w:tc>
          <w:tcPr>
            <w:tcW w:w="1680" w:type="dxa"/>
            <w:tcBorders>
              <w:top w:val="nil"/>
              <w:left w:val="nil"/>
              <w:bottom w:val="nil"/>
              <w:right w:val="nil"/>
            </w:tcBorders>
            <w:shd w:val="clear" w:color="auto" w:fill="auto"/>
            <w:noWrap/>
            <w:vAlign w:val="center"/>
            <w:hideMark/>
          </w:tcPr>
          <w:p w14:paraId="4C15C8D4"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c>
          <w:tcPr>
            <w:tcW w:w="1740" w:type="dxa"/>
            <w:tcBorders>
              <w:top w:val="nil"/>
              <w:left w:val="nil"/>
              <w:bottom w:val="nil"/>
              <w:right w:val="nil"/>
            </w:tcBorders>
            <w:shd w:val="clear" w:color="auto" w:fill="auto"/>
            <w:noWrap/>
            <w:vAlign w:val="center"/>
            <w:hideMark/>
          </w:tcPr>
          <w:p w14:paraId="7AC64BCC"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0.65 </w:t>
            </w:r>
          </w:p>
        </w:tc>
        <w:tc>
          <w:tcPr>
            <w:tcW w:w="1600" w:type="dxa"/>
            <w:tcBorders>
              <w:top w:val="nil"/>
              <w:left w:val="nil"/>
              <w:bottom w:val="nil"/>
              <w:right w:val="nil"/>
            </w:tcBorders>
            <w:shd w:val="clear" w:color="auto" w:fill="auto"/>
            <w:noWrap/>
            <w:vAlign w:val="center"/>
            <w:hideMark/>
          </w:tcPr>
          <w:p w14:paraId="2456C8B2"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0.65 </w:t>
            </w:r>
          </w:p>
        </w:tc>
      </w:tr>
      <w:tr w:rsidR="00A333D2" w:rsidRPr="00A333D2" w14:paraId="7CF46203" w14:textId="77777777" w:rsidTr="00A23215">
        <w:trPr>
          <w:trHeight w:val="310"/>
        </w:trPr>
        <w:tc>
          <w:tcPr>
            <w:tcW w:w="1148" w:type="dxa"/>
            <w:vMerge/>
            <w:tcBorders>
              <w:top w:val="nil"/>
              <w:left w:val="nil"/>
              <w:bottom w:val="nil"/>
              <w:right w:val="nil"/>
            </w:tcBorders>
            <w:vAlign w:val="center"/>
            <w:hideMark/>
          </w:tcPr>
          <w:p w14:paraId="27956343" w14:textId="77777777" w:rsidR="00A333D2" w:rsidRPr="00A333D2" w:rsidRDefault="00A333D2" w:rsidP="00A333D2">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290DCAD9"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Nov</w:t>
            </w:r>
          </w:p>
        </w:tc>
        <w:tc>
          <w:tcPr>
            <w:tcW w:w="1656" w:type="dxa"/>
            <w:tcBorders>
              <w:top w:val="nil"/>
              <w:left w:val="nil"/>
              <w:bottom w:val="nil"/>
              <w:right w:val="nil"/>
            </w:tcBorders>
            <w:shd w:val="clear" w:color="auto" w:fill="auto"/>
            <w:noWrap/>
            <w:vAlign w:val="center"/>
            <w:hideMark/>
          </w:tcPr>
          <w:p w14:paraId="112BA194"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3.55 </w:t>
            </w:r>
          </w:p>
        </w:tc>
        <w:tc>
          <w:tcPr>
            <w:tcW w:w="1640" w:type="dxa"/>
            <w:tcBorders>
              <w:top w:val="nil"/>
              <w:left w:val="nil"/>
              <w:bottom w:val="nil"/>
              <w:right w:val="nil"/>
            </w:tcBorders>
            <w:shd w:val="clear" w:color="auto" w:fill="auto"/>
            <w:noWrap/>
            <w:vAlign w:val="center"/>
            <w:hideMark/>
          </w:tcPr>
          <w:p w14:paraId="51E26DD3"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3.23 </w:t>
            </w:r>
          </w:p>
        </w:tc>
        <w:tc>
          <w:tcPr>
            <w:tcW w:w="1320" w:type="dxa"/>
            <w:tcBorders>
              <w:top w:val="nil"/>
              <w:left w:val="nil"/>
              <w:bottom w:val="nil"/>
              <w:right w:val="nil"/>
            </w:tcBorders>
            <w:shd w:val="clear" w:color="auto" w:fill="auto"/>
            <w:noWrap/>
            <w:vAlign w:val="center"/>
            <w:hideMark/>
          </w:tcPr>
          <w:p w14:paraId="769C274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3.23 </w:t>
            </w:r>
          </w:p>
        </w:tc>
        <w:tc>
          <w:tcPr>
            <w:tcW w:w="1040" w:type="dxa"/>
            <w:tcBorders>
              <w:top w:val="nil"/>
              <w:left w:val="nil"/>
              <w:bottom w:val="nil"/>
              <w:right w:val="nil"/>
            </w:tcBorders>
            <w:shd w:val="clear" w:color="auto" w:fill="auto"/>
            <w:noWrap/>
            <w:vAlign w:val="center"/>
            <w:hideMark/>
          </w:tcPr>
          <w:p w14:paraId="5F9C5ACF"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4.19 </w:t>
            </w:r>
          </w:p>
        </w:tc>
        <w:tc>
          <w:tcPr>
            <w:tcW w:w="1500" w:type="dxa"/>
            <w:tcBorders>
              <w:top w:val="nil"/>
              <w:left w:val="nil"/>
              <w:bottom w:val="nil"/>
              <w:right w:val="nil"/>
            </w:tcBorders>
            <w:shd w:val="clear" w:color="auto" w:fill="auto"/>
            <w:noWrap/>
            <w:vAlign w:val="center"/>
            <w:hideMark/>
          </w:tcPr>
          <w:p w14:paraId="0C54AD1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5.81 </w:t>
            </w:r>
          </w:p>
        </w:tc>
        <w:tc>
          <w:tcPr>
            <w:tcW w:w="1680" w:type="dxa"/>
            <w:tcBorders>
              <w:top w:val="nil"/>
              <w:left w:val="nil"/>
              <w:bottom w:val="nil"/>
              <w:right w:val="nil"/>
            </w:tcBorders>
            <w:shd w:val="clear" w:color="auto" w:fill="auto"/>
            <w:noWrap/>
            <w:vAlign w:val="center"/>
            <w:hideMark/>
          </w:tcPr>
          <w:p w14:paraId="27800DF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c>
          <w:tcPr>
            <w:tcW w:w="1740" w:type="dxa"/>
            <w:tcBorders>
              <w:top w:val="nil"/>
              <w:left w:val="nil"/>
              <w:bottom w:val="nil"/>
              <w:right w:val="nil"/>
            </w:tcBorders>
            <w:shd w:val="clear" w:color="auto" w:fill="auto"/>
            <w:noWrap/>
            <w:vAlign w:val="center"/>
            <w:hideMark/>
          </w:tcPr>
          <w:p w14:paraId="76A382D5"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c>
          <w:tcPr>
            <w:tcW w:w="1600" w:type="dxa"/>
            <w:tcBorders>
              <w:top w:val="nil"/>
              <w:left w:val="nil"/>
              <w:bottom w:val="nil"/>
              <w:right w:val="nil"/>
            </w:tcBorders>
            <w:shd w:val="clear" w:color="auto" w:fill="auto"/>
            <w:noWrap/>
            <w:vAlign w:val="center"/>
            <w:hideMark/>
          </w:tcPr>
          <w:p w14:paraId="79DF0CA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1.94 </w:t>
            </w:r>
          </w:p>
        </w:tc>
      </w:tr>
      <w:tr w:rsidR="00A333D2" w:rsidRPr="00A333D2" w14:paraId="52E85C9D" w14:textId="77777777" w:rsidTr="00A23215">
        <w:trPr>
          <w:trHeight w:val="310"/>
        </w:trPr>
        <w:tc>
          <w:tcPr>
            <w:tcW w:w="1148" w:type="dxa"/>
            <w:vMerge/>
            <w:tcBorders>
              <w:top w:val="nil"/>
              <w:left w:val="nil"/>
              <w:bottom w:val="nil"/>
              <w:right w:val="nil"/>
            </w:tcBorders>
            <w:vAlign w:val="center"/>
            <w:hideMark/>
          </w:tcPr>
          <w:p w14:paraId="46611216" w14:textId="77777777" w:rsidR="00A333D2" w:rsidRPr="00A333D2" w:rsidRDefault="00A333D2" w:rsidP="00A333D2">
            <w:pPr>
              <w:widowControl/>
              <w:jc w:val="left"/>
              <w:rPr>
                <w:rFonts w:ascii="Times New Roman" w:eastAsia="DengXian" w:hAnsi="Times New Roman" w:cs="Times New Roman"/>
                <w:color w:val="000000"/>
                <w:kern w:val="0"/>
                <w:szCs w:val="24"/>
              </w:rPr>
            </w:pPr>
          </w:p>
        </w:tc>
        <w:tc>
          <w:tcPr>
            <w:tcW w:w="992" w:type="dxa"/>
            <w:tcBorders>
              <w:top w:val="nil"/>
              <w:left w:val="nil"/>
              <w:bottom w:val="nil"/>
              <w:right w:val="nil"/>
            </w:tcBorders>
            <w:shd w:val="clear" w:color="auto" w:fill="auto"/>
            <w:noWrap/>
            <w:vAlign w:val="bottom"/>
            <w:hideMark/>
          </w:tcPr>
          <w:p w14:paraId="14FFBFB8"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Dec</w:t>
            </w:r>
          </w:p>
        </w:tc>
        <w:tc>
          <w:tcPr>
            <w:tcW w:w="1656" w:type="dxa"/>
            <w:tcBorders>
              <w:top w:val="nil"/>
              <w:left w:val="nil"/>
              <w:bottom w:val="nil"/>
              <w:right w:val="nil"/>
            </w:tcBorders>
            <w:shd w:val="clear" w:color="auto" w:fill="auto"/>
            <w:noWrap/>
            <w:vAlign w:val="center"/>
            <w:hideMark/>
          </w:tcPr>
          <w:p w14:paraId="326AB4A3"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3.23 </w:t>
            </w:r>
          </w:p>
        </w:tc>
        <w:tc>
          <w:tcPr>
            <w:tcW w:w="1640" w:type="dxa"/>
            <w:tcBorders>
              <w:top w:val="nil"/>
              <w:left w:val="nil"/>
              <w:bottom w:val="nil"/>
              <w:right w:val="nil"/>
            </w:tcBorders>
            <w:shd w:val="clear" w:color="auto" w:fill="auto"/>
            <w:noWrap/>
            <w:vAlign w:val="center"/>
            <w:hideMark/>
          </w:tcPr>
          <w:p w14:paraId="42A08CEF"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c>
          <w:tcPr>
            <w:tcW w:w="1320" w:type="dxa"/>
            <w:tcBorders>
              <w:top w:val="nil"/>
              <w:left w:val="nil"/>
              <w:bottom w:val="nil"/>
              <w:right w:val="nil"/>
            </w:tcBorders>
            <w:shd w:val="clear" w:color="auto" w:fill="auto"/>
            <w:noWrap/>
            <w:vAlign w:val="center"/>
            <w:hideMark/>
          </w:tcPr>
          <w:p w14:paraId="244B7DC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c>
          <w:tcPr>
            <w:tcW w:w="1040" w:type="dxa"/>
            <w:tcBorders>
              <w:top w:val="nil"/>
              <w:left w:val="nil"/>
              <w:bottom w:val="nil"/>
              <w:right w:val="nil"/>
            </w:tcBorders>
            <w:shd w:val="clear" w:color="auto" w:fill="auto"/>
            <w:noWrap/>
            <w:vAlign w:val="center"/>
            <w:hideMark/>
          </w:tcPr>
          <w:p w14:paraId="7F23E8D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2.58 </w:t>
            </w:r>
          </w:p>
        </w:tc>
        <w:tc>
          <w:tcPr>
            <w:tcW w:w="1500" w:type="dxa"/>
            <w:tcBorders>
              <w:top w:val="nil"/>
              <w:left w:val="nil"/>
              <w:bottom w:val="nil"/>
              <w:right w:val="nil"/>
            </w:tcBorders>
            <w:shd w:val="clear" w:color="auto" w:fill="auto"/>
            <w:noWrap/>
            <w:vAlign w:val="center"/>
            <w:hideMark/>
          </w:tcPr>
          <w:p w14:paraId="1FA7915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6.13 </w:t>
            </w:r>
          </w:p>
        </w:tc>
        <w:tc>
          <w:tcPr>
            <w:tcW w:w="1680" w:type="dxa"/>
            <w:tcBorders>
              <w:top w:val="nil"/>
              <w:left w:val="nil"/>
              <w:bottom w:val="nil"/>
              <w:right w:val="nil"/>
            </w:tcBorders>
            <w:shd w:val="clear" w:color="auto" w:fill="auto"/>
            <w:noWrap/>
            <w:vAlign w:val="center"/>
            <w:hideMark/>
          </w:tcPr>
          <w:p w14:paraId="7A8064F0"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2.90 </w:t>
            </w:r>
          </w:p>
        </w:tc>
        <w:tc>
          <w:tcPr>
            <w:tcW w:w="1740" w:type="dxa"/>
            <w:tcBorders>
              <w:top w:val="nil"/>
              <w:left w:val="nil"/>
              <w:bottom w:val="nil"/>
              <w:right w:val="nil"/>
            </w:tcBorders>
            <w:shd w:val="clear" w:color="auto" w:fill="auto"/>
            <w:noWrap/>
            <w:vAlign w:val="center"/>
            <w:hideMark/>
          </w:tcPr>
          <w:p w14:paraId="2AAD4852"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3.55 </w:t>
            </w:r>
          </w:p>
        </w:tc>
        <w:tc>
          <w:tcPr>
            <w:tcW w:w="1600" w:type="dxa"/>
            <w:tcBorders>
              <w:top w:val="nil"/>
              <w:left w:val="nil"/>
              <w:bottom w:val="nil"/>
              <w:right w:val="nil"/>
            </w:tcBorders>
            <w:shd w:val="clear" w:color="auto" w:fill="auto"/>
            <w:noWrap/>
            <w:vAlign w:val="center"/>
            <w:hideMark/>
          </w:tcPr>
          <w:p w14:paraId="54BC3274"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3.55 </w:t>
            </w:r>
          </w:p>
        </w:tc>
      </w:tr>
      <w:tr w:rsidR="00A333D2" w:rsidRPr="00A333D2" w14:paraId="3AFE53E9" w14:textId="77777777" w:rsidTr="00A23215">
        <w:trPr>
          <w:trHeight w:val="310"/>
        </w:trPr>
        <w:tc>
          <w:tcPr>
            <w:tcW w:w="2140" w:type="dxa"/>
            <w:gridSpan w:val="2"/>
            <w:tcBorders>
              <w:top w:val="nil"/>
              <w:left w:val="nil"/>
              <w:bottom w:val="single" w:sz="4" w:space="0" w:color="auto"/>
              <w:right w:val="nil"/>
            </w:tcBorders>
            <w:shd w:val="clear" w:color="auto" w:fill="auto"/>
            <w:noWrap/>
            <w:vAlign w:val="center"/>
            <w:hideMark/>
          </w:tcPr>
          <w:p w14:paraId="3735D006" w14:textId="77777777" w:rsidR="00A333D2" w:rsidRPr="00A333D2" w:rsidRDefault="00A333D2" w:rsidP="00A333D2">
            <w:pPr>
              <w:widowControl/>
              <w:jc w:val="center"/>
              <w:rPr>
                <w:rFonts w:ascii="Times New Roman" w:eastAsia="DengXian" w:hAnsi="Times New Roman" w:cs="Times New Roman"/>
                <w:color w:val="404040"/>
                <w:kern w:val="0"/>
                <w:szCs w:val="24"/>
              </w:rPr>
            </w:pPr>
            <w:r w:rsidRPr="00A333D2">
              <w:rPr>
                <w:rFonts w:ascii="Times New Roman" w:eastAsia="DengXian" w:hAnsi="Times New Roman" w:cs="Times New Roman"/>
                <w:color w:val="404040"/>
                <w:kern w:val="0"/>
                <w:szCs w:val="24"/>
              </w:rPr>
              <w:t>Annual average</w:t>
            </w:r>
          </w:p>
        </w:tc>
        <w:tc>
          <w:tcPr>
            <w:tcW w:w="1656" w:type="dxa"/>
            <w:tcBorders>
              <w:top w:val="nil"/>
              <w:left w:val="nil"/>
              <w:bottom w:val="single" w:sz="4" w:space="0" w:color="auto"/>
              <w:right w:val="nil"/>
            </w:tcBorders>
            <w:shd w:val="clear" w:color="auto" w:fill="auto"/>
            <w:noWrap/>
            <w:vAlign w:val="center"/>
            <w:hideMark/>
          </w:tcPr>
          <w:p w14:paraId="267A399E"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3.71 </w:t>
            </w:r>
          </w:p>
        </w:tc>
        <w:tc>
          <w:tcPr>
            <w:tcW w:w="1640" w:type="dxa"/>
            <w:tcBorders>
              <w:top w:val="nil"/>
              <w:left w:val="nil"/>
              <w:bottom w:val="single" w:sz="4" w:space="0" w:color="auto"/>
              <w:right w:val="nil"/>
            </w:tcBorders>
            <w:shd w:val="clear" w:color="auto" w:fill="auto"/>
            <w:noWrap/>
            <w:vAlign w:val="center"/>
            <w:hideMark/>
          </w:tcPr>
          <w:p w14:paraId="3A012828"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4.38 </w:t>
            </w:r>
          </w:p>
        </w:tc>
        <w:tc>
          <w:tcPr>
            <w:tcW w:w="1320" w:type="dxa"/>
            <w:tcBorders>
              <w:top w:val="nil"/>
              <w:left w:val="nil"/>
              <w:bottom w:val="single" w:sz="4" w:space="0" w:color="auto"/>
              <w:right w:val="nil"/>
            </w:tcBorders>
            <w:shd w:val="clear" w:color="auto" w:fill="auto"/>
            <w:noWrap/>
            <w:vAlign w:val="center"/>
            <w:hideMark/>
          </w:tcPr>
          <w:p w14:paraId="596E647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2.47 </w:t>
            </w:r>
          </w:p>
        </w:tc>
        <w:tc>
          <w:tcPr>
            <w:tcW w:w="1040" w:type="dxa"/>
            <w:tcBorders>
              <w:top w:val="nil"/>
              <w:left w:val="nil"/>
              <w:bottom w:val="single" w:sz="4" w:space="0" w:color="auto"/>
              <w:right w:val="nil"/>
            </w:tcBorders>
            <w:shd w:val="clear" w:color="auto" w:fill="auto"/>
            <w:noWrap/>
            <w:vAlign w:val="center"/>
            <w:hideMark/>
          </w:tcPr>
          <w:p w14:paraId="7B12071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3.23 </w:t>
            </w:r>
          </w:p>
        </w:tc>
        <w:tc>
          <w:tcPr>
            <w:tcW w:w="1500" w:type="dxa"/>
            <w:tcBorders>
              <w:top w:val="nil"/>
              <w:left w:val="nil"/>
              <w:bottom w:val="single" w:sz="4" w:space="0" w:color="auto"/>
              <w:right w:val="nil"/>
            </w:tcBorders>
            <w:shd w:val="clear" w:color="auto" w:fill="auto"/>
            <w:noWrap/>
            <w:vAlign w:val="center"/>
            <w:hideMark/>
          </w:tcPr>
          <w:p w14:paraId="7DA61A72"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7.55 </w:t>
            </w:r>
          </w:p>
        </w:tc>
        <w:tc>
          <w:tcPr>
            <w:tcW w:w="1680" w:type="dxa"/>
            <w:tcBorders>
              <w:top w:val="nil"/>
              <w:left w:val="nil"/>
              <w:bottom w:val="single" w:sz="4" w:space="0" w:color="auto"/>
              <w:right w:val="nil"/>
            </w:tcBorders>
            <w:shd w:val="clear" w:color="auto" w:fill="auto"/>
            <w:noWrap/>
            <w:vAlign w:val="center"/>
            <w:hideMark/>
          </w:tcPr>
          <w:p w14:paraId="6851909B"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2.45 </w:t>
            </w:r>
          </w:p>
        </w:tc>
        <w:tc>
          <w:tcPr>
            <w:tcW w:w="1740" w:type="dxa"/>
            <w:tcBorders>
              <w:top w:val="nil"/>
              <w:left w:val="nil"/>
              <w:bottom w:val="single" w:sz="4" w:space="0" w:color="auto"/>
              <w:right w:val="nil"/>
            </w:tcBorders>
            <w:shd w:val="clear" w:color="auto" w:fill="auto"/>
            <w:noWrap/>
            <w:vAlign w:val="center"/>
            <w:hideMark/>
          </w:tcPr>
          <w:p w14:paraId="1C257AA1"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2.07 </w:t>
            </w:r>
          </w:p>
        </w:tc>
        <w:tc>
          <w:tcPr>
            <w:tcW w:w="1600" w:type="dxa"/>
            <w:tcBorders>
              <w:top w:val="nil"/>
              <w:left w:val="nil"/>
              <w:bottom w:val="single" w:sz="4" w:space="0" w:color="auto"/>
              <w:right w:val="nil"/>
            </w:tcBorders>
            <w:shd w:val="clear" w:color="auto" w:fill="auto"/>
            <w:noWrap/>
            <w:vAlign w:val="center"/>
            <w:hideMark/>
          </w:tcPr>
          <w:p w14:paraId="64DE30AD" w14:textId="77777777" w:rsidR="00A333D2" w:rsidRPr="00A333D2" w:rsidRDefault="00A333D2" w:rsidP="00A333D2">
            <w:pPr>
              <w:widowControl/>
              <w:jc w:val="center"/>
              <w:rPr>
                <w:rFonts w:ascii="Times New Roman" w:eastAsia="DengXian" w:hAnsi="Times New Roman" w:cs="Times New Roman"/>
                <w:color w:val="000000"/>
                <w:kern w:val="0"/>
                <w:szCs w:val="24"/>
              </w:rPr>
            </w:pPr>
            <w:r w:rsidRPr="00A333D2">
              <w:rPr>
                <w:rFonts w:ascii="Times New Roman" w:eastAsia="DengXian" w:hAnsi="Times New Roman" w:cs="Times New Roman"/>
                <w:color w:val="000000"/>
                <w:kern w:val="0"/>
                <w:szCs w:val="24"/>
              </w:rPr>
              <w:t xml:space="preserve">2.23 </w:t>
            </w:r>
          </w:p>
        </w:tc>
      </w:tr>
    </w:tbl>
    <w:p w14:paraId="1FBE0FA1" w14:textId="77777777" w:rsidR="00A333D2" w:rsidRDefault="00A333D2" w:rsidP="00DF3DDB">
      <w:pPr>
        <w:rPr>
          <w:rFonts w:ascii="Times New Roman" w:hAnsi="Times New Roman" w:cs="Times New Roman"/>
          <w:spacing w:val="15"/>
          <w:kern w:val="0"/>
          <w:szCs w:val="24"/>
        </w:rPr>
      </w:pPr>
    </w:p>
    <w:p w14:paraId="1E6B4DF0" w14:textId="21C98D8E" w:rsidR="00A333D2" w:rsidRPr="00426AB2" w:rsidRDefault="00A333D2" w:rsidP="00A333D2">
      <w:pPr>
        <w:spacing w:line="360" w:lineRule="auto"/>
        <w:rPr>
          <w:rFonts w:ascii="Times New Roman" w:hAnsi="Times New Roman" w:cs="Times New Roman"/>
          <w:spacing w:val="15"/>
          <w:kern w:val="0"/>
          <w:szCs w:val="24"/>
        </w:rPr>
      </w:pPr>
      <w:r w:rsidRPr="00426AB2">
        <w:rPr>
          <w:rFonts w:ascii="Times New Roman" w:hAnsi="Times New Roman" w:cs="Times New Roman"/>
          <w:spacing w:val="15"/>
          <w:kern w:val="0"/>
          <w:szCs w:val="24"/>
        </w:rPr>
        <w:t>Table S</w:t>
      </w:r>
      <w:r w:rsidR="00211EC2">
        <w:rPr>
          <w:rFonts w:ascii="Times New Roman" w:hAnsi="Times New Roman" w:cs="Times New Roman"/>
          <w:spacing w:val="15"/>
          <w:kern w:val="0"/>
          <w:szCs w:val="24"/>
        </w:rPr>
        <w:t>2</w:t>
      </w:r>
    </w:p>
    <w:p w14:paraId="1599A790" w14:textId="77777777" w:rsidR="00A333D2" w:rsidRPr="00426AB2" w:rsidRDefault="00A333D2" w:rsidP="00A333D2">
      <w:pPr>
        <w:spacing w:line="360" w:lineRule="auto"/>
        <w:rPr>
          <w:rFonts w:ascii="Times New Roman" w:hAnsi="Times New Roman" w:cs="Times New Roman"/>
          <w:spacing w:val="15"/>
          <w:kern w:val="0"/>
          <w:szCs w:val="24"/>
        </w:rPr>
      </w:pPr>
      <w:r w:rsidRPr="00426AB2">
        <w:rPr>
          <w:rFonts w:ascii="Times New Roman" w:hAnsi="Times New Roman" w:cs="Times New Roman"/>
          <w:spacing w:val="15"/>
          <w:kern w:val="0"/>
          <w:szCs w:val="24"/>
        </w:rPr>
        <w:t>Surface water quality standards and seawater quality standards.</w:t>
      </w:r>
    </w:p>
    <w:tbl>
      <w:tblPr>
        <w:tblW w:w="5000" w:type="pct"/>
        <w:tblLook w:val="04A0" w:firstRow="1" w:lastRow="0" w:firstColumn="1" w:lastColumn="0" w:noHBand="0" w:noVBand="1"/>
      </w:tblPr>
      <w:tblGrid>
        <w:gridCol w:w="2716"/>
        <w:gridCol w:w="1779"/>
        <w:gridCol w:w="1307"/>
        <w:gridCol w:w="1394"/>
        <w:gridCol w:w="1483"/>
        <w:gridCol w:w="1507"/>
        <w:gridCol w:w="1417"/>
        <w:gridCol w:w="2355"/>
      </w:tblGrid>
      <w:tr w:rsidR="00A333D2" w:rsidRPr="00426AB2" w14:paraId="5DC3B767" w14:textId="77777777" w:rsidTr="00B63930">
        <w:trPr>
          <w:trHeight w:val="576"/>
        </w:trPr>
        <w:tc>
          <w:tcPr>
            <w:tcW w:w="668" w:type="pct"/>
            <w:tcBorders>
              <w:top w:val="single" w:sz="4" w:space="0" w:color="auto"/>
              <w:left w:val="nil"/>
              <w:bottom w:val="single" w:sz="4" w:space="0" w:color="auto"/>
              <w:right w:val="nil"/>
            </w:tcBorders>
            <w:shd w:val="clear" w:color="auto" w:fill="auto"/>
            <w:noWrap/>
            <w:vAlign w:val="center"/>
            <w:hideMark/>
          </w:tcPr>
          <w:p w14:paraId="42BDFBB4"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　</w:t>
            </w:r>
            <w:r w:rsidRPr="00426AB2">
              <w:rPr>
                <w:rFonts w:ascii="Times New Roman" w:eastAsia="DengXian" w:hAnsi="Times New Roman" w:cs="Times New Roman"/>
                <w:color w:val="000000"/>
                <w:szCs w:val="24"/>
              </w:rPr>
              <w:t>Water quality standards</w:t>
            </w:r>
          </w:p>
        </w:tc>
        <w:tc>
          <w:tcPr>
            <w:tcW w:w="681" w:type="pct"/>
            <w:tcBorders>
              <w:top w:val="single" w:sz="4" w:space="0" w:color="auto"/>
              <w:left w:val="nil"/>
              <w:bottom w:val="single" w:sz="4" w:space="0" w:color="auto"/>
              <w:right w:val="nil"/>
            </w:tcBorders>
            <w:shd w:val="clear" w:color="auto" w:fill="auto"/>
            <w:noWrap/>
            <w:vAlign w:val="center"/>
            <w:hideMark/>
          </w:tcPr>
          <w:p w14:paraId="0D6E11AB"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Indicators</w:t>
            </w:r>
          </w:p>
        </w:tc>
        <w:tc>
          <w:tcPr>
            <w:tcW w:w="512" w:type="pct"/>
            <w:tcBorders>
              <w:top w:val="single" w:sz="4" w:space="0" w:color="auto"/>
              <w:left w:val="nil"/>
              <w:bottom w:val="single" w:sz="4" w:space="0" w:color="auto"/>
              <w:right w:val="nil"/>
            </w:tcBorders>
            <w:shd w:val="clear" w:color="auto" w:fill="auto"/>
            <w:noWrap/>
            <w:vAlign w:val="center"/>
            <w:hideMark/>
          </w:tcPr>
          <w:p w14:paraId="52A88877"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Standard </w:t>
            </w:r>
            <w:r w:rsidRPr="00426AB2">
              <w:rPr>
                <w:rFonts w:ascii="Times New Roman" w:eastAsia="DengXian" w:hAnsi="Times New Roman" w:cs="Times New Roman"/>
                <w:color w:val="000000"/>
                <w:sz w:val="22"/>
              </w:rPr>
              <w:t>Ⅰ</w:t>
            </w:r>
          </w:p>
        </w:tc>
        <w:tc>
          <w:tcPr>
            <w:tcW w:w="543" w:type="pct"/>
            <w:tcBorders>
              <w:top w:val="single" w:sz="4" w:space="0" w:color="auto"/>
              <w:left w:val="nil"/>
              <w:bottom w:val="single" w:sz="4" w:space="0" w:color="auto"/>
              <w:right w:val="nil"/>
            </w:tcBorders>
            <w:shd w:val="clear" w:color="auto" w:fill="auto"/>
            <w:noWrap/>
            <w:vAlign w:val="center"/>
            <w:hideMark/>
          </w:tcPr>
          <w:p w14:paraId="268811AD"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Standard </w:t>
            </w:r>
            <w:r w:rsidRPr="00426AB2">
              <w:rPr>
                <w:rFonts w:ascii="Times New Roman" w:eastAsia="DengXian" w:hAnsi="Times New Roman" w:cs="Times New Roman"/>
                <w:color w:val="000000"/>
                <w:sz w:val="22"/>
              </w:rPr>
              <w:t>Ⅱ</w:t>
            </w:r>
          </w:p>
        </w:tc>
        <w:tc>
          <w:tcPr>
            <w:tcW w:w="574" w:type="pct"/>
            <w:tcBorders>
              <w:top w:val="single" w:sz="4" w:space="0" w:color="auto"/>
              <w:left w:val="nil"/>
              <w:bottom w:val="single" w:sz="4" w:space="0" w:color="auto"/>
              <w:right w:val="nil"/>
            </w:tcBorders>
            <w:shd w:val="clear" w:color="auto" w:fill="auto"/>
            <w:noWrap/>
            <w:vAlign w:val="center"/>
            <w:hideMark/>
          </w:tcPr>
          <w:p w14:paraId="4D1AE886"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Standard </w:t>
            </w:r>
            <w:r w:rsidRPr="00426AB2">
              <w:rPr>
                <w:rFonts w:ascii="Times New Roman" w:eastAsia="DengXian" w:hAnsi="Times New Roman" w:cs="Times New Roman"/>
                <w:color w:val="000000"/>
                <w:sz w:val="22"/>
              </w:rPr>
              <w:t>Ⅲ</w:t>
            </w:r>
          </w:p>
        </w:tc>
        <w:tc>
          <w:tcPr>
            <w:tcW w:w="583" w:type="pct"/>
            <w:tcBorders>
              <w:top w:val="single" w:sz="4" w:space="0" w:color="auto"/>
              <w:left w:val="nil"/>
              <w:bottom w:val="single" w:sz="4" w:space="0" w:color="auto"/>
              <w:right w:val="nil"/>
            </w:tcBorders>
            <w:shd w:val="clear" w:color="auto" w:fill="auto"/>
            <w:noWrap/>
            <w:vAlign w:val="center"/>
            <w:hideMark/>
          </w:tcPr>
          <w:p w14:paraId="1C572BE2"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Standard </w:t>
            </w:r>
            <w:r w:rsidRPr="00426AB2">
              <w:rPr>
                <w:rFonts w:ascii="Times New Roman" w:eastAsia="DengXian" w:hAnsi="Times New Roman" w:cs="Times New Roman"/>
                <w:color w:val="000000"/>
                <w:sz w:val="22"/>
              </w:rPr>
              <w:t>Ⅳ</w:t>
            </w:r>
          </w:p>
        </w:tc>
        <w:tc>
          <w:tcPr>
            <w:tcW w:w="551" w:type="pct"/>
            <w:tcBorders>
              <w:top w:val="single" w:sz="4" w:space="0" w:color="auto"/>
              <w:left w:val="nil"/>
              <w:bottom w:val="single" w:sz="4" w:space="0" w:color="auto"/>
              <w:right w:val="nil"/>
            </w:tcBorders>
            <w:shd w:val="clear" w:color="auto" w:fill="auto"/>
            <w:noWrap/>
            <w:vAlign w:val="center"/>
            <w:hideMark/>
          </w:tcPr>
          <w:p w14:paraId="573B305A"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Standard </w:t>
            </w:r>
            <w:r w:rsidRPr="00426AB2">
              <w:rPr>
                <w:rFonts w:ascii="Times New Roman" w:eastAsia="DengXian" w:hAnsi="Times New Roman" w:cs="Times New Roman"/>
                <w:color w:val="000000"/>
                <w:sz w:val="22"/>
              </w:rPr>
              <w:t>Ⅴ</w:t>
            </w:r>
          </w:p>
        </w:tc>
        <w:tc>
          <w:tcPr>
            <w:tcW w:w="887" w:type="pct"/>
            <w:tcBorders>
              <w:top w:val="single" w:sz="4" w:space="0" w:color="auto"/>
              <w:left w:val="nil"/>
              <w:bottom w:val="single" w:sz="4" w:space="0" w:color="auto"/>
              <w:right w:val="nil"/>
            </w:tcBorders>
            <w:shd w:val="clear" w:color="auto" w:fill="auto"/>
            <w:noWrap/>
            <w:vAlign w:val="center"/>
            <w:hideMark/>
          </w:tcPr>
          <w:p w14:paraId="14BACFD4"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References</w:t>
            </w:r>
          </w:p>
        </w:tc>
      </w:tr>
      <w:tr w:rsidR="00A333D2" w:rsidRPr="00426AB2" w14:paraId="74E9E0F0" w14:textId="77777777" w:rsidTr="00B63930">
        <w:trPr>
          <w:trHeight w:val="576"/>
        </w:trPr>
        <w:tc>
          <w:tcPr>
            <w:tcW w:w="668" w:type="pct"/>
            <w:vMerge w:val="restart"/>
            <w:tcBorders>
              <w:top w:val="nil"/>
              <w:left w:val="nil"/>
              <w:bottom w:val="nil"/>
              <w:right w:val="nil"/>
            </w:tcBorders>
            <w:shd w:val="clear" w:color="auto" w:fill="auto"/>
            <w:vAlign w:val="center"/>
            <w:hideMark/>
          </w:tcPr>
          <w:p w14:paraId="385FDDE2"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 Surface Water Quality Standard</w:t>
            </w:r>
          </w:p>
        </w:tc>
        <w:tc>
          <w:tcPr>
            <w:tcW w:w="681" w:type="pct"/>
            <w:tcBorders>
              <w:top w:val="nil"/>
              <w:left w:val="nil"/>
              <w:bottom w:val="nil"/>
              <w:right w:val="nil"/>
            </w:tcBorders>
            <w:shd w:val="clear" w:color="auto" w:fill="auto"/>
            <w:noWrap/>
            <w:vAlign w:val="center"/>
            <w:hideMark/>
          </w:tcPr>
          <w:p w14:paraId="50CFFD6B"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TN(</w:t>
            </w:r>
            <w:proofErr w:type="spellStart"/>
            <w:r w:rsidRPr="00426AB2">
              <w:rPr>
                <w:rFonts w:ascii="Times New Roman" w:eastAsia="DengXian" w:hAnsi="Times New Roman" w:cs="Times New Roman"/>
                <w:color w:val="000000"/>
                <w:szCs w:val="24"/>
              </w:rPr>
              <w:t>μmol</w:t>
            </w:r>
            <w:proofErr w:type="spellEnd"/>
            <w:r w:rsidRPr="00426AB2">
              <w:rPr>
                <w:rFonts w:ascii="Times New Roman" w:eastAsia="DengXian" w:hAnsi="Times New Roman" w:cs="Times New Roman"/>
                <w:color w:val="000000"/>
                <w:szCs w:val="24"/>
              </w:rPr>
              <w:t>/L)</w:t>
            </w:r>
          </w:p>
        </w:tc>
        <w:tc>
          <w:tcPr>
            <w:tcW w:w="512" w:type="pct"/>
            <w:tcBorders>
              <w:top w:val="nil"/>
              <w:left w:val="nil"/>
              <w:bottom w:val="nil"/>
              <w:right w:val="nil"/>
            </w:tcBorders>
            <w:shd w:val="clear" w:color="auto" w:fill="auto"/>
            <w:noWrap/>
            <w:vAlign w:val="center"/>
            <w:hideMark/>
          </w:tcPr>
          <w:p w14:paraId="5639D54D"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14.29 </w:t>
            </w:r>
          </w:p>
        </w:tc>
        <w:tc>
          <w:tcPr>
            <w:tcW w:w="543" w:type="pct"/>
            <w:tcBorders>
              <w:top w:val="nil"/>
              <w:left w:val="nil"/>
              <w:bottom w:val="nil"/>
              <w:right w:val="nil"/>
            </w:tcBorders>
            <w:shd w:val="clear" w:color="auto" w:fill="auto"/>
            <w:noWrap/>
            <w:vAlign w:val="center"/>
            <w:hideMark/>
          </w:tcPr>
          <w:p w14:paraId="03B8C63D"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35.71 </w:t>
            </w:r>
          </w:p>
        </w:tc>
        <w:tc>
          <w:tcPr>
            <w:tcW w:w="574" w:type="pct"/>
            <w:tcBorders>
              <w:top w:val="nil"/>
              <w:left w:val="nil"/>
              <w:bottom w:val="nil"/>
              <w:right w:val="nil"/>
            </w:tcBorders>
            <w:shd w:val="clear" w:color="auto" w:fill="auto"/>
            <w:noWrap/>
            <w:vAlign w:val="center"/>
            <w:hideMark/>
          </w:tcPr>
          <w:p w14:paraId="6299CEC6"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71.43 </w:t>
            </w:r>
          </w:p>
        </w:tc>
        <w:tc>
          <w:tcPr>
            <w:tcW w:w="583" w:type="pct"/>
            <w:tcBorders>
              <w:top w:val="nil"/>
              <w:left w:val="nil"/>
              <w:bottom w:val="nil"/>
              <w:right w:val="nil"/>
            </w:tcBorders>
            <w:shd w:val="clear" w:color="auto" w:fill="auto"/>
            <w:noWrap/>
            <w:vAlign w:val="center"/>
            <w:hideMark/>
          </w:tcPr>
          <w:p w14:paraId="419E801C"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107.14 </w:t>
            </w:r>
          </w:p>
        </w:tc>
        <w:tc>
          <w:tcPr>
            <w:tcW w:w="551" w:type="pct"/>
            <w:tcBorders>
              <w:top w:val="nil"/>
              <w:left w:val="nil"/>
              <w:bottom w:val="nil"/>
              <w:right w:val="nil"/>
            </w:tcBorders>
            <w:shd w:val="clear" w:color="auto" w:fill="auto"/>
            <w:noWrap/>
            <w:vAlign w:val="center"/>
            <w:hideMark/>
          </w:tcPr>
          <w:p w14:paraId="78A58783"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142.86 </w:t>
            </w:r>
          </w:p>
        </w:tc>
        <w:tc>
          <w:tcPr>
            <w:tcW w:w="887" w:type="pct"/>
            <w:vMerge w:val="restart"/>
            <w:tcBorders>
              <w:top w:val="nil"/>
              <w:left w:val="nil"/>
              <w:bottom w:val="nil"/>
              <w:right w:val="nil"/>
            </w:tcBorders>
            <w:shd w:val="clear" w:color="auto" w:fill="auto"/>
            <w:vAlign w:val="center"/>
            <w:hideMark/>
          </w:tcPr>
          <w:p w14:paraId="014CA887"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Ministry of Ecology and Environment, PRC, 2002</w:t>
            </w:r>
          </w:p>
        </w:tc>
      </w:tr>
      <w:tr w:rsidR="00A333D2" w:rsidRPr="00426AB2" w14:paraId="1759A8DC" w14:textId="77777777" w:rsidTr="00B63930">
        <w:trPr>
          <w:trHeight w:val="576"/>
        </w:trPr>
        <w:tc>
          <w:tcPr>
            <w:tcW w:w="668" w:type="pct"/>
            <w:vMerge/>
            <w:tcBorders>
              <w:top w:val="nil"/>
              <w:left w:val="nil"/>
              <w:bottom w:val="nil"/>
              <w:right w:val="nil"/>
            </w:tcBorders>
            <w:vAlign w:val="center"/>
            <w:hideMark/>
          </w:tcPr>
          <w:p w14:paraId="4B67433C" w14:textId="77777777" w:rsidR="00A333D2" w:rsidRPr="00426AB2" w:rsidRDefault="00A333D2" w:rsidP="00B63930">
            <w:pPr>
              <w:rPr>
                <w:rFonts w:ascii="Times New Roman" w:eastAsia="DengXian" w:hAnsi="Times New Roman" w:cs="Times New Roman"/>
                <w:color w:val="000000"/>
                <w:szCs w:val="24"/>
              </w:rPr>
            </w:pPr>
          </w:p>
        </w:tc>
        <w:tc>
          <w:tcPr>
            <w:tcW w:w="681" w:type="pct"/>
            <w:tcBorders>
              <w:top w:val="nil"/>
              <w:left w:val="nil"/>
              <w:bottom w:val="nil"/>
              <w:right w:val="nil"/>
            </w:tcBorders>
            <w:shd w:val="clear" w:color="auto" w:fill="auto"/>
            <w:noWrap/>
            <w:vAlign w:val="center"/>
            <w:hideMark/>
          </w:tcPr>
          <w:p w14:paraId="538B3754"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TP(</w:t>
            </w:r>
            <w:proofErr w:type="spellStart"/>
            <w:r w:rsidRPr="00426AB2">
              <w:rPr>
                <w:rFonts w:ascii="Times New Roman" w:eastAsia="DengXian" w:hAnsi="Times New Roman" w:cs="Times New Roman"/>
                <w:color w:val="000000"/>
                <w:szCs w:val="24"/>
              </w:rPr>
              <w:t>μmol</w:t>
            </w:r>
            <w:proofErr w:type="spellEnd"/>
            <w:r w:rsidRPr="00426AB2">
              <w:rPr>
                <w:rFonts w:ascii="Times New Roman" w:eastAsia="DengXian" w:hAnsi="Times New Roman" w:cs="Times New Roman"/>
                <w:color w:val="000000"/>
                <w:szCs w:val="24"/>
              </w:rPr>
              <w:t>/L)</w:t>
            </w:r>
          </w:p>
        </w:tc>
        <w:tc>
          <w:tcPr>
            <w:tcW w:w="512" w:type="pct"/>
            <w:tcBorders>
              <w:top w:val="nil"/>
              <w:left w:val="nil"/>
              <w:bottom w:val="nil"/>
              <w:right w:val="nil"/>
            </w:tcBorders>
            <w:shd w:val="clear" w:color="auto" w:fill="auto"/>
            <w:noWrap/>
            <w:vAlign w:val="center"/>
            <w:hideMark/>
          </w:tcPr>
          <w:p w14:paraId="1ED665E3"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1.43 </w:t>
            </w:r>
          </w:p>
        </w:tc>
        <w:tc>
          <w:tcPr>
            <w:tcW w:w="543" w:type="pct"/>
            <w:tcBorders>
              <w:top w:val="nil"/>
              <w:left w:val="nil"/>
              <w:bottom w:val="nil"/>
              <w:right w:val="nil"/>
            </w:tcBorders>
            <w:shd w:val="clear" w:color="auto" w:fill="auto"/>
            <w:noWrap/>
            <w:vAlign w:val="center"/>
            <w:hideMark/>
          </w:tcPr>
          <w:p w14:paraId="220F7D2C"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7.14 </w:t>
            </w:r>
          </w:p>
        </w:tc>
        <w:tc>
          <w:tcPr>
            <w:tcW w:w="574" w:type="pct"/>
            <w:tcBorders>
              <w:top w:val="nil"/>
              <w:left w:val="nil"/>
              <w:bottom w:val="nil"/>
              <w:right w:val="nil"/>
            </w:tcBorders>
            <w:shd w:val="clear" w:color="auto" w:fill="auto"/>
            <w:noWrap/>
            <w:vAlign w:val="center"/>
            <w:hideMark/>
          </w:tcPr>
          <w:p w14:paraId="4741D44E"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14.29 </w:t>
            </w:r>
          </w:p>
        </w:tc>
        <w:tc>
          <w:tcPr>
            <w:tcW w:w="583" w:type="pct"/>
            <w:tcBorders>
              <w:top w:val="nil"/>
              <w:left w:val="nil"/>
              <w:bottom w:val="nil"/>
              <w:right w:val="nil"/>
            </w:tcBorders>
            <w:shd w:val="clear" w:color="auto" w:fill="auto"/>
            <w:noWrap/>
            <w:vAlign w:val="center"/>
            <w:hideMark/>
          </w:tcPr>
          <w:p w14:paraId="437A8D93"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21.43 </w:t>
            </w:r>
          </w:p>
        </w:tc>
        <w:tc>
          <w:tcPr>
            <w:tcW w:w="551" w:type="pct"/>
            <w:tcBorders>
              <w:top w:val="nil"/>
              <w:left w:val="nil"/>
              <w:bottom w:val="nil"/>
              <w:right w:val="nil"/>
            </w:tcBorders>
            <w:shd w:val="clear" w:color="auto" w:fill="auto"/>
            <w:noWrap/>
            <w:vAlign w:val="center"/>
            <w:hideMark/>
          </w:tcPr>
          <w:p w14:paraId="4F96270E"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28.57 </w:t>
            </w:r>
          </w:p>
        </w:tc>
        <w:tc>
          <w:tcPr>
            <w:tcW w:w="887" w:type="pct"/>
            <w:vMerge/>
            <w:tcBorders>
              <w:top w:val="nil"/>
              <w:left w:val="nil"/>
              <w:bottom w:val="nil"/>
              <w:right w:val="nil"/>
            </w:tcBorders>
            <w:vAlign w:val="center"/>
            <w:hideMark/>
          </w:tcPr>
          <w:p w14:paraId="4E651814" w14:textId="77777777" w:rsidR="00A333D2" w:rsidRPr="00426AB2" w:rsidRDefault="00A333D2" w:rsidP="00B63930">
            <w:pPr>
              <w:rPr>
                <w:rFonts w:ascii="Times New Roman" w:eastAsia="DengXian" w:hAnsi="Times New Roman" w:cs="Times New Roman"/>
                <w:color w:val="000000"/>
                <w:szCs w:val="24"/>
              </w:rPr>
            </w:pPr>
          </w:p>
        </w:tc>
      </w:tr>
      <w:tr w:rsidR="00A333D2" w:rsidRPr="00426AB2" w14:paraId="3D976991" w14:textId="77777777" w:rsidTr="00B63930">
        <w:trPr>
          <w:trHeight w:val="576"/>
        </w:trPr>
        <w:tc>
          <w:tcPr>
            <w:tcW w:w="668" w:type="pct"/>
            <w:vMerge w:val="restart"/>
            <w:tcBorders>
              <w:top w:val="nil"/>
              <w:left w:val="nil"/>
              <w:bottom w:val="single" w:sz="4" w:space="0" w:color="000000"/>
              <w:right w:val="nil"/>
            </w:tcBorders>
            <w:shd w:val="clear" w:color="auto" w:fill="auto"/>
            <w:vAlign w:val="center"/>
            <w:hideMark/>
          </w:tcPr>
          <w:p w14:paraId="65AFC17B"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Seawater Quality Standard</w:t>
            </w:r>
          </w:p>
        </w:tc>
        <w:tc>
          <w:tcPr>
            <w:tcW w:w="681" w:type="pct"/>
            <w:tcBorders>
              <w:top w:val="nil"/>
              <w:left w:val="nil"/>
              <w:bottom w:val="nil"/>
              <w:right w:val="nil"/>
            </w:tcBorders>
            <w:shd w:val="clear" w:color="auto" w:fill="auto"/>
            <w:noWrap/>
            <w:vAlign w:val="center"/>
            <w:hideMark/>
          </w:tcPr>
          <w:p w14:paraId="229E896A"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DIN(</w:t>
            </w:r>
            <w:proofErr w:type="spellStart"/>
            <w:r w:rsidRPr="00426AB2">
              <w:rPr>
                <w:rFonts w:ascii="Times New Roman" w:eastAsia="DengXian" w:hAnsi="Times New Roman" w:cs="Times New Roman"/>
                <w:color w:val="000000"/>
                <w:szCs w:val="24"/>
              </w:rPr>
              <w:t>μmol</w:t>
            </w:r>
            <w:proofErr w:type="spellEnd"/>
            <w:r w:rsidRPr="00426AB2">
              <w:rPr>
                <w:rFonts w:ascii="Times New Roman" w:eastAsia="DengXian" w:hAnsi="Times New Roman" w:cs="Times New Roman"/>
                <w:color w:val="000000"/>
                <w:szCs w:val="24"/>
              </w:rPr>
              <w:t>/L)</w:t>
            </w:r>
          </w:p>
        </w:tc>
        <w:tc>
          <w:tcPr>
            <w:tcW w:w="512" w:type="pct"/>
            <w:tcBorders>
              <w:top w:val="nil"/>
              <w:left w:val="nil"/>
              <w:bottom w:val="nil"/>
              <w:right w:val="nil"/>
            </w:tcBorders>
            <w:shd w:val="clear" w:color="auto" w:fill="auto"/>
            <w:noWrap/>
            <w:vAlign w:val="center"/>
            <w:hideMark/>
          </w:tcPr>
          <w:p w14:paraId="370A7968"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14.29 </w:t>
            </w:r>
          </w:p>
        </w:tc>
        <w:tc>
          <w:tcPr>
            <w:tcW w:w="543" w:type="pct"/>
            <w:tcBorders>
              <w:top w:val="nil"/>
              <w:left w:val="nil"/>
              <w:bottom w:val="nil"/>
              <w:right w:val="nil"/>
            </w:tcBorders>
            <w:shd w:val="clear" w:color="auto" w:fill="auto"/>
            <w:noWrap/>
            <w:vAlign w:val="center"/>
            <w:hideMark/>
          </w:tcPr>
          <w:p w14:paraId="27E052B7"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21.43 </w:t>
            </w:r>
          </w:p>
        </w:tc>
        <w:tc>
          <w:tcPr>
            <w:tcW w:w="574" w:type="pct"/>
            <w:tcBorders>
              <w:top w:val="nil"/>
              <w:left w:val="nil"/>
              <w:bottom w:val="nil"/>
              <w:right w:val="nil"/>
            </w:tcBorders>
            <w:shd w:val="clear" w:color="auto" w:fill="auto"/>
            <w:noWrap/>
            <w:vAlign w:val="center"/>
            <w:hideMark/>
          </w:tcPr>
          <w:p w14:paraId="63D1F857"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28.57 </w:t>
            </w:r>
          </w:p>
        </w:tc>
        <w:tc>
          <w:tcPr>
            <w:tcW w:w="583" w:type="pct"/>
            <w:tcBorders>
              <w:top w:val="nil"/>
              <w:left w:val="nil"/>
              <w:bottom w:val="nil"/>
              <w:right w:val="nil"/>
            </w:tcBorders>
            <w:shd w:val="clear" w:color="auto" w:fill="auto"/>
            <w:noWrap/>
            <w:vAlign w:val="center"/>
            <w:hideMark/>
          </w:tcPr>
          <w:p w14:paraId="093114D9"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35.71 </w:t>
            </w:r>
          </w:p>
        </w:tc>
        <w:tc>
          <w:tcPr>
            <w:tcW w:w="551" w:type="pct"/>
            <w:tcBorders>
              <w:top w:val="nil"/>
              <w:left w:val="nil"/>
              <w:bottom w:val="nil"/>
              <w:right w:val="nil"/>
            </w:tcBorders>
            <w:shd w:val="clear" w:color="auto" w:fill="auto"/>
            <w:noWrap/>
            <w:vAlign w:val="center"/>
            <w:hideMark/>
          </w:tcPr>
          <w:p w14:paraId="3AF98A3F"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  None</w:t>
            </w:r>
          </w:p>
        </w:tc>
        <w:tc>
          <w:tcPr>
            <w:tcW w:w="887" w:type="pct"/>
            <w:vMerge w:val="restart"/>
            <w:tcBorders>
              <w:top w:val="nil"/>
              <w:left w:val="nil"/>
              <w:bottom w:val="single" w:sz="4" w:space="0" w:color="000000"/>
              <w:right w:val="nil"/>
            </w:tcBorders>
            <w:shd w:val="clear" w:color="auto" w:fill="auto"/>
            <w:vAlign w:val="center"/>
            <w:hideMark/>
          </w:tcPr>
          <w:p w14:paraId="12395C52"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Ministry of Ecology and Environment, PRC, 1998</w:t>
            </w:r>
          </w:p>
        </w:tc>
      </w:tr>
      <w:tr w:rsidR="00A333D2" w:rsidRPr="00426AB2" w14:paraId="6998F207" w14:textId="77777777" w:rsidTr="00B63930">
        <w:trPr>
          <w:trHeight w:val="576"/>
        </w:trPr>
        <w:tc>
          <w:tcPr>
            <w:tcW w:w="668" w:type="pct"/>
            <w:vMerge/>
            <w:tcBorders>
              <w:top w:val="nil"/>
              <w:left w:val="nil"/>
              <w:bottom w:val="single" w:sz="4" w:space="0" w:color="000000"/>
              <w:right w:val="nil"/>
            </w:tcBorders>
            <w:vAlign w:val="center"/>
            <w:hideMark/>
          </w:tcPr>
          <w:p w14:paraId="74B9A6DB" w14:textId="77777777" w:rsidR="00A333D2" w:rsidRPr="00426AB2" w:rsidRDefault="00A333D2" w:rsidP="00B63930">
            <w:pPr>
              <w:rPr>
                <w:rFonts w:ascii="Times New Roman" w:eastAsia="DengXian" w:hAnsi="Times New Roman" w:cs="Times New Roman"/>
                <w:color w:val="000000"/>
                <w:szCs w:val="24"/>
              </w:rPr>
            </w:pPr>
          </w:p>
        </w:tc>
        <w:tc>
          <w:tcPr>
            <w:tcW w:w="681" w:type="pct"/>
            <w:tcBorders>
              <w:top w:val="nil"/>
              <w:left w:val="nil"/>
              <w:bottom w:val="single" w:sz="4" w:space="0" w:color="auto"/>
              <w:right w:val="nil"/>
            </w:tcBorders>
            <w:shd w:val="clear" w:color="auto" w:fill="auto"/>
            <w:noWrap/>
            <w:vAlign w:val="center"/>
            <w:hideMark/>
          </w:tcPr>
          <w:p w14:paraId="11430ED5"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DIP(</w:t>
            </w:r>
            <w:proofErr w:type="spellStart"/>
            <w:r w:rsidRPr="00426AB2">
              <w:rPr>
                <w:rFonts w:ascii="Times New Roman" w:eastAsia="DengXian" w:hAnsi="Times New Roman" w:cs="Times New Roman"/>
                <w:color w:val="000000"/>
                <w:szCs w:val="24"/>
              </w:rPr>
              <w:t>μmol</w:t>
            </w:r>
            <w:proofErr w:type="spellEnd"/>
            <w:r w:rsidRPr="00426AB2">
              <w:rPr>
                <w:rFonts w:ascii="Times New Roman" w:eastAsia="DengXian" w:hAnsi="Times New Roman" w:cs="Times New Roman"/>
                <w:color w:val="000000"/>
                <w:szCs w:val="24"/>
              </w:rPr>
              <w:t>/L)</w:t>
            </w:r>
          </w:p>
        </w:tc>
        <w:tc>
          <w:tcPr>
            <w:tcW w:w="512" w:type="pct"/>
            <w:tcBorders>
              <w:top w:val="nil"/>
              <w:left w:val="nil"/>
              <w:bottom w:val="single" w:sz="4" w:space="0" w:color="auto"/>
              <w:right w:val="nil"/>
            </w:tcBorders>
            <w:shd w:val="clear" w:color="auto" w:fill="auto"/>
            <w:noWrap/>
            <w:vAlign w:val="center"/>
            <w:hideMark/>
          </w:tcPr>
          <w:p w14:paraId="549CAAD0"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0.48 </w:t>
            </w:r>
          </w:p>
        </w:tc>
        <w:tc>
          <w:tcPr>
            <w:tcW w:w="1118" w:type="pct"/>
            <w:gridSpan w:val="2"/>
            <w:tcBorders>
              <w:top w:val="nil"/>
              <w:left w:val="nil"/>
              <w:bottom w:val="single" w:sz="4" w:space="0" w:color="auto"/>
              <w:right w:val="nil"/>
            </w:tcBorders>
            <w:shd w:val="clear" w:color="auto" w:fill="auto"/>
            <w:noWrap/>
            <w:vAlign w:val="center"/>
            <w:hideMark/>
          </w:tcPr>
          <w:p w14:paraId="1951D890" w14:textId="4796E4D9"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0.97</w:t>
            </w:r>
            <w:r w:rsidR="00C9400B">
              <w:rPr>
                <w:rFonts w:ascii="Times New Roman" w:eastAsia="DengXian" w:hAnsi="Times New Roman" w:cs="Times New Roman"/>
                <w:color w:val="000000"/>
                <w:szCs w:val="24"/>
              </w:rPr>
              <w:t xml:space="preserve"> </w:t>
            </w:r>
          </w:p>
        </w:tc>
        <w:tc>
          <w:tcPr>
            <w:tcW w:w="583" w:type="pct"/>
            <w:tcBorders>
              <w:top w:val="nil"/>
              <w:left w:val="nil"/>
              <w:bottom w:val="single" w:sz="4" w:space="0" w:color="auto"/>
              <w:right w:val="nil"/>
            </w:tcBorders>
            <w:shd w:val="clear" w:color="auto" w:fill="auto"/>
            <w:noWrap/>
            <w:vAlign w:val="center"/>
            <w:hideMark/>
          </w:tcPr>
          <w:p w14:paraId="73EDCE79"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1.45 </w:t>
            </w:r>
          </w:p>
        </w:tc>
        <w:tc>
          <w:tcPr>
            <w:tcW w:w="551" w:type="pct"/>
            <w:tcBorders>
              <w:top w:val="nil"/>
              <w:left w:val="nil"/>
              <w:bottom w:val="single" w:sz="4" w:space="0" w:color="auto"/>
              <w:right w:val="nil"/>
            </w:tcBorders>
            <w:shd w:val="clear" w:color="auto" w:fill="auto"/>
            <w:noWrap/>
            <w:vAlign w:val="center"/>
            <w:hideMark/>
          </w:tcPr>
          <w:p w14:paraId="0516E0B6" w14:textId="77777777" w:rsidR="00A333D2" w:rsidRPr="00426AB2" w:rsidRDefault="00A333D2" w:rsidP="00B63930">
            <w:pPr>
              <w:jc w:val="center"/>
              <w:rPr>
                <w:rFonts w:ascii="Times New Roman" w:eastAsia="DengXian" w:hAnsi="Times New Roman" w:cs="Times New Roman"/>
                <w:color w:val="000000"/>
                <w:szCs w:val="24"/>
              </w:rPr>
            </w:pPr>
            <w:r w:rsidRPr="00426AB2">
              <w:rPr>
                <w:rFonts w:ascii="Times New Roman" w:eastAsia="DengXian" w:hAnsi="Times New Roman" w:cs="Times New Roman"/>
                <w:color w:val="000000"/>
                <w:szCs w:val="24"/>
              </w:rPr>
              <w:t xml:space="preserve">　</w:t>
            </w:r>
            <w:r w:rsidRPr="00426AB2">
              <w:rPr>
                <w:rFonts w:ascii="Times New Roman" w:eastAsia="DengXian" w:hAnsi="Times New Roman" w:cs="Times New Roman"/>
                <w:color w:val="000000"/>
                <w:szCs w:val="24"/>
              </w:rPr>
              <w:t>None</w:t>
            </w:r>
          </w:p>
        </w:tc>
        <w:tc>
          <w:tcPr>
            <w:tcW w:w="887" w:type="pct"/>
            <w:vMerge/>
            <w:tcBorders>
              <w:top w:val="nil"/>
              <w:left w:val="nil"/>
              <w:bottom w:val="single" w:sz="4" w:space="0" w:color="000000"/>
              <w:right w:val="nil"/>
            </w:tcBorders>
            <w:vAlign w:val="center"/>
            <w:hideMark/>
          </w:tcPr>
          <w:p w14:paraId="59B75732" w14:textId="77777777" w:rsidR="00A333D2" w:rsidRPr="00426AB2" w:rsidRDefault="00A333D2" w:rsidP="00B63930">
            <w:pPr>
              <w:rPr>
                <w:rFonts w:ascii="Times New Roman" w:eastAsia="DengXian" w:hAnsi="Times New Roman" w:cs="Times New Roman"/>
                <w:color w:val="000000"/>
                <w:szCs w:val="24"/>
              </w:rPr>
            </w:pPr>
          </w:p>
        </w:tc>
      </w:tr>
    </w:tbl>
    <w:p w14:paraId="2B89E0B8" w14:textId="7AA210A8" w:rsidR="00A333D2" w:rsidRDefault="00A333D2" w:rsidP="00A333D2">
      <w:pPr>
        <w:rPr>
          <w:rFonts w:ascii="Times New Roman" w:hAnsi="Times New Roman" w:cs="Times New Roman"/>
        </w:rPr>
      </w:pPr>
    </w:p>
    <w:p w14:paraId="45C5288E" w14:textId="77777777" w:rsidR="00211EC2" w:rsidRPr="00426AB2" w:rsidRDefault="00211EC2" w:rsidP="00A333D2">
      <w:pPr>
        <w:rPr>
          <w:rFonts w:ascii="Times New Roman" w:hAnsi="Times New Roman" w:cs="Times New Roman"/>
        </w:rPr>
      </w:pPr>
    </w:p>
    <w:p w14:paraId="4D68AC79" w14:textId="2702B63D" w:rsidR="00A333D2" w:rsidRPr="00426AB2" w:rsidRDefault="00A333D2" w:rsidP="00A333D2">
      <w:pPr>
        <w:spacing w:line="360" w:lineRule="auto"/>
        <w:rPr>
          <w:rFonts w:ascii="Times New Roman" w:hAnsi="Times New Roman" w:cs="Times New Roman"/>
          <w:spacing w:val="15"/>
          <w:kern w:val="0"/>
          <w:szCs w:val="24"/>
        </w:rPr>
      </w:pPr>
      <w:r w:rsidRPr="00426AB2">
        <w:rPr>
          <w:rFonts w:ascii="Times New Roman" w:hAnsi="Times New Roman" w:cs="Times New Roman"/>
          <w:spacing w:val="15"/>
          <w:kern w:val="0"/>
          <w:szCs w:val="24"/>
        </w:rPr>
        <w:t>Table S</w:t>
      </w:r>
      <w:r w:rsidR="00211EC2">
        <w:rPr>
          <w:rFonts w:ascii="Times New Roman" w:hAnsi="Times New Roman" w:cs="Times New Roman"/>
          <w:spacing w:val="15"/>
          <w:kern w:val="0"/>
          <w:szCs w:val="24"/>
        </w:rPr>
        <w:t>3</w:t>
      </w:r>
    </w:p>
    <w:p w14:paraId="43AD703A" w14:textId="2AD514C4" w:rsidR="00A333D2" w:rsidRPr="00426AB2" w:rsidRDefault="00A333D2" w:rsidP="00A333D2">
      <w:pPr>
        <w:spacing w:line="360" w:lineRule="auto"/>
        <w:rPr>
          <w:rFonts w:ascii="Times New Roman" w:hAnsi="Times New Roman" w:cs="Times New Roman"/>
          <w:spacing w:val="15"/>
          <w:kern w:val="0"/>
          <w:szCs w:val="24"/>
        </w:rPr>
      </w:pPr>
      <w:r w:rsidRPr="00426AB2">
        <w:rPr>
          <w:rFonts w:ascii="Times New Roman" w:hAnsi="Times New Roman" w:cs="Times New Roman"/>
          <w:spacing w:val="15"/>
          <w:kern w:val="0"/>
          <w:szCs w:val="24"/>
        </w:rPr>
        <w:t>Monthly fluxes of TN and TP to the sea in the PRE</w:t>
      </w:r>
      <w:r w:rsidR="00211EC2">
        <w:rPr>
          <w:rFonts w:ascii="Times New Roman" w:hAnsi="Times New Roman" w:cs="Times New Roman"/>
          <w:spacing w:val="15"/>
          <w:kern w:val="0"/>
          <w:szCs w:val="24"/>
        </w:rPr>
        <w:t xml:space="preserve"> </w:t>
      </w:r>
      <w:r w:rsidR="00211EC2" w:rsidRPr="00426AB2">
        <w:rPr>
          <w:rFonts w:ascii="Times New Roman" w:hAnsi="Times New Roman" w:cs="Times New Roman"/>
          <w:spacing w:val="15"/>
          <w:kern w:val="0"/>
          <w:szCs w:val="24"/>
        </w:rPr>
        <w:t>(</w:t>
      </w:r>
      <w:r w:rsidR="00211EC2" w:rsidRPr="00426AB2">
        <w:rPr>
          <w:rFonts w:ascii="Times New Roman" w:eastAsia="DengXian" w:hAnsi="Times New Roman" w:cs="Times New Roman"/>
          <w:color w:val="404040"/>
          <w:kern w:val="0"/>
          <w:szCs w:val="24"/>
          <w:lang w:val="en-GB"/>
        </w:rPr>
        <w:t xml:space="preserve">Unit: </w:t>
      </w:r>
      <w:r w:rsidR="00211EC2" w:rsidRPr="00426AB2">
        <w:rPr>
          <w:rFonts w:ascii="Times New Roman" w:eastAsia="DengXian" w:hAnsi="Times New Roman" w:cs="Times New Roman"/>
          <w:color w:val="000000"/>
          <w:kern w:val="0"/>
          <w:szCs w:val="24"/>
        </w:rPr>
        <w:t>mol/month</w:t>
      </w:r>
      <w:r w:rsidR="00211EC2" w:rsidRPr="00426AB2">
        <w:rPr>
          <w:rFonts w:ascii="Times New Roman" w:eastAsia="DengXian" w:hAnsi="Times New Roman" w:cs="Times New Roman"/>
          <w:color w:val="404040"/>
          <w:kern w:val="0"/>
          <w:szCs w:val="24"/>
          <w:lang w:val="en-GB"/>
        </w:rPr>
        <w:t>)</w:t>
      </w:r>
      <w:r w:rsidRPr="00426AB2">
        <w:rPr>
          <w:rFonts w:ascii="Times New Roman" w:hAnsi="Times New Roman" w:cs="Times New Roman"/>
          <w:spacing w:val="15"/>
          <w:kern w:val="0"/>
          <w:szCs w:val="24"/>
        </w:rPr>
        <w:t>.</w:t>
      </w:r>
    </w:p>
    <w:tbl>
      <w:tblPr>
        <w:tblW w:w="12501" w:type="dxa"/>
        <w:tblLook w:val="04A0" w:firstRow="1" w:lastRow="0" w:firstColumn="1" w:lastColumn="0" w:noHBand="0" w:noVBand="1"/>
      </w:tblPr>
      <w:tblGrid>
        <w:gridCol w:w="1040"/>
        <w:gridCol w:w="1238"/>
        <w:gridCol w:w="1778"/>
        <w:gridCol w:w="1333"/>
        <w:gridCol w:w="1391"/>
        <w:gridCol w:w="1228"/>
        <w:gridCol w:w="1765"/>
        <w:gridCol w:w="1323"/>
        <w:gridCol w:w="1405"/>
      </w:tblGrid>
      <w:tr w:rsidR="00A333D2" w:rsidRPr="00426AB2" w14:paraId="0E3137FB" w14:textId="77777777" w:rsidTr="00B63930">
        <w:trPr>
          <w:trHeight w:val="310"/>
        </w:trPr>
        <w:tc>
          <w:tcPr>
            <w:tcW w:w="1040" w:type="dxa"/>
            <w:vMerge w:val="restart"/>
            <w:tcBorders>
              <w:top w:val="single" w:sz="4" w:space="0" w:color="auto"/>
              <w:left w:val="nil"/>
              <w:bottom w:val="nil"/>
              <w:right w:val="nil"/>
            </w:tcBorders>
            <w:shd w:val="clear" w:color="auto" w:fill="auto"/>
            <w:noWrap/>
            <w:vAlign w:val="center"/>
            <w:hideMark/>
          </w:tcPr>
          <w:p w14:paraId="6FB74BD7"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lastRenderedPageBreak/>
              <w:t>Month</w:t>
            </w:r>
          </w:p>
        </w:tc>
        <w:tc>
          <w:tcPr>
            <w:tcW w:w="5740" w:type="dxa"/>
            <w:gridSpan w:val="4"/>
            <w:tcBorders>
              <w:top w:val="single" w:sz="4" w:space="0" w:color="auto"/>
              <w:left w:val="nil"/>
              <w:bottom w:val="nil"/>
              <w:right w:val="nil"/>
            </w:tcBorders>
            <w:shd w:val="clear" w:color="auto" w:fill="auto"/>
            <w:noWrap/>
            <w:vAlign w:val="bottom"/>
            <w:hideMark/>
          </w:tcPr>
          <w:p w14:paraId="65E57116" w14:textId="65CD49FA" w:rsidR="00A333D2" w:rsidRPr="00426AB2" w:rsidRDefault="00A333D2" w:rsidP="00B63930">
            <w:pPr>
              <w:widowControl/>
              <w:jc w:val="center"/>
              <w:rPr>
                <w:rFonts w:ascii="Times New Roman" w:eastAsia="DengXian" w:hAnsi="Times New Roman" w:cs="Times New Roman"/>
                <w:color w:val="000000"/>
                <w:kern w:val="0"/>
                <w:szCs w:val="24"/>
              </w:rPr>
            </w:pPr>
            <w:proofErr w:type="spellStart"/>
            <w:r w:rsidRPr="00426AB2">
              <w:rPr>
                <w:rFonts w:ascii="Times New Roman" w:eastAsia="DengXian" w:hAnsi="Times New Roman" w:cs="Times New Roman"/>
                <w:color w:val="000000"/>
                <w:kern w:val="0"/>
                <w:szCs w:val="24"/>
              </w:rPr>
              <w:t>F</w:t>
            </w:r>
            <w:r w:rsidRPr="00426AB2">
              <w:rPr>
                <w:rFonts w:ascii="Times New Roman" w:eastAsia="DengXian" w:hAnsi="Times New Roman" w:cs="Times New Roman"/>
                <w:color w:val="000000"/>
                <w:kern w:val="0"/>
                <w:sz w:val="22"/>
                <w:vertAlign w:val="subscript"/>
              </w:rPr>
              <w:t>TNj</w:t>
            </w:r>
            <w:proofErr w:type="spellEnd"/>
            <w:r w:rsidRPr="00426AB2">
              <w:rPr>
                <w:rFonts w:ascii="Times New Roman" w:eastAsia="DengXian" w:hAnsi="Times New Roman" w:cs="Times New Roman"/>
                <w:color w:val="000000"/>
                <w:kern w:val="0"/>
                <w:sz w:val="22"/>
                <w:vertAlign w:val="subscript"/>
              </w:rPr>
              <w:t xml:space="preserve"> </w:t>
            </w:r>
          </w:p>
        </w:tc>
        <w:tc>
          <w:tcPr>
            <w:tcW w:w="5721" w:type="dxa"/>
            <w:gridSpan w:val="4"/>
            <w:tcBorders>
              <w:top w:val="single" w:sz="4" w:space="0" w:color="auto"/>
              <w:left w:val="nil"/>
              <w:bottom w:val="nil"/>
              <w:right w:val="nil"/>
            </w:tcBorders>
            <w:shd w:val="clear" w:color="auto" w:fill="auto"/>
            <w:noWrap/>
            <w:vAlign w:val="bottom"/>
            <w:hideMark/>
          </w:tcPr>
          <w:p w14:paraId="2E304E1B" w14:textId="0F9BF4D5" w:rsidR="00A333D2" w:rsidRPr="00426AB2" w:rsidRDefault="00A333D2" w:rsidP="00B63930">
            <w:pPr>
              <w:widowControl/>
              <w:jc w:val="center"/>
              <w:rPr>
                <w:rFonts w:ascii="Times New Roman" w:eastAsia="DengXian" w:hAnsi="Times New Roman" w:cs="Times New Roman"/>
                <w:color w:val="000000"/>
                <w:kern w:val="0"/>
                <w:szCs w:val="24"/>
              </w:rPr>
            </w:pPr>
            <w:proofErr w:type="spellStart"/>
            <w:r w:rsidRPr="00426AB2">
              <w:rPr>
                <w:rFonts w:ascii="Times New Roman" w:eastAsia="DengXian" w:hAnsi="Times New Roman" w:cs="Times New Roman"/>
                <w:color w:val="000000"/>
                <w:kern w:val="0"/>
                <w:szCs w:val="24"/>
              </w:rPr>
              <w:t>F</w:t>
            </w:r>
            <w:r w:rsidRPr="00426AB2">
              <w:rPr>
                <w:rFonts w:ascii="Times New Roman" w:eastAsia="DengXian" w:hAnsi="Times New Roman" w:cs="Times New Roman"/>
                <w:color w:val="000000"/>
                <w:kern w:val="0"/>
                <w:szCs w:val="24"/>
                <w:vertAlign w:val="subscript"/>
              </w:rPr>
              <w:t>TPj</w:t>
            </w:r>
            <w:proofErr w:type="spellEnd"/>
          </w:p>
        </w:tc>
      </w:tr>
      <w:tr w:rsidR="00A333D2" w:rsidRPr="00426AB2" w14:paraId="7C905AFA" w14:textId="77777777" w:rsidTr="00B63930">
        <w:trPr>
          <w:trHeight w:val="620"/>
        </w:trPr>
        <w:tc>
          <w:tcPr>
            <w:tcW w:w="1040" w:type="dxa"/>
            <w:vMerge/>
            <w:tcBorders>
              <w:top w:val="single" w:sz="4" w:space="0" w:color="auto"/>
              <w:left w:val="nil"/>
              <w:bottom w:val="nil"/>
              <w:right w:val="nil"/>
            </w:tcBorders>
            <w:vAlign w:val="center"/>
            <w:hideMark/>
          </w:tcPr>
          <w:p w14:paraId="113D4751" w14:textId="77777777" w:rsidR="00A333D2" w:rsidRPr="00426AB2" w:rsidRDefault="00A333D2" w:rsidP="00B63930">
            <w:pPr>
              <w:widowControl/>
              <w:jc w:val="left"/>
              <w:rPr>
                <w:rFonts w:ascii="Times New Roman" w:eastAsia="DengXian" w:hAnsi="Times New Roman" w:cs="Times New Roman"/>
                <w:color w:val="000000"/>
                <w:kern w:val="0"/>
                <w:szCs w:val="24"/>
              </w:rPr>
            </w:pPr>
          </w:p>
        </w:tc>
        <w:tc>
          <w:tcPr>
            <w:tcW w:w="1238" w:type="dxa"/>
            <w:tcBorders>
              <w:top w:val="nil"/>
              <w:left w:val="nil"/>
              <w:bottom w:val="single" w:sz="4" w:space="0" w:color="auto"/>
              <w:right w:val="nil"/>
            </w:tcBorders>
            <w:shd w:val="clear" w:color="auto" w:fill="auto"/>
            <w:noWrap/>
            <w:vAlign w:val="center"/>
            <w:hideMark/>
          </w:tcPr>
          <w:p w14:paraId="76E5AB90"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East River</w:t>
            </w:r>
          </w:p>
        </w:tc>
        <w:tc>
          <w:tcPr>
            <w:tcW w:w="1778" w:type="dxa"/>
            <w:tcBorders>
              <w:top w:val="nil"/>
              <w:left w:val="nil"/>
              <w:bottom w:val="single" w:sz="4" w:space="0" w:color="auto"/>
              <w:right w:val="nil"/>
            </w:tcBorders>
            <w:shd w:val="clear" w:color="auto" w:fill="auto"/>
            <w:noWrap/>
            <w:vAlign w:val="center"/>
            <w:hideMark/>
          </w:tcPr>
          <w:p w14:paraId="63F3BBE8"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Northern River</w:t>
            </w:r>
          </w:p>
        </w:tc>
        <w:tc>
          <w:tcPr>
            <w:tcW w:w="1333" w:type="dxa"/>
            <w:tcBorders>
              <w:top w:val="nil"/>
              <w:left w:val="nil"/>
              <w:bottom w:val="single" w:sz="4" w:space="0" w:color="auto"/>
              <w:right w:val="nil"/>
            </w:tcBorders>
            <w:shd w:val="clear" w:color="auto" w:fill="auto"/>
            <w:noWrap/>
            <w:vAlign w:val="center"/>
            <w:hideMark/>
          </w:tcPr>
          <w:p w14:paraId="187C9238"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West River</w:t>
            </w:r>
          </w:p>
        </w:tc>
        <w:tc>
          <w:tcPr>
            <w:tcW w:w="1391" w:type="dxa"/>
            <w:tcBorders>
              <w:top w:val="nil"/>
              <w:left w:val="nil"/>
              <w:bottom w:val="single" w:sz="4" w:space="0" w:color="auto"/>
              <w:right w:val="nil"/>
            </w:tcBorders>
            <w:shd w:val="clear" w:color="auto" w:fill="auto"/>
            <w:vAlign w:val="center"/>
            <w:hideMark/>
          </w:tcPr>
          <w:p w14:paraId="7E022723"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Total monthly flux</w:t>
            </w:r>
          </w:p>
        </w:tc>
        <w:tc>
          <w:tcPr>
            <w:tcW w:w="1228" w:type="dxa"/>
            <w:tcBorders>
              <w:top w:val="nil"/>
              <w:left w:val="nil"/>
              <w:bottom w:val="single" w:sz="4" w:space="0" w:color="auto"/>
              <w:right w:val="nil"/>
            </w:tcBorders>
            <w:shd w:val="clear" w:color="auto" w:fill="auto"/>
            <w:noWrap/>
            <w:vAlign w:val="center"/>
            <w:hideMark/>
          </w:tcPr>
          <w:p w14:paraId="33A45DC8"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East River</w:t>
            </w:r>
          </w:p>
        </w:tc>
        <w:tc>
          <w:tcPr>
            <w:tcW w:w="1765" w:type="dxa"/>
            <w:tcBorders>
              <w:top w:val="nil"/>
              <w:left w:val="nil"/>
              <w:bottom w:val="single" w:sz="4" w:space="0" w:color="auto"/>
              <w:right w:val="nil"/>
            </w:tcBorders>
            <w:shd w:val="clear" w:color="auto" w:fill="auto"/>
            <w:noWrap/>
            <w:vAlign w:val="center"/>
            <w:hideMark/>
          </w:tcPr>
          <w:p w14:paraId="43AE8312"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Northern River</w:t>
            </w:r>
          </w:p>
        </w:tc>
        <w:tc>
          <w:tcPr>
            <w:tcW w:w="1323" w:type="dxa"/>
            <w:tcBorders>
              <w:top w:val="nil"/>
              <w:left w:val="nil"/>
              <w:bottom w:val="single" w:sz="4" w:space="0" w:color="auto"/>
              <w:right w:val="nil"/>
            </w:tcBorders>
            <w:shd w:val="clear" w:color="auto" w:fill="auto"/>
            <w:noWrap/>
            <w:vAlign w:val="center"/>
            <w:hideMark/>
          </w:tcPr>
          <w:p w14:paraId="18E712F9"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West River</w:t>
            </w:r>
          </w:p>
        </w:tc>
        <w:tc>
          <w:tcPr>
            <w:tcW w:w="1405" w:type="dxa"/>
            <w:tcBorders>
              <w:top w:val="nil"/>
              <w:left w:val="nil"/>
              <w:bottom w:val="single" w:sz="4" w:space="0" w:color="auto"/>
              <w:right w:val="nil"/>
            </w:tcBorders>
            <w:shd w:val="clear" w:color="auto" w:fill="auto"/>
            <w:vAlign w:val="center"/>
            <w:hideMark/>
          </w:tcPr>
          <w:p w14:paraId="73CF8E3B"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Total monthly flux</w:t>
            </w:r>
          </w:p>
        </w:tc>
      </w:tr>
      <w:tr w:rsidR="00A333D2" w:rsidRPr="00426AB2" w14:paraId="5F066838" w14:textId="77777777" w:rsidTr="00B63930">
        <w:trPr>
          <w:trHeight w:val="310"/>
        </w:trPr>
        <w:tc>
          <w:tcPr>
            <w:tcW w:w="1040" w:type="dxa"/>
            <w:tcBorders>
              <w:top w:val="nil"/>
              <w:left w:val="nil"/>
              <w:bottom w:val="nil"/>
              <w:right w:val="nil"/>
            </w:tcBorders>
            <w:shd w:val="clear" w:color="auto" w:fill="auto"/>
            <w:noWrap/>
            <w:vAlign w:val="bottom"/>
            <w:hideMark/>
          </w:tcPr>
          <w:p w14:paraId="48FF183D"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Jan</w:t>
            </w:r>
          </w:p>
        </w:tc>
        <w:tc>
          <w:tcPr>
            <w:tcW w:w="1238" w:type="dxa"/>
            <w:tcBorders>
              <w:top w:val="nil"/>
              <w:left w:val="nil"/>
              <w:bottom w:val="nil"/>
              <w:right w:val="nil"/>
            </w:tcBorders>
            <w:shd w:val="clear" w:color="auto" w:fill="auto"/>
            <w:noWrap/>
            <w:vAlign w:val="center"/>
            <w:hideMark/>
          </w:tcPr>
          <w:p w14:paraId="7D51B9E4" w14:textId="566C9AE1"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1.01</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778" w:type="dxa"/>
            <w:tcBorders>
              <w:top w:val="nil"/>
              <w:left w:val="nil"/>
              <w:bottom w:val="nil"/>
              <w:right w:val="nil"/>
            </w:tcBorders>
            <w:shd w:val="clear" w:color="auto" w:fill="auto"/>
            <w:noWrap/>
            <w:vAlign w:val="center"/>
            <w:hideMark/>
          </w:tcPr>
          <w:p w14:paraId="435568F2" w14:textId="085EC85A"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1.53</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33" w:type="dxa"/>
            <w:tcBorders>
              <w:top w:val="nil"/>
              <w:left w:val="nil"/>
              <w:bottom w:val="nil"/>
              <w:right w:val="nil"/>
            </w:tcBorders>
            <w:shd w:val="clear" w:color="auto" w:fill="auto"/>
            <w:noWrap/>
            <w:vAlign w:val="center"/>
            <w:hideMark/>
          </w:tcPr>
          <w:p w14:paraId="3EA7F557" w14:textId="291B5303"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1.67</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391" w:type="dxa"/>
            <w:tcBorders>
              <w:top w:val="nil"/>
              <w:left w:val="nil"/>
              <w:bottom w:val="nil"/>
              <w:right w:val="nil"/>
            </w:tcBorders>
            <w:shd w:val="clear" w:color="auto" w:fill="auto"/>
            <w:noWrap/>
            <w:vAlign w:val="center"/>
            <w:hideMark/>
          </w:tcPr>
          <w:p w14:paraId="4C7BD3E3" w14:textId="57CDD344"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4.21</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228" w:type="dxa"/>
            <w:tcBorders>
              <w:top w:val="nil"/>
              <w:left w:val="nil"/>
              <w:bottom w:val="nil"/>
              <w:right w:val="nil"/>
            </w:tcBorders>
            <w:shd w:val="clear" w:color="auto" w:fill="auto"/>
            <w:noWrap/>
            <w:vAlign w:val="center"/>
            <w:hideMark/>
          </w:tcPr>
          <w:p w14:paraId="457C77AB" w14:textId="59607D09"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9.44</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6</w:t>
            </w:r>
          </w:p>
        </w:tc>
        <w:tc>
          <w:tcPr>
            <w:tcW w:w="1765" w:type="dxa"/>
            <w:tcBorders>
              <w:top w:val="nil"/>
              <w:left w:val="nil"/>
              <w:bottom w:val="nil"/>
              <w:right w:val="nil"/>
            </w:tcBorders>
            <w:shd w:val="clear" w:color="auto" w:fill="auto"/>
            <w:noWrap/>
            <w:vAlign w:val="center"/>
            <w:hideMark/>
          </w:tcPr>
          <w:p w14:paraId="5307AA8B" w14:textId="452C1B7B"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1.83</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323" w:type="dxa"/>
            <w:tcBorders>
              <w:top w:val="nil"/>
              <w:left w:val="nil"/>
              <w:bottom w:val="nil"/>
              <w:right w:val="nil"/>
            </w:tcBorders>
            <w:shd w:val="clear" w:color="auto" w:fill="auto"/>
            <w:noWrap/>
            <w:vAlign w:val="center"/>
            <w:hideMark/>
          </w:tcPr>
          <w:p w14:paraId="68268503" w14:textId="48A21E29"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2.32</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405" w:type="dxa"/>
            <w:tcBorders>
              <w:top w:val="nil"/>
              <w:left w:val="nil"/>
              <w:bottom w:val="nil"/>
              <w:right w:val="nil"/>
            </w:tcBorders>
            <w:shd w:val="clear" w:color="auto" w:fill="auto"/>
            <w:noWrap/>
            <w:vAlign w:val="center"/>
            <w:hideMark/>
          </w:tcPr>
          <w:p w14:paraId="28C9C139" w14:textId="361485DE"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5.09</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r>
      <w:tr w:rsidR="00A333D2" w:rsidRPr="00426AB2" w14:paraId="409ACD2F" w14:textId="77777777" w:rsidTr="00B63930">
        <w:trPr>
          <w:trHeight w:val="310"/>
        </w:trPr>
        <w:tc>
          <w:tcPr>
            <w:tcW w:w="1040" w:type="dxa"/>
            <w:tcBorders>
              <w:top w:val="nil"/>
              <w:left w:val="nil"/>
              <w:bottom w:val="nil"/>
              <w:right w:val="nil"/>
            </w:tcBorders>
            <w:shd w:val="clear" w:color="auto" w:fill="auto"/>
            <w:noWrap/>
            <w:vAlign w:val="bottom"/>
            <w:hideMark/>
          </w:tcPr>
          <w:p w14:paraId="13D9153F"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Feb</w:t>
            </w:r>
          </w:p>
        </w:tc>
        <w:tc>
          <w:tcPr>
            <w:tcW w:w="1238" w:type="dxa"/>
            <w:tcBorders>
              <w:top w:val="nil"/>
              <w:left w:val="nil"/>
              <w:bottom w:val="nil"/>
              <w:right w:val="nil"/>
            </w:tcBorders>
            <w:shd w:val="clear" w:color="auto" w:fill="auto"/>
            <w:noWrap/>
            <w:vAlign w:val="center"/>
            <w:hideMark/>
          </w:tcPr>
          <w:p w14:paraId="0A10D0C1" w14:textId="3041A4F1"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7.17</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8</w:t>
            </w:r>
          </w:p>
        </w:tc>
        <w:tc>
          <w:tcPr>
            <w:tcW w:w="1778" w:type="dxa"/>
            <w:tcBorders>
              <w:top w:val="nil"/>
              <w:left w:val="nil"/>
              <w:bottom w:val="nil"/>
              <w:right w:val="nil"/>
            </w:tcBorders>
            <w:shd w:val="clear" w:color="auto" w:fill="auto"/>
            <w:noWrap/>
            <w:vAlign w:val="center"/>
            <w:hideMark/>
          </w:tcPr>
          <w:p w14:paraId="42253ECD" w14:textId="4B5EFBEF"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1.58</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33" w:type="dxa"/>
            <w:tcBorders>
              <w:top w:val="nil"/>
              <w:left w:val="nil"/>
              <w:bottom w:val="nil"/>
              <w:right w:val="nil"/>
            </w:tcBorders>
            <w:shd w:val="clear" w:color="auto" w:fill="auto"/>
            <w:noWrap/>
            <w:vAlign w:val="center"/>
            <w:hideMark/>
          </w:tcPr>
          <w:p w14:paraId="29E70B47" w14:textId="459B5F11"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1.74</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391" w:type="dxa"/>
            <w:tcBorders>
              <w:top w:val="nil"/>
              <w:left w:val="nil"/>
              <w:bottom w:val="nil"/>
              <w:right w:val="nil"/>
            </w:tcBorders>
            <w:shd w:val="clear" w:color="auto" w:fill="auto"/>
            <w:noWrap/>
            <w:vAlign w:val="center"/>
            <w:hideMark/>
          </w:tcPr>
          <w:p w14:paraId="1FA85D3D" w14:textId="3201A04A"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4.04</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228" w:type="dxa"/>
            <w:tcBorders>
              <w:top w:val="nil"/>
              <w:left w:val="nil"/>
              <w:bottom w:val="nil"/>
              <w:right w:val="nil"/>
            </w:tcBorders>
            <w:shd w:val="clear" w:color="auto" w:fill="auto"/>
            <w:noWrap/>
            <w:vAlign w:val="center"/>
            <w:hideMark/>
          </w:tcPr>
          <w:p w14:paraId="190DBAB7" w14:textId="2643B360"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9.17</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6</w:t>
            </w:r>
          </w:p>
        </w:tc>
        <w:tc>
          <w:tcPr>
            <w:tcW w:w="1765" w:type="dxa"/>
            <w:tcBorders>
              <w:top w:val="nil"/>
              <w:left w:val="nil"/>
              <w:bottom w:val="nil"/>
              <w:right w:val="nil"/>
            </w:tcBorders>
            <w:shd w:val="clear" w:color="auto" w:fill="auto"/>
            <w:noWrap/>
            <w:vAlign w:val="center"/>
            <w:hideMark/>
          </w:tcPr>
          <w:p w14:paraId="3EC0B1E2" w14:textId="623BDD00"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2.39</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323" w:type="dxa"/>
            <w:tcBorders>
              <w:top w:val="nil"/>
              <w:left w:val="nil"/>
              <w:bottom w:val="nil"/>
              <w:right w:val="nil"/>
            </w:tcBorders>
            <w:shd w:val="clear" w:color="auto" w:fill="auto"/>
            <w:noWrap/>
            <w:vAlign w:val="center"/>
            <w:hideMark/>
          </w:tcPr>
          <w:p w14:paraId="0174F5CF" w14:textId="2135784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2.22</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405" w:type="dxa"/>
            <w:tcBorders>
              <w:top w:val="nil"/>
              <w:left w:val="nil"/>
              <w:bottom w:val="nil"/>
              <w:right w:val="nil"/>
            </w:tcBorders>
            <w:shd w:val="clear" w:color="auto" w:fill="auto"/>
            <w:noWrap/>
            <w:vAlign w:val="center"/>
            <w:hideMark/>
          </w:tcPr>
          <w:p w14:paraId="7F06BD58" w14:textId="3A4FABAA"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5.53</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r>
      <w:tr w:rsidR="00A333D2" w:rsidRPr="00426AB2" w14:paraId="74684E96" w14:textId="77777777" w:rsidTr="00B63930">
        <w:trPr>
          <w:trHeight w:val="310"/>
        </w:trPr>
        <w:tc>
          <w:tcPr>
            <w:tcW w:w="1040" w:type="dxa"/>
            <w:tcBorders>
              <w:top w:val="nil"/>
              <w:left w:val="nil"/>
              <w:bottom w:val="nil"/>
              <w:right w:val="nil"/>
            </w:tcBorders>
            <w:shd w:val="clear" w:color="auto" w:fill="auto"/>
            <w:noWrap/>
            <w:vAlign w:val="bottom"/>
            <w:hideMark/>
          </w:tcPr>
          <w:p w14:paraId="0DBE5EF7"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Mar</w:t>
            </w:r>
          </w:p>
        </w:tc>
        <w:tc>
          <w:tcPr>
            <w:tcW w:w="1238" w:type="dxa"/>
            <w:tcBorders>
              <w:top w:val="nil"/>
              <w:left w:val="nil"/>
              <w:bottom w:val="nil"/>
              <w:right w:val="nil"/>
            </w:tcBorders>
            <w:shd w:val="clear" w:color="auto" w:fill="auto"/>
            <w:noWrap/>
            <w:vAlign w:val="center"/>
            <w:hideMark/>
          </w:tcPr>
          <w:p w14:paraId="5B4DE9DE" w14:textId="75B1B28F"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1.63</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778" w:type="dxa"/>
            <w:tcBorders>
              <w:top w:val="nil"/>
              <w:left w:val="nil"/>
              <w:bottom w:val="nil"/>
              <w:right w:val="nil"/>
            </w:tcBorders>
            <w:shd w:val="clear" w:color="auto" w:fill="auto"/>
            <w:noWrap/>
            <w:vAlign w:val="center"/>
            <w:hideMark/>
          </w:tcPr>
          <w:p w14:paraId="5711D612" w14:textId="4867CF9E"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3.10</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33" w:type="dxa"/>
            <w:tcBorders>
              <w:top w:val="nil"/>
              <w:left w:val="nil"/>
              <w:bottom w:val="nil"/>
              <w:right w:val="nil"/>
            </w:tcBorders>
            <w:shd w:val="clear" w:color="auto" w:fill="auto"/>
            <w:noWrap/>
            <w:vAlign w:val="center"/>
            <w:hideMark/>
          </w:tcPr>
          <w:p w14:paraId="624E4402" w14:textId="7703C373"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4.04</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391" w:type="dxa"/>
            <w:tcBorders>
              <w:top w:val="nil"/>
              <w:left w:val="nil"/>
              <w:bottom w:val="nil"/>
              <w:right w:val="nil"/>
            </w:tcBorders>
            <w:shd w:val="clear" w:color="auto" w:fill="auto"/>
            <w:noWrap/>
            <w:vAlign w:val="center"/>
            <w:hideMark/>
          </w:tcPr>
          <w:p w14:paraId="6F93E7E6" w14:textId="52E208EB"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8.77</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228" w:type="dxa"/>
            <w:tcBorders>
              <w:top w:val="nil"/>
              <w:left w:val="nil"/>
              <w:bottom w:val="nil"/>
              <w:right w:val="nil"/>
            </w:tcBorders>
            <w:shd w:val="clear" w:color="auto" w:fill="auto"/>
            <w:noWrap/>
            <w:vAlign w:val="center"/>
            <w:hideMark/>
          </w:tcPr>
          <w:p w14:paraId="18346755" w14:textId="22891CB0"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4.20</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765" w:type="dxa"/>
            <w:tcBorders>
              <w:top w:val="nil"/>
              <w:left w:val="nil"/>
              <w:bottom w:val="nil"/>
              <w:right w:val="nil"/>
            </w:tcBorders>
            <w:shd w:val="clear" w:color="auto" w:fill="auto"/>
            <w:noWrap/>
            <w:vAlign w:val="center"/>
            <w:hideMark/>
          </w:tcPr>
          <w:p w14:paraId="2D6CD643" w14:textId="4A2A15C0"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7.12</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323" w:type="dxa"/>
            <w:tcBorders>
              <w:top w:val="nil"/>
              <w:left w:val="nil"/>
              <w:bottom w:val="nil"/>
              <w:right w:val="nil"/>
            </w:tcBorders>
            <w:shd w:val="clear" w:color="auto" w:fill="auto"/>
            <w:noWrap/>
            <w:vAlign w:val="center"/>
            <w:hideMark/>
          </w:tcPr>
          <w:p w14:paraId="43648C86" w14:textId="0647ECB6"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7.05</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405" w:type="dxa"/>
            <w:tcBorders>
              <w:top w:val="nil"/>
              <w:left w:val="nil"/>
              <w:bottom w:val="nil"/>
              <w:right w:val="nil"/>
            </w:tcBorders>
            <w:shd w:val="clear" w:color="auto" w:fill="auto"/>
            <w:noWrap/>
            <w:vAlign w:val="center"/>
            <w:hideMark/>
          </w:tcPr>
          <w:p w14:paraId="036FD5C3" w14:textId="603012CF"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1.84</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r>
      <w:tr w:rsidR="00A333D2" w:rsidRPr="00426AB2" w14:paraId="1EAF92E9" w14:textId="77777777" w:rsidTr="00B63930">
        <w:trPr>
          <w:trHeight w:val="310"/>
        </w:trPr>
        <w:tc>
          <w:tcPr>
            <w:tcW w:w="1040" w:type="dxa"/>
            <w:tcBorders>
              <w:top w:val="nil"/>
              <w:left w:val="nil"/>
              <w:bottom w:val="nil"/>
              <w:right w:val="nil"/>
            </w:tcBorders>
            <w:shd w:val="clear" w:color="auto" w:fill="auto"/>
            <w:noWrap/>
            <w:vAlign w:val="bottom"/>
            <w:hideMark/>
          </w:tcPr>
          <w:p w14:paraId="609BCBE6"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Apr</w:t>
            </w:r>
          </w:p>
        </w:tc>
        <w:tc>
          <w:tcPr>
            <w:tcW w:w="1238" w:type="dxa"/>
            <w:tcBorders>
              <w:top w:val="nil"/>
              <w:left w:val="nil"/>
              <w:bottom w:val="nil"/>
              <w:right w:val="nil"/>
            </w:tcBorders>
            <w:shd w:val="clear" w:color="auto" w:fill="auto"/>
            <w:noWrap/>
            <w:vAlign w:val="center"/>
            <w:hideMark/>
          </w:tcPr>
          <w:p w14:paraId="53EA16B0" w14:textId="77959BFB"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1.48</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778" w:type="dxa"/>
            <w:tcBorders>
              <w:top w:val="nil"/>
              <w:left w:val="nil"/>
              <w:bottom w:val="nil"/>
              <w:right w:val="nil"/>
            </w:tcBorders>
            <w:shd w:val="clear" w:color="auto" w:fill="auto"/>
            <w:noWrap/>
            <w:vAlign w:val="center"/>
            <w:hideMark/>
          </w:tcPr>
          <w:p w14:paraId="56753980" w14:textId="71AC6E6E"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3.46</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33" w:type="dxa"/>
            <w:tcBorders>
              <w:top w:val="nil"/>
              <w:left w:val="nil"/>
              <w:bottom w:val="nil"/>
              <w:right w:val="nil"/>
            </w:tcBorders>
            <w:shd w:val="clear" w:color="auto" w:fill="auto"/>
            <w:noWrap/>
            <w:vAlign w:val="center"/>
            <w:hideMark/>
          </w:tcPr>
          <w:p w14:paraId="6A2BBBFD" w14:textId="2EC7A664"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4.62</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91" w:type="dxa"/>
            <w:tcBorders>
              <w:top w:val="nil"/>
              <w:left w:val="nil"/>
              <w:bottom w:val="nil"/>
              <w:right w:val="nil"/>
            </w:tcBorders>
            <w:shd w:val="clear" w:color="auto" w:fill="auto"/>
            <w:noWrap/>
            <w:vAlign w:val="center"/>
            <w:hideMark/>
          </w:tcPr>
          <w:p w14:paraId="2AD7C69B" w14:textId="0AC48F08"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9.56</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228" w:type="dxa"/>
            <w:tcBorders>
              <w:top w:val="nil"/>
              <w:left w:val="nil"/>
              <w:bottom w:val="nil"/>
              <w:right w:val="nil"/>
            </w:tcBorders>
            <w:shd w:val="clear" w:color="auto" w:fill="auto"/>
            <w:noWrap/>
            <w:vAlign w:val="center"/>
            <w:hideMark/>
          </w:tcPr>
          <w:p w14:paraId="32EAFF27" w14:textId="64B0C512"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2.12</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765" w:type="dxa"/>
            <w:tcBorders>
              <w:top w:val="nil"/>
              <w:left w:val="nil"/>
              <w:bottom w:val="nil"/>
              <w:right w:val="nil"/>
            </w:tcBorders>
            <w:shd w:val="clear" w:color="auto" w:fill="auto"/>
            <w:noWrap/>
            <w:vAlign w:val="center"/>
            <w:hideMark/>
          </w:tcPr>
          <w:p w14:paraId="7C4B42A5" w14:textId="62699596"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5.34</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323" w:type="dxa"/>
            <w:tcBorders>
              <w:top w:val="nil"/>
              <w:left w:val="nil"/>
              <w:bottom w:val="nil"/>
              <w:right w:val="nil"/>
            </w:tcBorders>
            <w:shd w:val="clear" w:color="auto" w:fill="auto"/>
            <w:noWrap/>
            <w:vAlign w:val="center"/>
            <w:hideMark/>
          </w:tcPr>
          <w:p w14:paraId="6E48BF15" w14:textId="0A4FCF4C"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5.87</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405" w:type="dxa"/>
            <w:tcBorders>
              <w:top w:val="nil"/>
              <w:left w:val="nil"/>
              <w:bottom w:val="nil"/>
              <w:right w:val="nil"/>
            </w:tcBorders>
            <w:shd w:val="clear" w:color="auto" w:fill="auto"/>
            <w:noWrap/>
            <w:vAlign w:val="center"/>
            <w:hideMark/>
          </w:tcPr>
          <w:p w14:paraId="77D76E4E" w14:textId="2AA5E5BF"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1.33</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r>
      <w:tr w:rsidR="00A333D2" w:rsidRPr="00426AB2" w14:paraId="526D3257" w14:textId="77777777" w:rsidTr="00B63930">
        <w:trPr>
          <w:trHeight w:val="310"/>
        </w:trPr>
        <w:tc>
          <w:tcPr>
            <w:tcW w:w="1040" w:type="dxa"/>
            <w:tcBorders>
              <w:top w:val="nil"/>
              <w:left w:val="nil"/>
              <w:bottom w:val="nil"/>
              <w:right w:val="nil"/>
            </w:tcBorders>
            <w:shd w:val="clear" w:color="auto" w:fill="auto"/>
            <w:noWrap/>
            <w:vAlign w:val="bottom"/>
            <w:hideMark/>
          </w:tcPr>
          <w:p w14:paraId="50A3AFC3"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May</w:t>
            </w:r>
          </w:p>
        </w:tc>
        <w:tc>
          <w:tcPr>
            <w:tcW w:w="1238" w:type="dxa"/>
            <w:tcBorders>
              <w:top w:val="nil"/>
              <w:left w:val="nil"/>
              <w:bottom w:val="nil"/>
              <w:right w:val="nil"/>
            </w:tcBorders>
            <w:shd w:val="clear" w:color="auto" w:fill="auto"/>
            <w:noWrap/>
            <w:vAlign w:val="center"/>
            <w:hideMark/>
          </w:tcPr>
          <w:p w14:paraId="329AB1BE" w14:textId="7C5F0789"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1.74</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778" w:type="dxa"/>
            <w:tcBorders>
              <w:top w:val="nil"/>
              <w:left w:val="nil"/>
              <w:bottom w:val="nil"/>
              <w:right w:val="nil"/>
            </w:tcBorders>
            <w:shd w:val="clear" w:color="auto" w:fill="auto"/>
            <w:noWrap/>
            <w:vAlign w:val="center"/>
            <w:hideMark/>
          </w:tcPr>
          <w:p w14:paraId="73A1A10F" w14:textId="71B02AB2"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2.92</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33" w:type="dxa"/>
            <w:tcBorders>
              <w:top w:val="nil"/>
              <w:left w:val="nil"/>
              <w:bottom w:val="nil"/>
              <w:right w:val="nil"/>
            </w:tcBorders>
            <w:shd w:val="clear" w:color="auto" w:fill="auto"/>
            <w:noWrap/>
            <w:vAlign w:val="center"/>
            <w:hideMark/>
          </w:tcPr>
          <w:p w14:paraId="1AACB0E4" w14:textId="0FAAFE2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4.02</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91" w:type="dxa"/>
            <w:tcBorders>
              <w:top w:val="nil"/>
              <w:left w:val="nil"/>
              <w:bottom w:val="nil"/>
              <w:right w:val="nil"/>
            </w:tcBorders>
            <w:shd w:val="clear" w:color="auto" w:fill="auto"/>
            <w:noWrap/>
            <w:vAlign w:val="center"/>
            <w:hideMark/>
          </w:tcPr>
          <w:p w14:paraId="6E0AD8CB" w14:textId="43FF4195"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8.68</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228" w:type="dxa"/>
            <w:tcBorders>
              <w:top w:val="nil"/>
              <w:left w:val="nil"/>
              <w:bottom w:val="nil"/>
              <w:right w:val="nil"/>
            </w:tcBorders>
            <w:shd w:val="clear" w:color="auto" w:fill="auto"/>
            <w:noWrap/>
            <w:vAlign w:val="center"/>
            <w:hideMark/>
          </w:tcPr>
          <w:p w14:paraId="312BC5E7" w14:textId="7F77E793"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3.94</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765" w:type="dxa"/>
            <w:tcBorders>
              <w:top w:val="nil"/>
              <w:left w:val="nil"/>
              <w:bottom w:val="nil"/>
              <w:right w:val="nil"/>
            </w:tcBorders>
            <w:shd w:val="clear" w:color="auto" w:fill="auto"/>
            <w:noWrap/>
            <w:vAlign w:val="center"/>
            <w:hideMark/>
          </w:tcPr>
          <w:p w14:paraId="775406F5" w14:textId="177E1AC1"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5.98</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323" w:type="dxa"/>
            <w:tcBorders>
              <w:top w:val="nil"/>
              <w:left w:val="nil"/>
              <w:bottom w:val="nil"/>
              <w:right w:val="nil"/>
            </w:tcBorders>
            <w:shd w:val="clear" w:color="auto" w:fill="auto"/>
            <w:noWrap/>
            <w:vAlign w:val="center"/>
            <w:hideMark/>
          </w:tcPr>
          <w:p w14:paraId="6D9BCF40" w14:textId="367EED1F"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7.79</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405" w:type="dxa"/>
            <w:tcBorders>
              <w:top w:val="nil"/>
              <w:left w:val="nil"/>
              <w:bottom w:val="nil"/>
              <w:right w:val="nil"/>
            </w:tcBorders>
            <w:shd w:val="clear" w:color="auto" w:fill="auto"/>
            <w:noWrap/>
            <w:vAlign w:val="center"/>
            <w:hideMark/>
          </w:tcPr>
          <w:p w14:paraId="0D6AB9F9" w14:textId="1BF41456"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1.77</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r>
      <w:tr w:rsidR="00A333D2" w:rsidRPr="00426AB2" w14:paraId="05BBE954" w14:textId="77777777" w:rsidTr="00B63930">
        <w:trPr>
          <w:trHeight w:val="310"/>
        </w:trPr>
        <w:tc>
          <w:tcPr>
            <w:tcW w:w="1040" w:type="dxa"/>
            <w:tcBorders>
              <w:top w:val="nil"/>
              <w:left w:val="nil"/>
              <w:bottom w:val="nil"/>
              <w:right w:val="nil"/>
            </w:tcBorders>
            <w:shd w:val="clear" w:color="auto" w:fill="auto"/>
            <w:noWrap/>
            <w:vAlign w:val="bottom"/>
            <w:hideMark/>
          </w:tcPr>
          <w:p w14:paraId="423105E0"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Jun</w:t>
            </w:r>
          </w:p>
        </w:tc>
        <w:tc>
          <w:tcPr>
            <w:tcW w:w="1238" w:type="dxa"/>
            <w:tcBorders>
              <w:top w:val="nil"/>
              <w:left w:val="nil"/>
              <w:bottom w:val="nil"/>
              <w:right w:val="nil"/>
            </w:tcBorders>
            <w:shd w:val="clear" w:color="auto" w:fill="auto"/>
            <w:noWrap/>
            <w:vAlign w:val="center"/>
            <w:hideMark/>
          </w:tcPr>
          <w:p w14:paraId="6DBB4D25" w14:textId="7520EF95"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3.61</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778" w:type="dxa"/>
            <w:tcBorders>
              <w:top w:val="nil"/>
              <w:left w:val="nil"/>
              <w:bottom w:val="nil"/>
              <w:right w:val="nil"/>
            </w:tcBorders>
            <w:shd w:val="clear" w:color="auto" w:fill="auto"/>
            <w:noWrap/>
            <w:vAlign w:val="center"/>
            <w:hideMark/>
          </w:tcPr>
          <w:p w14:paraId="458B7E6D" w14:textId="036A184C"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5.36</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33" w:type="dxa"/>
            <w:tcBorders>
              <w:top w:val="nil"/>
              <w:left w:val="nil"/>
              <w:bottom w:val="nil"/>
              <w:right w:val="nil"/>
            </w:tcBorders>
            <w:shd w:val="clear" w:color="auto" w:fill="auto"/>
            <w:noWrap/>
            <w:vAlign w:val="center"/>
            <w:hideMark/>
          </w:tcPr>
          <w:p w14:paraId="137DEA5A" w14:textId="3C76EDB2"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5.96</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91" w:type="dxa"/>
            <w:tcBorders>
              <w:top w:val="nil"/>
              <w:left w:val="nil"/>
              <w:bottom w:val="nil"/>
              <w:right w:val="nil"/>
            </w:tcBorders>
            <w:shd w:val="clear" w:color="auto" w:fill="auto"/>
            <w:noWrap/>
            <w:vAlign w:val="center"/>
            <w:hideMark/>
          </w:tcPr>
          <w:p w14:paraId="60942E7F" w14:textId="03E92AF6"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1.49</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10</w:t>
            </w:r>
          </w:p>
        </w:tc>
        <w:tc>
          <w:tcPr>
            <w:tcW w:w="1228" w:type="dxa"/>
            <w:tcBorders>
              <w:top w:val="nil"/>
              <w:left w:val="nil"/>
              <w:bottom w:val="nil"/>
              <w:right w:val="nil"/>
            </w:tcBorders>
            <w:shd w:val="clear" w:color="auto" w:fill="auto"/>
            <w:noWrap/>
            <w:vAlign w:val="center"/>
            <w:hideMark/>
          </w:tcPr>
          <w:p w14:paraId="2FC8B9FF" w14:textId="3133AADE"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5.74</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765" w:type="dxa"/>
            <w:tcBorders>
              <w:top w:val="nil"/>
              <w:left w:val="nil"/>
              <w:bottom w:val="nil"/>
              <w:right w:val="nil"/>
            </w:tcBorders>
            <w:shd w:val="clear" w:color="auto" w:fill="auto"/>
            <w:noWrap/>
            <w:vAlign w:val="center"/>
            <w:hideMark/>
          </w:tcPr>
          <w:p w14:paraId="429428C7" w14:textId="1642185B"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1.10</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c>
          <w:tcPr>
            <w:tcW w:w="1323" w:type="dxa"/>
            <w:tcBorders>
              <w:top w:val="nil"/>
              <w:left w:val="nil"/>
              <w:bottom w:val="nil"/>
              <w:right w:val="nil"/>
            </w:tcBorders>
            <w:shd w:val="clear" w:color="auto" w:fill="auto"/>
            <w:noWrap/>
            <w:vAlign w:val="center"/>
            <w:hideMark/>
          </w:tcPr>
          <w:p w14:paraId="48ED3C86" w14:textId="24D251CB"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1.03</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c>
          <w:tcPr>
            <w:tcW w:w="1405" w:type="dxa"/>
            <w:tcBorders>
              <w:top w:val="nil"/>
              <w:left w:val="nil"/>
              <w:bottom w:val="nil"/>
              <w:right w:val="nil"/>
            </w:tcBorders>
            <w:shd w:val="clear" w:color="auto" w:fill="auto"/>
            <w:noWrap/>
            <w:vAlign w:val="center"/>
            <w:hideMark/>
          </w:tcPr>
          <w:p w14:paraId="5037BF8A" w14:textId="6CA92365"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2.70</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r>
      <w:tr w:rsidR="00A333D2" w:rsidRPr="00426AB2" w14:paraId="3B2F5FD5" w14:textId="77777777" w:rsidTr="00B63930">
        <w:trPr>
          <w:trHeight w:val="310"/>
        </w:trPr>
        <w:tc>
          <w:tcPr>
            <w:tcW w:w="1040" w:type="dxa"/>
            <w:tcBorders>
              <w:top w:val="nil"/>
              <w:left w:val="nil"/>
              <w:bottom w:val="nil"/>
              <w:right w:val="nil"/>
            </w:tcBorders>
            <w:shd w:val="clear" w:color="auto" w:fill="auto"/>
            <w:noWrap/>
            <w:vAlign w:val="bottom"/>
            <w:hideMark/>
          </w:tcPr>
          <w:p w14:paraId="14F2E6FA"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Jul</w:t>
            </w:r>
          </w:p>
        </w:tc>
        <w:tc>
          <w:tcPr>
            <w:tcW w:w="1238" w:type="dxa"/>
            <w:tcBorders>
              <w:top w:val="nil"/>
              <w:left w:val="nil"/>
              <w:bottom w:val="nil"/>
              <w:right w:val="nil"/>
            </w:tcBorders>
            <w:shd w:val="clear" w:color="auto" w:fill="auto"/>
            <w:noWrap/>
            <w:vAlign w:val="center"/>
            <w:hideMark/>
          </w:tcPr>
          <w:p w14:paraId="4593C5C8" w14:textId="4BDB6F0A"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4.09</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778" w:type="dxa"/>
            <w:tcBorders>
              <w:top w:val="nil"/>
              <w:left w:val="nil"/>
              <w:bottom w:val="nil"/>
              <w:right w:val="nil"/>
            </w:tcBorders>
            <w:shd w:val="clear" w:color="auto" w:fill="auto"/>
            <w:noWrap/>
            <w:vAlign w:val="center"/>
            <w:hideMark/>
          </w:tcPr>
          <w:p w14:paraId="51177600" w14:textId="708CED2B"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4.89</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33" w:type="dxa"/>
            <w:tcBorders>
              <w:top w:val="nil"/>
              <w:left w:val="nil"/>
              <w:bottom w:val="nil"/>
              <w:right w:val="nil"/>
            </w:tcBorders>
            <w:shd w:val="clear" w:color="auto" w:fill="auto"/>
            <w:noWrap/>
            <w:vAlign w:val="center"/>
            <w:hideMark/>
          </w:tcPr>
          <w:p w14:paraId="0C16D0DE" w14:textId="6CD62AC5"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6.31</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91" w:type="dxa"/>
            <w:tcBorders>
              <w:top w:val="nil"/>
              <w:left w:val="nil"/>
              <w:bottom w:val="nil"/>
              <w:right w:val="nil"/>
            </w:tcBorders>
            <w:shd w:val="clear" w:color="auto" w:fill="auto"/>
            <w:noWrap/>
            <w:vAlign w:val="center"/>
            <w:hideMark/>
          </w:tcPr>
          <w:p w14:paraId="62579995" w14:textId="6351FDC3"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1.53</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10</w:t>
            </w:r>
          </w:p>
        </w:tc>
        <w:tc>
          <w:tcPr>
            <w:tcW w:w="1228" w:type="dxa"/>
            <w:tcBorders>
              <w:top w:val="nil"/>
              <w:left w:val="nil"/>
              <w:bottom w:val="nil"/>
              <w:right w:val="nil"/>
            </w:tcBorders>
            <w:shd w:val="clear" w:color="auto" w:fill="auto"/>
            <w:noWrap/>
            <w:vAlign w:val="center"/>
            <w:hideMark/>
          </w:tcPr>
          <w:p w14:paraId="55ABC72A" w14:textId="7C0E1FE4"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8.95</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765" w:type="dxa"/>
            <w:tcBorders>
              <w:top w:val="nil"/>
              <w:left w:val="nil"/>
              <w:bottom w:val="nil"/>
              <w:right w:val="nil"/>
            </w:tcBorders>
            <w:shd w:val="clear" w:color="auto" w:fill="auto"/>
            <w:noWrap/>
            <w:vAlign w:val="center"/>
            <w:hideMark/>
          </w:tcPr>
          <w:p w14:paraId="3A046E86" w14:textId="7805E845"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1.15</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c>
          <w:tcPr>
            <w:tcW w:w="1323" w:type="dxa"/>
            <w:tcBorders>
              <w:top w:val="nil"/>
              <w:left w:val="nil"/>
              <w:bottom w:val="nil"/>
              <w:right w:val="nil"/>
            </w:tcBorders>
            <w:shd w:val="clear" w:color="auto" w:fill="auto"/>
            <w:noWrap/>
            <w:vAlign w:val="center"/>
            <w:hideMark/>
          </w:tcPr>
          <w:p w14:paraId="5710E378" w14:textId="7CFB734F"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1.06</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c>
          <w:tcPr>
            <w:tcW w:w="1405" w:type="dxa"/>
            <w:tcBorders>
              <w:top w:val="nil"/>
              <w:left w:val="nil"/>
              <w:bottom w:val="nil"/>
              <w:right w:val="nil"/>
            </w:tcBorders>
            <w:shd w:val="clear" w:color="auto" w:fill="auto"/>
            <w:noWrap/>
            <w:vAlign w:val="center"/>
            <w:hideMark/>
          </w:tcPr>
          <w:p w14:paraId="3DF355CD" w14:textId="70077C7D"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3.11</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r>
      <w:tr w:rsidR="00A333D2" w:rsidRPr="00426AB2" w14:paraId="7B08D881" w14:textId="77777777" w:rsidTr="00B63930">
        <w:trPr>
          <w:trHeight w:val="310"/>
        </w:trPr>
        <w:tc>
          <w:tcPr>
            <w:tcW w:w="1040" w:type="dxa"/>
            <w:tcBorders>
              <w:top w:val="nil"/>
              <w:left w:val="nil"/>
              <w:bottom w:val="nil"/>
              <w:right w:val="nil"/>
            </w:tcBorders>
            <w:shd w:val="clear" w:color="auto" w:fill="auto"/>
            <w:noWrap/>
            <w:vAlign w:val="bottom"/>
            <w:hideMark/>
          </w:tcPr>
          <w:p w14:paraId="237C375C"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Aug</w:t>
            </w:r>
          </w:p>
        </w:tc>
        <w:tc>
          <w:tcPr>
            <w:tcW w:w="1238" w:type="dxa"/>
            <w:tcBorders>
              <w:top w:val="nil"/>
              <w:left w:val="nil"/>
              <w:bottom w:val="nil"/>
              <w:right w:val="nil"/>
            </w:tcBorders>
            <w:shd w:val="clear" w:color="auto" w:fill="auto"/>
            <w:noWrap/>
            <w:vAlign w:val="center"/>
            <w:hideMark/>
          </w:tcPr>
          <w:p w14:paraId="6F649B1D" w14:textId="72388A95"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1.95</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778" w:type="dxa"/>
            <w:tcBorders>
              <w:top w:val="nil"/>
              <w:left w:val="nil"/>
              <w:bottom w:val="nil"/>
              <w:right w:val="nil"/>
            </w:tcBorders>
            <w:shd w:val="clear" w:color="auto" w:fill="auto"/>
            <w:noWrap/>
            <w:vAlign w:val="center"/>
            <w:hideMark/>
          </w:tcPr>
          <w:p w14:paraId="019F8773" w14:textId="1122EC82"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2.63</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33" w:type="dxa"/>
            <w:tcBorders>
              <w:top w:val="nil"/>
              <w:left w:val="nil"/>
              <w:bottom w:val="nil"/>
              <w:right w:val="nil"/>
            </w:tcBorders>
            <w:shd w:val="clear" w:color="auto" w:fill="auto"/>
            <w:noWrap/>
            <w:vAlign w:val="center"/>
            <w:hideMark/>
          </w:tcPr>
          <w:p w14:paraId="601BE712" w14:textId="2E309D03"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3.35</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91" w:type="dxa"/>
            <w:tcBorders>
              <w:top w:val="nil"/>
              <w:left w:val="nil"/>
              <w:bottom w:val="nil"/>
              <w:right w:val="nil"/>
            </w:tcBorders>
            <w:shd w:val="clear" w:color="auto" w:fill="auto"/>
            <w:noWrap/>
            <w:vAlign w:val="center"/>
            <w:hideMark/>
          </w:tcPr>
          <w:p w14:paraId="297C8265" w14:textId="187C1E14"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7.93</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228" w:type="dxa"/>
            <w:tcBorders>
              <w:top w:val="nil"/>
              <w:left w:val="nil"/>
              <w:bottom w:val="nil"/>
              <w:right w:val="nil"/>
            </w:tcBorders>
            <w:shd w:val="clear" w:color="auto" w:fill="auto"/>
            <w:noWrap/>
            <w:vAlign w:val="center"/>
            <w:hideMark/>
          </w:tcPr>
          <w:p w14:paraId="28A32E5D" w14:textId="0EE4B2B8"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4.11</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765" w:type="dxa"/>
            <w:tcBorders>
              <w:top w:val="nil"/>
              <w:left w:val="nil"/>
              <w:bottom w:val="nil"/>
              <w:right w:val="nil"/>
            </w:tcBorders>
            <w:shd w:val="clear" w:color="auto" w:fill="auto"/>
            <w:noWrap/>
            <w:vAlign w:val="center"/>
            <w:hideMark/>
          </w:tcPr>
          <w:p w14:paraId="17367F2D" w14:textId="0E3BD75F"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4.78</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323" w:type="dxa"/>
            <w:tcBorders>
              <w:top w:val="nil"/>
              <w:left w:val="nil"/>
              <w:bottom w:val="nil"/>
              <w:right w:val="nil"/>
            </w:tcBorders>
            <w:shd w:val="clear" w:color="auto" w:fill="auto"/>
            <w:noWrap/>
            <w:vAlign w:val="center"/>
            <w:hideMark/>
          </w:tcPr>
          <w:p w14:paraId="20B9AF93" w14:textId="44F779E2"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5.31</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405" w:type="dxa"/>
            <w:tcBorders>
              <w:top w:val="nil"/>
              <w:left w:val="nil"/>
              <w:bottom w:val="nil"/>
              <w:right w:val="nil"/>
            </w:tcBorders>
            <w:shd w:val="clear" w:color="auto" w:fill="auto"/>
            <w:noWrap/>
            <w:vAlign w:val="center"/>
            <w:hideMark/>
          </w:tcPr>
          <w:p w14:paraId="0E916628" w14:textId="72A57A8E"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1.42</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r>
      <w:tr w:rsidR="00A333D2" w:rsidRPr="00426AB2" w14:paraId="3B9F8877" w14:textId="77777777" w:rsidTr="00B63930">
        <w:trPr>
          <w:trHeight w:val="310"/>
        </w:trPr>
        <w:tc>
          <w:tcPr>
            <w:tcW w:w="1040" w:type="dxa"/>
            <w:tcBorders>
              <w:top w:val="nil"/>
              <w:left w:val="nil"/>
              <w:bottom w:val="nil"/>
              <w:right w:val="nil"/>
            </w:tcBorders>
            <w:shd w:val="clear" w:color="auto" w:fill="auto"/>
            <w:noWrap/>
            <w:vAlign w:val="bottom"/>
            <w:hideMark/>
          </w:tcPr>
          <w:p w14:paraId="1D66D41C"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Sept</w:t>
            </w:r>
          </w:p>
        </w:tc>
        <w:tc>
          <w:tcPr>
            <w:tcW w:w="1238" w:type="dxa"/>
            <w:tcBorders>
              <w:top w:val="nil"/>
              <w:left w:val="nil"/>
              <w:bottom w:val="nil"/>
              <w:right w:val="nil"/>
            </w:tcBorders>
            <w:shd w:val="clear" w:color="auto" w:fill="auto"/>
            <w:noWrap/>
            <w:vAlign w:val="center"/>
            <w:hideMark/>
          </w:tcPr>
          <w:p w14:paraId="0CE40AC5" w14:textId="168559E0"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9.22</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8</w:t>
            </w:r>
          </w:p>
        </w:tc>
        <w:tc>
          <w:tcPr>
            <w:tcW w:w="1778" w:type="dxa"/>
            <w:tcBorders>
              <w:top w:val="nil"/>
              <w:left w:val="nil"/>
              <w:bottom w:val="nil"/>
              <w:right w:val="nil"/>
            </w:tcBorders>
            <w:shd w:val="clear" w:color="auto" w:fill="auto"/>
            <w:noWrap/>
            <w:vAlign w:val="center"/>
            <w:hideMark/>
          </w:tcPr>
          <w:p w14:paraId="237DDDD1" w14:textId="0E36E2D9"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1.69</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33" w:type="dxa"/>
            <w:tcBorders>
              <w:top w:val="nil"/>
              <w:left w:val="nil"/>
              <w:bottom w:val="nil"/>
              <w:right w:val="nil"/>
            </w:tcBorders>
            <w:shd w:val="clear" w:color="auto" w:fill="auto"/>
            <w:noWrap/>
            <w:vAlign w:val="center"/>
            <w:hideMark/>
          </w:tcPr>
          <w:p w14:paraId="2EB361E2" w14:textId="2EEF1059"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2.20</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91" w:type="dxa"/>
            <w:tcBorders>
              <w:top w:val="nil"/>
              <w:left w:val="nil"/>
              <w:bottom w:val="nil"/>
              <w:right w:val="nil"/>
            </w:tcBorders>
            <w:shd w:val="clear" w:color="auto" w:fill="auto"/>
            <w:noWrap/>
            <w:vAlign w:val="center"/>
            <w:hideMark/>
          </w:tcPr>
          <w:p w14:paraId="32BEF577" w14:textId="32363001"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4.81</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228" w:type="dxa"/>
            <w:tcBorders>
              <w:top w:val="nil"/>
              <w:left w:val="nil"/>
              <w:bottom w:val="nil"/>
              <w:right w:val="nil"/>
            </w:tcBorders>
            <w:shd w:val="clear" w:color="auto" w:fill="auto"/>
            <w:noWrap/>
            <w:vAlign w:val="center"/>
            <w:hideMark/>
          </w:tcPr>
          <w:p w14:paraId="62DBB251" w14:textId="20118C94"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2.75</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765" w:type="dxa"/>
            <w:tcBorders>
              <w:top w:val="nil"/>
              <w:left w:val="nil"/>
              <w:bottom w:val="nil"/>
              <w:right w:val="nil"/>
            </w:tcBorders>
            <w:shd w:val="clear" w:color="auto" w:fill="auto"/>
            <w:noWrap/>
            <w:vAlign w:val="center"/>
            <w:hideMark/>
          </w:tcPr>
          <w:p w14:paraId="2154B055" w14:textId="7139E7D5"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4.37</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323" w:type="dxa"/>
            <w:tcBorders>
              <w:top w:val="nil"/>
              <w:left w:val="nil"/>
              <w:bottom w:val="nil"/>
              <w:right w:val="nil"/>
            </w:tcBorders>
            <w:shd w:val="clear" w:color="auto" w:fill="auto"/>
            <w:noWrap/>
            <w:vAlign w:val="center"/>
            <w:hideMark/>
          </w:tcPr>
          <w:p w14:paraId="48FD7DBA" w14:textId="7163A42A"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2.63</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405" w:type="dxa"/>
            <w:tcBorders>
              <w:top w:val="nil"/>
              <w:left w:val="nil"/>
              <w:bottom w:val="nil"/>
              <w:right w:val="nil"/>
            </w:tcBorders>
            <w:shd w:val="clear" w:color="auto" w:fill="auto"/>
            <w:noWrap/>
            <w:vAlign w:val="center"/>
            <w:hideMark/>
          </w:tcPr>
          <w:p w14:paraId="3FCD2209" w14:textId="44D85E08"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9.75</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r>
      <w:tr w:rsidR="00A333D2" w:rsidRPr="00426AB2" w14:paraId="5C58CD91" w14:textId="77777777" w:rsidTr="00B63930">
        <w:trPr>
          <w:trHeight w:val="310"/>
        </w:trPr>
        <w:tc>
          <w:tcPr>
            <w:tcW w:w="1040" w:type="dxa"/>
            <w:tcBorders>
              <w:top w:val="nil"/>
              <w:left w:val="nil"/>
              <w:bottom w:val="nil"/>
              <w:right w:val="nil"/>
            </w:tcBorders>
            <w:shd w:val="clear" w:color="auto" w:fill="auto"/>
            <w:noWrap/>
            <w:vAlign w:val="bottom"/>
            <w:hideMark/>
          </w:tcPr>
          <w:p w14:paraId="724304DC"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Oct</w:t>
            </w:r>
          </w:p>
        </w:tc>
        <w:tc>
          <w:tcPr>
            <w:tcW w:w="1238" w:type="dxa"/>
            <w:tcBorders>
              <w:top w:val="nil"/>
              <w:left w:val="nil"/>
              <w:bottom w:val="nil"/>
              <w:right w:val="nil"/>
            </w:tcBorders>
            <w:shd w:val="clear" w:color="auto" w:fill="auto"/>
            <w:noWrap/>
            <w:vAlign w:val="center"/>
            <w:hideMark/>
          </w:tcPr>
          <w:p w14:paraId="101E5EA4" w14:textId="61CC8E3F"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6.24</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8</w:t>
            </w:r>
          </w:p>
        </w:tc>
        <w:tc>
          <w:tcPr>
            <w:tcW w:w="1778" w:type="dxa"/>
            <w:tcBorders>
              <w:top w:val="nil"/>
              <w:left w:val="nil"/>
              <w:bottom w:val="nil"/>
              <w:right w:val="nil"/>
            </w:tcBorders>
            <w:shd w:val="clear" w:color="auto" w:fill="auto"/>
            <w:noWrap/>
            <w:vAlign w:val="center"/>
            <w:hideMark/>
          </w:tcPr>
          <w:p w14:paraId="782170A6" w14:textId="7FAA3121"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1.05</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33" w:type="dxa"/>
            <w:tcBorders>
              <w:top w:val="nil"/>
              <w:left w:val="nil"/>
              <w:bottom w:val="nil"/>
              <w:right w:val="nil"/>
            </w:tcBorders>
            <w:shd w:val="clear" w:color="auto" w:fill="auto"/>
            <w:noWrap/>
            <w:vAlign w:val="center"/>
            <w:hideMark/>
          </w:tcPr>
          <w:p w14:paraId="35EB7D8D" w14:textId="1C82C8F5"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1.19</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91" w:type="dxa"/>
            <w:tcBorders>
              <w:top w:val="nil"/>
              <w:left w:val="nil"/>
              <w:bottom w:val="nil"/>
              <w:right w:val="nil"/>
            </w:tcBorders>
            <w:shd w:val="clear" w:color="auto" w:fill="auto"/>
            <w:noWrap/>
            <w:vAlign w:val="center"/>
            <w:hideMark/>
          </w:tcPr>
          <w:p w14:paraId="263C5DC5" w14:textId="7E46F491"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2.86</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228" w:type="dxa"/>
            <w:tcBorders>
              <w:top w:val="nil"/>
              <w:left w:val="nil"/>
              <w:bottom w:val="nil"/>
              <w:right w:val="nil"/>
            </w:tcBorders>
            <w:shd w:val="clear" w:color="auto" w:fill="auto"/>
            <w:noWrap/>
            <w:vAlign w:val="center"/>
            <w:hideMark/>
          </w:tcPr>
          <w:p w14:paraId="74E61658" w14:textId="1680822B"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9.68</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6</w:t>
            </w:r>
          </w:p>
        </w:tc>
        <w:tc>
          <w:tcPr>
            <w:tcW w:w="1765" w:type="dxa"/>
            <w:tcBorders>
              <w:top w:val="nil"/>
              <w:left w:val="nil"/>
              <w:bottom w:val="nil"/>
              <w:right w:val="nil"/>
            </w:tcBorders>
            <w:shd w:val="clear" w:color="auto" w:fill="auto"/>
            <w:noWrap/>
            <w:vAlign w:val="center"/>
            <w:hideMark/>
          </w:tcPr>
          <w:p w14:paraId="39F42E9F" w14:textId="3D8DB89C"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1.96</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323" w:type="dxa"/>
            <w:tcBorders>
              <w:top w:val="nil"/>
              <w:left w:val="nil"/>
              <w:bottom w:val="nil"/>
              <w:right w:val="nil"/>
            </w:tcBorders>
            <w:shd w:val="clear" w:color="auto" w:fill="auto"/>
            <w:noWrap/>
            <w:vAlign w:val="center"/>
            <w:hideMark/>
          </w:tcPr>
          <w:p w14:paraId="67AD5EF4" w14:textId="26D8CE16"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1.24</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405" w:type="dxa"/>
            <w:tcBorders>
              <w:top w:val="nil"/>
              <w:left w:val="nil"/>
              <w:bottom w:val="nil"/>
              <w:right w:val="nil"/>
            </w:tcBorders>
            <w:shd w:val="clear" w:color="auto" w:fill="auto"/>
            <w:noWrap/>
            <w:vAlign w:val="center"/>
            <w:hideMark/>
          </w:tcPr>
          <w:p w14:paraId="0120A4A4" w14:textId="2B369ABD"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4.17</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r>
      <w:tr w:rsidR="00A333D2" w:rsidRPr="00426AB2" w14:paraId="26BE2F8B" w14:textId="77777777" w:rsidTr="00B63930">
        <w:trPr>
          <w:trHeight w:val="310"/>
        </w:trPr>
        <w:tc>
          <w:tcPr>
            <w:tcW w:w="1040" w:type="dxa"/>
            <w:tcBorders>
              <w:top w:val="nil"/>
              <w:left w:val="nil"/>
              <w:bottom w:val="nil"/>
              <w:right w:val="nil"/>
            </w:tcBorders>
            <w:shd w:val="clear" w:color="auto" w:fill="auto"/>
            <w:noWrap/>
            <w:vAlign w:val="bottom"/>
            <w:hideMark/>
          </w:tcPr>
          <w:p w14:paraId="55D31109"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Nov</w:t>
            </w:r>
          </w:p>
        </w:tc>
        <w:tc>
          <w:tcPr>
            <w:tcW w:w="1238" w:type="dxa"/>
            <w:tcBorders>
              <w:top w:val="nil"/>
              <w:left w:val="nil"/>
              <w:bottom w:val="nil"/>
              <w:right w:val="nil"/>
            </w:tcBorders>
            <w:shd w:val="clear" w:color="auto" w:fill="auto"/>
            <w:noWrap/>
            <w:vAlign w:val="center"/>
            <w:hideMark/>
          </w:tcPr>
          <w:p w14:paraId="1D417803" w14:textId="0192528A"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5.97</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8</w:t>
            </w:r>
          </w:p>
        </w:tc>
        <w:tc>
          <w:tcPr>
            <w:tcW w:w="1778" w:type="dxa"/>
            <w:tcBorders>
              <w:top w:val="nil"/>
              <w:left w:val="nil"/>
              <w:bottom w:val="nil"/>
              <w:right w:val="nil"/>
            </w:tcBorders>
            <w:shd w:val="clear" w:color="auto" w:fill="auto"/>
            <w:noWrap/>
            <w:vAlign w:val="center"/>
            <w:hideMark/>
          </w:tcPr>
          <w:p w14:paraId="73A5DA96" w14:textId="0E831368"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8.58</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8</w:t>
            </w:r>
          </w:p>
        </w:tc>
        <w:tc>
          <w:tcPr>
            <w:tcW w:w="1333" w:type="dxa"/>
            <w:tcBorders>
              <w:top w:val="nil"/>
              <w:left w:val="nil"/>
              <w:bottom w:val="nil"/>
              <w:right w:val="nil"/>
            </w:tcBorders>
            <w:shd w:val="clear" w:color="auto" w:fill="auto"/>
            <w:noWrap/>
            <w:vAlign w:val="center"/>
            <w:hideMark/>
          </w:tcPr>
          <w:p w14:paraId="3CBFA1FB" w14:textId="7A0ECB63"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8.87</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8</w:t>
            </w:r>
          </w:p>
        </w:tc>
        <w:tc>
          <w:tcPr>
            <w:tcW w:w="1391" w:type="dxa"/>
            <w:tcBorders>
              <w:top w:val="nil"/>
              <w:left w:val="nil"/>
              <w:bottom w:val="nil"/>
              <w:right w:val="nil"/>
            </w:tcBorders>
            <w:shd w:val="clear" w:color="auto" w:fill="auto"/>
            <w:noWrap/>
            <w:vAlign w:val="center"/>
            <w:hideMark/>
          </w:tcPr>
          <w:p w14:paraId="1EB5ECD5" w14:textId="5E778BDF"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2.34</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228" w:type="dxa"/>
            <w:tcBorders>
              <w:top w:val="nil"/>
              <w:left w:val="nil"/>
              <w:bottom w:val="nil"/>
              <w:right w:val="nil"/>
            </w:tcBorders>
            <w:shd w:val="clear" w:color="auto" w:fill="auto"/>
            <w:noWrap/>
            <w:vAlign w:val="center"/>
            <w:hideMark/>
          </w:tcPr>
          <w:p w14:paraId="444B6844" w14:textId="797816F1"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8.33</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6</w:t>
            </w:r>
          </w:p>
        </w:tc>
        <w:tc>
          <w:tcPr>
            <w:tcW w:w="1765" w:type="dxa"/>
            <w:tcBorders>
              <w:top w:val="nil"/>
              <w:left w:val="nil"/>
              <w:bottom w:val="nil"/>
              <w:right w:val="nil"/>
            </w:tcBorders>
            <w:shd w:val="clear" w:color="auto" w:fill="auto"/>
            <w:noWrap/>
            <w:vAlign w:val="center"/>
            <w:hideMark/>
          </w:tcPr>
          <w:p w14:paraId="1BEBDE15" w14:textId="607ACE24"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1.62</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323" w:type="dxa"/>
            <w:tcBorders>
              <w:top w:val="nil"/>
              <w:left w:val="nil"/>
              <w:bottom w:val="nil"/>
              <w:right w:val="nil"/>
            </w:tcBorders>
            <w:shd w:val="clear" w:color="auto" w:fill="auto"/>
            <w:noWrap/>
            <w:vAlign w:val="center"/>
            <w:hideMark/>
          </w:tcPr>
          <w:p w14:paraId="42B39C40" w14:textId="079FFA6B"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1.52</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405" w:type="dxa"/>
            <w:tcBorders>
              <w:top w:val="nil"/>
              <w:left w:val="nil"/>
              <w:bottom w:val="nil"/>
              <w:right w:val="nil"/>
            </w:tcBorders>
            <w:shd w:val="clear" w:color="auto" w:fill="auto"/>
            <w:noWrap/>
            <w:vAlign w:val="center"/>
            <w:hideMark/>
          </w:tcPr>
          <w:p w14:paraId="7F7E2E2B" w14:textId="133C8BEE"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3.98</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r>
      <w:tr w:rsidR="00A333D2" w:rsidRPr="00426AB2" w14:paraId="481751F6" w14:textId="77777777" w:rsidTr="00B63930">
        <w:trPr>
          <w:trHeight w:val="310"/>
        </w:trPr>
        <w:tc>
          <w:tcPr>
            <w:tcW w:w="1040" w:type="dxa"/>
            <w:tcBorders>
              <w:top w:val="nil"/>
              <w:left w:val="nil"/>
              <w:bottom w:val="nil"/>
              <w:right w:val="nil"/>
            </w:tcBorders>
            <w:shd w:val="clear" w:color="auto" w:fill="auto"/>
            <w:noWrap/>
            <w:vAlign w:val="bottom"/>
            <w:hideMark/>
          </w:tcPr>
          <w:p w14:paraId="6932AE27"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Dec</w:t>
            </w:r>
          </w:p>
        </w:tc>
        <w:tc>
          <w:tcPr>
            <w:tcW w:w="1238" w:type="dxa"/>
            <w:tcBorders>
              <w:top w:val="nil"/>
              <w:left w:val="nil"/>
              <w:bottom w:val="nil"/>
              <w:right w:val="nil"/>
            </w:tcBorders>
            <w:shd w:val="clear" w:color="auto" w:fill="auto"/>
            <w:noWrap/>
            <w:vAlign w:val="center"/>
            <w:hideMark/>
          </w:tcPr>
          <w:p w14:paraId="584FF305" w14:textId="5B72CD35"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5.75</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8</w:t>
            </w:r>
          </w:p>
        </w:tc>
        <w:tc>
          <w:tcPr>
            <w:tcW w:w="1778" w:type="dxa"/>
            <w:tcBorders>
              <w:top w:val="nil"/>
              <w:left w:val="nil"/>
              <w:bottom w:val="nil"/>
              <w:right w:val="nil"/>
            </w:tcBorders>
            <w:shd w:val="clear" w:color="auto" w:fill="auto"/>
            <w:noWrap/>
            <w:vAlign w:val="center"/>
            <w:hideMark/>
          </w:tcPr>
          <w:p w14:paraId="0E2AF364" w14:textId="00772AE2"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1.05</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9</w:t>
            </w:r>
          </w:p>
        </w:tc>
        <w:tc>
          <w:tcPr>
            <w:tcW w:w="1333" w:type="dxa"/>
            <w:tcBorders>
              <w:top w:val="nil"/>
              <w:left w:val="nil"/>
              <w:bottom w:val="nil"/>
              <w:right w:val="nil"/>
            </w:tcBorders>
            <w:shd w:val="clear" w:color="auto" w:fill="auto"/>
            <w:noWrap/>
            <w:vAlign w:val="center"/>
            <w:hideMark/>
          </w:tcPr>
          <w:p w14:paraId="20C7FE60" w14:textId="4B902E74"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9.98</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8</w:t>
            </w:r>
          </w:p>
        </w:tc>
        <w:tc>
          <w:tcPr>
            <w:tcW w:w="1391" w:type="dxa"/>
            <w:tcBorders>
              <w:top w:val="nil"/>
              <w:left w:val="nil"/>
              <w:bottom w:val="nil"/>
              <w:right w:val="nil"/>
            </w:tcBorders>
            <w:shd w:val="clear" w:color="auto" w:fill="auto"/>
            <w:noWrap/>
            <w:vAlign w:val="center"/>
            <w:hideMark/>
          </w:tcPr>
          <w:p w14:paraId="33766172" w14:textId="4965FAE3"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2.62</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c>
          <w:tcPr>
            <w:tcW w:w="1228" w:type="dxa"/>
            <w:tcBorders>
              <w:top w:val="nil"/>
              <w:left w:val="nil"/>
              <w:bottom w:val="nil"/>
              <w:right w:val="nil"/>
            </w:tcBorders>
            <w:shd w:val="clear" w:color="auto" w:fill="auto"/>
            <w:noWrap/>
            <w:vAlign w:val="center"/>
            <w:hideMark/>
          </w:tcPr>
          <w:p w14:paraId="5F853192" w14:textId="1F3A9A66"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8.11</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6</w:t>
            </w:r>
          </w:p>
        </w:tc>
        <w:tc>
          <w:tcPr>
            <w:tcW w:w="1765" w:type="dxa"/>
            <w:tcBorders>
              <w:top w:val="nil"/>
              <w:left w:val="nil"/>
              <w:bottom w:val="nil"/>
              <w:right w:val="nil"/>
            </w:tcBorders>
            <w:shd w:val="clear" w:color="auto" w:fill="auto"/>
            <w:noWrap/>
            <w:vAlign w:val="center"/>
            <w:hideMark/>
          </w:tcPr>
          <w:p w14:paraId="13CBA21B" w14:textId="72BF1903"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1.33</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323" w:type="dxa"/>
            <w:tcBorders>
              <w:top w:val="nil"/>
              <w:left w:val="nil"/>
              <w:bottom w:val="nil"/>
              <w:right w:val="nil"/>
            </w:tcBorders>
            <w:shd w:val="clear" w:color="auto" w:fill="auto"/>
            <w:noWrap/>
            <w:vAlign w:val="center"/>
            <w:hideMark/>
          </w:tcPr>
          <w:p w14:paraId="0616A726" w14:textId="78047F1A"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2.36</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c>
          <w:tcPr>
            <w:tcW w:w="1405" w:type="dxa"/>
            <w:tcBorders>
              <w:top w:val="nil"/>
              <w:left w:val="nil"/>
              <w:bottom w:val="nil"/>
              <w:right w:val="nil"/>
            </w:tcBorders>
            <w:shd w:val="clear" w:color="auto" w:fill="auto"/>
            <w:noWrap/>
            <w:vAlign w:val="center"/>
            <w:hideMark/>
          </w:tcPr>
          <w:p w14:paraId="2E171F44" w14:textId="2B18F8E8"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4.50</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7</w:t>
            </w:r>
          </w:p>
        </w:tc>
      </w:tr>
      <w:tr w:rsidR="00A333D2" w:rsidRPr="00426AB2" w14:paraId="7D2A8D35" w14:textId="77777777" w:rsidTr="00B63930">
        <w:trPr>
          <w:trHeight w:val="310"/>
        </w:trPr>
        <w:tc>
          <w:tcPr>
            <w:tcW w:w="1040" w:type="dxa"/>
            <w:tcBorders>
              <w:top w:val="nil"/>
              <w:left w:val="nil"/>
              <w:bottom w:val="single" w:sz="4" w:space="0" w:color="auto"/>
              <w:right w:val="nil"/>
            </w:tcBorders>
            <w:shd w:val="clear" w:color="auto" w:fill="auto"/>
            <w:noWrap/>
            <w:vAlign w:val="bottom"/>
            <w:hideMark/>
          </w:tcPr>
          <w:p w14:paraId="41B0378A" w14:textId="7777777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Annual</w:t>
            </w:r>
          </w:p>
        </w:tc>
        <w:tc>
          <w:tcPr>
            <w:tcW w:w="1238" w:type="dxa"/>
            <w:tcBorders>
              <w:top w:val="nil"/>
              <w:left w:val="nil"/>
              <w:bottom w:val="single" w:sz="4" w:space="0" w:color="auto"/>
              <w:right w:val="nil"/>
            </w:tcBorders>
            <w:shd w:val="clear" w:color="auto" w:fill="auto"/>
            <w:noWrap/>
            <w:vAlign w:val="center"/>
            <w:hideMark/>
          </w:tcPr>
          <w:p w14:paraId="204F7590" w14:textId="1C483075"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1.89</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10</w:t>
            </w:r>
          </w:p>
        </w:tc>
        <w:tc>
          <w:tcPr>
            <w:tcW w:w="1778" w:type="dxa"/>
            <w:tcBorders>
              <w:top w:val="nil"/>
              <w:left w:val="nil"/>
              <w:bottom w:val="single" w:sz="4" w:space="0" w:color="auto"/>
              <w:right w:val="nil"/>
            </w:tcBorders>
            <w:shd w:val="clear" w:color="auto" w:fill="auto"/>
            <w:noWrap/>
            <w:vAlign w:val="center"/>
            <w:hideMark/>
          </w:tcPr>
          <w:p w14:paraId="235DD348" w14:textId="10B896DE"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3.01</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10</w:t>
            </w:r>
          </w:p>
        </w:tc>
        <w:tc>
          <w:tcPr>
            <w:tcW w:w="1333" w:type="dxa"/>
            <w:tcBorders>
              <w:top w:val="nil"/>
              <w:left w:val="nil"/>
              <w:bottom w:val="single" w:sz="4" w:space="0" w:color="auto"/>
              <w:right w:val="nil"/>
            </w:tcBorders>
            <w:shd w:val="clear" w:color="auto" w:fill="auto"/>
            <w:noWrap/>
            <w:vAlign w:val="center"/>
            <w:hideMark/>
          </w:tcPr>
          <w:p w14:paraId="617F2CF3" w14:textId="0D41B785"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3.70</w:t>
            </w:r>
            <w:r>
              <w:rPr>
                <w:rFonts w:ascii="Times New Roman" w:eastAsia="DengXian" w:hAnsi="Times New Roman" w:cs="Times New Roman" w:hint="eastAsia"/>
                <w:color w:val="000000"/>
                <w:kern w:val="0"/>
                <w:szCs w:val="24"/>
              </w:rPr>
              <w:t>×</w:t>
            </w:r>
            <w:r>
              <w:rPr>
                <w:rFonts w:ascii="Times New Roman" w:eastAsia="DengXian" w:hAnsi="Times New Roman" w:cs="Times New Roman"/>
                <w:color w:val="000000"/>
                <w:kern w:val="0"/>
                <w:szCs w:val="24"/>
              </w:rPr>
              <w:t>10</w:t>
            </w:r>
            <w:r w:rsidRPr="00A333D2">
              <w:rPr>
                <w:rFonts w:ascii="Times New Roman" w:eastAsia="DengXian" w:hAnsi="Times New Roman" w:cs="Times New Roman"/>
                <w:color w:val="000000"/>
                <w:kern w:val="0"/>
                <w:szCs w:val="24"/>
                <w:vertAlign w:val="superscript"/>
              </w:rPr>
              <w:t>10</w:t>
            </w:r>
          </w:p>
        </w:tc>
        <w:tc>
          <w:tcPr>
            <w:tcW w:w="1391" w:type="dxa"/>
            <w:tcBorders>
              <w:top w:val="nil"/>
              <w:left w:val="nil"/>
              <w:bottom w:val="single" w:sz="4" w:space="0" w:color="auto"/>
              <w:right w:val="nil"/>
            </w:tcBorders>
            <w:shd w:val="clear" w:color="auto" w:fill="auto"/>
            <w:noWrap/>
            <w:vAlign w:val="center"/>
            <w:hideMark/>
          </w:tcPr>
          <w:p w14:paraId="66EC3E2B" w14:textId="7E3E5423"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8.61</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10</w:t>
            </w:r>
          </w:p>
        </w:tc>
        <w:tc>
          <w:tcPr>
            <w:tcW w:w="1228" w:type="dxa"/>
            <w:tcBorders>
              <w:top w:val="nil"/>
              <w:left w:val="nil"/>
              <w:bottom w:val="single" w:sz="4" w:space="0" w:color="auto"/>
              <w:right w:val="nil"/>
            </w:tcBorders>
            <w:shd w:val="clear" w:color="auto" w:fill="auto"/>
            <w:noWrap/>
            <w:vAlign w:val="center"/>
            <w:hideMark/>
          </w:tcPr>
          <w:p w14:paraId="1019D3F0" w14:textId="6DAF53C8"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3.63</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c>
          <w:tcPr>
            <w:tcW w:w="1765" w:type="dxa"/>
            <w:tcBorders>
              <w:top w:val="nil"/>
              <w:left w:val="nil"/>
              <w:bottom w:val="single" w:sz="4" w:space="0" w:color="auto"/>
              <w:right w:val="nil"/>
            </w:tcBorders>
            <w:shd w:val="clear" w:color="auto" w:fill="auto"/>
            <w:noWrap/>
            <w:vAlign w:val="center"/>
            <w:hideMark/>
          </w:tcPr>
          <w:p w14:paraId="49E44945" w14:textId="377835F8"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5.93</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c>
          <w:tcPr>
            <w:tcW w:w="1323" w:type="dxa"/>
            <w:tcBorders>
              <w:top w:val="nil"/>
              <w:left w:val="nil"/>
              <w:bottom w:val="single" w:sz="4" w:space="0" w:color="auto"/>
              <w:right w:val="nil"/>
            </w:tcBorders>
            <w:shd w:val="clear" w:color="auto" w:fill="auto"/>
            <w:noWrap/>
            <w:vAlign w:val="center"/>
            <w:hideMark/>
          </w:tcPr>
          <w:p w14:paraId="55DBC6EA" w14:textId="112BA707"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5.92</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8</w:t>
            </w:r>
          </w:p>
        </w:tc>
        <w:tc>
          <w:tcPr>
            <w:tcW w:w="1405" w:type="dxa"/>
            <w:tcBorders>
              <w:top w:val="nil"/>
              <w:left w:val="nil"/>
              <w:bottom w:val="single" w:sz="4" w:space="0" w:color="auto"/>
              <w:right w:val="nil"/>
            </w:tcBorders>
            <w:shd w:val="clear" w:color="auto" w:fill="auto"/>
            <w:noWrap/>
            <w:vAlign w:val="center"/>
            <w:hideMark/>
          </w:tcPr>
          <w:p w14:paraId="6B6AD998" w14:textId="3EF7E1FC" w:rsidR="00A333D2" w:rsidRPr="00426AB2" w:rsidRDefault="00A333D2" w:rsidP="00B63930">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1.55</w:t>
            </w:r>
            <w:r w:rsidR="002C1B95">
              <w:rPr>
                <w:rFonts w:ascii="Times New Roman" w:eastAsia="DengXian" w:hAnsi="Times New Roman" w:cs="Times New Roman" w:hint="eastAsia"/>
                <w:color w:val="000000"/>
                <w:kern w:val="0"/>
                <w:szCs w:val="24"/>
              </w:rPr>
              <w:t>×</w:t>
            </w:r>
            <w:r w:rsidR="002C1B95">
              <w:rPr>
                <w:rFonts w:ascii="Times New Roman" w:eastAsia="DengXian" w:hAnsi="Times New Roman" w:cs="Times New Roman"/>
                <w:color w:val="000000"/>
                <w:kern w:val="0"/>
                <w:szCs w:val="24"/>
              </w:rPr>
              <w:t>10</w:t>
            </w:r>
            <w:r w:rsidRPr="002C1B95">
              <w:rPr>
                <w:rFonts w:ascii="Times New Roman" w:eastAsia="DengXian" w:hAnsi="Times New Roman" w:cs="Times New Roman"/>
                <w:color w:val="000000"/>
                <w:kern w:val="0"/>
                <w:szCs w:val="24"/>
                <w:vertAlign w:val="superscript"/>
              </w:rPr>
              <w:t>9</w:t>
            </w:r>
          </w:p>
        </w:tc>
      </w:tr>
    </w:tbl>
    <w:p w14:paraId="64782728" w14:textId="77777777" w:rsidR="00A333D2" w:rsidRPr="00426AB2" w:rsidRDefault="00A333D2" w:rsidP="00A333D2">
      <w:pPr>
        <w:rPr>
          <w:rFonts w:ascii="Times New Roman" w:hAnsi="Times New Roman" w:cs="Times New Roman"/>
        </w:rPr>
      </w:pPr>
    </w:p>
    <w:p w14:paraId="1BCA46BA" w14:textId="77777777" w:rsidR="005235AB" w:rsidRPr="00426AB2" w:rsidRDefault="005235AB" w:rsidP="005235AB">
      <w:pPr>
        <w:spacing w:line="360" w:lineRule="auto"/>
        <w:rPr>
          <w:rFonts w:ascii="Times New Roman" w:eastAsia="DengXian" w:hAnsi="Times New Roman" w:cs="Times New Roman"/>
          <w:color w:val="000000"/>
          <w:kern w:val="0"/>
          <w:szCs w:val="24"/>
        </w:rPr>
      </w:pPr>
    </w:p>
    <w:p w14:paraId="61C59D4F" w14:textId="5F16D7E8" w:rsidR="005235AB" w:rsidRPr="00426AB2" w:rsidRDefault="005235AB" w:rsidP="005235AB">
      <w:pPr>
        <w:spacing w:line="360" w:lineRule="auto"/>
        <w:rPr>
          <w:rFonts w:ascii="Times New Roman" w:hAnsi="Times New Roman" w:cs="Times New Roman"/>
          <w:spacing w:val="15"/>
          <w:kern w:val="0"/>
          <w:szCs w:val="24"/>
        </w:rPr>
      </w:pPr>
      <w:r w:rsidRPr="00426AB2">
        <w:rPr>
          <w:rFonts w:ascii="Times New Roman" w:hAnsi="Times New Roman" w:cs="Times New Roman"/>
          <w:spacing w:val="15"/>
          <w:kern w:val="0"/>
          <w:szCs w:val="24"/>
        </w:rPr>
        <w:t>Table</w:t>
      </w:r>
      <w:r w:rsidR="00276458" w:rsidRPr="00426AB2">
        <w:rPr>
          <w:rFonts w:ascii="Times New Roman" w:hAnsi="Times New Roman" w:cs="Times New Roman"/>
          <w:spacing w:val="15"/>
          <w:kern w:val="0"/>
          <w:szCs w:val="24"/>
        </w:rPr>
        <w:t xml:space="preserve"> S</w:t>
      </w:r>
      <w:r w:rsidR="00834644">
        <w:rPr>
          <w:rFonts w:ascii="Times New Roman" w:hAnsi="Times New Roman" w:cs="Times New Roman"/>
          <w:spacing w:val="15"/>
          <w:kern w:val="0"/>
          <w:szCs w:val="24"/>
        </w:rPr>
        <w:t>4</w:t>
      </w:r>
    </w:p>
    <w:p w14:paraId="7530CC58" w14:textId="77777777" w:rsidR="005235AB" w:rsidRPr="00426AB2" w:rsidRDefault="005235AB" w:rsidP="005235AB">
      <w:pPr>
        <w:tabs>
          <w:tab w:val="center" w:pos="4200"/>
          <w:tab w:val="right" w:pos="9450"/>
        </w:tabs>
        <w:spacing w:after="120" w:line="360" w:lineRule="auto"/>
        <w:jc w:val="left"/>
        <w:rPr>
          <w:rFonts w:ascii="Times New Roman" w:hAnsi="Times New Roman" w:cs="Times New Roman"/>
          <w:iCs/>
          <w:spacing w:val="15"/>
          <w:szCs w:val="24"/>
        </w:rPr>
      </w:pPr>
      <w:r w:rsidRPr="00426AB2">
        <w:rPr>
          <w:rFonts w:ascii="Times New Roman" w:hAnsi="Times New Roman" w:cs="Times New Roman"/>
          <w:spacing w:val="15"/>
          <w:kern w:val="0"/>
          <w:szCs w:val="24"/>
        </w:rPr>
        <w:t>Runoff from the three major tributaries of the PRE.</w:t>
      </w:r>
    </w:p>
    <w:tbl>
      <w:tblPr>
        <w:tblW w:w="11878" w:type="dxa"/>
        <w:tblLook w:val="04A0" w:firstRow="1" w:lastRow="0" w:firstColumn="1" w:lastColumn="0" w:noHBand="0" w:noVBand="1"/>
      </w:tblPr>
      <w:tblGrid>
        <w:gridCol w:w="2279"/>
        <w:gridCol w:w="3068"/>
        <w:gridCol w:w="3288"/>
        <w:gridCol w:w="3243"/>
      </w:tblGrid>
      <w:tr w:rsidR="005235AB" w:rsidRPr="00426AB2" w14:paraId="375B6560" w14:textId="77777777" w:rsidTr="005235AB">
        <w:trPr>
          <w:trHeight w:val="324"/>
        </w:trPr>
        <w:tc>
          <w:tcPr>
            <w:tcW w:w="2279" w:type="dxa"/>
            <w:vMerge w:val="restart"/>
            <w:tcBorders>
              <w:top w:val="single" w:sz="4" w:space="0" w:color="auto"/>
              <w:left w:val="nil"/>
              <w:bottom w:val="single" w:sz="4" w:space="0" w:color="000000"/>
              <w:right w:val="nil"/>
            </w:tcBorders>
            <w:shd w:val="clear" w:color="auto" w:fill="auto"/>
            <w:noWrap/>
            <w:vAlign w:val="center"/>
            <w:hideMark/>
          </w:tcPr>
          <w:p w14:paraId="6C1C3457"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Month</w:t>
            </w:r>
          </w:p>
        </w:tc>
        <w:tc>
          <w:tcPr>
            <w:tcW w:w="3068" w:type="dxa"/>
            <w:tcBorders>
              <w:top w:val="single" w:sz="4" w:space="0" w:color="auto"/>
              <w:left w:val="nil"/>
              <w:bottom w:val="nil"/>
              <w:right w:val="nil"/>
            </w:tcBorders>
            <w:shd w:val="clear" w:color="auto" w:fill="auto"/>
            <w:noWrap/>
            <w:vAlign w:val="center"/>
            <w:hideMark/>
          </w:tcPr>
          <w:p w14:paraId="1110EEDC"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East River</w:t>
            </w:r>
          </w:p>
        </w:tc>
        <w:tc>
          <w:tcPr>
            <w:tcW w:w="3288" w:type="dxa"/>
            <w:tcBorders>
              <w:top w:val="single" w:sz="4" w:space="0" w:color="auto"/>
              <w:left w:val="nil"/>
              <w:bottom w:val="nil"/>
              <w:right w:val="nil"/>
            </w:tcBorders>
            <w:shd w:val="clear" w:color="auto" w:fill="auto"/>
            <w:noWrap/>
            <w:vAlign w:val="center"/>
            <w:hideMark/>
          </w:tcPr>
          <w:p w14:paraId="51A82E22"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Northern River</w:t>
            </w:r>
          </w:p>
        </w:tc>
        <w:tc>
          <w:tcPr>
            <w:tcW w:w="3243" w:type="dxa"/>
            <w:tcBorders>
              <w:top w:val="single" w:sz="4" w:space="0" w:color="auto"/>
              <w:left w:val="nil"/>
              <w:bottom w:val="nil"/>
              <w:right w:val="nil"/>
            </w:tcBorders>
            <w:shd w:val="clear" w:color="auto" w:fill="auto"/>
            <w:noWrap/>
            <w:vAlign w:val="center"/>
            <w:hideMark/>
          </w:tcPr>
          <w:p w14:paraId="3BFEC1BE"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West River</w:t>
            </w:r>
          </w:p>
        </w:tc>
      </w:tr>
      <w:tr w:rsidR="005235AB" w:rsidRPr="00426AB2" w14:paraId="507239B3" w14:textId="77777777" w:rsidTr="005235AB">
        <w:trPr>
          <w:trHeight w:val="324"/>
        </w:trPr>
        <w:tc>
          <w:tcPr>
            <w:tcW w:w="2279" w:type="dxa"/>
            <w:vMerge/>
            <w:tcBorders>
              <w:top w:val="single" w:sz="4" w:space="0" w:color="auto"/>
              <w:left w:val="nil"/>
              <w:bottom w:val="single" w:sz="4" w:space="0" w:color="000000"/>
              <w:right w:val="nil"/>
            </w:tcBorders>
            <w:vAlign w:val="center"/>
            <w:hideMark/>
          </w:tcPr>
          <w:p w14:paraId="484CD510" w14:textId="77777777" w:rsidR="005235AB" w:rsidRPr="00426AB2" w:rsidRDefault="005235AB" w:rsidP="009D120B">
            <w:pPr>
              <w:widowControl/>
              <w:jc w:val="left"/>
              <w:rPr>
                <w:rFonts w:ascii="Times New Roman" w:eastAsia="DengXian" w:hAnsi="Times New Roman" w:cs="Times New Roman"/>
                <w:color w:val="000000"/>
                <w:kern w:val="0"/>
                <w:szCs w:val="24"/>
              </w:rPr>
            </w:pPr>
          </w:p>
        </w:tc>
        <w:tc>
          <w:tcPr>
            <w:tcW w:w="3068" w:type="dxa"/>
            <w:tcBorders>
              <w:top w:val="nil"/>
              <w:left w:val="nil"/>
              <w:bottom w:val="single" w:sz="4" w:space="0" w:color="auto"/>
              <w:right w:val="nil"/>
            </w:tcBorders>
            <w:shd w:val="clear" w:color="auto" w:fill="auto"/>
            <w:noWrap/>
            <w:vAlign w:val="center"/>
            <w:hideMark/>
          </w:tcPr>
          <w:p w14:paraId="4696A1B3" w14:textId="1442E162"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q(10</w:t>
            </w:r>
            <w:r w:rsidRPr="00426AB2">
              <w:rPr>
                <w:rFonts w:ascii="Times New Roman" w:eastAsia="DengXian" w:hAnsi="Times New Roman" w:cs="Times New Roman"/>
                <w:color w:val="000000"/>
                <w:kern w:val="0"/>
                <w:szCs w:val="24"/>
                <w:vertAlign w:val="superscript"/>
              </w:rPr>
              <w:t>8</w:t>
            </w:r>
            <w:r w:rsidRPr="00426AB2">
              <w:rPr>
                <w:rFonts w:ascii="Times New Roman" w:eastAsia="DengXian" w:hAnsi="Times New Roman" w:cs="Times New Roman"/>
                <w:color w:val="000000"/>
                <w:kern w:val="0"/>
                <w:szCs w:val="24"/>
              </w:rPr>
              <w:t>m³)</w:t>
            </w:r>
          </w:p>
        </w:tc>
        <w:tc>
          <w:tcPr>
            <w:tcW w:w="3288" w:type="dxa"/>
            <w:tcBorders>
              <w:top w:val="nil"/>
              <w:left w:val="nil"/>
              <w:bottom w:val="single" w:sz="4" w:space="0" w:color="auto"/>
              <w:right w:val="nil"/>
            </w:tcBorders>
            <w:shd w:val="clear" w:color="auto" w:fill="auto"/>
            <w:noWrap/>
            <w:vAlign w:val="center"/>
            <w:hideMark/>
          </w:tcPr>
          <w:p w14:paraId="1BC63688" w14:textId="017BB4E5" w:rsidR="005235AB" w:rsidRPr="00426AB2" w:rsidRDefault="00BD1594"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q(10</w:t>
            </w:r>
            <w:r w:rsidRPr="00426AB2">
              <w:rPr>
                <w:rFonts w:ascii="Times New Roman" w:eastAsia="DengXian" w:hAnsi="Times New Roman" w:cs="Times New Roman"/>
                <w:color w:val="000000"/>
                <w:kern w:val="0"/>
                <w:szCs w:val="24"/>
                <w:vertAlign w:val="superscript"/>
              </w:rPr>
              <w:t>8</w:t>
            </w:r>
            <w:r w:rsidRPr="00426AB2">
              <w:rPr>
                <w:rFonts w:ascii="Times New Roman" w:eastAsia="DengXian" w:hAnsi="Times New Roman" w:cs="Times New Roman"/>
                <w:color w:val="000000"/>
                <w:kern w:val="0"/>
                <w:szCs w:val="24"/>
              </w:rPr>
              <w:t>m³)</w:t>
            </w:r>
          </w:p>
        </w:tc>
        <w:tc>
          <w:tcPr>
            <w:tcW w:w="3243" w:type="dxa"/>
            <w:tcBorders>
              <w:top w:val="nil"/>
              <w:left w:val="nil"/>
              <w:bottom w:val="single" w:sz="4" w:space="0" w:color="auto"/>
              <w:right w:val="nil"/>
            </w:tcBorders>
            <w:shd w:val="clear" w:color="auto" w:fill="auto"/>
            <w:noWrap/>
            <w:vAlign w:val="center"/>
            <w:hideMark/>
          </w:tcPr>
          <w:p w14:paraId="1E26C577" w14:textId="4180A6A7" w:rsidR="005235AB" w:rsidRPr="00426AB2" w:rsidRDefault="00BD1594"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q(10</w:t>
            </w:r>
            <w:r w:rsidRPr="00426AB2">
              <w:rPr>
                <w:rFonts w:ascii="Times New Roman" w:eastAsia="DengXian" w:hAnsi="Times New Roman" w:cs="Times New Roman"/>
                <w:color w:val="000000"/>
                <w:kern w:val="0"/>
                <w:szCs w:val="24"/>
                <w:vertAlign w:val="superscript"/>
              </w:rPr>
              <w:t>8</w:t>
            </w:r>
            <w:r w:rsidRPr="00426AB2">
              <w:rPr>
                <w:rFonts w:ascii="Times New Roman" w:eastAsia="DengXian" w:hAnsi="Times New Roman" w:cs="Times New Roman"/>
                <w:color w:val="000000"/>
                <w:kern w:val="0"/>
                <w:szCs w:val="24"/>
              </w:rPr>
              <w:t>m³)</w:t>
            </w:r>
          </w:p>
        </w:tc>
      </w:tr>
      <w:tr w:rsidR="005235AB" w:rsidRPr="00426AB2" w14:paraId="5276469F" w14:textId="77777777" w:rsidTr="005235AB">
        <w:trPr>
          <w:trHeight w:val="324"/>
        </w:trPr>
        <w:tc>
          <w:tcPr>
            <w:tcW w:w="2279" w:type="dxa"/>
            <w:tcBorders>
              <w:top w:val="nil"/>
              <w:left w:val="nil"/>
              <w:bottom w:val="nil"/>
              <w:right w:val="nil"/>
            </w:tcBorders>
            <w:shd w:val="clear" w:color="auto" w:fill="auto"/>
            <w:noWrap/>
            <w:vAlign w:val="bottom"/>
            <w:hideMark/>
          </w:tcPr>
          <w:p w14:paraId="491C6F34"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lastRenderedPageBreak/>
              <w:t>Jan</w:t>
            </w:r>
          </w:p>
        </w:tc>
        <w:tc>
          <w:tcPr>
            <w:tcW w:w="3068" w:type="dxa"/>
            <w:tcBorders>
              <w:top w:val="nil"/>
              <w:left w:val="nil"/>
              <w:bottom w:val="nil"/>
              <w:right w:val="nil"/>
            </w:tcBorders>
            <w:shd w:val="clear" w:color="auto" w:fill="auto"/>
            <w:noWrap/>
            <w:vAlign w:val="center"/>
            <w:hideMark/>
          </w:tcPr>
          <w:p w14:paraId="62E2FC4C"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7.92 </w:t>
            </w:r>
          </w:p>
        </w:tc>
        <w:tc>
          <w:tcPr>
            <w:tcW w:w="3288" w:type="dxa"/>
            <w:tcBorders>
              <w:top w:val="nil"/>
              <w:left w:val="nil"/>
              <w:bottom w:val="nil"/>
              <w:right w:val="nil"/>
            </w:tcBorders>
            <w:shd w:val="clear" w:color="auto" w:fill="auto"/>
            <w:noWrap/>
            <w:vAlign w:val="center"/>
            <w:hideMark/>
          </w:tcPr>
          <w:p w14:paraId="38F5EAB8"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8.30 </w:t>
            </w:r>
          </w:p>
        </w:tc>
        <w:tc>
          <w:tcPr>
            <w:tcW w:w="3243" w:type="dxa"/>
            <w:tcBorders>
              <w:top w:val="nil"/>
              <w:left w:val="nil"/>
              <w:bottom w:val="nil"/>
              <w:right w:val="nil"/>
            </w:tcBorders>
            <w:shd w:val="clear" w:color="auto" w:fill="auto"/>
            <w:noWrap/>
            <w:vAlign w:val="center"/>
            <w:hideMark/>
          </w:tcPr>
          <w:p w14:paraId="4D3A5907"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109.25 </w:t>
            </w:r>
          </w:p>
        </w:tc>
      </w:tr>
      <w:tr w:rsidR="005235AB" w:rsidRPr="00426AB2" w14:paraId="32F41AB3" w14:textId="77777777" w:rsidTr="005235AB">
        <w:trPr>
          <w:trHeight w:val="324"/>
        </w:trPr>
        <w:tc>
          <w:tcPr>
            <w:tcW w:w="2279" w:type="dxa"/>
            <w:tcBorders>
              <w:top w:val="nil"/>
              <w:left w:val="nil"/>
              <w:bottom w:val="nil"/>
              <w:right w:val="nil"/>
            </w:tcBorders>
            <w:shd w:val="clear" w:color="auto" w:fill="auto"/>
            <w:noWrap/>
            <w:vAlign w:val="bottom"/>
            <w:hideMark/>
          </w:tcPr>
          <w:p w14:paraId="1E801CE0"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Feb</w:t>
            </w:r>
          </w:p>
        </w:tc>
        <w:tc>
          <w:tcPr>
            <w:tcW w:w="3068" w:type="dxa"/>
            <w:tcBorders>
              <w:top w:val="nil"/>
              <w:left w:val="nil"/>
              <w:bottom w:val="nil"/>
              <w:right w:val="nil"/>
            </w:tcBorders>
            <w:shd w:val="clear" w:color="auto" w:fill="auto"/>
            <w:noWrap/>
            <w:vAlign w:val="center"/>
            <w:hideMark/>
          </w:tcPr>
          <w:p w14:paraId="33E0926B"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8.10 </w:t>
            </w:r>
          </w:p>
        </w:tc>
        <w:tc>
          <w:tcPr>
            <w:tcW w:w="3288" w:type="dxa"/>
            <w:tcBorders>
              <w:top w:val="nil"/>
              <w:left w:val="nil"/>
              <w:bottom w:val="nil"/>
              <w:right w:val="nil"/>
            </w:tcBorders>
            <w:shd w:val="clear" w:color="auto" w:fill="auto"/>
            <w:noWrap/>
            <w:vAlign w:val="center"/>
            <w:hideMark/>
          </w:tcPr>
          <w:p w14:paraId="495DF2EE"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24.90 </w:t>
            </w:r>
          </w:p>
        </w:tc>
        <w:tc>
          <w:tcPr>
            <w:tcW w:w="3243" w:type="dxa"/>
            <w:tcBorders>
              <w:top w:val="nil"/>
              <w:left w:val="nil"/>
              <w:bottom w:val="nil"/>
              <w:right w:val="nil"/>
            </w:tcBorders>
            <w:shd w:val="clear" w:color="auto" w:fill="auto"/>
            <w:noWrap/>
            <w:vAlign w:val="center"/>
            <w:hideMark/>
          </w:tcPr>
          <w:p w14:paraId="343D690E"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107.51 </w:t>
            </w:r>
          </w:p>
        </w:tc>
      </w:tr>
      <w:tr w:rsidR="005235AB" w:rsidRPr="00426AB2" w14:paraId="31C8B2D3" w14:textId="77777777" w:rsidTr="005235AB">
        <w:trPr>
          <w:trHeight w:val="324"/>
        </w:trPr>
        <w:tc>
          <w:tcPr>
            <w:tcW w:w="2279" w:type="dxa"/>
            <w:tcBorders>
              <w:top w:val="nil"/>
              <w:left w:val="nil"/>
              <w:bottom w:val="nil"/>
              <w:right w:val="nil"/>
            </w:tcBorders>
            <w:shd w:val="clear" w:color="auto" w:fill="auto"/>
            <w:noWrap/>
            <w:vAlign w:val="bottom"/>
            <w:hideMark/>
          </w:tcPr>
          <w:p w14:paraId="59B10BFC"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Mar</w:t>
            </w:r>
          </w:p>
        </w:tc>
        <w:tc>
          <w:tcPr>
            <w:tcW w:w="3068" w:type="dxa"/>
            <w:tcBorders>
              <w:top w:val="nil"/>
              <w:left w:val="nil"/>
              <w:bottom w:val="nil"/>
              <w:right w:val="nil"/>
            </w:tcBorders>
            <w:shd w:val="clear" w:color="auto" w:fill="auto"/>
            <w:noWrap/>
            <w:vAlign w:val="center"/>
            <w:hideMark/>
          </w:tcPr>
          <w:p w14:paraId="78259CE8"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14.26 </w:t>
            </w:r>
          </w:p>
        </w:tc>
        <w:tc>
          <w:tcPr>
            <w:tcW w:w="3288" w:type="dxa"/>
            <w:tcBorders>
              <w:top w:val="nil"/>
              <w:left w:val="nil"/>
              <w:bottom w:val="nil"/>
              <w:right w:val="nil"/>
            </w:tcBorders>
            <w:shd w:val="clear" w:color="auto" w:fill="auto"/>
            <w:noWrap/>
            <w:vAlign w:val="center"/>
            <w:hideMark/>
          </w:tcPr>
          <w:p w14:paraId="560172BB"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74.01 </w:t>
            </w:r>
          </w:p>
        </w:tc>
        <w:tc>
          <w:tcPr>
            <w:tcW w:w="3243" w:type="dxa"/>
            <w:tcBorders>
              <w:top w:val="nil"/>
              <w:left w:val="nil"/>
              <w:bottom w:val="nil"/>
              <w:right w:val="nil"/>
            </w:tcBorders>
            <w:shd w:val="clear" w:color="auto" w:fill="auto"/>
            <w:noWrap/>
            <w:vAlign w:val="center"/>
            <w:hideMark/>
          </w:tcPr>
          <w:p w14:paraId="109B52EB"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216.76 </w:t>
            </w:r>
          </w:p>
        </w:tc>
      </w:tr>
      <w:tr w:rsidR="005235AB" w:rsidRPr="00426AB2" w14:paraId="173C835C" w14:textId="77777777" w:rsidTr="005235AB">
        <w:trPr>
          <w:trHeight w:val="324"/>
        </w:trPr>
        <w:tc>
          <w:tcPr>
            <w:tcW w:w="2279" w:type="dxa"/>
            <w:tcBorders>
              <w:top w:val="nil"/>
              <w:left w:val="nil"/>
              <w:bottom w:val="nil"/>
              <w:right w:val="nil"/>
            </w:tcBorders>
            <w:shd w:val="clear" w:color="auto" w:fill="auto"/>
            <w:noWrap/>
            <w:vAlign w:val="bottom"/>
            <w:hideMark/>
          </w:tcPr>
          <w:p w14:paraId="7B811DFE"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Apr</w:t>
            </w:r>
          </w:p>
        </w:tc>
        <w:tc>
          <w:tcPr>
            <w:tcW w:w="3068" w:type="dxa"/>
            <w:tcBorders>
              <w:top w:val="nil"/>
              <w:left w:val="nil"/>
              <w:bottom w:val="nil"/>
              <w:right w:val="nil"/>
            </w:tcBorders>
            <w:shd w:val="clear" w:color="auto" w:fill="auto"/>
            <w:noWrap/>
            <w:vAlign w:val="center"/>
            <w:hideMark/>
          </w:tcPr>
          <w:p w14:paraId="23689535"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29.23 </w:t>
            </w:r>
          </w:p>
        </w:tc>
        <w:tc>
          <w:tcPr>
            <w:tcW w:w="3288" w:type="dxa"/>
            <w:tcBorders>
              <w:top w:val="nil"/>
              <w:left w:val="nil"/>
              <w:bottom w:val="nil"/>
              <w:right w:val="nil"/>
            </w:tcBorders>
            <w:shd w:val="clear" w:color="auto" w:fill="auto"/>
            <w:noWrap/>
            <w:vAlign w:val="center"/>
            <w:hideMark/>
          </w:tcPr>
          <w:p w14:paraId="7E30D683"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89.22 </w:t>
            </w:r>
          </w:p>
        </w:tc>
        <w:tc>
          <w:tcPr>
            <w:tcW w:w="3243" w:type="dxa"/>
            <w:tcBorders>
              <w:top w:val="nil"/>
              <w:left w:val="nil"/>
              <w:bottom w:val="nil"/>
              <w:right w:val="nil"/>
            </w:tcBorders>
            <w:shd w:val="clear" w:color="auto" w:fill="auto"/>
            <w:noWrap/>
            <w:vAlign w:val="center"/>
            <w:hideMark/>
          </w:tcPr>
          <w:p w14:paraId="32A24BA3"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247.98 </w:t>
            </w:r>
          </w:p>
        </w:tc>
      </w:tr>
      <w:tr w:rsidR="005235AB" w:rsidRPr="00426AB2" w14:paraId="4FF8EF55" w14:textId="77777777" w:rsidTr="005235AB">
        <w:trPr>
          <w:trHeight w:val="324"/>
        </w:trPr>
        <w:tc>
          <w:tcPr>
            <w:tcW w:w="2279" w:type="dxa"/>
            <w:tcBorders>
              <w:top w:val="nil"/>
              <w:left w:val="nil"/>
              <w:bottom w:val="nil"/>
              <w:right w:val="nil"/>
            </w:tcBorders>
            <w:shd w:val="clear" w:color="auto" w:fill="auto"/>
            <w:noWrap/>
            <w:vAlign w:val="bottom"/>
            <w:hideMark/>
          </w:tcPr>
          <w:p w14:paraId="07881D6B"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May</w:t>
            </w:r>
          </w:p>
        </w:tc>
        <w:tc>
          <w:tcPr>
            <w:tcW w:w="3068" w:type="dxa"/>
            <w:tcBorders>
              <w:top w:val="nil"/>
              <w:left w:val="nil"/>
              <w:bottom w:val="nil"/>
              <w:right w:val="nil"/>
            </w:tcBorders>
            <w:shd w:val="clear" w:color="auto" w:fill="auto"/>
            <w:noWrap/>
            <w:vAlign w:val="center"/>
            <w:hideMark/>
          </w:tcPr>
          <w:p w14:paraId="0BDD3FCE"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29.93 </w:t>
            </w:r>
          </w:p>
        </w:tc>
        <w:tc>
          <w:tcPr>
            <w:tcW w:w="3288" w:type="dxa"/>
            <w:tcBorders>
              <w:top w:val="nil"/>
              <w:left w:val="nil"/>
              <w:bottom w:val="nil"/>
              <w:right w:val="nil"/>
            </w:tcBorders>
            <w:shd w:val="clear" w:color="auto" w:fill="auto"/>
            <w:noWrap/>
            <w:vAlign w:val="center"/>
            <w:hideMark/>
          </w:tcPr>
          <w:p w14:paraId="41E58293"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99.94 </w:t>
            </w:r>
          </w:p>
        </w:tc>
        <w:tc>
          <w:tcPr>
            <w:tcW w:w="3243" w:type="dxa"/>
            <w:tcBorders>
              <w:top w:val="nil"/>
              <w:left w:val="nil"/>
              <w:bottom w:val="nil"/>
              <w:right w:val="nil"/>
            </w:tcBorders>
            <w:shd w:val="clear" w:color="auto" w:fill="auto"/>
            <w:noWrap/>
            <w:vAlign w:val="center"/>
            <w:hideMark/>
          </w:tcPr>
          <w:p w14:paraId="1CCF18D9"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209.83 </w:t>
            </w:r>
          </w:p>
        </w:tc>
      </w:tr>
      <w:tr w:rsidR="005235AB" w:rsidRPr="00426AB2" w14:paraId="6ECD0C81" w14:textId="77777777" w:rsidTr="005235AB">
        <w:trPr>
          <w:trHeight w:val="324"/>
        </w:trPr>
        <w:tc>
          <w:tcPr>
            <w:tcW w:w="2279" w:type="dxa"/>
            <w:tcBorders>
              <w:top w:val="nil"/>
              <w:left w:val="nil"/>
              <w:bottom w:val="nil"/>
              <w:right w:val="nil"/>
            </w:tcBorders>
            <w:shd w:val="clear" w:color="auto" w:fill="auto"/>
            <w:noWrap/>
            <w:vAlign w:val="bottom"/>
            <w:hideMark/>
          </w:tcPr>
          <w:p w14:paraId="1C027A0E"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Jun</w:t>
            </w:r>
          </w:p>
        </w:tc>
        <w:tc>
          <w:tcPr>
            <w:tcW w:w="3068" w:type="dxa"/>
            <w:tcBorders>
              <w:top w:val="nil"/>
              <w:left w:val="nil"/>
              <w:bottom w:val="nil"/>
              <w:right w:val="nil"/>
            </w:tcBorders>
            <w:shd w:val="clear" w:color="auto" w:fill="auto"/>
            <w:noWrap/>
            <w:vAlign w:val="center"/>
            <w:hideMark/>
          </w:tcPr>
          <w:p w14:paraId="26112D53"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61.27 </w:t>
            </w:r>
          </w:p>
        </w:tc>
        <w:tc>
          <w:tcPr>
            <w:tcW w:w="3288" w:type="dxa"/>
            <w:tcBorders>
              <w:top w:val="nil"/>
              <w:left w:val="nil"/>
              <w:bottom w:val="nil"/>
              <w:right w:val="nil"/>
            </w:tcBorders>
            <w:shd w:val="clear" w:color="auto" w:fill="auto"/>
            <w:noWrap/>
            <w:vAlign w:val="center"/>
            <w:hideMark/>
          </w:tcPr>
          <w:p w14:paraId="7C049281"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103.40 </w:t>
            </w:r>
          </w:p>
        </w:tc>
        <w:tc>
          <w:tcPr>
            <w:tcW w:w="3243" w:type="dxa"/>
            <w:tcBorders>
              <w:top w:val="nil"/>
              <w:left w:val="nil"/>
              <w:bottom w:val="nil"/>
              <w:right w:val="nil"/>
            </w:tcBorders>
            <w:shd w:val="clear" w:color="auto" w:fill="auto"/>
            <w:noWrap/>
            <w:vAlign w:val="center"/>
            <w:hideMark/>
          </w:tcPr>
          <w:p w14:paraId="56755865"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390.17 </w:t>
            </w:r>
          </w:p>
        </w:tc>
      </w:tr>
      <w:tr w:rsidR="005235AB" w:rsidRPr="00426AB2" w14:paraId="378A7961" w14:textId="77777777" w:rsidTr="005235AB">
        <w:trPr>
          <w:trHeight w:val="324"/>
        </w:trPr>
        <w:tc>
          <w:tcPr>
            <w:tcW w:w="2279" w:type="dxa"/>
            <w:tcBorders>
              <w:top w:val="nil"/>
              <w:left w:val="nil"/>
              <w:bottom w:val="nil"/>
              <w:right w:val="nil"/>
            </w:tcBorders>
            <w:shd w:val="clear" w:color="auto" w:fill="auto"/>
            <w:noWrap/>
            <w:vAlign w:val="bottom"/>
            <w:hideMark/>
          </w:tcPr>
          <w:p w14:paraId="4B65ADB2"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Jul</w:t>
            </w:r>
          </w:p>
        </w:tc>
        <w:tc>
          <w:tcPr>
            <w:tcW w:w="3068" w:type="dxa"/>
            <w:tcBorders>
              <w:top w:val="nil"/>
              <w:left w:val="nil"/>
              <w:bottom w:val="nil"/>
              <w:right w:val="nil"/>
            </w:tcBorders>
            <w:shd w:val="clear" w:color="auto" w:fill="auto"/>
            <w:noWrap/>
            <w:vAlign w:val="center"/>
            <w:hideMark/>
          </w:tcPr>
          <w:p w14:paraId="16C550D2"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36.80 </w:t>
            </w:r>
          </w:p>
        </w:tc>
        <w:tc>
          <w:tcPr>
            <w:tcW w:w="3288" w:type="dxa"/>
            <w:tcBorders>
              <w:top w:val="nil"/>
              <w:left w:val="nil"/>
              <w:bottom w:val="nil"/>
              <w:right w:val="nil"/>
            </w:tcBorders>
            <w:shd w:val="clear" w:color="auto" w:fill="auto"/>
            <w:noWrap/>
            <w:vAlign w:val="center"/>
            <w:hideMark/>
          </w:tcPr>
          <w:p w14:paraId="2ABA42E2"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52.56 </w:t>
            </w:r>
          </w:p>
        </w:tc>
        <w:tc>
          <w:tcPr>
            <w:tcW w:w="3243" w:type="dxa"/>
            <w:tcBorders>
              <w:top w:val="nil"/>
              <w:left w:val="nil"/>
              <w:bottom w:val="nil"/>
              <w:right w:val="nil"/>
            </w:tcBorders>
            <w:shd w:val="clear" w:color="auto" w:fill="auto"/>
            <w:noWrap/>
            <w:vAlign w:val="center"/>
            <w:hideMark/>
          </w:tcPr>
          <w:p w14:paraId="46A4B397"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509.83 </w:t>
            </w:r>
          </w:p>
        </w:tc>
      </w:tr>
      <w:tr w:rsidR="005235AB" w:rsidRPr="00426AB2" w14:paraId="7479BC2D" w14:textId="77777777" w:rsidTr="005235AB">
        <w:trPr>
          <w:trHeight w:val="324"/>
        </w:trPr>
        <w:tc>
          <w:tcPr>
            <w:tcW w:w="2279" w:type="dxa"/>
            <w:tcBorders>
              <w:top w:val="nil"/>
              <w:left w:val="nil"/>
              <w:bottom w:val="nil"/>
              <w:right w:val="nil"/>
            </w:tcBorders>
            <w:shd w:val="clear" w:color="auto" w:fill="auto"/>
            <w:noWrap/>
            <w:vAlign w:val="bottom"/>
            <w:hideMark/>
          </w:tcPr>
          <w:p w14:paraId="565F49B1"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Aug</w:t>
            </w:r>
          </w:p>
        </w:tc>
        <w:tc>
          <w:tcPr>
            <w:tcW w:w="3068" w:type="dxa"/>
            <w:tcBorders>
              <w:top w:val="nil"/>
              <w:left w:val="nil"/>
              <w:bottom w:val="nil"/>
              <w:right w:val="nil"/>
            </w:tcBorders>
            <w:shd w:val="clear" w:color="auto" w:fill="auto"/>
            <w:noWrap/>
            <w:vAlign w:val="center"/>
            <w:hideMark/>
          </w:tcPr>
          <w:p w14:paraId="209AE1C5"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33.45 </w:t>
            </w:r>
          </w:p>
        </w:tc>
        <w:tc>
          <w:tcPr>
            <w:tcW w:w="3288" w:type="dxa"/>
            <w:tcBorders>
              <w:top w:val="nil"/>
              <w:left w:val="nil"/>
              <w:bottom w:val="nil"/>
              <w:right w:val="nil"/>
            </w:tcBorders>
            <w:shd w:val="clear" w:color="auto" w:fill="auto"/>
            <w:noWrap/>
            <w:vAlign w:val="center"/>
            <w:hideMark/>
          </w:tcPr>
          <w:p w14:paraId="70D40D91"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32.51 </w:t>
            </w:r>
          </w:p>
        </w:tc>
        <w:tc>
          <w:tcPr>
            <w:tcW w:w="3243" w:type="dxa"/>
            <w:tcBorders>
              <w:top w:val="nil"/>
              <w:left w:val="nil"/>
              <w:bottom w:val="nil"/>
              <w:right w:val="nil"/>
            </w:tcBorders>
            <w:shd w:val="clear" w:color="auto" w:fill="auto"/>
            <w:noWrap/>
            <w:vAlign w:val="center"/>
            <w:hideMark/>
          </w:tcPr>
          <w:p w14:paraId="12196D10"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232.37 </w:t>
            </w:r>
          </w:p>
        </w:tc>
      </w:tr>
      <w:tr w:rsidR="005235AB" w:rsidRPr="00426AB2" w14:paraId="52DCC554" w14:textId="77777777" w:rsidTr="005235AB">
        <w:trPr>
          <w:trHeight w:val="324"/>
        </w:trPr>
        <w:tc>
          <w:tcPr>
            <w:tcW w:w="2279" w:type="dxa"/>
            <w:tcBorders>
              <w:top w:val="nil"/>
              <w:left w:val="nil"/>
              <w:bottom w:val="nil"/>
              <w:right w:val="nil"/>
            </w:tcBorders>
            <w:shd w:val="clear" w:color="auto" w:fill="auto"/>
            <w:noWrap/>
            <w:vAlign w:val="bottom"/>
            <w:hideMark/>
          </w:tcPr>
          <w:p w14:paraId="7D35017B"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Sept</w:t>
            </w:r>
          </w:p>
        </w:tc>
        <w:tc>
          <w:tcPr>
            <w:tcW w:w="3068" w:type="dxa"/>
            <w:tcBorders>
              <w:top w:val="nil"/>
              <w:left w:val="nil"/>
              <w:bottom w:val="nil"/>
              <w:right w:val="nil"/>
            </w:tcBorders>
            <w:shd w:val="clear" w:color="auto" w:fill="auto"/>
            <w:noWrap/>
            <w:vAlign w:val="center"/>
            <w:hideMark/>
          </w:tcPr>
          <w:p w14:paraId="7586C4B1"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17.96 </w:t>
            </w:r>
          </w:p>
        </w:tc>
        <w:tc>
          <w:tcPr>
            <w:tcW w:w="3288" w:type="dxa"/>
            <w:tcBorders>
              <w:top w:val="nil"/>
              <w:left w:val="nil"/>
              <w:bottom w:val="nil"/>
              <w:right w:val="nil"/>
            </w:tcBorders>
            <w:shd w:val="clear" w:color="auto" w:fill="auto"/>
            <w:noWrap/>
            <w:vAlign w:val="center"/>
            <w:hideMark/>
          </w:tcPr>
          <w:p w14:paraId="4E34A1A0"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20.40 </w:t>
            </w:r>
          </w:p>
        </w:tc>
        <w:tc>
          <w:tcPr>
            <w:tcW w:w="3243" w:type="dxa"/>
            <w:tcBorders>
              <w:top w:val="nil"/>
              <w:left w:val="nil"/>
              <w:bottom w:val="nil"/>
              <w:right w:val="nil"/>
            </w:tcBorders>
            <w:shd w:val="clear" w:color="auto" w:fill="auto"/>
            <w:noWrap/>
            <w:vAlign w:val="center"/>
            <w:hideMark/>
          </w:tcPr>
          <w:p w14:paraId="5429638C"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145.67 </w:t>
            </w:r>
          </w:p>
        </w:tc>
      </w:tr>
      <w:tr w:rsidR="005235AB" w:rsidRPr="00426AB2" w14:paraId="1611C6AD" w14:textId="77777777" w:rsidTr="005235AB">
        <w:trPr>
          <w:trHeight w:val="324"/>
        </w:trPr>
        <w:tc>
          <w:tcPr>
            <w:tcW w:w="2279" w:type="dxa"/>
            <w:tcBorders>
              <w:top w:val="nil"/>
              <w:left w:val="nil"/>
              <w:bottom w:val="nil"/>
              <w:right w:val="nil"/>
            </w:tcBorders>
            <w:shd w:val="clear" w:color="auto" w:fill="auto"/>
            <w:noWrap/>
            <w:vAlign w:val="bottom"/>
            <w:hideMark/>
          </w:tcPr>
          <w:p w14:paraId="7A8B0EB0"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Oct</w:t>
            </w:r>
          </w:p>
        </w:tc>
        <w:tc>
          <w:tcPr>
            <w:tcW w:w="3068" w:type="dxa"/>
            <w:tcBorders>
              <w:top w:val="nil"/>
              <w:left w:val="nil"/>
              <w:bottom w:val="nil"/>
              <w:right w:val="nil"/>
            </w:tcBorders>
            <w:shd w:val="clear" w:color="auto" w:fill="auto"/>
            <w:noWrap/>
            <w:vAlign w:val="center"/>
            <w:hideMark/>
          </w:tcPr>
          <w:p w14:paraId="43BF7AB6"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11.80 </w:t>
            </w:r>
          </w:p>
        </w:tc>
        <w:tc>
          <w:tcPr>
            <w:tcW w:w="3288" w:type="dxa"/>
            <w:tcBorders>
              <w:top w:val="nil"/>
              <w:left w:val="nil"/>
              <w:bottom w:val="nil"/>
              <w:right w:val="nil"/>
            </w:tcBorders>
            <w:shd w:val="clear" w:color="auto" w:fill="auto"/>
            <w:noWrap/>
            <w:vAlign w:val="center"/>
            <w:hideMark/>
          </w:tcPr>
          <w:p w14:paraId="23D36CDD"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13.14 </w:t>
            </w:r>
          </w:p>
        </w:tc>
        <w:tc>
          <w:tcPr>
            <w:tcW w:w="3243" w:type="dxa"/>
            <w:tcBorders>
              <w:top w:val="nil"/>
              <w:left w:val="nil"/>
              <w:bottom w:val="nil"/>
              <w:right w:val="nil"/>
            </w:tcBorders>
            <w:shd w:val="clear" w:color="auto" w:fill="auto"/>
            <w:noWrap/>
            <w:vAlign w:val="center"/>
            <w:hideMark/>
          </w:tcPr>
          <w:p w14:paraId="01041E79"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78.03 </w:t>
            </w:r>
          </w:p>
        </w:tc>
      </w:tr>
      <w:tr w:rsidR="005235AB" w:rsidRPr="00426AB2" w14:paraId="432E7ECD" w14:textId="77777777" w:rsidTr="005235AB">
        <w:trPr>
          <w:trHeight w:val="324"/>
        </w:trPr>
        <w:tc>
          <w:tcPr>
            <w:tcW w:w="2279" w:type="dxa"/>
            <w:tcBorders>
              <w:top w:val="nil"/>
              <w:left w:val="nil"/>
              <w:bottom w:val="nil"/>
              <w:right w:val="nil"/>
            </w:tcBorders>
            <w:shd w:val="clear" w:color="auto" w:fill="auto"/>
            <w:noWrap/>
            <w:vAlign w:val="bottom"/>
            <w:hideMark/>
          </w:tcPr>
          <w:p w14:paraId="42FF8F99"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Nov</w:t>
            </w:r>
          </w:p>
        </w:tc>
        <w:tc>
          <w:tcPr>
            <w:tcW w:w="3068" w:type="dxa"/>
            <w:tcBorders>
              <w:top w:val="nil"/>
              <w:left w:val="nil"/>
              <w:bottom w:val="nil"/>
              <w:right w:val="nil"/>
            </w:tcBorders>
            <w:shd w:val="clear" w:color="auto" w:fill="auto"/>
            <w:noWrap/>
            <w:vAlign w:val="center"/>
            <w:hideMark/>
          </w:tcPr>
          <w:p w14:paraId="6134C120"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9.15 </w:t>
            </w:r>
          </w:p>
        </w:tc>
        <w:tc>
          <w:tcPr>
            <w:tcW w:w="3288" w:type="dxa"/>
            <w:tcBorders>
              <w:top w:val="nil"/>
              <w:left w:val="nil"/>
              <w:bottom w:val="nil"/>
              <w:right w:val="nil"/>
            </w:tcBorders>
            <w:shd w:val="clear" w:color="auto" w:fill="auto"/>
            <w:noWrap/>
            <w:vAlign w:val="center"/>
            <w:hideMark/>
          </w:tcPr>
          <w:p w14:paraId="3FE1D75F"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8.99 </w:t>
            </w:r>
          </w:p>
        </w:tc>
        <w:tc>
          <w:tcPr>
            <w:tcW w:w="3243" w:type="dxa"/>
            <w:tcBorders>
              <w:top w:val="nil"/>
              <w:left w:val="nil"/>
              <w:bottom w:val="nil"/>
              <w:right w:val="nil"/>
            </w:tcBorders>
            <w:shd w:val="clear" w:color="auto" w:fill="auto"/>
            <w:noWrap/>
            <w:vAlign w:val="center"/>
            <w:hideMark/>
          </w:tcPr>
          <w:p w14:paraId="56101CD2"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62.43 </w:t>
            </w:r>
          </w:p>
        </w:tc>
      </w:tr>
      <w:tr w:rsidR="005235AB" w:rsidRPr="00426AB2" w14:paraId="5B0D4FB6" w14:textId="77777777" w:rsidTr="005235AB">
        <w:trPr>
          <w:trHeight w:val="324"/>
        </w:trPr>
        <w:tc>
          <w:tcPr>
            <w:tcW w:w="2279" w:type="dxa"/>
            <w:tcBorders>
              <w:top w:val="nil"/>
              <w:left w:val="nil"/>
              <w:bottom w:val="single" w:sz="4" w:space="0" w:color="auto"/>
              <w:right w:val="nil"/>
            </w:tcBorders>
            <w:shd w:val="clear" w:color="auto" w:fill="auto"/>
            <w:noWrap/>
            <w:vAlign w:val="bottom"/>
            <w:hideMark/>
          </w:tcPr>
          <w:p w14:paraId="69C3687E"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Dec</w:t>
            </w:r>
          </w:p>
        </w:tc>
        <w:tc>
          <w:tcPr>
            <w:tcW w:w="3068" w:type="dxa"/>
            <w:tcBorders>
              <w:top w:val="nil"/>
              <w:left w:val="nil"/>
              <w:bottom w:val="single" w:sz="4" w:space="0" w:color="auto"/>
              <w:right w:val="nil"/>
            </w:tcBorders>
            <w:shd w:val="clear" w:color="auto" w:fill="auto"/>
            <w:noWrap/>
            <w:vAlign w:val="center"/>
            <w:hideMark/>
          </w:tcPr>
          <w:p w14:paraId="088CAACE"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9.68 </w:t>
            </w:r>
          </w:p>
        </w:tc>
        <w:tc>
          <w:tcPr>
            <w:tcW w:w="3288" w:type="dxa"/>
            <w:tcBorders>
              <w:top w:val="nil"/>
              <w:left w:val="nil"/>
              <w:bottom w:val="single" w:sz="4" w:space="0" w:color="auto"/>
              <w:right w:val="nil"/>
            </w:tcBorders>
            <w:shd w:val="clear" w:color="auto" w:fill="auto"/>
            <w:noWrap/>
            <w:vAlign w:val="center"/>
            <w:hideMark/>
          </w:tcPr>
          <w:p w14:paraId="17814C13"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7.26 </w:t>
            </w:r>
          </w:p>
        </w:tc>
        <w:tc>
          <w:tcPr>
            <w:tcW w:w="3243" w:type="dxa"/>
            <w:tcBorders>
              <w:top w:val="nil"/>
              <w:left w:val="nil"/>
              <w:bottom w:val="single" w:sz="4" w:space="0" w:color="auto"/>
              <w:right w:val="nil"/>
            </w:tcBorders>
            <w:shd w:val="clear" w:color="auto" w:fill="auto"/>
            <w:noWrap/>
            <w:vAlign w:val="center"/>
            <w:hideMark/>
          </w:tcPr>
          <w:p w14:paraId="565020F6" w14:textId="77777777" w:rsidR="005235AB" w:rsidRPr="00426AB2" w:rsidRDefault="005235AB" w:rsidP="009D120B">
            <w:pPr>
              <w:widowControl/>
              <w:jc w:val="center"/>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 xml:space="preserve">69.36 </w:t>
            </w:r>
          </w:p>
        </w:tc>
      </w:tr>
    </w:tbl>
    <w:p w14:paraId="757B995D" w14:textId="77777777" w:rsidR="005235AB" w:rsidRPr="00426AB2" w:rsidRDefault="005235AB" w:rsidP="005235AB">
      <w:pPr>
        <w:spacing w:line="360" w:lineRule="auto"/>
        <w:rPr>
          <w:rFonts w:ascii="Times New Roman" w:eastAsia="DengXian" w:hAnsi="Times New Roman" w:cs="Times New Roman"/>
          <w:color w:val="000000"/>
          <w:kern w:val="0"/>
          <w:szCs w:val="24"/>
        </w:rPr>
      </w:pPr>
    </w:p>
    <w:p w14:paraId="363B52BB" w14:textId="4A73C0E7" w:rsidR="005235AB" w:rsidRPr="00426AB2" w:rsidRDefault="005235AB" w:rsidP="005235AB">
      <w:pPr>
        <w:spacing w:line="360" w:lineRule="auto"/>
        <w:rPr>
          <w:rFonts w:ascii="Times New Roman" w:eastAsia="DengXian" w:hAnsi="Times New Roman" w:cs="Times New Roman"/>
          <w:color w:val="000000"/>
          <w:kern w:val="0"/>
          <w:szCs w:val="24"/>
        </w:rPr>
      </w:pPr>
      <w:r w:rsidRPr="00426AB2">
        <w:rPr>
          <w:rFonts w:ascii="Times New Roman" w:eastAsia="DengXian" w:hAnsi="Times New Roman" w:cs="Times New Roman"/>
          <w:color w:val="000000"/>
          <w:kern w:val="0"/>
          <w:szCs w:val="24"/>
        </w:rPr>
        <w:t>Table</w:t>
      </w:r>
      <w:r w:rsidR="00276458" w:rsidRPr="00426AB2">
        <w:rPr>
          <w:rFonts w:ascii="Times New Roman" w:eastAsia="DengXian" w:hAnsi="Times New Roman" w:cs="Times New Roman"/>
          <w:color w:val="000000"/>
          <w:kern w:val="0"/>
          <w:szCs w:val="24"/>
        </w:rPr>
        <w:t xml:space="preserve"> S</w:t>
      </w:r>
      <w:r w:rsidR="00834644">
        <w:rPr>
          <w:rFonts w:ascii="Times New Roman" w:eastAsia="DengXian" w:hAnsi="Times New Roman" w:cs="Times New Roman"/>
          <w:color w:val="000000"/>
          <w:kern w:val="0"/>
          <w:szCs w:val="24"/>
        </w:rPr>
        <w:t>5</w:t>
      </w:r>
    </w:p>
    <w:p w14:paraId="7F795144" w14:textId="1CE1A31B" w:rsidR="00DF3DDB" w:rsidRPr="00426AB2" w:rsidRDefault="005235AB" w:rsidP="005235AB">
      <w:pPr>
        <w:spacing w:line="360" w:lineRule="auto"/>
        <w:rPr>
          <w:rFonts w:ascii="Times New Roman" w:hAnsi="Times New Roman" w:cs="Times New Roman"/>
          <w:spacing w:val="15"/>
          <w:kern w:val="0"/>
          <w:szCs w:val="24"/>
        </w:rPr>
      </w:pPr>
      <w:r w:rsidRPr="00426AB2">
        <w:rPr>
          <w:rFonts w:ascii="Times New Roman" w:eastAsia="DengXian" w:hAnsi="Times New Roman" w:cs="Times New Roman"/>
          <w:color w:val="000000"/>
          <w:kern w:val="0"/>
          <w:szCs w:val="24"/>
        </w:rPr>
        <w:t>Average water diversion ratios of five rivers in the PRE.</w:t>
      </w:r>
    </w:p>
    <w:tbl>
      <w:tblPr>
        <w:tblStyle w:val="TableGrid"/>
        <w:tblW w:w="8225" w:type="dxa"/>
        <w:tblLook w:val="04A0" w:firstRow="1" w:lastRow="0" w:firstColumn="1" w:lastColumn="0" w:noHBand="0" w:noVBand="1"/>
      </w:tblPr>
      <w:tblGrid>
        <w:gridCol w:w="1645"/>
        <w:gridCol w:w="1316"/>
        <w:gridCol w:w="1316"/>
        <w:gridCol w:w="1316"/>
        <w:gridCol w:w="1316"/>
        <w:gridCol w:w="1316"/>
      </w:tblGrid>
      <w:tr w:rsidR="005235AB" w:rsidRPr="00426AB2" w14:paraId="7249D320" w14:textId="77777777" w:rsidTr="005235AB">
        <w:trPr>
          <w:trHeight w:val="184"/>
        </w:trPr>
        <w:tc>
          <w:tcPr>
            <w:tcW w:w="1645" w:type="dxa"/>
            <w:tcBorders>
              <w:left w:val="nil"/>
              <w:bottom w:val="single" w:sz="4" w:space="0" w:color="auto"/>
              <w:right w:val="nil"/>
            </w:tcBorders>
            <w:vAlign w:val="center"/>
          </w:tcPr>
          <w:p w14:paraId="450C536C"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Outlet</w:t>
            </w:r>
          </w:p>
        </w:tc>
        <w:tc>
          <w:tcPr>
            <w:tcW w:w="1316" w:type="dxa"/>
            <w:tcBorders>
              <w:left w:val="nil"/>
              <w:bottom w:val="single" w:sz="4" w:space="0" w:color="auto"/>
              <w:right w:val="nil"/>
            </w:tcBorders>
            <w:vAlign w:val="center"/>
          </w:tcPr>
          <w:p w14:paraId="04E92510"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HM</w:t>
            </w:r>
          </w:p>
        </w:tc>
        <w:tc>
          <w:tcPr>
            <w:tcW w:w="1316" w:type="dxa"/>
            <w:tcBorders>
              <w:left w:val="nil"/>
              <w:bottom w:val="single" w:sz="4" w:space="0" w:color="auto"/>
              <w:right w:val="nil"/>
            </w:tcBorders>
            <w:vAlign w:val="center"/>
          </w:tcPr>
          <w:p w14:paraId="7F3F8D95"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JM</w:t>
            </w:r>
          </w:p>
        </w:tc>
        <w:tc>
          <w:tcPr>
            <w:tcW w:w="1316" w:type="dxa"/>
            <w:tcBorders>
              <w:left w:val="nil"/>
              <w:bottom w:val="single" w:sz="4" w:space="0" w:color="auto"/>
              <w:right w:val="nil"/>
            </w:tcBorders>
            <w:vAlign w:val="center"/>
          </w:tcPr>
          <w:p w14:paraId="442784DD"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HQ</w:t>
            </w:r>
          </w:p>
        </w:tc>
        <w:tc>
          <w:tcPr>
            <w:tcW w:w="1316" w:type="dxa"/>
            <w:tcBorders>
              <w:left w:val="nil"/>
              <w:bottom w:val="single" w:sz="4" w:space="0" w:color="auto"/>
              <w:right w:val="nil"/>
            </w:tcBorders>
            <w:vAlign w:val="center"/>
          </w:tcPr>
          <w:p w14:paraId="3B20F651"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HM</w:t>
            </w:r>
          </w:p>
        </w:tc>
        <w:tc>
          <w:tcPr>
            <w:tcW w:w="1316" w:type="dxa"/>
            <w:tcBorders>
              <w:left w:val="nil"/>
              <w:bottom w:val="single" w:sz="4" w:space="0" w:color="auto"/>
              <w:right w:val="nil"/>
            </w:tcBorders>
            <w:vAlign w:val="center"/>
          </w:tcPr>
          <w:p w14:paraId="7A9647B5"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MD</w:t>
            </w:r>
          </w:p>
        </w:tc>
      </w:tr>
      <w:tr w:rsidR="004225DB" w:rsidRPr="00426AB2" w14:paraId="4B6E945D" w14:textId="77777777" w:rsidTr="00A255C4">
        <w:trPr>
          <w:trHeight w:val="335"/>
        </w:trPr>
        <w:tc>
          <w:tcPr>
            <w:tcW w:w="1645" w:type="dxa"/>
            <w:tcBorders>
              <w:top w:val="nil"/>
              <w:left w:val="nil"/>
              <w:bottom w:val="nil"/>
              <w:right w:val="nil"/>
            </w:tcBorders>
            <w:vAlign w:val="center"/>
          </w:tcPr>
          <w:p w14:paraId="18356362" w14:textId="77777777" w:rsidR="004225DB" w:rsidRPr="00426AB2" w:rsidRDefault="004225DB" w:rsidP="00A255C4">
            <w:pPr>
              <w:spacing w:after="120" w:line="360" w:lineRule="auto"/>
              <w:jc w:val="center"/>
              <w:rPr>
                <w:rFonts w:ascii="Times New Roman" w:hAnsi="Times New Roman" w:cs="Times New Roman"/>
                <w:color w:val="000000"/>
                <w:kern w:val="0"/>
                <w:sz w:val="22"/>
                <w:szCs w:val="21"/>
              </w:rPr>
            </w:pPr>
            <w:r>
              <w:rPr>
                <w:rFonts w:ascii="Times New Roman" w:hAnsi="Times New Roman" w:cs="Times New Roman"/>
                <w:color w:val="000000"/>
                <w:sz w:val="22"/>
                <w:szCs w:val="21"/>
              </w:rPr>
              <w:t>D</w:t>
            </w:r>
            <w:r>
              <w:rPr>
                <w:rFonts w:ascii="Times New Roman" w:hAnsi="Times New Roman" w:cs="Times New Roman" w:hint="eastAsia"/>
                <w:color w:val="000000"/>
                <w:sz w:val="22"/>
                <w:szCs w:val="21"/>
              </w:rPr>
              <w:t>ry</w:t>
            </w:r>
            <w:r w:rsidRPr="00426AB2">
              <w:rPr>
                <w:rFonts w:ascii="Times New Roman" w:hAnsi="Times New Roman" w:cs="Times New Roman"/>
                <w:color w:val="000000"/>
                <w:sz w:val="22"/>
                <w:szCs w:val="21"/>
              </w:rPr>
              <w:t xml:space="preserve"> season</w:t>
            </w:r>
          </w:p>
        </w:tc>
        <w:tc>
          <w:tcPr>
            <w:tcW w:w="1316" w:type="dxa"/>
            <w:tcBorders>
              <w:top w:val="nil"/>
              <w:left w:val="nil"/>
              <w:bottom w:val="nil"/>
              <w:right w:val="nil"/>
            </w:tcBorders>
            <w:vAlign w:val="center"/>
          </w:tcPr>
          <w:p w14:paraId="53326936" w14:textId="77777777" w:rsidR="004225DB" w:rsidRPr="00426AB2" w:rsidRDefault="004225DB" w:rsidP="00A255C4">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0.111</w:t>
            </w:r>
          </w:p>
        </w:tc>
        <w:tc>
          <w:tcPr>
            <w:tcW w:w="1316" w:type="dxa"/>
            <w:tcBorders>
              <w:top w:val="nil"/>
              <w:left w:val="nil"/>
              <w:bottom w:val="nil"/>
              <w:right w:val="nil"/>
            </w:tcBorders>
            <w:vAlign w:val="center"/>
          </w:tcPr>
          <w:p w14:paraId="4FFB28D0" w14:textId="77777777" w:rsidR="004225DB" w:rsidRPr="00426AB2" w:rsidRDefault="004225DB" w:rsidP="00A255C4">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0.105</w:t>
            </w:r>
          </w:p>
        </w:tc>
        <w:tc>
          <w:tcPr>
            <w:tcW w:w="1316" w:type="dxa"/>
            <w:tcBorders>
              <w:top w:val="nil"/>
              <w:left w:val="nil"/>
              <w:bottom w:val="nil"/>
              <w:right w:val="nil"/>
            </w:tcBorders>
            <w:vAlign w:val="center"/>
          </w:tcPr>
          <w:p w14:paraId="7159987D" w14:textId="77777777" w:rsidR="004225DB" w:rsidRPr="00426AB2" w:rsidRDefault="004225DB" w:rsidP="00A255C4">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0.171</w:t>
            </w:r>
          </w:p>
        </w:tc>
        <w:tc>
          <w:tcPr>
            <w:tcW w:w="1316" w:type="dxa"/>
            <w:tcBorders>
              <w:top w:val="nil"/>
              <w:left w:val="nil"/>
              <w:bottom w:val="nil"/>
              <w:right w:val="nil"/>
            </w:tcBorders>
            <w:vAlign w:val="center"/>
          </w:tcPr>
          <w:p w14:paraId="153BE6F4" w14:textId="77777777" w:rsidR="004225DB" w:rsidRPr="00426AB2" w:rsidRDefault="004225DB" w:rsidP="00A255C4">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0.155</w:t>
            </w:r>
          </w:p>
        </w:tc>
        <w:tc>
          <w:tcPr>
            <w:tcW w:w="1316" w:type="dxa"/>
            <w:tcBorders>
              <w:top w:val="nil"/>
              <w:left w:val="nil"/>
              <w:bottom w:val="nil"/>
              <w:right w:val="nil"/>
            </w:tcBorders>
            <w:vAlign w:val="center"/>
          </w:tcPr>
          <w:p w14:paraId="3617D5B7" w14:textId="77777777" w:rsidR="004225DB" w:rsidRPr="00426AB2" w:rsidRDefault="004225DB" w:rsidP="00A255C4">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0.249</w:t>
            </w:r>
          </w:p>
        </w:tc>
      </w:tr>
      <w:tr w:rsidR="005235AB" w:rsidRPr="00426AB2" w14:paraId="47044418" w14:textId="77777777" w:rsidTr="005235AB">
        <w:trPr>
          <w:trHeight w:val="331"/>
        </w:trPr>
        <w:tc>
          <w:tcPr>
            <w:tcW w:w="1645" w:type="dxa"/>
            <w:tcBorders>
              <w:left w:val="nil"/>
              <w:bottom w:val="nil"/>
              <w:right w:val="nil"/>
            </w:tcBorders>
            <w:vAlign w:val="center"/>
          </w:tcPr>
          <w:p w14:paraId="153573E1" w14:textId="4F8489B2" w:rsidR="005235AB" w:rsidRPr="00426AB2" w:rsidRDefault="004225DB" w:rsidP="009D120B">
            <w:pPr>
              <w:spacing w:after="120" w:line="360" w:lineRule="auto"/>
              <w:jc w:val="center"/>
              <w:rPr>
                <w:rFonts w:ascii="Times New Roman" w:hAnsi="Times New Roman" w:cs="Times New Roman"/>
                <w:color w:val="000000"/>
                <w:kern w:val="0"/>
                <w:sz w:val="22"/>
                <w:szCs w:val="21"/>
              </w:rPr>
            </w:pPr>
            <w:r>
              <w:rPr>
                <w:rFonts w:ascii="Times New Roman" w:hAnsi="Times New Roman" w:cs="Times New Roman"/>
                <w:color w:val="000000"/>
                <w:sz w:val="22"/>
                <w:szCs w:val="21"/>
              </w:rPr>
              <w:t>Wet</w:t>
            </w:r>
            <w:r w:rsidR="005235AB" w:rsidRPr="00426AB2">
              <w:rPr>
                <w:rFonts w:ascii="Times New Roman" w:hAnsi="Times New Roman" w:cs="Times New Roman"/>
                <w:color w:val="000000"/>
                <w:sz w:val="22"/>
                <w:szCs w:val="21"/>
              </w:rPr>
              <w:t xml:space="preserve"> season</w:t>
            </w:r>
          </w:p>
        </w:tc>
        <w:tc>
          <w:tcPr>
            <w:tcW w:w="1316" w:type="dxa"/>
            <w:tcBorders>
              <w:left w:val="nil"/>
              <w:bottom w:val="nil"/>
              <w:right w:val="nil"/>
            </w:tcBorders>
            <w:vAlign w:val="center"/>
          </w:tcPr>
          <w:p w14:paraId="3EAB3EF4"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0.176</w:t>
            </w:r>
          </w:p>
        </w:tc>
        <w:tc>
          <w:tcPr>
            <w:tcW w:w="1316" w:type="dxa"/>
            <w:tcBorders>
              <w:left w:val="nil"/>
              <w:bottom w:val="nil"/>
              <w:right w:val="nil"/>
            </w:tcBorders>
            <w:vAlign w:val="center"/>
          </w:tcPr>
          <w:p w14:paraId="4A9AE3AB"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0.196</w:t>
            </w:r>
          </w:p>
        </w:tc>
        <w:tc>
          <w:tcPr>
            <w:tcW w:w="1316" w:type="dxa"/>
            <w:tcBorders>
              <w:left w:val="nil"/>
              <w:bottom w:val="nil"/>
              <w:right w:val="nil"/>
            </w:tcBorders>
            <w:vAlign w:val="center"/>
          </w:tcPr>
          <w:p w14:paraId="331CE679"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0.099</w:t>
            </w:r>
          </w:p>
        </w:tc>
        <w:tc>
          <w:tcPr>
            <w:tcW w:w="1316" w:type="dxa"/>
            <w:tcBorders>
              <w:left w:val="nil"/>
              <w:bottom w:val="nil"/>
              <w:right w:val="nil"/>
            </w:tcBorders>
            <w:vAlign w:val="center"/>
          </w:tcPr>
          <w:p w14:paraId="76C27124"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0.140</w:t>
            </w:r>
          </w:p>
        </w:tc>
        <w:tc>
          <w:tcPr>
            <w:tcW w:w="1316" w:type="dxa"/>
            <w:tcBorders>
              <w:left w:val="nil"/>
              <w:bottom w:val="nil"/>
              <w:right w:val="nil"/>
            </w:tcBorders>
            <w:vAlign w:val="center"/>
          </w:tcPr>
          <w:p w14:paraId="1C7B7355"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0.268</w:t>
            </w:r>
          </w:p>
        </w:tc>
      </w:tr>
      <w:tr w:rsidR="005235AB" w:rsidRPr="00426AB2" w14:paraId="2579A741" w14:textId="77777777" w:rsidTr="005235AB">
        <w:trPr>
          <w:trHeight w:val="331"/>
        </w:trPr>
        <w:tc>
          <w:tcPr>
            <w:tcW w:w="1645" w:type="dxa"/>
            <w:tcBorders>
              <w:top w:val="nil"/>
              <w:left w:val="nil"/>
              <w:right w:val="nil"/>
            </w:tcBorders>
            <w:vAlign w:val="center"/>
          </w:tcPr>
          <w:p w14:paraId="17B9F64A"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Normal season</w:t>
            </w:r>
          </w:p>
        </w:tc>
        <w:tc>
          <w:tcPr>
            <w:tcW w:w="1316" w:type="dxa"/>
            <w:tcBorders>
              <w:top w:val="nil"/>
              <w:left w:val="nil"/>
              <w:right w:val="nil"/>
            </w:tcBorders>
            <w:vAlign w:val="center"/>
          </w:tcPr>
          <w:p w14:paraId="542A2CEE"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0.144</w:t>
            </w:r>
          </w:p>
        </w:tc>
        <w:tc>
          <w:tcPr>
            <w:tcW w:w="1316" w:type="dxa"/>
            <w:tcBorders>
              <w:top w:val="nil"/>
              <w:left w:val="nil"/>
              <w:right w:val="nil"/>
            </w:tcBorders>
            <w:vAlign w:val="center"/>
          </w:tcPr>
          <w:p w14:paraId="710A7B34"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0.151</w:t>
            </w:r>
          </w:p>
        </w:tc>
        <w:tc>
          <w:tcPr>
            <w:tcW w:w="1316" w:type="dxa"/>
            <w:tcBorders>
              <w:top w:val="nil"/>
              <w:left w:val="nil"/>
              <w:right w:val="nil"/>
            </w:tcBorders>
            <w:vAlign w:val="center"/>
          </w:tcPr>
          <w:p w14:paraId="3A256470"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0.135</w:t>
            </w:r>
          </w:p>
        </w:tc>
        <w:tc>
          <w:tcPr>
            <w:tcW w:w="1316" w:type="dxa"/>
            <w:tcBorders>
              <w:top w:val="nil"/>
              <w:left w:val="nil"/>
              <w:right w:val="nil"/>
            </w:tcBorders>
            <w:vAlign w:val="center"/>
          </w:tcPr>
          <w:p w14:paraId="478B01EA"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0.148</w:t>
            </w:r>
          </w:p>
        </w:tc>
        <w:tc>
          <w:tcPr>
            <w:tcW w:w="1316" w:type="dxa"/>
            <w:tcBorders>
              <w:top w:val="nil"/>
              <w:left w:val="nil"/>
              <w:right w:val="nil"/>
            </w:tcBorders>
            <w:vAlign w:val="center"/>
          </w:tcPr>
          <w:p w14:paraId="3AD5570F" w14:textId="77777777" w:rsidR="005235AB" w:rsidRPr="00426AB2" w:rsidRDefault="005235AB" w:rsidP="009D120B">
            <w:pPr>
              <w:spacing w:after="120" w:line="360" w:lineRule="auto"/>
              <w:jc w:val="center"/>
              <w:rPr>
                <w:rFonts w:ascii="Times New Roman" w:hAnsi="Times New Roman" w:cs="Times New Roman"/>
                <w:color w:val="000000"/>
                <w:kern w:val="0"/>
                <w:sz w:val="22"/>
                <w:szCs w:val="21"/>
              </w:rPr>
            </w:pPr>
            <w:r w:rsidRPr="00426AB2">
              <w:rPr>
                <w:rFonts w:ascii="Times New Roman" w:hAnsi="Times New Roman" w:cs="Times New Roman"/>
                <w:color w:val="000000"/>
                <w:sz w:val="22"/>
                <w:szCs w:val="21"/>
              </w:rPr>
              <w:t>0.259</w:t>
            </w:r>
          </w:p>
        </w:tc>
      </w:tr>
    </w:tbl>
    <w:p w14:paraId="1ECDFBF3" w14:textId="77777777" w:rsidR="00276458" w:rsidRPr="00426AB2" w:rsidRDefault="00276458">
      <w:pPr>
        <w:rPr>
          <w:rFonts w:ascii="Times New Roman" w:hAnsi="Times New Roman" w:cs="Times New Roman"/>
        </w:rPr>
      </w:pPr>
    </w:p>
    <w:sectPr w:rsidR="00276458" w:rsidRPr="00426AB2" w:rsidSect="001854F4">
      <w:pgSz w:w="16838" w:h="11906" w:orient="landscape"/>
      <w:pgMar w:top="1797" w:right="1440" w:bottom="1797" w:left="1440"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5973" w14:textId="77777777" w:rsidR="006B396C" w:rsidRDefault="006B396C" w:rsidP="00F57127">
      <w:r>
        <w:separator/>
      </w:r>
    </w:p>
  </w:endnote>
  <w:endnote w:type="continuationSeparator" w:id="0">
    <w:p w14:paraId="516FC1D8" w14:textId="77777777" w:rsidR="006B396C" w:rsidRDefault="006B396C" w:rsidP="00F5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77A3" w14:textId="77777777" w:rsidR="006B396C" w:rsidRDefault="006B396C" w:rsidP="00F57127">
      <w:r>
        <w:separator/>
      </w:r>
    </w:p>
  </w:footnote>
  <w:footnote w:type="continuationSeparator" w:id="0">
    <w:p w14:paraId="4FA08B4C" w14:textId="77777777" w:rsidR="006B396C" w:rsidRDefault="006B396C" w:rsidP="00F57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6509" w14:textId="77777777" w:rsidR="00093498" w:rsidRPr="00841CDE" w:rsidRDefault="00000000" w:rsidP="00841CD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34CB"/>
    <w:multiLevelType w:val="hybridMultilevel"/>
    <w:tmpl w:val="17B83488"/>
    <w:lvl w:ilvl="0" w:tplc="79F65C7A">
      <w:start w:val="1"/>
      <w:numFmt w:val="decimal"/>
      <w:lvlText w:val="%1."/>
      <w:lvlJc w:val="left"/>
      <w:pPr>
        <w:ind w:left="-39" w:hanging="360"/>
      </w:pPr>
      <w:rPr>
        <w:rFonts w:hint="default"/>
      </w:rPr>
    </w:lvl>
    <w:lvl w:ilvl="1" w:tplc="04090019" w:tentative="1">
      <w:start w:val="1"/>
      <w:numFmt w:val="lowerLetter"/>
      <w:lvlText w:val="%2)"/>
      <w:lvlJc w:val="left"/>
      <w:pPr>
        <w:ind w:left="441" w:hanging="420"/>
      </w:pPr>
    </w:lvl>
    <w:lvl w:ilvl="2" w:tplc="0409001B" w:tentative="1">
      <w:start w:val="1"/>
      <w:numFmt w:val="lowerRoman"/>
      <w:lvlText w:val="%3."/>
      <w:lvlJc w:val="right"/>
      <w:pPr>
        <w:ind w:left="861" w:hanging="420"/>
      </w:pPr>
    </w:lvl>
    <w:lvl w:ilvl="3" w:tplc="0409000F" w:tentative="1">
      <w:start w:val="1"/>
      <w:numFmt w:val="decimal"/>
      <w:lvlText w:val="%4."/>
      <w:lvlJc w:val="left"/>
      <w:pPr>
        <w:ind w:left="1281" w:hanging="420"/>
      </w:pPr>
    </w:lvl>
    <w:lvl w:ilvl="4" w:tplc="04090019" w:tentative="1">
      <w:start w:val="1"/>
      <w:numFmt w:val="lowerLetter"/>
      <w:lvlText w:val="%5)"/>
      <w:lvlJc w:val="left"/>
      <w:pPr>
        <w:ind w:left="1701" w:hanging="420"/>
      </w:pPr>
    </w:lvl>
    <w:lvl w:ilvl="5" w:tplc="0409001B" w:tentative="1">
      <w:start w:val="1"/>
      <w:numFmt w:val="lowerRoman"/>
      <w:lvlText w:val="%6."/>
      <w:lvlJc w:val="right"/>
      <w:pPr>
        <w:ind w:left="2121" w:hanging="420"/>
      </w:pPr>
    </w:lvl>
    <w:lvl w:ilvl="6" w:tplc="0409000F" w:tentative="1">
      <w:start w:val="1"/>
      <w:numFmt w:val="decimal"/>
      <w:lvlText w:val="%7."/>
      <w:lvlJc w:val="left"/>
      <w:pPr>
        <w:ind w:left="2541" w:hanging="420"/>
      </w:pPr>
    </w:lvl>
    <w:lvl w:ilvl="7" w:tplc="04090019" w:tentative="1">
      <w:start w:val="1"/>
      <w:numFmt w:val="lowerLetter"/>
      <w:lvlText w:val="%8)"/>
      <w:lvlJc w:val="left"/>
      <w:pPr>
        <w:ind w:left="2961" w:hanging="420"/>
      </w:pPr>
    </w:lvl>
    <w:lvl w:ilvl="8" w:tplc="0409001B" w:tentative="1">
      <w:start w:val="1"/>
      <w:numFmt w:val="lowerRoman"/>
      <w:lvlText w:val="%9."/>
      <w:lvlJc w:val="right"/>
      <w:pPr>
        <w:ind w:left="3381" w:hanging="420"/>
      </w:pPr>
    </w:lvl>
  </w:abstractNum>
  <w:abstractNum w:abstractNumId="1" w15:restartNumberingAfterBreak="0">
    <w:nsid w:val="5CC41C21"/>
    <w:multiLevelType w:val="hybridMultilevel"/>
    <w:tmpl w:val="5234F762"/>
    <w:lvl w:ilvl="0" w:tplc="F5B6F07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16cid:durableId="782842654">
    <w:abstractNumId w:val="0"/>
  </w:num>
  <w:num w:numId="2" w16cid:durableId="694231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C5"/>
    <w:rsid w:val="00035D9D"/>
    <w:rsid w:val="00087AD8"/>
    <w:rsid w:val="000F4DAE"/>
    <w:rsid w:val="000F7941"/>
    <w:rsid w:val="00132AB8"/>
    <w:rsid w:val="00144836"/>
    <w:rsid w:val="001505B9"/>
    <w:rsid w:val="001854F4"/>
    <w:rsid w:val="001D65F0"/>
    <w:rsid w:val="001E2F34"/>
    <w:rsid w:val="00211EC2"/>
    <w:rsid w:val="00220524"/>
    <w:rsid w:val="00235D5B"/>
    <w:rsid w:val="00236B40"/>
    <w:rsid w:val="00276458"/>
    <w:rsid w:val="002C1B95"/>
    <w:rsid w:val="00315629"/>
    <w:rsid w:val="003F4CC5"/>
    <w:rsid w:val="004225DB"/>
    <w:rsid w:val="00426AB2"/>
    <w:rsid w:val="00430520"/>
    <w:rsid w:val="00471DEB"/>
    <w:rsid w:val="005235AB"/>
    <w:rsid w:val="006335AF"/>
    <w:rsid w:val="00652E87"/>
    <w:rsid w:val="006A5FE0"/>
    <w:rsid w:val="006B396C"/>
    <w:rsid w:val="006F4C96"/>
    <w:rsid w:val="007C7B3C"/>
    <w:rsid w:val="00834644"/>
    <w:rsid w:val="008D3974"/>
    <w:rsid w:val="00940809"/>
    <w:rsid w:val="0095464F"/>
    <w:rsid w:val="009B7E63"/>
    <w:rsid w:val="00A23215"/>
    <w:rsid w:val="00A333D2"/>
    <w:rsid w:val="00A65BE4"/>
    <w:rsid w:val="00B21AAC"/>
    <w:rsid w:val="00B83F45"/>
    <w:rsid w:val="00BA22C1"/>
    <w:rsid w:val="00BC6ED9"/>
    <w:rsid w:val="00BD1594"/>
    <w:rsid w:val="00BE3B88"/>
    <w:rsid w:val="00C24EEA"/>
    <w:rsid w:val="00C9400B"/>
    <w:rsid w:val="00CF0B3B"/>
    <w:rsid w:val="00CF120C"/>
    <w:rsid w:val="00D20B59"/>
    <w:rsid w:val="00D35AB6"/>
    <w:rsid w:val="00D4278B"/>
    <w:rsid w:val="00D46AA0"/>
    <w:rsid w:val="00DD1DD5"/>
    <w:rsid w:val="00DF3DDB"/>
    <w:rsid w:val="00E62276"/>
    <w:rsid w:val="00EB4F08"/>
    <w:rsid w:val="00F41012"/>
    <w:rsid w:val="00F57127"/>
    <w:rsid w:val="00F73FA9"/>
    <w:rsid w:val="00F833F9"/>
    <w:rsid w:val="00FF5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A714"/>
  <w15:chartTrackingRefBased/>
  <w15:docId w15:val="{D43707C0-088C-4CF9-8414-B8104166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AD8"/>
    <w:pPr>
      <w:widowControl w:val="0"/>
      <w:jc w:val="both"/>
    </w:pPr>
    <w:rPr>
      <w:rFonts w:eastAsia="SimSun"/>
      <w:sz w:val="24"/>
    </w:rPr>
  </w:style>
  <w:style w:type="paragraph" w:styleId="Heading1">
    <w:name w:val="heading 1"/>
    <w:basedOn w:val="Normal"/>
    <w:next w:val="Normal"/>
    <w:link w:val="Heading1Char"/>
    <w:uiPriority w:val="9"/>
    <w:qFormat/>
    <w:rsid w:val="00087AD8"/>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样式1"/>
    <w:basedOn w:val="Heading1"/>
    <w:link w:val="10"/>
    <w:autoRedefine/>
    <w:qFormat/>
    <w:rsid w:val="00087AD8"/>
    <w:rPr>
      <w:rFonts w:eastAsia="Times New Roman"/>
      <w:sz w:val="24"/>
    </w:rPr>
  </w:style>
  <w:style w:type="character" w:customStyle="1" w:styleId="10">
    <w:name w:val="样式1 字符"/>
    <w:basedOn w:val="Heading1Char"/>
    <w:link w:val="1"/>
    <w:rsid w:val="00087AD8"/>
    <w:rPr>
      <w:rFonts w:eastAsia="Times New Roman"/>
      <w:b/>
      <w:bCs/>
      <w:kern w:val="44"/>
      <w:sz w:val="24"/>
      <w:szCs w:val="44"/>
    </w:rPr>
  </w:style>
  <w:style w:type="character" w:customStyle="1" w:styleId="Heading1Char">
    <w:name w:val="Heading 1 Char"/>
    <w:basedOn w:val="DefaultParagraphFont"/>
    <w:link w:val="Heading1"/>
    <w:uiPriority w:val="9"/>
    <w:rsid w:val="00087AD8"/>
    <w:rPr>
      <w:b/>
      <w:bCs/>
      <w:kern w:val="44"/>
      <w:sz w:val="44"/>
      <w:szCs w:val="44"/>
    </w:rPr>
  </w:style>
  <w:style w:type="paragraph" w:styleId="Header">
    <w:name w:val="header"/>
    <w:basedOn w:val="Normal"/>
    <w:link w:val="HeaderChar"/>
    <w:uiPriority w:val="99"/>
    <w:unhideWhenUsed/>
    <w:rsid w:val="00F571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57127"/>
    <w:rPr>
      <w:rFonts w:eastAsia="SimSun"/>
      <w:sz w:val="18"/>
      <w:szCs w:val="18"/>
    </w:rPr>
  </w:style>
  <w:style w:type="paragraph" w:styleId="Footer">
    <w:name w:val="footer"/>
    <w:basedOn w:val="Normal"/>
    <w:link w:val="FooterChar"/>
    <w:uiPriority w:val="99"/>
    <w:unhideWhenUsed/>
    <w:rsid w:val="00F571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57127"/>
    <w:rPr>
      <w:rFonts w:eastAsia="SimSun"/>
      <w:sz w:val="18"/>
      <w:szCs w:val="18"/>
    </w:rPr>
  </w:style>
  <w:style w:type="table" w:styleId="TableGrid">
    <w:name w:val="Table Grid"/>
    <w:basedOn w:val="TableNormal"/>
    <w:uiPriority w:val="39"/>
    <w:rsid w:val="00F5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57127"/>
  </w:style>
  <w:style w:type="paragraph" w:styleId="ListParagraph">
    <w:name w:val="List Paragraph"/>
    <w:basedOn w:val="Normal"/>
    <w:uiPriority w:val="34"/>
    <w:qFormat/>
    <w:rsid w:val="000F79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727">
      <w:bodyDiv w:val="1"/>
      <w:marLeft w:val="0"/>
      <w:marRight w:val="0"/>
      <w:marTop w:val="0"/>
      <w:marBottom w:val="0"/>
      <w:divBdr>
        <w:top w:val="none" w:sz="0" w:space="0" w:color="auto"/>
        <w:left w:val="none" w:sz="0" w:space="0" w:color="auto"/>
        <w:bottom w:val="none" w:sz="0" w:space="0" w:color="auto"/>
        <w:right w:val="none" w:sz="0" w:space="0" w:color="auto"/>
      </w:divBdr>
    </w:div>
    <w:div w:id="446699289">
      <w:bodyDiv w:val="1"/>
      <w:marLeft w:val="0"/>
      <w:marRight w:val="0"/>
      <w:marTop w:val="0"/>
      <w:marBottom w:val="0"/>
      <w:divBdr>
        <w:top w:val="none" w:sz="0" w:space="0" w:color="auto"/>
        <w:left w:val="none" w:sz="0" w:space="0" w:color="auto"/>
        <w:bottom w:val="none" w:sz="0" w:space="0" w:color="auto"/>
        <w:right w:val="none" w:sz="0" w:space="0" w:color="auto"/>
      </w:divBdr>
    </w:div>
    <w:div w:id="553851842">
      <w:bodyDiv w:val="1"/>
      <w:marLeft w:val="0"/>
      <w:marRight w:val="0"/>
      <w:marTop w:val="0"/>
      <w:marBottom w:val="0"/>
      <w:divBdr>
        <w:top w:val="none" w:sz="0" w:space="0" w:color="auto"/>
        <w:left w:val="none" w:sz="0" w:space="0" w:color="auto"/>
        <w:bottom w:val="none" w:sz="0" w:space="0" w:color="auto"/>
        <w:right w:val="none" w:sz="0" w:space="0" w:color="auto"/>
      </w:divBdr>
    </w:div>
    <w:div w:id="669871731">
      <w:bodyDiv w:val="1"/>
      <w:marLeft w:val="0"/>
      <w:marRight w:val="0"/>
      <w:marTop w:val="0"/>
      <w:marBottom w:val="0"/>
      <w:divBdr>
        <w:top w:val="none" w:sz="0" w:space="0" w:color="auto"/>
        <w:left w:val="none" w:sz="0" w:space="0" w:color="auto"/>
        <w:bottom w:val="none" w:sz="0" w:space="0" w:color="auto"/>
        <w:right w:val="none" w:sz="0" w:space="0" w:color="auto"/>
      </w:divBdr>
    </w:div>
    <w:div w:id="798959834">
      <w:bodyDiv w:val="1"/>
      <w:marLeft w:val="0"/>
      <w:marRight w:val="0"/>
      <w:marTop w:val="0"/>
      <w:marBottom w:val="0"/>
      <w:divBdr>
        <w:top w:val="none" w:sz="0" w:space="0" w:color="auto"/>
        <w:left w:val="none" w:sz="0" w:space="0" w:color="auto"/>
        <w:bottom w:val="none" w:sz="0" w:space="0" w:color="auto"/>
        <w:right w:val="none" w:sz="0" w:space="0" w:color="auto"/>
      </w:divBdr>
    </w:div>
    <w:div w:id="1017539113">
      <w:bodyDiv w:val="1"/>
      <w:marLeft w:val="0"/>
      <w:marRight w:val="0"/>
      <w:marTop w:val="0"/>
      <w:marBottom w:val="0"/>
      <w:divBdr>
        <w:top w:val="none" w:sz="0" w:space="0" w:color="auto"/>
        <w:left w:val="none" w:sz="0" w:space="0" w:color="auto"/>
        <w:bottom w:val="none" w:sz="0" w:space="0" w:color="auto"/>
        <w:right w:val="none" w:sz="0" w:space="0" w:color="auto"/>
      </w:divBdr>
    </w:div>
    <w:div w:id="1268267914">
      <w:bodyDiv w:val="1"/>
      <w:marLeft w:val="0"/>
      <w:marRight w:val="0"/>
      <w:marTop w:val="0"/>
      <w:marBottom w:val="0"/>
      <w:divBdr>
        <w:top w:val="none" w:sz="0" w:space="0" w:color="auto"/>
        <w:left w:val="none" w:sz="0" w:space="0" w:color="auto"/>
        <w:bottom w:val="none" w:sz="0" w:space="0" w:color="auto"/>
        <w:right w:val="none" w:sz="0" w:space="0" w:color="auto"/>
      </w:divBdr>
    </w:div>
    <w:div w:id="1335452157">
      <w:bodyDiv w:val="1"/>
      <w:marLeft w:val="0"/>
      <w:marRight w:val="0"/>
      <w:marTop w:val="0"/>
      <w:marBottom w:val="0"/>
      <w:divBdr>
        <w:top w:val="none" w:sz="0" w:space="0" w:color="auto"/>
        <w:left w:val="none" w:sz="0" w:space="0" w:color="auto"/>
        <w:bottom w:val="none" w:sz="0" w:space="0" w:color="auto"/>
        <w:right w:val="none" w:sz="0" w:space="0" w:color="auto"/>
      </w:divBdr>
    </w:div>
    <w:div w:id="1509247278">
      <w:bodyDiv w:val="1"/>
      <w:marLeft w:val="0"/>
      <w:marRight w:val="0"/>
      <w:marTop w:val="0"/>
      <w:marBottom w:val="0"/>
      <w:divBdr>
        <w:top w:val="none" w:sz="0" w:space="0" w:color="auto"/>
        <w:left w:val="none" w:sz="0" w:space="0" w:color="auto"/>
        <w:bottom w:val="none" w:sz="0" w:space="0" w:color="auto"/>
        <w:right w:val="none" w:sz="0" w:space="0" w:color="auto"/>
      </w:divBdr>
    </w:div>
    <w:div w:id="1527057471">
      <w:bodyDiv w:val="1"/>
      <w:marLeft w:val="0"/>
      <w:marRight w:val="0"/>
      <w:marTop w:val="0"/>
      <w:marBottom w:val="0"/>
      <w:divBdr>
        <w:top w:val="none" w:sz="0" w:space="0" w:color="auto"/>
        <w:left w:val="none" w:sz="0" w:space="0" w:color="auto"/>
        <w:bottom w:val="none" w:sz="0" w:space="0" w:color="auto"/>
        <w:right w:val="none" w:sz="0" w:space="0" w:color="auto"/>
      </w:divBdr>
    </w:div>
    <w:div w:id="1638147562">
      <w:bodyDiv w:val="1"/>
      <w:marLeft w:val="0"/>
      <w:marRight w:val="0"/>
      <w:marTop w:val="0"/>
      <w:marBottom w:val="0"/>
      <w:divBdr>
        <w:top w:val="none" w:sz="0" w:space="0" w:color="auto"/>
        <w:left w:val="none" w:sz="0" w:space="0" w:color="auto"/>
        <w:bottom w:val="none" w:sz="0" w:space="0" w:color="auto"/>
        <w:right w:val="none" w:sz="0" w:space="0" w:color="auto"/>
      </w:divBdr>
    </w:div>
    <w:div w:id="1772971839">
      <w:bodyDiv w:val="1"/>
      <w:marLeft w:val="0"/>
      <w:marRight w:val="0"/>
      <w:marTop w:val="0"/>
      <w:marBottom w:val="0"/>
      <w:divBdr>
        <w:top w:val="none" w:sz="0" w:space="0" w:color="auto"/>
        <w:left w:val="none" w:sz="0" w:space="0" w:color="auto"/>
        <w:bottom w:val="none" w:sz="0" w:space="0" w:color="auto"/>
        <w:right w:val="none" w:sz="0" w:space="0" w:color="auto"/>
      </w:divBdr>
    </w:div>
    <w:div w:id="20392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Zhang</dc:creator>
  <cp:keywords/>
  <dc:description/>
  <cp:lastModifiedBy>Susie Bradley</cp:lastModifiedBy>
  <cp:revision>12</cp:revision>
  <dcterms:created xsi:type="dcterms:W3CDTF">2023-01-16T14:09:00Z</dcterms:created>
  <dcterms:modified xsi:type="dcterms:W3CDTF">2023-02-06T09:57:00Z</dcterms:modified>
</cp:coreProperties>
</file>