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2B9C6" w14:textId="5325F65B" w:rsidR="00F739E9" w:rsidRPr="00F739E9" w:rsidRDefault="00F739E9" w:rsidP="00F739E9">
      <w:pPr>
        <w:spacing w:line="360" w:lineRule="auto"/>
        <w:rPr>
          <w:sz w:val="24"/>
          <w:szCs w:val="24"/>
        </w:rPr>
      </w:pPr>
      <w:r w:rsidRPr="00F739E9">
        <w:rPr>
          <w:rFonts w:ascii="Times New Roman" w:hAnsi="Times New Roman" w:cs="Times New Roman"/>
          <w:sz w:val="24"/>
          <w:szCs w:val="24"/>
          <w:lang w:val="en-US"/>
        </w:rPr>
        <w:t>The socioeconomic background of interested schools, supplemented with their academic intake, was predicted by the Program for International Student Assessment (PISA) index of economic, social, and cultural status (ESCS) obtained in previous cycles, which was derived from parental education, highest parental occupation, and home possessions. Eventually, 12 secondary schools of different PISA index of ESCS were selected to participate in the survey. To triangulate the socioeconomic background of the schools, we further analyzed respondents’ self-reported socioeconomic positions on parental education levels and the perceived socioeconomic ladder to generate a school-level socioeconomic index using principal component analysis. Hence, the participating schools were classified into five levels according to the resultant school-level socioeconomic index</w:t>
      </w:r>
    </w:p>
    <w:p w14:paraId="636C7734" w14:textId="77777777" w:rsidR="00F739E9" w:rsidRDefault="00F739E9"/>
    <w:tbl>
      <w:tblPr>
        <w:tblW w:w="8400" w:type="dxa"/>
        <w:tblLook w:val="04A0" w:firstRow="1" w:lastRow="0" w:firstColumn="1" w:lastColumn="0" w:noHBand="0" w:noVBand="1"/>
      </w:tblPr>
      <w:tblGrid>
        <w:gridCol w:w="993"/>
        <w:gridCol w:w="4081"/>
        <w:gridCol w:w="3326"/>
      </w:tblGrid>
      <w:tr w:rsidR="00186F6E" w:rsidRPr="00F739E9" w14:paraId="3A9C66CA" w14:textId="77777777" w:rsidTr="00186F6E">
        <w:trPr>
          <w:trHeight w:val="300"/>
        </w:trPr>
        <w:tc>
          <w:tcPr>
            <w:tcW w:w="8400" w:type="dxa"/>
            <w:gridSpan w:val="3"/>
            <w:tcBorders>
              <w:top w:val="nil"/>
              <w:left w:val="nil"/>
              <w:bottom w:val="single" w:sz="8" w:space="0" w:color="auto"/>
              <w:right w:val="nil"/>
            </w:tcBorders>
            <w:shd w:val="clear" w:color="auto" w:fill="auto"/>
            <w:noWrap/>
            <w:vAlign w:val="center"/>
            <w:hideMark/>
          </w:tcPr>
          <w:p w14:paraId="4607F705" w14:textId="1EEB53C8" w:rsidR="00186F6E" w:rsidRPr="00F739E9" w:rsidRDefault="008465B7" w:rsidP="00186F6E">
            <w:pPr>
              <w:widowControl/>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Supplementary </w:t>
            </w:r>
            <w:r w:rsidR="00186F6E" w:rsidRPr="00F739E9">
              <w:rPr>
                <w:rFonts w:ascii="Times New Roman" w:eastAsia="Times New Roman" w:hAnsi="Times New Roman" w:cs="Times New Roman"/>
                <w:b/>
                <w:bCs/>
                <w:color w:val="000000"/>
              </w:rPr>
              <w:t>Table 1: Socioeconomic background of the participating schools</w:t>
            </w:r>
          </w:p>
        </w:tc>
      </w:tr>
      <w:tr w:rsidR="00186F6E" w:rsidRPr="00F739E9" w14:paraId="4D109B4D" w14:textId="77777777" w:rsidTr="00186F6E">
        <w:trPr>
          <w:trHeight w:val="300"/>
        </w:trPr>
        <w:tc>
          <w:tcPr>
            <w:tcW w:w="993" w:type="dxa"/>
            <w:tcBorders>
              <w:top w:val="nil"/>
              <w:left w:val="nil"/>
              <w:bottom w:val="single" w:sz="8" w:space="0" w:color="auto"/>
              <w:right w:val="nil"/>
            </w:tcBorders>
            <w:shd w:val="clear" w:color="auto" w:fill="auto"/>
            <w:noWrap/>
            <w:vAlign w:val="center"/>
            <w:hideMark/>
          </w:tcPr>
          <w:p w14:paraId="1D202369"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School</w:t>
            </w:r>
          </w:p>
        </w:tc>
        <w:tc>
          <w:tcPr>
            <w:tcW w:w="4081" w:type="dxa"/>
            <w:tcBorders>
              <w:top w:val="nil"/>
              <w:left w:val="nil"/>
              <w:bottom w:val="single" w:sz="8" w:space="0" w:color="auto"/>
              <w:right w:val="nil"/>
            </w:tcBorders>
            <w:shd w:val="clear" w:color="auto" w:fill="auto"/>
            <w:vAlign w:val="center"/>
            <w:hideMark/>
          </w:tcPr>
          <w:p w14:paraId="74FB2651"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School-level socioeconomic index</w:t>
            </w:r>
          </w:p>
        </w:tc>
        <w:tc>
          <w:tcPr>
            <w:tcW w:w="3326" w:type="dxa"/>
            <w:tcBorders>
              <w:top w:val="nil"/>
              <w:left w:val="nil"/>
              <w:bottom w:val="single" w:sz="8" w:space="0" w:color="auto"/>
              <w:right w:val="nil"/>
            </w:tcBorders>
            <w:shd w:val="clear" w:color="auto" w:fill="auto"/>
            <w:vAlign w:val="center"/>
            <w:hideMark/>
          </w:tcPr>
          <w:p w14:paraId="61F9F3F3"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Socioeconomic level</w:t>
            </w:r>
          </w:p>
        </w:tc>
      </w:tr>
      <w:tr w:rsidR="00186F6E" w:rsidRPr="00F739E9" w14:paraId="0D44ABE6" w14:textId="77777777" w:rsidTr="00186F6E">
        <w:trPr>
          <w:trHeight w:val="300"/>
        </w:trPr>
        <w:tc>
          <w:tcPr>
            <w:tcW w:w="993" w:type="dxa"/>
            <w:tcBorders>
              <w:top w:val="nil"/>
              <w:left w:val="nil"/>
              <w:bottom w:val="nil"/>
              <w:right w:val="nil"/>
            </w:tcBorders>
            <w:shd w:val="clear" w:color="auto" w:fill="auto"/>
            <w:noWrap/>
            <w:vAlign w:val="center"/>
            <w:hideMark/>
          </w:tcPr>
          <w:p w14:paraId="1122B3A4"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1</w:t>
            </w:r>
          </w:p>
        </w:tc>
        <w:tc>
          <w:tcPr>
            <w:tcW w:w="4081" w:type="dxa"/>
            <w:tcBorders>
              <w:top w:val="nil"/>
              <w:left w:val="nil"/>
              <w:bottom w:val="nil"/>
              <w:right w:val="nil"/>
            </w:tcBorders>
            <w:shd w:val="clear" w:color="auto" w:fill="auto"/>
            <w:vAlign w:val="center"/>
            <w:hideMark/>
          </w:tcPr>
          <w:p w14:paraId="7B5245CF"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-0.469</w:t>
            </w:r>
          </w:p>
        </w:tc>
        <w:tc>
          <w:tcPr>
            <w:tcW w:w="3326" w:type="dxa"/>
            <w:tcBorders>
              <w:top w:val="nil"/>
              <w:left w:val="nil"/>
              <w:bottom w:val="nil"/>
              <w:right w:val="nil"/>
            </w:tcBorders>
            <w:shd w:val="clear" w:color="auto" w:fill="auto"/>
            <w:vAlign w:val="center"/>
            <w:hideMark/>
          </w:tcPr>
          <w:p w14:paraId="1E4D0EFC"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Low</w:t>
            </w:r>
          </w:p>
        </w:tc>
      </w:tr>
      <w:tr w:rsidR="00186F6E" w:rsidRPr="00F739E9" w14:paraId="68A3769F" w14:textId="77777777" w:rsidTr="00186F6E">
        <w:trPr>
          <w:trHeight w:val="300"/>
        </w:trPr>
        <w:tc>
          <w:tcPr>
            <w:tcW w:w="993" w:type="dxa"/>
            <w:tcBorders>
              <w:top w:val="nil"/>
              <w:left w:val="nil"/>
              <w:bottom w:val="nil"/>
              <w:right w:val="nil"/>
            </w:tcBorders>
            <w:shd w:val="clear" w:color="auto" w:fill="auto"/>
            <w:noWrap/>
            <w:vAlign w:val="center"/>
            <w:hideMark/>
          </w:tcPr>
          <w:p w14:paraId="1E833B92"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2</w:t>
            </w:r>
          </w:p>
        </w:tc>
        <w:tc>
          <w:tcPr>
            <w:tcW w:w="4081" w:type="dxa"/>
            <w:tcBorders>
              <w:top w:val="nil"/>
              <w:left w:val="nil"/>
              <w:bottom w:val="nil"/>
              <w:right w:val="nil"/>
            </w:tcBorders>
            <w:shd w:val="clear" w:color="auto" w:fill="auto"/>
            <w:vAlign w:val="center"/>
            <w:hideMark/>
          </w:tcPr>
          <w:p w14:paraId="2B911F8A"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-0.867</w:t>
            </w:r>
          </w:p>
        </w:tc>
        <w:tc>
          <w:tcPr>
            <w:tcW w:w="3326" w:type="dxa"/>
            <w:tcBorders>
              <w:top w:val="nil"/>
              <w:left w:val="nil"/>
              <w:bottom w:val="nil"/>
              <w:right w:val="nil"/>
            </w:tcBorders>
            <w:shd w:val="clear" w:color="auto" w:fill="auto"/>
            <w:vAlign w:val="center"/>
            <w:hideMark/>
          </w:tcPr>
          <w:p w14:paraId="7973C041"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Low</w:t>
            </w:r>
          </w:p>
        </w:tc>
      </w:tr>
      <w:tr w:rsidR="00186F6E" w:rsidRPr="00F739E9" w14:paraId="1708AA1C" w14:textId="77777777" w:rsidTr="00186F6E">
        <w:trPr>
          <w:trHeight w:val="300"/>
        </w:trPr>
        <w:tc>
          <w:tcPr>
            <w:tcW w:w="993" w:type="dxa"/>
            <w:tcBorders>
              <w:top w:val="nil"/>
              <w:left w:val="nil"/>
              <w:bottom w:val="nil"/>
              <w:right w:val="nil"/>
            </w:tcBorders>
            <w:shd w:val="clear" w:color="auto" w:fill="auto"/>
            <w:noWrap/>
            <w:vAlign w:val="center"/>
            <w:hideMark/>
          </w:tcPr>
          <w:p w14:paraId="620A9916"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3</w:t>
            </w:r>
          </w:p>
        </w:tc>
        <w:tc>
          <w:tcPr>
            <w:tcW w:w="4081" w:type="dxa"/>
            <w:tcBorders>
              <w:top w:val="nil"/>
              <w:left w:val="nil"/>
              <w:bottom w:val="nil"/>
              <w:right w:val="nil"/>
            </w:tcBorders>
            <w:shd w:val="clear" w:color="auto" w:fill="auto"/>
            <w:vAlign w:val="center"/>
            <w:hideMark/>
          </w:tcPr>
          <w:p w14:paraId="4B9FCD57"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-0.264</w:t>
            </w:r>
          </w:p>
        </w:tc>
        <w:tc>
          <w:tcPr>
            <w:tcW w:w="3326" w:type="dxa"/>
            <w:tcBorders>
              <w:top w:val="nil"/>
              <w:left w:val="nil"/>
              <w:bottom w:val="nil"/>
              <w:right w:val="nil"/>
            </w:tcBorders>
            <w:shd w:val="clear" w:color="auto" w:fill="auto"/>
            <w:vAlign w:val="center"/>
            <w:hideMark/>
          </w:tcPr>
          <w:p w14:paraId="4C954F1B"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Mid-Low</w:t>
            </w:r>
          </w:p>
        </w:tc>
      </w:tr>
      <w:tr w:rsidR="00186F6E" w:rsidRPr="00F739E9" w14:paraId="63E7BD32" w14:textId="77777777" w:rsidTr="00186F6E">
        <w:trPr>
          <w:trHeight w:val="300"/>
        </w:trPr>
        <w:tc>
          <w:tcPr>
            <w:tcW w:w="993" w:type="dxa"/>
            <w:tcBorders>
              <w:top w:val="nil"/>
              <w:left w:val="nil"/>
              <w:bottom w:val="nil"/>
              <w:right w:val="nil"/>
            </w:tcBorders>
            <w:shd w:val="clear" w:color="auto" w:fill="auto"/>
            <w:noWrap/>
            <w:vAlign w:val="center"/>
            <w:hideMark/>
          </w:tcPr>
          <w:p w14:paraId="4272ABD8"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4</w:t>
            </w:r>
          </w:p>
        </w:tc>
        <w:tc>
          <w:tcPr>
            <w:tcW w:w="4081" w:type="dxa"/>
            <w:tcBorders>
              <w:top w:val="nil"/>
              <w:left w:val="nil"/>
              <w:bottom w:val="nil"/>
              <w:right w:val="nil"/>
            </w:tcBorders>
            <w:shd w:val="clear" w:color="auto" w:fill="auto"/>
            <w:vAlign w:val="center"/>
            <w:hideMark/>
          </w:tcPr>
          <w:p w14:paraId="443755BC"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-0.371</w:t>
            </w:r>
          </w:p>
        </w:tc>
        <w:tc>
          <w:tcPr>
            <w:tcW w:w="3326" w:type="dxa"/>
            <w:tcBorders>
              <w:top w:val="nil"/>
              <w:left w:val="nil"/>
              <w:bottom w:val="nil"/>
              <w:right w:val="nil"/>
            </w:tcBorders>
            <w:shd w:val="clear" w:color="auto" w:fill="auto"/>
            <w:vAlign w:val="center"/>
            <w:hideMark/>
          </w:tcPr>
          <w:p w14:paraId="19E0E617"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Mid-Low</w:t>
            </w:r>
          </w:p>
        </w:tc>
      </w:tr>
      <w:tr w:rsidR="00186F6E" w:rsidRPr="00F739E9" w14:paraId="0381FBB9" w14:textId="77777777" w:rsidTr="00186F6E">
        <w:trPr>
          <w:trHeight w:val="300"/>
        </w:trPr>
        <w:tc>
          <w:tcPr>
            <w:tcW w:w="993" w:type="dxa"/>
            <w:tcBorders>
              <w:top w:val="nil"/>
              <w:left w:val="nil"/>
              <w:bottom w:val="nil"/>
              <w:right w:val="nil"/>
            </w:tcBorders>
            <w:shd w:val="clear" w:color="auto" w:fill="auto"/>
            <w:noWrap/>
            <w:vAlign w:val="center"/>
            <w:hideMark/>
          </w:tcPr>
          <w:p w14:paraId="4C5213E2"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5</w:t>
            </w:r>
          </w:p>
        </w:tc>
        <w:tc>
          <w:tcPr>
            <w:tcW w:w="4081" w:type="dxa"/>
            <w:tcBorders>
              <w:top w:val="nil"/>
              <w:left w:val="nil"/>
              <w:bottom w:val="nil"/>
              <w:right w:val="nil"/>
            </w:tcBorders>
            <w:shd w:val="clear" w:color="auto" w:fill="auto"/>
            <w:vAlign w:val="center"/>
            <w:hideMark/>
          </w:tcPr>
          <w:p w14:paraId="03D1B473"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-0.091</w:t>
            </w:r>
          </w:p>
        </w:tc>
        <w:tc>
          <w:tcPr>
            <w:tcW w:w="3326" w:type="dxa"/>
            <w:tcBorders>
              <w:top w:val="nil"/>
              <w:left w:val="nil"/>
              <w:bottom w:val="nil"/>
              <w:right w:val="nil"/>
            </w:tcBorders>
            <w:shd w:val="clear" w:color="auto" w:fill="auto"/>
            <w:vAlign w:val="center"/>
            <w:hideMark/>
          </w:tcPr>
          <w:p w14:paraId="1F04501C"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Middle</w:t>
            </w:r>
          </w:p>
        </w:tc>
      </w:tr>
      <w:tr w:rsidR="00186F6E" w:rsidRPr="00F739E9" w14:paraId="77E7CA2F" w14:textId="77777777" w:rsidTr="00186F6E">
        <w:trPr>
          <w:trHeight w:val="300"/>
        </w:trPr>
        <w:tc>
          <w:tcPr>
            <w:tcW w:w="993" w:type="dxa"/>
            <w:tcBorders>
              <w:top w:val="nil"/>
              <w:left w:val="nil"/>
              <w:bottom w:val="nil"/>
              <w:right w:val="nil"/>
            </w:tcBorders>
            <w:shd w:val="clear" w:color="auto" w:fill="auto"/>
            <w:noWrap/>
            <w:vAlign w:val="center"/>
            <w:hideMark/>
          </w:tcPr>
          <w:p w14:paraId="2CA28881"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6</w:t>
            </w:r>
          </w:p>
        </w:tc>
        <w:tc>
          <w:tcPr>
            <w:tcW w:w="4081" w:type="dxa"/>
            <w:tcBorders>
              <w:top w:val="nil"/>
              <w:left w:val="nil"/>
              <w:bottom w:val="nil"/>
              <w:right w:val="nil"/>
            </w:tcBorders>
            <w:shd w:val="clear" w:color="auto" w:fill="auto"/>
            <w:vAlign w:val="center"/>
            <w:hideMark/>
          </w:tcPr>
          <w:p w14:paraId="725B7B5A"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-0.26</w:t>
            </w:r>
          </w:p>
        </w:tc>
        <w:tc>
          <w:tcPr>
            <w:tcW w:w="3326" w:type="dxa"/>
            <w:tcBorders>
              <w:top w:val="nil"/>
              <w:left w:val="nil"/>
              <w:bottom w:val="nil"/>
              <w:right w:val="nil"/>
            </w:tcBorders>
            <w:shd w:val="clear" w:color="auto" w:fill="auto"/>
            <w:vAlign w:val="center"/>
            <w:hideMark/>
          </w:tcPr>
          <w:p w14:paraId="3A981844"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Middle</w:t>
            </w:r>
          </w:p>
        </w:tc>
      </w:tr>
      <w:tr w:rsidR="00186F6E" w:rsidRPr="00F739E9" w14:paraId="06C5DED2" w14:textId="77777777" w:rsidTr="00186F6E">
        <w:trPr>
          <w:trHeight w:val="300"/>
        </w:trPr>
        <w:tc>
          <w:tcPr>
            <w:tcW w:w="993" w:type="dxa"/>
            <w:tcBorders>
              <w:top w:val="nil"/>
              <w:left w:val="nil"/>
              <w:bottom w:val="nil"/>
              <w:right w:val="nil"/>
            </w:tcBorders>
            <w:shd w:val="clear" w:color="auto" w:fill="auto"/>
            <w:noWrap/>
            <w:vAlign w:val="center"/>
            <w:hideMark/>
          </w:tcPr>
          <w:p w14:paraId="124452FB"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7</w:t>
            </w:r>
          </w:p>
        </w:tc>
        <w:tc>
          <w:tcPr>
            <w:tcW w:w="4081" w:type="dxa"/>
            <w:tcBorders>
              <w:top w:val="nil"/>
              <w:left w:val="nil"/>
              <w:bottom w:val="nil"/>
              <w:right w:val="nil"/>
            </w:tcBorders>
            <w:shd w:val="clear" w:color="auto" w:fill="auto"/>
            <w:vAlign w:val="center"/>
            <w:hideMark/>
          </w:tcPr>
          <w:p w14:paraId="62301BDB"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-0.239</w:t>
            </w:r>
          </w:p>
        </w:tc>
        <w:tc>
          <w:tcPr>
            <w:tcW w:w="3326" w:type="dxa"/>
            <w:tcBorders>
              <w:top w:val="nil"/>
              <w:left w:val="nil"/>
              <w:bottom w:val="nil"/>
              <w:right w:val="nil"/>
            </w:tcBorders>
            <w:shd w:val="clear" w:color="auto" w:fill="auto"/>
            <w:vAlign w:val="center"/>
            <w:hideMark/>
          </w:tcPr>
          <w:p w14:paraId="6AA994FF"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Middle</w:t>
            </w:r>
          </w:p>
        </w:tc>
      </w:tr>
      <w:tr w:rsidR="00186F6E" w:rsidRPr="00F739E9" w14:paraId="0F4AD518" w14:textId="77777777" w:rsidTr="00186F6E">
        <w:trPr>
          <w:trHeight w:val="300"/>
        </w:trPr>
        <w:tc>
          <w:tcPr>
            <w:tcW w:w="993" w:type="dxa"/>
            <w:tcBorders>
              <w:top w:val="nil"/>
              <w:left w:val="nil"/>
              <w:bottom w:val="nil"/>
              <w:right w:val="nil"/>
            </w:tcBorders>
            <w:shd w:val="clear" w:color="auto" w:fill="auto"/>
            <w:noWrap/>
            <w:vAlign w:val="center"/>
            <w:hideMark/>
          </w:tcPr>
          <w:p w14:paraId="7001CC24"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8</w:t>
            </w:r>
          </w:p>
        </w:tc>
        <w:tc>
          <w:tcPr>
            <w:tcW w:w="4081" w:type="dxa"/>
            <w:tcBorders>
              <w:top w:val="nil"/>
              <w:left w:val="nil"/>
              <w:bottom w:val="nil"/>
              <w:right w:val="nil"/>
            </w:tcBorders>
            <w:shd w:val="clear" w:color="auto" w:fill="auto"/>
            <w:vAlign w:val="center"/>
            <w:hideMark/>
          </w:tcPr>
          <w:p w14:paraId="10018794"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-0.126</w:t>
            </w:r>
          </w:p>
        </w:tc>
        <w:tc>
          <w:tcPr>
            <w:tcW w:w="3326" w:type="dxa"/>
            <w:tcBorders>
              <w:top w:val="nil"/>
              <w:left w:val="nil"/>
              <w:bottom w:val="nil"/>
              <w:right w:val="nil"/>
            </w:tcBorders>
            <w:shd w:val="clear" w:color="auto" w:fill="auto"/>
            <w:vAlign w:val="center"/>
            <w:hideMark/>
          </w:tcPr>
          <w:p w14:paraId="25BAEE0B"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Middle</w:t>
            </w:r>
          </w:p>
        </w:tc>
      </w:tr>
      <w:tr w:rsidR="00186F6E" w:rsidRPr="00F739E9" w14:paraId="2AA07829" w14:textId="77777777" w:rsidTr="00186F6E">
        <w:trPr>
          <w:trHeight w:val="300"/>
        </w:trPr>
        <w:tc>
          <w:tcPr>
            <w:tcW w:w="993" w:type="dxa"/>
            <w:tcBorders>
              <w:top w:val="nil"/>
              <w:left w:val="nil"/>
              <w:bottom w:val="nil"/>
              <w:right w:val="nil"/>
            </w:tcBorders>
            <w:shd w:val="clear" w:color="auto" w:fill="auto"/>
            <w:noWrap/>
            <w:vAlign w:val="center"/>
            <w:hideMark/>
          </w:tcPr>
          <w:p w14:paraId="44DDBCEE"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9</w:t>
            </w:r>
          </w:p>
        </w:tc>
        <w:tc>
          <w:tcPr>
            <w:tcW w:w="4081" w:type="dxa"/>
            <w:tcBorders>
              <w:top w:val="nil"/>
              <w:left w:val="nil"/>
              <w:bottom w:val="nil"/>
              <w:right w:val="nil"/>
            </w:tcBorders>
            <w:shd w:val="clear" w:color="auto" w:fill="auto"/>
            <w:vAlign w:val="center"/>
            <w:hideMark/>
          </w:tcPr>
          <w:p w14:paraId="09A5CDAE"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0.021</w:t>
            </w:r>
          </w:p>
        </w:tc>
        <w:tc>
          <w:tcPr>
            <w:tcW w:w="3326" w:type="dxa"/>
            <w:tcBorders>
              <w:top w:val="nil"/>
              <w:left w:val="nil"/>
              <w:bottom w:val="nil"/>
              <w:right w:val="nil"/>
            </w:tcBorders>
            <w:shd w:val="clear" w:color="auto" w:fill="auto"/>
            <w:vAlign w:val="center"/>
            <w:hideMark/>
          </w:tcPr>
          <w:p w14:paraId="38D0502C"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Mid-High</w:t>
            </w:r>
          </w:p>
        </w:tc>
      </w:tr>
      <w:tr w:rsidR="00186F6E" w:rsidRPr="00F739E9" w14:paraId="166DAA5D" w14:textId="77777777" w:rsidTr="00186F6E">
        <w:trPr>
          <w:trHeight w:val="300"/>
        </w:trPr>
        <w:tc>
          <w:tcPr>
            <w:tcW w:w="993" w:type="dxa"/>
            <w:tcBorders>
              <w:top w:val="nil"/>
              <w:left w:val="nil"/>
              <w:bottom w:val="nil"/>
              <w:right w:val="nil"/>
            </w:tcBorders>
            <w:shd w:val="clear" w:color="auto" w:fill="auto"/>
            <w:noWrap/>
            <w:vAlign w:val="center"/>
            <w:hideMark/>
          </w:tcPr>
          <w:p w14:paraId="692E7E01"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10</w:t>
            </w:r>
          </w:p>
        </w:tc>
        <w:tc>
          <w:tcPr>
            <w:tcW w:w="4081" w:type="dxa"/>
            <w:tcBorders>
              <w:top w:val="nil"/>
              <w:left w:val="nil"/>
              <w:bottom w:val="nil"/>
              <w:right w:val="nil"/>
            </w:tcBorders>
            <w:shd w:val="clear" w:color="auto" w:fill="auto"/>
            <w:vAlign w:val="center"/>
            <w:hideMark/>
          </w:tcPr>
          <w:p w14:paraId="37A4E6A6"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0.037</w:t>
            </w:r>
          </w:p>
        </w:tc>
        <w:tc>
          <w:tcPr>
            <w:tcW w:w="3326" w:type="dxa"/>
            <w:tcBorders>
              <w:top w:val="nil"/>
              <w:left w:val="nil"/>
              <w:bottom w:val="nil"/>
              <w:right w:val="nil"/>
            </w:tcBorders>
            <w:shd w:val="clear" w:color="auto" w:fill="auto"/>
            <w:vAlign w:val="center"/>
            <w:hideMark/>
          </w:tcPr>
          <w:p w14:paraId="4C313290"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Mid-High</w:t>
            </w:r>
          </w:p>
        </w:tc>
      </w:tr>
      <w:tr w:rsidR="00186F6E" w:rsidRPr="00F739E9" w14:paraId="1311A635" w14:textId="77777777" w:rsidTr="00186F6E">
        <w:trPr>
          <w:trHeight w:val="300"/>
        </w:trPr>
        <w:tc>
          <w:tcPr>
            <w:tcW w:w="993" w:type="dxa"/>
            <w:tcBorders>
              <w:top w:val="nil"/>
              <w:left w:val="nil"/>
              <w:bottom w:val="nil"/>
              <w:right w:val="nil"/>
            </w:tcBorders>
            <w:shd w:val="clear" w:color="auto" w:fill="auto"/>
            <w:noWrap/>
            <w:vAlign w:val="center"/>
            <w:hideMark/>
          </w:tcPr>
          <w:p w14:paraId="082D626B"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11</w:t>
            </w:r>
          </w:p>
        </w:tc>
        <w:tc>
          <w:tcPr>
            <w:tcW w:w="4081" w:type="dxa"/>
            <w:tcBorders>
              <w:top w:val="nil"/>
              <w:left w:val="nil"/>
              <w:bottom w:val="nil"/>
              <w:right w:val="nil"/>
            </w:tcBorders>
            <w:shd w:val="clear" w:color="auto" w:fill="auto"/>
            <w:vAlign w:val="center"/>
            <w:hideMark/>
          </w:tcPr>
          <w:p w14:paraId="502551ED"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0.515</w:t>
            </w:r>
          </w:p>
        </w:tc>
        <w:tc>
          <w:tcPr>
            <w:tcW w:w="3326" w:type="dxa"/>
            <w:tcBorders>
              <w:top w:val="nil"/>
              <w:left w:val="nil"/>
              <w:bottom w:val="nil"/>
              <w:right w:val="nil"/>
            </w:tcBorders>
            <w:shd w:val="clear" w:color="auto" w:fill="auto"/>
            <w:vAlign w:val="center"/>
            <w:hideMark/>
          </w:tcPr>
          <w:p w14:paraId="42C4CDA2"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High</w:t>
            </w:r>
          </w:p>
        </w:tc>
      </w:tr>
      <w:tr w:rsidR="00186F6E" w:rsidRPr="00F739E9" w14:paraId="40157DD3" w14:textId="77777777" w:rsidTr="00186F6E">
        <w:trPr>
          <w:trHeight w:val="300"/>
        </w:trPr>
        <w:tc>
          <w:tcPr>
            <w:tcW w:w="993" w:type="dxa"/>
            <w:tcBorders>
              <w:top w:val="nil"/>
              <w:left w:val="nil"/>
              <w:bottom w:val="single" w:sz="8" w:space="0" w:color="auto"/>
              <w:right w:val="nil"/>
            </w:tcBorders>
            <w:shd w:val="clear" w:color="auto" w:fill="auto"/>
            <w:noWrap/>
            <w:vAlign w:val="center"/>
            <w:hideMark/>
          </w:tcPr>
          <w:p w14:paraId="2721F761"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12</w:t>
            </w:r>
          </w:p>
        </w:tc>
        <w:tc>
          <w:tcPr>
            <w:tcW w:w="4081" w:type="dxa"/>
            <w:tcBorders>
              <w:top w:val="nil"/>
              <w:left w:val="nil"/>
              <w:bottom w:val="single" w:sz="8" w:space="0" w:color="auto"/>
              <w:right w:val="nil"/>
            </w:tcBorders>
            <w:shd w:val="clear" w:color="auto" w:fill="auto"/>
            <w:vAlign w:val="center"/>
            <w:hideMark/>
          </w:tcPr>
          <w:p w14:paraId="5D1BF996"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1.132</w:t>
            </w:r>
          </w:p>
        </w:tc>
        <w:tc>
          <w:tcPr>
            <w:tcW w:w="3326" w:type="dxa"/>
            <w:tcBorders>
              <w:top w:val="nil"/>
              <w:left w:val="nil"/>
              <w:bottom w:val="single" w:sz="8" w:space="0" w:color="auto"/>
              <w:right w:val="nil"/>
            </w:tcBorders>
            <w:shd w:val="clear" w:color="auto" w:fill="auto"/>
            <w:vAlign w:val="center"/>
            <w:hideMark/>
          </w:tcPr>
          <w:p w14:paraId="1542D5EC" w14:textId="77777777" w:rsidR="00186F6E" w:rsidRPr="00F739E9" w:rsidRDefault="00186F6E" w:rsidP="00186F6E">
            <w:pPr>
              <w:widowControl/>
              <w:spacing w:after="0" w:line="240" w:lineRule="auto"/>
              <w:jc w:val="center"/>
              <w:rPr>
                <w:rFonts w:ascii="Times New Roman" w:eastAsia="Times New Roman" w:hAnsi="Times New Roman" w:cs="Times New Roman"/>
                <w:color w:val="000000"/>
              </w:rPr>
            </w:pPr>
            <w:r w:rsidRPr="00F739E9">
              <w:rPr>
                <w:rFonts w:ascii="Times New Roman" w:eastAsia="Times New Roman" w:hAnsi="Times New Roman" w:cs="Times New Roman"/>
                <w:color w:val="000000"/>
              </w:rPr>
              <w:t>High</w:t>
            </w:r>
          </w:p>
        </w:tc>
      </w:tr>
    </w:tbl>
    <w:p w14:paraId="16D176CD" w14:textId="77777777" w:rsidR="00C168BE" w:rsidRDefault="00C168BE"/>
    <w:sectPr w:rsidR="00C168BE" w:rsidSect="00E563F0">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DACE7" w14:textId="77777777" w:rsidR="008B1106" w:rsidRDefault="008B1106" w:rsidP="00F739E9">
      <w:pPr>
        <w:spacing w:after="0" w:line="240" w:lineRule="auto"/>
      </w:pPr>
      <w:r>
        <w:separator/>
      </w:r>
    </w:p>
  </w:endnote>
  <w:endnote w:type="continuationSeparator" w:id="0">
    <w:p w14:paraId="4B2005D8" w14:textId="77777777" w:rsidR="008B1106" w:rsidRDefault="008B1106" w:rsidP="00F739E9">
      <w:pPr>
        <w:spacing w:after="0" w:line="240" w:lineRule="auto"/>
      </w:pPr>
      <w:r>
        <w:continuationSeparator/>
      </w:r>
    </w:p>
  </w:endnote>
  <w:endnote w:type="continuationNotice" w:id="1">
    <w:p w14:paraId="0F0666B5" w14:textId="77777777" w:rsidR="008B1106" w:rsidRDefault="008B1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E3D91" w14:textId="77777777" w:rsidR="008B1106" w:rsidRDefault="008B1106" w:rsidP="00F739E9">
      <w:pPr>
        <w:spacing w:after="0" w:line="240" w:lineRule="auto"/>
      </w:pPr>
      <w:r>
        <w:separator/>
      </w:r>
    </w:p>
  </w:footnote>
  <w:footnote w:type="continuationSeparator" w:id="0">
    <w:p w14:paraId="6137F2CA" w14:textId="77777777" w:rsidR="008B1106" w:rsidRDefault="008B1106" w:rsidP="00F739E9">
      <w:pPr>
        <w:spacing w:after="0" w:line="240" w:lineRule="auto"/>
      </w:pPr>
      <w:r>
        <w:continuationSeparator/>
      </w:r>
    </w:p>
  </w:footnote>
  <w:footnote w:type="continuationNotice" w:id="1">
    <w:p w14:paraId="1354E5D6" w14:textId="77777777" w:rsidR="008B1106" w:rsidRDefault="008B11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6E"/>
    <w:rsid w:val="00186F6E"/>
    <w:rsid w:val="00357A8B"/>
    <w:rsid w:val="00435E74"/>
    <w:rsid w:val="004C6592"/>
    <w:rsid w:val="008465B7"/>
    <w:rsid w:val="008B1106"/>
    <w:rsid w:val="009427D9"/>
    <w:rsid w:val="00C168BE"/>
    <w:rsid w:val="00E563F0"/>
    <w:rsid w:val="00E873DB"/>
    <w:rsid w:val="00F739E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0531D"/>
  <w15:chartTrackingRefBased/>
  <w15:docId w15:val="{9A66FEAF-54E1-4E92-AC84-D782BC0C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9E9"/>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39E9"/>
  </w:style>
  <w:style w:type="paragraph" w:styleId="Footer">
    <w:name w:val="footer"/>
    <w:basedOn w:val="Normal"/>
    <w:link w:val="FooterChar"/>
    <w:uiPriority w:val="99"/>
    <w:unhideWhenUsed/>
    <w:rsid w:val="00F739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93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 Ki Chung (CUIHE)</dc:creator>
  <cp:keywords/>
  <dc:description/>
  <cp:lastModifiedBy>CHUNG, Ka Ki</cp:lastModifiedBy>
  <cp:revision>5</cp:revision>
  <dcterms:created xsi:type="dcterms:W3CDTF">2022-01-07T08:05:00Z</dcterms:created>
  <dcterms:modified xsi:type="dcterms:W3CDTF">2023-03-10T08:09:00Z</dcterms:modified>
</cp:coreProperties>
</file>