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401F" w14:textId="10490A21" w:rsidR="002572C2" w:rsidRDefault="002572C2" w:rsidP="002572C2">
      <w:pPr>
        <w:tabs>
          <w:tab w:val="left" w:pos="2607"/>
        </w:tabs>
      </w:pPr>
      <w:r>
        <w:t xml:space="preserve"> </w:t>
      </w:r>
      <w:r>
        <w:tab/>
      </w:r>
    </w:p>
    <w:p w14:paraId="4669BDAE" w14:textId="2C92A177" w:rsidR="00586EEF" w:rsidRDefault="002572C2" w:rsidP="00563AE9">
      <w:pPr>
        <w:pStyle w:val="a7"/>
        <w:numPr>
          <w:ilvl w:val="0"/>
          <w:numId w:val="1"/>
        </w:numPr>
        <w:ind w:firstLineChars="0"/>
      </w:pPr>
      <w:r w:rsidRPr="002572C2">
        <w:t>The modified Rankin Scale (mRS) scores</w:t>
      </w:r>
    </w:p>
    <w:p w14:paraId="3049DF3F" w14:textId="77777777" w:rsidR="00563AE9" w:rsidRPr="002572C2" w:rsidRDefault="00563AE9" w:rsidP="00563AE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169"/>
      </w:tblGrid>
      <w:tr w:rsidR="00563AE9" w14:paraId="79605B5B" w14:textId="77777777" w:rsidTr="002572C2">
        <w:tc>
          <w:tcPr>
            <w:tcW w:w="8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A79D2" w14:textId="5AE082CE" w:rsidR="00563AE9" w:rsidRDefault="00563AE9" w:rsidP="002572C2">
            <w:pPr>
              <w:tabs>
                <w:tab w:val="left" w:pos="2607"/>
              </w:tabs>
              <w:jc w:val="left"/>
            </w:pPr>
            <w:r>
              <w:tab/>
            </w:r>
            <w:bookmarkStart w:id="0" w:name="_Hlk134538800"/>
            <w:r w:rsidR="002572C2">
              <w:t>The modified Rankin Scale (mRS) scores</w:t>
            </w:r>
            <w:bookmarkEnd w:id="0"/>
          </w:p>
        </w:tc>
      </w:tr>
      <w:tr w:rsidR="00563AE9" w14:paraId="3BD27143" w14:textId="77777777" w:rsidTr="002572C2">
        <w:tc>
          <w:tcPr>
            <w:tcW w:w="2127" w:type="dxa"/>
            <w:tcBorders>
              <w:top w:val="single" w:sz="4" w:space="0" w:color="auto"/>
            </w:tcBorders>
          </w:tcPr>
          <w:p w14:paraId="62D2D252" w14:textId="4CA11DA6" w:rsidR="00563AE9" w:rsidRDefault="00563AE9" w:rsidP="002572C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14:paraId="009DABBF" w14:textId="28BA0D4F" w:rsidR="00563AE9" w:rsidRDefault="00563AE9" w:rsidP="00563AE9">
            <w:r w:rsidRPr="00563AE9">
              <w:t>No symptoms at all</w:t>
            </w:r>
          </w:p>
        </w:tc>
      </w:tr>
      <w:tr w:rsidR="00563AE9" w14:paraId="7ECFD8BB" w14:textId="77777777" w:rsidTr="002572C2">
        <w:tc>
          <w:tcPr>
            <w:tcW w:w="2127" w:type="dxa"/>
          </w:tcPr>
          <w:p w14:paraId="1C3FA62D" w14:textId="5BFB4278" w:rsidR="00563AE9" w:rsidRDefault="00563AE9" w:rsidP="002572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69" w:type="dxa"/>
          </w:tcPr>
          <w:p w14:paraId="134FFDFF" w14:textId="63B01917" w:rsidR="00563AE9" w:rsidRDefault="00563AE9" w:rsidP="00563AE9">
            <w:r w:rsidRPr="00563AE9">
              <w:t>No significant disability: despite symptoms, able to carry out all usual duties and activities</w:t>
            </w:r>
          </w:p>
        </w:tc>
      </w:tr>
      <w:tr w:rsidR="00563AE9" w14:paraId="3821BD85" w14:textId="77777777" w:rsidTr="002572C2">
        <w:tc>
          <w:tcPr>
            <w:tcW w:w="2127" w:type="dxa"/>
          </w:tcPr>
          <w:p w14:paraId="5B10C1BC" w14:textId="5131D547" w:rsidR="00563AE9" w:rsidRDefault="00563AE9" w:rsidP="002572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69" w:type="dxa"/>
          </w:tcPr>
          <w:p w14:paraId="06BA6783" w14:textId="338781EB" w:rsidR="00563AE9" w:rsidRDefault="00563AE9" w:rsidP="00563AE9">
            <w:r w:rsidRPr="00563AE9">
              <w:t>Slight disability: unable to perform all previous activities but able to look after own affairs without assistance</w:t>
            </w:r>
          </w:p>
        </w:tc>
      </w:tr>
      <w:tr w:rsidR="00563AE9" w14:paraId="4F75D6F0" w14:textId="77777777" w:rsidTr="002572C2">
        <w:tc>
          <w:tcPr>
            <w:tcW w:w="2127" w:type="dxa"/>
          </w:tcPr>
          <w:p w14:paraId="6FAF6E4B" w14:textId="7FCFDCE8" w:rsidR="00563AE9" w:rsidRDefault="00563AE9" w:rsidP="002572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69" w:type="dxa"/>
          </w:tcPr>
          <w:p w14:paraId="01706240" w14:textId="47A249E7" w:rsidR="00563AE9" w:rsidRDefault="00563AE9" w:rsidP="00563AE9">
            <w:r w:rsidRPr="00563AE9">
              <w:t>Moderate disability: requiring some help but able to walk without assistance</w:t>
            </w:r>
          </w:p>
        </w:tc>
      </w:tr>
      <w:tr w:rsidR="00563AE9" w14:paraId="496C647F" w14:textId="77777777" w:rsidTr="002572C2">
        <w:tc>
          <w:tcPr>
            <w:tcW w:w="2127" w:type="dxa"/>
          </w:tcPr>
          <w:p w14:paraId="53C80AB2" w14:textId="645AA17F" w:rsidR="00563AE9" w:rsidRDefault="00563AE9" w:rsidP="002572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69" w:type="dxa"/>
          </w:tcPr>
          <w:p w14:paraId="76C39D09" w14:textId="3D0ACA48" w:rsidR="00563AE9" w:rsidRDefault="00563AE9" w:rsidP="00563AE9">
            <w:r w:rsidRPr="00563AE9">
              <w:t>Moderately severe disability: unable to walk without assistance and unable to attend to own bodily needs without assistance</w:t>
            </w:r>
          </w:p>
        </w:tc>
      </w:tr>
      <w:tr w:rsidR="00563AE9" w14:paraId="775B1DAA" w14:textId="77777777" w:rsidTr="002572C2">
        <w:trPr>
          <w:trHeight w:val="47"/>
        </w:trPr>
        <w:tc>
          <w:tcPr>
            <w:tcW w:w="2127" w:type="dxa"/>
          </w:tcPr>
          <w:p w14:paraId="43DA4E26" w14:textId="03F270AA" w:rsidR="00563AE9" w:rsidRDefault="00563AE9" w:rsidP="002572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169" w:type="dxa"/>
          </w:tcPr>
          <w:p w14:paraId="5E582A49" w14:textId="4060A36C" w:rsidR="00563AE9" w:rsidRDefault="00563AE9" w:rsidP="00563AE9">
            <w:r w:rsidRPr="00563AE9">
              <w:t>Severe disability: bedridden, incontinent and requiring constant nursing care and attention</w:t>
            </w:r>
          </w:p>
        </w:tc>
      </w:tr>
      <w:tr w:rsidR="00563AE9" w14:paraId="4A9EB9ED" w14:textId="77777777" w:rsidTr="002572C2">
        <w:tc>
          <w:tcPr>
            <w:tcW w:w="2127" w:type="dxa"/>
            <w:tcBorders>
              <w:bottom w:val="single" w:sz="4" w:space="0" w:color="auto"/>
            </w:tcBorders>
          </w:tcPr>
          <w:p w14:paraId="5395BEBA" w14:textId="06D8CFFA" w:rsidR="00563AE9" w:rsidRDefault="00563AE9" w:rsidP="002572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7D8DF937" w14:textId="10E064AF" w:rsidR="00563AE9" w:rsidRDefault="00563AE9" w:rsidP="00563AE9">
            <w:r w:rsidRPr="00563AE9">
              <w:t>Death</w:t>
            </w:r>
            <w:r w:rsidR="002572C2">
              <w:t xml:space="preserve"> (</w:t>
            </w:r>
            <w:r w:rsidR="002572C2" w:rsidRPr="002572C2">
              <w:t>Attributed to stroke, or other stroke complications</w:t>
            </w:r>
            <w:r w:rsidR="002572C2">
              <w:t>)</w:t>
            </w:r>
          </w:p>
        </w:tc>
      </w:tr>
    </w:tbl>
    <w:p w14:paraId="3982A9B8" w14:textId="59CDF43D" w:rsidR="00563AE9" w:rsidRDefault="00563AE9" w:rsidP="00563AE9"/>
    <w:p w14:paraId="3DA61089" w14:textId="77777777" w:rsidR="002572C2" w:rsidRDefault="002572C2" w:rsidP="00563AE9"/>
    <w:p w14:paraId="5D6F6D3D" w14:textId="77777777" w:rsidR="002572C2" w:rsidRDefault="002572C2" w:rsidP="00563AE9"/>
    <w:p w14:paraId="2868F009" w14:textId="35BE9918" w:rsidR="002572C2" w:rsidRDefault="002572C2" w:rsidP="002572C2">
      <w:pPr>
        <w:pStyle w:val="a7"/>
        <w:numPr>
          <w:ilvl w:val="0"/>
          <w:numId w:val="1"/>
        </w:numPr>
        <w:ind w:firstLineChars="0"/>
      </w:pPr>
      <w:r>
        <w:t>La</w:t>
      </w:r>
      <w:r w:rsidRPr="002572C2">
        <w:t>sso regression for screening variables</w:t>
      </w:r>
    </w:p>
    <w:p w14:paraId="23064002" w14:textId="6D360123" w:rsidR="00793479" w:rsidRDefault="00793479" w:rsidP="00793479">
      <w:r>
        <w:t>LASSO was used to screen the final predictors</w:t>
      </w:r>
      <w:r w:rsidR="006B6CE8">
        <w:t xml:space="preserve"> (FIG.1)</w:t>
      </w:r>
      <w:r>
        <w:t xml:space="preserve">. The </w:t>
      </w:r>
      <w:hyperlink r:id="rId7" w:history="1">
        <w:r>
          <w:rPr>
            <w:rFonts w:hint="eastAsia"/>
          </w:rPr>
          <w:t>minimum</w:t>
        </w:r>
      </w:hyperlink>
      <w:r>
        <w:t xml:space="preserve"> value of λ (minλ) represented the model with the lowest error was 0.0054 (Logarithmically converted to -5.2223), when choose minλ, the number of variables selection in final model was 14. For simplified the final model, we choose was λ value = 0.01381 (Logarithmically converted to -4.28236). </w:t>
      </w:r>
      <w:r w:rsidRPr="00793479">
        <w:t>The maximum λ</w:t>
      </w:r>
      <w:r>
        <w:t xml:space="preserve"> (maxλ)</w:t>
      </w:r>
      <w:r w:rsidRPr="00793479">
        <w:t xml:space="preserve"> is equal to</w:t>
      </w:r>
      <w:r>
        <w:t xml:space="preserve"> the minλ plus a standard deviation was 0.07496 (Logarithmically converted to -2.59087). T</w:t>
      </w:r>
      <w:r>
        <w:rPr>
          <w:rFonts w:hint="eastAsia"/>
        </w:rPr>
        <w:t>he</w:t>
      </w:r>
      <w:r>
        <w:t xml:space="preserve"> final λ lies between the values of minλ and maxλ, </w:t>
      </w:r>
      <w:r>
        <w:rPr>
          <w:rFonts w:hint="eastAsia"/>
        </w:rPr>
        <w:t>t</w:t>
      </w:r>
      <w:r>
        <w:t>he method of fitting the model was feasible</w:t>
      </w:r>
      <w:r w:rsidR="006B6CE8">
        <w:t xml:space="preserve"> (FIG.2)</w:t>
      </w:r>
      <w:r>
        <w:t>.</w:t>
      </w:r>
    </w:p>
    <w:p w14:paraId="68311623" w14:textId="77777777" w:rsidR="006B6CE8" w:rsidRDefault="006B6CE8" w:rsidP="00793479"/>
    <w:p w14:paraId="59EC0E41" w14:textId="77777777" w:rsidR="006B6CE8" w:rsidRDefault="006B6CE8" w:rsidP="006B6CE8">
      <w:r>
        <w:rPr>
          <w:noProof/>
        </w:rPr>
        <w:drawing>
          <wp:anchor distT="0" distB="0" distL="114300" distR="114300" simplePos="0" relativeHeight="251659264" behindDoc="0" locked="0" layoutInCell="1" allowOverlap="1" wp14:anchorId="74F9C416" wp14:editId="2CE48691">
            <wp:simplePos x="0" y="0"/>
            <wp:positionH relativeFrom="column">
              <wp:posOffset>0</wp:posOffset>
            </wp:positionH>
            <wp:positionV relativeFrom="paragraph">
              <wp:posOffset>352107</wp:posOffset>
            </wp:positionV>
            <wp:extent cx="2514600" cy="251460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EBC820" w14:textId="77777777" w:rsidR="006B6CE8" w:rsidRDefault="006B6CE8" w:rsidP="006B6CE8"/>
    <w:p w14:paraId="23695EC6" w14:textId="06347EF6" w:rsidR="006B6CE8" w:rsidRDefault="006B6CE8" w:rsidP="006B6CE8">
      <w:pPr>
        <w:ind w:left="420"/>
      </w:pPr>
      <w:r>
        <w:rPr>
          <w:rFonts w:hint="eastAsia"/>
        </w:rPr>
        <w:t>F</w:t>
      </w:r>
      <w:r>
        <w:t>IG</w:t>
      </w:r>
      <w:r>
        <w:t>.</w:t>
      </w:r>
      <w:r>
        <w:t>1</w:t>
      </w:r>
      <w:r>
        <w:t xml:space="preserve"> LASSO coefficient profiles of potential predictors. The y-aixs indicate </w:t>
      </w:r>
      <w:r w:rsidRPr="00FD4A20">
        <w:t xml:space="preserve">the regression </w:t>
      </w:r>
      <w:r w:rsidRPr="00FD4A20">
        <w:lastRenderedPageBreak/>
        <w:t xml:space="preserve">coefficients </w:t>
      </w:r>
      <w:r>
        <w:t xml:space="preserve">of  predictors, the x-aixs indicate </w:t>
      </w:r>
      <w:r w:rsidRPr="00884D97">
        <w:t xml:space="preserve">Log-transformed </w:t>
      </w:r>
      <w:r>
        <w:rPr>
          <w:rFonts w:hint="eastAsia"/>
        </w:rPr>
        <w:t>λ</w:t>
      </w:r>
      <w:r w:rsidRPr="00884D97">
        <w:t>-value</w:t>
      </w:r>
      <w:r w:rsidRPr="00FD4A20">
        <w:t xml:space="preserve"> As </w:t>
      </w:r>
      <w:r>
        <w:rPr>
          <w:rFonts w:hint="eastAsia"/>
        </w:rPr>
        <w:t>the</w:t>
      </w:r>
      <w:r>
        <w:t xml:space="preserve"> value of </w:t>
      </w:r>
      <w:r>
        <w:rPr>
          <w:rFonts w:hint="eastAsia"/>
        </w:rPr>
        <w:t>λ</w:t>
      </w:r>
      <w:r w:rsidRPr="00FD4A20">
        <w:t xml:space="preserve"> increases, the regression coefficients for all potential predictions included in the model converge to zero. </w:t>
      </w:r>
    </w:p>
    <w:p w14:paraId="1C65A208" w14:textId="77777777" w:rsidR="006B6CE8" w:rsidRDefault="006B6CE8" w:rsidP="006B6CE8"/>
    <w:p w14:paraId="0205C70E" w14:textId="77777777" w:rsidR="006B6CE8" w:rsidRDefault="006B6CE8" w:rsidP="006B6CE8"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0B24D8" wp14:editId="049146D8">
            <wp:simplePos x="0" y="0"/>
            <wp:positionH relativeFrom="column">
              <wp:posOffset>1905</wp:posOffset>
            </wp:positionH>
            <wp:positionV relativeFrom="paragraph">
              <wp:posOffset>288925</wp:posOffset>
            </wp:positionV>
            <wp:extent cx="2778760" cy="2778760"/>
            <wp:effectExtent l="0" t="0" r="2540" b="254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215C4" w14:textId="4A7B2DB3" w:rsidR="006B6CE8" w:rsidRDefault="006B6CE8" w:rsidP="006B6CE8">
      <w:r>
        <w:t>F</w:t>
      </w:r>
      <w:r>
        <w:t>IG</w:t>
      </w:r>
      <w:r>
        <w:t>.</w:t>
      </w:r>
      <w:r>
        <w:t>2</w:t>
      </w:r>
      <w:r>
        <w:t xml:space="preserve"> Screening of the optimal penalization coefficient in the LASSO regression. </w:t>
      </w:r>
      <w:r w:rsidRPr="00453883">
        <w:t xml:space="preserve">The dotted line on the left is the </w:t>
      </w:r>
      <w:r w:rsidRPr="00884D97">
        <w:t xml:space="preserve">Log-transformed </w:t>
      </w:r>
      <w:r>
        <w:rPr>
          <w:rFonts w:hint="eastAsia"/>
        </w:rPr>
        <w:t>λ</w:t>
      </w:r>
      <w:r w:rsidRPr="00884D97">
        <w:t>-value</w:t>
      </w:r>
      <w:r w:rsidRPr="00453883">
        <w:t xml:space="preserve"> that gives minimum mean cross-validated error, </w:t>
      </w:r>
      <w:r>
        <w:rPr>
          <w:rFonts w:hint="eastAsia"/>
        </w:rPr>
        <w:t>and</w:t>
      </w:r>
      <w:r>
        <w:t xml:space="preserve"> the </w:t>
      </w:r>
      <w:r w:rsidRPr="00453883">
        <w:t>dotted</w:t>
      </w:r>
      <w:r>
        <w:t xml:space="preserve"> line on the right </w:t>
      </w:r>
      <w:r w:rsidRPr="00453883">
        <w:t>represents</w:t>
      </w:r>
      <w:r>
        <w:t xml:space="preserve"> </w:t>
      </w:r>
      <w:r w:rsidRPr="00884D97">
        <w:t xml:space="preserve">Log-transformed </w:t>
      </w:r>
      <w:r>
        <w:rPr>
          <w:rFonts w:hint="eastAsia"/>
        </w:rPr>
        <w:t>λ</w:t>
      </w:r>
      <w:r w:rsidRPr="00884D97">
        <w:t>-value</w:t>
      </w:r>
      <w:r>
        <w:t xml:space="preserve"> of </w:t>
      </w:r>
      <w:r w:rsidRPr="00453883">
        <w:t>the most regularized model such that the cross-validated error is within one standard error of the minimum</w:t>
      </w:r>
      <w:r>
        <w:t xml:space="preserve">  </w:t>
      </w:r>
      <w:r w:rsidRPr="00884D97">
        <w:t xml:space="preserve">Log-transformed </w:t>
      </w:r>
      <w:r>
        <w:rPr>
          <w:rFonts w:hint="eastAsia"/>
        </w:rPr>
        <w:t>λ</w:t>
      </w:r>
      <w:r w:rsidRPr="00884D97">
        <w:t>-value</w:t>
      </w:r>
      <w:r w:rsidRPr="00453883">
        <w:t>.</w:t>
      </w:r>
    </w:p>
    <w:p w14:paraId="79BE3217" w14:textId="77777777" w:rsidR="00793479" w:rsidRPr="006B6CE8" w:rsidRDefault="00793479" w:rsidP="00793479"/>
    <w:sectPr w:rsidR="00793479" w:rsidRPr="006B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6704" w14:textId="77777777" w:rsidR="00931106" w:rsidRDefault="00931106" w:rsidP="00563AE9">
      <w:r>
        <w:separator/>
      </w:r>
    </w:p>
  </w:endnote>
  <w:endnote w:type="continuationSeparator" w:id="0">
    <w:p w14:paraId="32891234" w14:textId="77777777" w:rsidR="00931106" w:rsidRDefault="00931106" w:rsidP="0056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9E2B" w14:textId="77777777" w:rsidR="00931106" w:rsidRDefault="00931106" w:rsidP="00563AE9">
      <w:r>
        <w:separator/>
      </w:r>
    </w:p>
  </w:footnote>
  <w:footnote w:type="continuationSeparator" w:id="0">
    <w:p w14:paraId="51908C4D" w14:textId="77777777" w:rsidR="00931106" w:rsidRDefault="00931106" w:rsidP="0056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176"/>
    <w:multiLevelType w:val="hybridMultilevel"/>
    <w:tmpl w:val="E1EE1D1A"/>
    <w:lvl w:ilvl="0" w:tplc="DD907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662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96"/>
    <w:rsid w:val="00101C4B"/>
    <w:rsid w:val="001E342F"/>
    <w:rsid w:val="002572C2"/>
    <w:rsid w:val="004B4159"/>
    <w:rsid w:val="00563AE9"/>
    <w:rsid w:val="00586EEF"/>
    <w:rsid w:val="006B6CE8"/>
    <w:rsid w:val="00793479"/>
    <w:rsid w:val="00931106"/>
    <w:rsid w:val="009D1996"/>
    <w:rsid w:val="00A23B76"/>
    <w:rsid w:val="00A96B03"/>
    <w:rsid w:val="00B21CEE"/>
    <w:rsid w:val="00E42789"/>
    <w:rsid w:val="00F72A7F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CC517"/>
  <w15:chartTrackingRefBased/>
  <w15:docId w15:val="{6E9E3B55-3336-46C3-9992-2E2FFC09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AE9"/>
    <w:rPr>
      <w:sz w:val="18"/>
      <w:szCs w:val="18"/>
    </w:rPr>
  </w:style>
  <w:style w:type="paragraph" w:styleId="a7">
    <w:name w:val="List Paragraph"/>
    <w:basedOn w:val="a"/>
    <w:uiPriority w:val="34"/>
    <w:qFormat/>
    <w:rsid w:val="00563AE9"/>
    <w:pPr>
      <w:ind w:firstLineChars="200" w:firstLine="420"/>
    </w:pPr>
  </w:style>
  <w:style w:type="table" w:styleId="a8">
    <w:name w:val="Table Grid"/>
    <w:basedOn w:val="a1"/>
    <w:uiPriority w:val="39"/>
    <w:rsid w:val="0056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yi</dc:creator>
  <cp:keywords/>
  <dc:description/>
  <cp:lastModifiedBy>jiang yi</cp:lastModifiedBy>
  <cp:revision>6</cp:revision>
  <dcterms:created xsi:type="dcterms:W3CDTF">2023-05-06T08:21:00Z</dcterms:created>
  <dcterms:modified xsi:type="dcterms:W3CDTF">2023-05-19T20:52:00Z</dcterms:modified>
</cp:coreProperties>
</file>