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59AC1" w14:textId="564DA8FE" w:rsidR="00E05E52" w:rsidRPr="00E05E52" w:rsidRDefault="00893F8B" w:rsidP="00E05E52">
      <w:pPr>
        <w:pStyle w:val="Title"/>
      </w:pPr>
      <w:r>
        <w:t>Supplementary material</w:t>
      </w:r>
    </w:p>
    <w:p w14:paraId="4A547B84" w14:textId="39DA1262" w:rsidR="00E05E52" w:rsidRDefault="00E05E52" w:rsidP="00E05E52">
      <w:pPr>
        <w:pStyle w:val="Caption"/>
      </w:pPr>
      <w:r>
        <w:t xml:space="preserve">Table </w:t>
      </w:r>
      <w:fldSimple w:instr=" SEQ Table \* ARABIC ">
        <w:r w:rsidR="00E42B09">
          <w:rPr>
            <w:noProof/>
          </w:rPr>
          <w:t>1</w:t>
        </w:r>
      </w:fldSimple>
      <w:r>
        <w:t xml:space="preserve"> (S</w:t>
      </w:r>
      <w:r w:rsidR="00017E59">
        <w:t>1</w:t>
      </w:r>
      <w:r>
        <w:t>). The full list of 18 projects in the Innovative Medicines Initiative Neurodegenerative Disease Portfolio at the time of the survey, along with their start and end dates</w:t>
      </w:r>
    </w:p>
    <w:tbl>
      <w:tblPr>
        <w:tblStyle w:val="TableGridLight"/>
        <w:tblW w:w="0" w:type="auto"/>
        <w:tblInd w:w="-289" w:type="dxa"/>
        <w:tblLook w:val="04A0" w:firstRow="1" w:lastRow="0" w:firstColumn="1" w:lastColumn="0" w:noHBand="0" w:noVBand="1"/>
      </w:tblPr>
      <w:tblGrid>
        <w:gridCol w:w="710"/>
        <w:gridCol w:w="2126"/>
        <w:gridCol w:w="1843"/>
        <w:gridCol w:w="2082"/>
      </w:tblGrid>
      <w:tr w:rsidR="00E05E52" w:rsidRPr="00E05E52" w14:paraId="519D0585" w14:textId="77777777" w:rsidTr="00E05E52">
        <w:trPr>
          <w:trHeight w:val="528"/>
        </w:trPr>
        <w:tc>
          <w:tcPr>
            <w:tcW w:w="710" w:type="dxa"/>
          </w:tcPr>
          <w:p w14:paraId="45661F7B" w14:textId="77777777" w:rsidR="00E05E52" w:rsidRPr="00E05E52" w:rsidRDefault="00E05E52" w:rsidP="00E05E52">
            <w:pPr>
              <w:pStyle w:val="Paragraph"/>
              <w:rPr>
                <w:rFonts w:cs="Arial"/>
                <w:b/>
                <w:bCs/>
              </w:rPr>
            </w:pPr>
          </w:p>
        </w:tc>
        <w:tc>
          <w:tcPr>
            <w:tcW w:w="2126" w:type="dxa"/>
            <w:noWrap/>
          </w:tcPr>
          <w:p w14:paraId="69076560" w14:textId="769ECE88" w:rsidR="00E05E52" w:rsidRPr="00E05E52" w:rsidRDefault="00E05E52" w:rsidP="00E05E52">
            <w:pPr>
              <w:pStyle w:val="Paragraph"/>
              <w:rPr>
                <w:rFonts w:cs="Arial"/>
                <w:b/>
                <w:bCs/>
              </w:rPr>
            </w:pPr>
            <w:r w:rsidRPr="00E05E52">
              <w:rPr>
                <w:rFonts w:cs="Arial"/>
                <w:b/>
                <w:bCs/>
              </w:rPr>
              <w:t>Project</w:t>
            </w:r>
          </w:p>
        </w:tc>
        <w:tc>
          <w:tcPr>
            <w:tcW w:w="1843" w:type="dxa"/>
            <w:noWrap/>
          </w:tcPr>
          <w:p w14:paraId="5BC8FEDF" w14:textId="52727F1C" w:rsidR="00E05E52" w:rsidRPr="00E05E52" w:rsidRDefault="00E05E52" w:rsidP="00E05E52">
            <w:pPr>
              <w:pStyle w:val="Paragraph"/>
              <w:rPr>
                <w:rFonts w:cs="Arial"/>
                <w:b/>
                <w:bCs/>
              </w:rPr>
            </w:pPr>
            <w:r w:rsidRPr="00E05E52">
              <w:rPr>
                <w:rFonts w:cs="Arial"/>
                <w:b/>
                <w:bCs/>
              </w:rPr>
              <w:t>Start</w:t>
            </w:r>
          </w:p>
        </w:tc>
        <w:tc>
          <w:tcPr>
            <w:tcW w:w="2082" w:type="dxa"/>
            <w:noWrap/>
          </w:tcPr>
          <w:p w14:paraId="48E69989" w14:textId="2E3E6EA9" w:rsidR="00E05E52" w:rsidRPr="00E05E52" w:rsidRDefault="00E05E52" w:rsidP="00E05E52">
            <w:pPr>
              <w:pStyle w:val="Paragraph"/>
              <w:rPr>
                <w:rFonts w:cs="Arial"/>
                <w:b/>
                <w:bCs/>
              </w:rPr>
            </w:pPr>
            <w:r w:rsidRPr="00E05E52">
              <w:rPr>
                <w:rFonts w:cs="Arial"/>
                <w:b/>
                <w:bCs/>
              </w:rPr>
              <w:t>End</w:t>
            </w:r>
          </w:p>
        </w:tc>
      </w:tr>
      <w:tr w:rsidR="00E05E52" w:rsidRPr="00E05E52" w14:paraId="5139D27D" w14:textId="77777777" w:rsidTr="00E05E52">
        <w:trPr>
          <w:trHeight w:val="528"/>
        </w:trPr>
        <w:tc>
          <w:tcPr>
            <w:tcW w:w="710" w:type="dxa"/>
          </w:tcPr>
          <w:p w14:paraId="1EFA1170" w14:textId="62E4E191" w:rsidR="00E05E52" w:rsidRPr="00E05E52" w:rsidRDefault="00E05E52" w:rsidP="00E05E52">
            <w:pPr>
              <w:pStyle w:val="Paragraph"/>
              <w:rPr>
                <w:rFonts w:cs="Arial"/>
              </w:rPr>
            </w:pPr>
            <w:r>
              <w:rPr>
                <w:rFonts w:cs="Arial"/>
              </w:rPr>
              <w:t>1</w:t>
            </w:r>
          </w:p>
        </w:tc>
        <w:tc>
          <w:tcPr>
            <w:tcW w:w="2126" w:type="dxa"/>
            <w:noWrap/>
            <w:hideMark/>
          </w:tcPr>
          <w:p w14:paraId="0FE9969C" w14:textId="79D2970F" w:rsidR="00E05E52" w:rsidRPr="00E05E52" w:rsidRDefault="00E05E52" w:rsidP="00E05E52">
            <w:pPr>
              <w:pStyle w:val="Paragraph"/>
              <w:rPr>
                <w:rFonts w:cs="Arial"/>
              </w:rPr>
            </w:pPr>
            <w:r w:rsidRPr="00E05E52">
              <w:rPr>
                <w:rFonts w:cs="Arial"/>
              </w:rPr>
              <w:t>EMIF</w:t>
            </w:r>
          </w:p>
        </w:tc>
        <w:tc>
          <w:tcPr>
            <w:tcW w:w="1843" w:type="dxa"/>
            <w:noWrap/>
            <w:hideMark/>
          </w:tcPr>
          <w:p w14:paraId="0F43A99A" w14:textId="77777777" w:rsidR="00E05E52" w:rsidRPr="00E05E52" w:rsidRDefault="00E05E52" w:rsidP="00E05E52">
            <w:pPr>
              <w:pStyle w:val="Paragraph"/>
              <w:rPr>
                <w:rFonts w:cs="Arial"/>
              </w:rPr>
            </w:pPr>
            <w:r w:rsidRPr="00E05E52">
              <w:rPr>
                <w:rFonts w:cs="Arial"/>
              </w:rPr>
              <w:t>01/10/2013</w:t>
            </w:r>
          </w:p>
        </w:tc>
        <w:tc>
          <w:tcPr>
            <w:tcW w:w="2082" w:type="dxa"/>
            <w:noWrap/>
            <w:hideMark/>
          </w:tcPr>
          <w:p w14:paraId="31CE4500" w14:textId="77777777" w:rsidR="00E05E52" w:rsidRPr="00E05E52" w:rsidRDefault="00E05E52" w:rsidP="00E05E52">
            <w:pPr>
              <w:pStyle w:val="Paragraph"/>
              <w:rPr>
                <w:rFonts w:cs="Arial"/>
              </w:rPr>
            </w:pPr>
            <w:r w:rsidRPr="00E05E52">
              <w:rPr>
                <w:rFonts w:cs="Arial"/>
              </w:rPr>
              <w:t>30/06/2018</w:t>
            </w:r>
          </w:p>
        </w:tc>
      </w:tr>
      <w:tr w:rsidR="00E05E52" w:rsidRPr="00E05E52" w14:paraId="42481E4D" w14:textId="77777777" w:rsidTr="00E05E52">
        <w:trPr>
          <w:trHeight w:val="528"/>
        </w:trPr>
        <w:tc>
          <w:tcPr>
            <w:tcW w:w="710" w:type="dxa"/>
          </w:tcPr>
          <w:p w14:paraId="77A4E471" w14:textId="01AE7170" w:rsidR="00E05E52" w:rsidRPr="00E05E52" w:rsidRDefault="00E05E52" w:rsidP="00E05E52">
            <w:pPr>
              <w:pStyle w:val="Paragraph"/>
              <w:rPr>
                <w:rFonts w:cs="Arial"/>
              </w:rPr>
            </w:pPr>
            <w:r>
              <w:rPr>
                <w:rFonts w:cs="Arial"/>
              </w:rPr>
              <w:t>2</w:t>
            </w:r>
          </w:p>
        </w:tc>
        <w:tc>
          <w:tcPr>
            <w:tcW w:w="2126" w:type="dxa"/>
            <w:noWrap/>
            <w:hideMark/>
          </w:tcPr>
          <w:p w14:paraId="324CD5CF" w14:textId="7A7BBA3E" w:rsidR="00E05E52" w:rsidRPr="00E05E52" w:rsidRDefault="00E05E52" w:rsidP="00E05E52">
            <w:pPr>
              <w:pStyle w:val="Paragraph"/>
              <w:rPr>
                <w:rFonts w:cs="Arial"/>
              </w:rPr>
            </w:pPr>
            <w:r w:rsidRPr="00E05E52">
              <w:rPr>
                <w:rFonts w:cs="Arial"/>
              </w:rPr>
              <w:t>AETIONOMY</w:t>
            </w:r>
          </w:p>
        </w:tc>
        <w:tc>
          <w:tcPr>
            <w:tcW w:w="1843" w:type="dxa"/>
            <w:noWrap/>
            <w:hideMark/>
          </w:tcPr>
          <w:p w14:paraId="48B33C37" w14:textId="77777777" w:rsidR="00E05E52" w:rsidRPr="00E05E52" w:rsidRDefault="00E05E52" w:rsidP="00E05E52">
            <w:pPr>
              <w:pStyle w:val="Paragraph"/>
              <w:rPr>
                <w:rFonts w:cs="Arial"/>
              </w:rPr>
            </w:pPr>
            <w:r w:rsidRPr="00E05E52">
              <w:rPr>
                <w:rFonts w:cs="Arial"/>
              </w:rPr>
              <w:t>01/01/2014</w:t>
            </w:r>
          </w:p>
        </w:tc>
        <w:tc>
          <w:tcPr>
            <w:tcW w:w="2082" w:type="dxa"/>
            <w:noWrap/>
            <w:hideMark/>
          </w:tcPr>
          <w:p w14:paraId="1F19F7E7" w14:textId="77777777" w:rsidR="00E05E52" w:rsidRPr="00E05E52" w:rsidRDefault="00E05E52" w:rsidP="00E05E52">
            <w:pPr>
              <w:pStyle w:val="Paragraph"/>
              <w:rPr>
                <w:rFonts w:cs="Arial"/>
              </w:rPr>
            </w:pPr>
            <w:r w:rsidRPr="00E05E52">
              <w:rPr>
                <w:rFonts w:cs="Arial"/>
              </w:rPr>
              <w:t>31/12/2018</w:t>
            </w:r>
          </w:p>
        </w:tc>
      </w:tr>
      <w:tr w:rsidR="00E05E52" w:rsidRPr="00E05E52" w14:paraId="216C2159" w14:textId="77777777" w:rsidTr="00E05E52">
        <w:trPr>
          <w:trHeight w:val="288"/>
        </w:trPr>
        <w:tc>
          <w:tcPr>
            <w:tcW w:w="710" w:type="dxa"/>
          </w:tcPr>
          <w:p w14:paraId="2C5B8778" w14:textId="1C428F89" w:rsidR="00E05E52" w:rsidRPr="00E05E52" w:rsidRDefault="00E05E52" w:rsidP="00E05E52">
            <w:pPr>
              <w:pStyle w:val="Paragraph"/>
              <w:rPr>
                <w:rFonts w:cs="Arial"/>
              </w:rPr>
            </w:pPr>
            <w:r>
              <w:rPr>
                <w:rFonts w:cs="Arial"/>
              </w:rPr>
              <w:t>3</w:t>
            </w:r>
          </w:p>
        </w:tc>
        <w:tc>
          <w:tcPr>
            <w:tcW w:w="2126" w:type="dxa"/>
            <w:noWrap/>
            <w:hideMark/>
          </w:tcPr>
          <w:p w14:paraId="63BF5174" w14:textId="0BDCB013" w:rsidR="00E05E52" w:rsidRPr="00E05E52" w:rsidRDefault="00E05E52" w:rsidP="00E05E52">
            <w:pPr>
              <w:pStyle w:val="Paragraph"/>
              <w:rPr>
                <w:rFonts w:cs="Arial"/>
              </w:rPr>
            </w:pPr>
            <w:r w:rsidRPr="00E05E52">
              <w:rPr>
                <w:rFonts w:cs="Arial"/>
              </w:rPr>
              <w:t>EPAD</w:t>
            </w:r>
          </w:p>
        </w:tc>
        <w:tc>
          <w:tcPr>
            <w:tcW w:w="1843" w:type="dxa"/>
            <w:noWrap/>
            <w:hideMark/>
          </w:tcPr>
          <w:p w14:paraId="3DA4B50B" w14:textId="77777777" w:rsidR="00E05E52" w:rsidRPr="00E05E52" w:rsidRDefault="00E05E52" w:rsidP="00E05E52">
            <w:pPr>
              <w:pStyle w:val="Paragraph"/>
              <w:rPr>
                <w:rFonts w:cs="Arial"/>
              </w:rPr>
            </w:pPr>
            <w:r w:rsidRPr="00E05E52">
              <w:rPr>
                <w:rFonts w:cs="Arial"/>
              </w:rPr>
              <w:t>01/01/2015</w:t>
            </w:r>
          </w:p>
        </w:tc>
        <w:tc>
          <w:tcPr>
            <w:tcW w:w="2082" w:type="dxa"/>
            <w:noWrap/>
            <w:hideMark/>
          </w:tcPr>
          <w:p w14:paraId="72C24208" w14:textId="77777777" w:rsidR="00E05E52" w:rsidRPr="00E05E52" w:rsidRDefault="00E05E52" w:rsidP="00E05E52">
            <w:pPr>
              <w:pStyle w:val="Paragraph"/>
              <w:rPr>
                <w:rFonts w:cs="Arial"/>
              </w:rPr>
            </w:pPr>
            <w:r w:rsidRPr="00E05E52">
              <w:rPr>
                <w:rFonts w:cs="Arial"/>
              </w:rPr>
              <w:t>31/10/2020</w:t>
            </w:r>
          </w:p>
        </w:tc>
      </w:tr>
      <w:tr w:rsidR="00E05E52" w:rsidRPr="00E05E52" w14:paraId="373FF208" w14:textId="77777777" w:rsidTr="00E05E52">
        <w:trPr>
          <w:trHeight w:val="288"/>
        </w:trPr>
        <w:tc>
          <w:tcPr>
            <w:tcW w:w="710" w:type="dxa"/>
          </w:tcPr>
          <w:p w14:paraId="269109DB" w14:textId="408936F1" w:rsidR="00E05E52" w:rsidRPr="00E05E52" w:rsidRDefault="00E05E52" w:rsidP="00E05E52">
            <w:pPr>
              <w:pStyle w:val="Paragraph"/>
              <w:rPr>
                <w:rFonts w:cs="Arial"/>
              </w:rPr>
            </w:pPr>
            <w:r>
              <w:rPr>
                <w:rFonts w:cs="Arial"/>
              </w:rPr>
              <w:t>4</w:t>
            </w:r>
          </w:p>
        </w:tc>
        <w:tc>
          <w:tcPr>
            <w:tcW w:w="2126" w:type="dxa"/>
            <w:noWrap/>
            <w:hideMark/>
          </w:tcPr>
          <w:p w14:paraId="4C48114C" w14:textId="4E68D3C5" w:rsidR="00E05E52" w:rsidRPr="00E05E52" w:rsidRDefault="00E05E52" w:rsidP="00E05E52">
            <w:pPr>
              <w:pStyle w:val="Paragraph"/>
              <w:rPr>
                <w:rFonts w:cs="Arial"/>
              </w:rPr>
            </w:pPr>
            <w:r w:rsidRPr="00E05E52">
              <w:rPr>
                <w:rFonts w:cs="Arial"/>
              </w:rPr>
              <w:t>PRISM</w:t>
            </w:r>
          </w:p>
        </w:tc>
        <w:tc>
          <w:tcPr>
            <w:tcW w:w="1843" w:type="dxa"/>
            <w:tcBorders>
              <w:top w:val="nil"/>
              <w:left w:val="nil"/>
              <w:bottom w:val="nil"/>
              <w:right w:val="nil"/>
            </w:tcBorders>
            <w:shd w:val="clear" w:color="auto" w:fill="auto"/>
            <w:noWrap/>
            <w:vAlign w:val="center"/>
            <w:hideMark/>
          </w:tcPr>
          <w:p w14:paraId="03CC72C5" w14:textId="4277F36E" w:rsidR="00E05E52" w:rsidRPr="00E05E52" w:rsidRDefault="00E05E52" w:rsidP="00E05E52">
            <w:pPr>
              <w:pStyle w:val="Paragraph"/>
              <w:rPr>
                <w:rFonts w:cs="Arial"/>
              </w:rPr>
            </w:pPr>
            <w:r w:rsidRPr="00E05E52">
              <w:rPr>
                <w:rFonts w:cs="Arial"/>
                <w:color w:val="000000"/>
              </w:rPr>
              <w:t>01/04/2016</w:t>
            </w:r>
          </w:p>
        </w:tc>
        <w:tc>
          <w:tcPr>
            <w:tcW w:w="2082" w:type="dxa"/>
            <w:noWrap/>
            <w:hideMark/>
          </w:tcPr>
          <w:p w14:paraId="555BA118" w14:textId="77777777" w:rsidR="00E05E52" w:rsidRPr="00E05E52" w:rsidRDefault="00E05E52" w:rsidP="00E05E52">
            <w:pPr>
              <w:pStyle w:val="Paragraph"/>
              <w:rPr>
                <w:rFonts w:cs="Arial"/>
              </w:rPr>
            </w:pPr>
            <w:r w:rsidRPr="00E05E52">
              <w:rPr>
                <w:rFonts w:cs="Arial"/>
              </w:rPr>
              <w:t>30/09/2019</w:t>
            </w:r>
          </w:p>
        </w:tc>
      </w:tr>
      <w:tr w:rsidR="00E05E52" w:rsidRPr="00E05E52" w14:paraId="71052E9E" w14:textId="77777777" w:rsidTr="00E05E52">
        <w:trPr>
          <w:trHeight w:val="288"/>
        </w:trPr>
        <w:tc>
          <w:tcPr>
            <w:tcW w:w="710" w:type="dxa"/>
          </w:tcPr>
          <w:p w14:paraId="4FAC6380" w14:textId="6B0D808F" w:rsidR="00E05E52" w:rsidRPr="00E05E52" w:rsidRDefault="00E05E52" w:rsidP="00E05E52">
            <w:pPr>
              <w:pStyle w:val="Paragraph"/>
              <w:rPr>
                <w:rFonts w:cs="Arial"/>
              </w:rPr>
            </w:pPr>
            <w:r>
              <w:rPr>
                <w:rFonts w:cs="Arial"/>
              </w:rPr>
              <w:t>5</w:t>
            </w:r>
          </w:p>
        </w:tc>
        <w:tc>
          <w:tcPr>
            <w:tcW w:w="2126" w:type="dxa"/>
            <w:noWrap/>
            <w:hideMark/>
          </w:tcPr>
          <w:p w14:paraId="2B34EE5B" w14:textId="2533CF82" w:rsidR="00E05E52" w:rsidRPr="00E05E52" w:rsidRDefault="00E05E52" w:rsidP="00E05E52">
            <w:pPr>
              <w:pStyle w:val="Paragraph"/>
              <w:rPr>
                <w:rFonts w:cs="Arial"/>
              </w:rPr>
            </w:pPr>
            <w:r w:rsidRPr="00E05E52">
              <w:rPr>
                <w:rFonts w:cs="Arial"/>
              </w:rPr>
              <w:t>RADAR-CNS</w:t>
            </w:r>
          </w:p>
        </w:tc>
        <w:tc>
          <w:tcPr>
            <w:tcW w:w="1843" w:type="dxa"/>
            <w:tcBorders>
              <w:top w:val="nil"/>
              <w:left w:val="nil"/>
              <w:bottom w:val="nil"/>
              <w:right w:val="nil"/>
            </w:tcBorders>
            <w:shd w:val="clear" w:color="auto" w:fill="auto"/>
            <w:noWrap/>
            <w:vAlign w:val="center"/>
            <w:hideMark/>
          </w:tcPr>
          <w:p w14:paraId="28A8DD8B" w14:textId="0EC29828" w:rsidR="00E05E52" w:rsidRPr="00E05E52" w:rsidRDefault="00E05E52" w:rsidP="00E05E52">
            <w:pPr>
              <w:pStyle w:val="Paragraph"/>
              <w:rPr>
                <w:rFonts w:cs="Arial"/>
              </w:rPr>
            </w:pPr>
            <w:r w:rsidRPr="00E05E52">
              <w:rPr>
                <w:rFonts w:cs="Arial"/>
                <w:color w:val="000000"/>
              </w:rPr>
              <w:t>01/04/2016</w:t>
            </w:r>
          </w:p>
        </w:tc>
        <w:tc>
          <w:tcPr>
            <w:tcW w:w="2082" w:type="dxa"/>
            <w:noWrap/>
            <w:hideMark/>
          </w:tcPr>
          <w:p w14:paraId="7147F815" w14:textId="77777777" w:rsidR="00E05E52" w:rsidRPr="00E05E52" w:rsidRDefault="00E05E52" w:rsidP="00E05E52">
            <w:pPr>
              <w:pStyle w:val="Paragraph"/>
              <w:rPr>
                <w:rFonts w:cs="Arial"/>
              </w:rPr>
            </w:pPr>
            <w:r w:rsidRPr="00E05E52">
              <w:rPr>
                <w:rFonts w:cs="Arial"/>
              </w:rPr>
              <w:t>31/03/2021</w:t>
            </w:r>
          </w:p>
        </w:tc>
      </w:tr>
      <w:tr w:rsidR="00E05E52" w:rsidRPr="00E05E52" w14:paraId="4B5AFE72" w14:textId="77777777" w:rsidTr="00E05E52">
        <w:trPr>
          <w:trHeight w:val="528"/>
        </w:trPr>
        <w:tc>
          <w:tcPr>
            <w:tcW w:w="710" w:type="dxa"/>
          </w:tcPr>
          <w:p w14:paraId="68351493" w14:textId="0009D2F5" w:rsidR="00E05E52" w:rsidRPr="00E05E52" w:rsidRDefault="00E05E52" w:rsidP="00E05E52">
            <w:pPr>
              <w:pStyle w:val="Paragraph"/>
              <w:rPr>
                <w:rFonts w:cs="Arial"/>
              </w:rPr>
            </w:pPr>
            <w:r>
              <w:rPr>
                <w:rFonts w:cs="Arial"/>
              </w:rPr>
              <w:t>6</w:t>
            </w:r>
          </w:p>
        </w:tc>
        <w:tc>
          <w:tcPr>
            <w:tcW w:w="2126" w:type="dxa"/>
            <w:noWrap/>
            <w:hideMark/>
          </w:tcPr>
          <w:p w14:paraId="6EDA604D" w14:textId="237204F6" w:rsidR="00E05E52" w:rsidRPr="00E05E52" w:rsidRDefault="00E05E52" w:rsidP="00E05E52">
            <w:pPr>
              <w:pStyle w:val="Paragraph"/>
              <w:rPr>
                <w:rFonts w:cs="Arial"/>
              </w:rPr>
            </w:pPr>
            <w:r w:rsidRPr="00E05E52">
              <w:rPr>
                <w:rFonts w:cs="Arial"/>
              </w:rPr>
              <w:t>ADAPTED</w:t>
            </w:r>
          </w:p>
        </w:tc>
        <w:tc>
          <w:tcPr>
            <w:tcW w:w="1843" w:type="dxa"/>
            <w:noWrap/>
            <w:hideMark/>
          </w:tcPr>
          <w:p w14:paraId="4AAD6262" w14:textId="77777777" w:rsidR="00E05E52" w:rsidRPr="00E05E52" w:rsidRDefault="00E05E52" w:rsidP="00E05E52">
            <w:pPr>
              <w:pStyle w:val="Paragraph"/>
              <w:rPr>
                <w:rFonts w:cs="Arial"/>
              </w:rPr>
            </w:pPr>
            <w:r w:rsidRPr="00E05E52">
              <w:rPr>
                <w:rFonts w:cs="Arial"/>
              </w:rPr>
              <w:t>01/10/2016</w:t>
            </w:r>
          </w:p>
        </w:tc>
        <w:tc>
          <w:tcPr>
            <w:tcW w:w="2082" w:type="dxa"/>
            <w:noWrap/>
            <w:hideMark/>
          </w:tcPr>
          <w:p w14:paraId="78A41F8B" w14:textId="77777777" w:rsidR="00E05E52" w:rsidRPr="00E05E52" w:rsidRDefault="00E05E52" w:rsidP="00E05E52">
            <w:pPr>
              <w:pStyle w:val="Paragraph"/>
              <w:rPr>
                <w:rFonts w:cs="Arial"/>
              </w:rPr>
            </w:pPr>
            <w:r w:rsidRPr="00E05E52">
              <w:rPr>
                <w:rFonts w:cs="Arial"/>
              </w:rPr>
              <w:t>30/09/2020</w:t>
            </w:r>
          </w:p>
        </w:tc>
      </w:tr>
      <w:tr w:rsidR="00E05E52" w:rsidRPr="00E05E52" w14:paraId="30FE89A2" w14:textId="77777777" w:rsidTr="00E05E52">
        <w:trPr>
          <w:trHeight w:val="288"/>
        </w:trPr>
        <w:tc>
          <w:tcPr>
            <w:tcW w:w="710" w:type="dxa"/>
          </w:tcPr>
          <w:p w14:paraId="16F3AF82" w14:textId="13EEAECA" w:rsidR="00E05E52" w:rsidRPr="00E05E52" w:rsidRDefault="00E05E52" w:rsidP="00E05E52">
            <w:pPr>
              <w:pStyle w:val="Paragraph"/>
              <w:rPr>
                <w:rFonts w:cs="Arial"/>
              </w:rPr>
            </w:pPr>
            <w:r>
              <w:rPr>
                <w:rFonts w:cs="Arial"/>
              </w:rPr>
              <w:t>7</w:t>
            </w:r>
          </w:p>
        </w:tc>
        <w:tc>
          <w:tcPr>
            <w:tcW w:w="2126" w:type="dxa"/>
            <w:noWrap/>
            <w:hideMark/>
          </w:tcPr>
          <w:p w14:paraId="7CE04B6E" w14:textId="576348FB" w:rsidR="00E05E52" w:rsidRPr="00E05E52" w:rsidRDefault="00E05E52" w:rsidP="00E05E52">
            <w:pPr>
              <w:pStyle w:val="Paragraph"/>
              <w:rPr>
                <w:rFonts w:cs="Arial"/>
              </w:rPr>
            </w:pPr>
            <w:r w:rsidRPr="00E05E52">
              <w:rPr>
                <w:rFonts w:cs="Arial"/>
              </w:rPr>
              <w:t>MOPEAD</w:t>
            </w:r>
          </w:p>
        </w:tc>
        <w:tc>
          <w:tcPr>
            <w:tcW w:w="1843" w:type="dxa"/>
            <w:noWrap/>
            <w:hideMark/>
          </w:tcPr>
          <w:p w14:paraId="43BAAA01" w14:textId="77777777" w:rsidR="00E05E52" w:rsidRPr="00E05E52" w:rsidRDefault="00E05E52" w:rsidP="00E05E52">
            <w:pPr>
              <w:pStyle w:val="Paragraph"/>
              <w:rPr>
                <w:rFonts w:cs="Arial"/>
              </w:rPr>
            </w:pPr>
            <w:r w:rsidRPr="00E05E52">
              <w:rPr>
                <w:rFonts w:cs="Arial"/>
              </w:rPr>
              <w:t>01/10/2016</w:t>
            </w:r>
          </w:p>
        </w:tc>
        <w:tc>
          <w:tcPr>
            <w:tcW w:w="2082" w:type="dxa"/>
            <w:noWrap/>
            <w:hideMark/>
          </w:tcPr>
          <w:p w14:paraId="6B18C9B1" w14:textId="77777777" w:rsidR="00E05E52" w:rsidRPr="00E05E52" w:rsidRDefault="00E05E52" w:rsidP="00E05E52">
            <w:pPr>
              <w:pStyle w:val="Paragraph"/>
              <w:rPr>
                <w:rFonts w:cs="Arial"/>
              </w:rPr>
            </w:pPr>
            <w:r w:rsidRPr="00E05E52">
              <w:rPr>
                <w:rFonts w:cs="Arial"/>
              </w:rPr>
              <w:t>31/12/2019</w:t>
            </w:r>
          </w:p>
        </w:tc>
      </w:tr>
      <w:tr w:rsidR="00E05E52" w:rsidRPr="00E05E52" w14:paraId="33C8B232" w14:textId="77777777" w:rsidTr="00E05E52">
        <w:trPr>
          <w:trHeight w:val="528"/>
        </w:trPr>
        <w:tc>
          <w:tcPr>
            <w:tcW w:w="710" w:type="dxa"/>
          </w:tcPr>
          <w:p w14:paraId="3F80D688" w14:textId="743984FE" w:rsidR="00E05E52" w:rsidRPr="00E05E52" w:rsidRDefault="00E05E52" w:rsidP="00E05E52">
            <w:pPr>
              <w:pStyle w:val="Paragraph"/>
              <w:rPr>
                <w:rFonts w:cs="Arial"/>
              </w:rPr>
            </w:pPr>
            <w:r>
              <w:rPr>
                <w:rFonts w:cs="Arial"/>
              </w:rPr>
              <w:t>8</w:t>
            </w:r>
          </w:p>
        </w:tc>
        <w:tc>
          <w:tcPr>
            <w:tcW w:w="2126" w:type="dxa"/>
            <w:noWrap/>
            <w:hideMark/>
          </w:tcPr>
          <w:p w14:paraId="2FF2C8EB" w14:textId="1DA0DE67" w:rsidR="00E05E52" w:rsidRPr="00E05E52" w:rsidRDefault="00E05E52" w:rsidP="00E05E52">
            <w:pPr>
              <w:pStyle w:val="Paragraph"/>
              <w:rPr>
                <w:rFonts w:cs="Arial"/>
              </w:rPr>
            </w:pPr>
            <w:r w:rsidRPr="00E05E52">
              <w:rPr>
                <w:rFonts w:cs="Arial"/>
              </w:rPr>
              <w:t>AMYPAD</w:t>
            </w:r>
          </w:p>
        </w:tc>
        <w:tc>
          <w:tcPr>
            <w:tcW w:w="1843" w:type="dxa"/>
            <w:noWrap/>
            <w:hideMark/>
          </w:tcPr>
          <w:p w14:paraId="1012BAA3" w14:textId="77777777" w:rsidR="00E05E52" w:rsidRPr="00E05E52" w:rsidRDefault="00E05E52" w:rsidP="00E05E52">
            <w:pPr>
              <w:pStyle w:val="Paragraph"/>
              <w:rPr>
                <w:rFonts w:cs="Arial"/>
              </w:rPr>
            </w:pPr>
            <w:r w:rsidRPr="00E05E52">
              <w:rPr>
                <w:rFonts w:cs="Arial"/>
              </w:rPr>
              <w:t>01/10/2016</w:t>
            </w:r>
          </w:p>
        </w:tc>
        <w:tc>
          <w:tcPr>
            <w:tcW w:w="2082" w:type="dxa"/>
            <w:noWrap/>
            <w:hideMark/>
          </w:tcPr>
          <w:p w14:paraId="398EBBD5" w14:textId="77777777" w:rsidR="00E05E52" w:rsidRPr="00E05E52" w:rsidRDefault="00E05E52" w:rsidP="00E05E52">
            <w:pPr>
              <w:pStyle w:val="Paragraph"/>
              <w:rPr>
                <w:rFonts w:cs="Arial"/>
              </w:rPr>
            </w:pPr>
            <w:r w:rsidRPr="00E05E52">
              <w:rPr>
                <w:rFonts w:cs="Arial"/>
              </w:rPr>
              <w:t>30/09/2021</w:t>
            </w:r>
          </w:p>
        </w:tc>
      </w:tr>
      <w:tr w:rsidR="00E05E52" w:rsidRPr="00E05E52" w14:paraId="57BB4174" w14:textId="77777777" w:rsidTr="00E05E52">
        <w:trPr>
          <w:trHeight w:val="528"/>
        </w:trPr>
        <w:tc>
          <w:tcPr>
            <w:tcW w:w="710" w:type="dxa"/>
          </w:tcPr>
          <w:p w14:paraId="082DA1C7" w14:textId="7F417F45" w:rsidR="00E05E52" w:rsidRPr="00E05E52" w:rsidRDefault="00E05E52" w:rsidP="00E05E52">
            <w:pPr>
              <w:pStyle w:val="Paragraph"/>
              <w:rPr>
                <w:rFonts w:cs="Arial"/>
              </w:rPr>
            </w:pPr>
            <w:r>
              <w:rPr>
                <w:rFonts w:cs="Arial"/>
              </w:rPr>
              <w:t>9</w:t>
            </w:r>
          </w:p>
        </w:tc>
        <w:tc>
          <w:tcPr>
            <w:tcW w:w="2126" w:type="dxa"/>
            <w:noWrap/>
            <w:hideMark/>
          </w:tcPr>
          <w:p w14:paraId="3568FD82" w14:textId="4CB2F353" w:rsidR="00E05E52" w:rsidRPr="00E05E52" w:rsidRDefault="00E05E52" w:rsidP="00E05E52">
            <w:pPr>
              <w:pStyle w:val="Paragraph"/>
              <w:rPr>
                <w:rFonts w:cs="Arial"/>
              </w:rPr>
            </w:pPr>
            <w:r w:rsidRPr="00E05E52">
              <w:rPr>
                <w:rFonts w:cs="Arial"/>
              </w:rPr>
              <w:t>PHAGO</w:t>
            </w:r>
          </w:p>
        </w:tc>
        <w:tc>
          <w:tcPr>
            <w:tcW w:w="1843" w:type="dxa"/>
            <w:noWrap/>
            <w:hideMark/>
          </w:tcPr>
          <w:p w14:paraId="17D239CC" w14:textId="77777777" w:rsidR="00E05E52" w:rsidRPr="00E05E52" w:rsidRDefault="00E05E52" w:rsidP="00E05E52">
            <w:pPr>
              <w:pStyle w:val="Paragraph"/>
              <w:rPr>
                <w:rFonts w:cs="Arial"/>
              </w:rPr>
            </w:pPr>
            <w:r w:rsidRPr="00E05E52">
              <w:rPr>
                <w:rFonts w:cs="Arial"/>
              </w:rPr>
              <w:t>01/11/2016</w:t>
            </w:r>
          </w:p>
        </w:tc>
        <w:tc>
          <w:tcPr>
            <w:tcW w:w="2082" w:type="dxa"/>
            <w:noWrap/>
            <w:hideMark/>
          </w:tcPr>
          <w:p w14:paraId="77000B37" w14:textId="77777777" w:rsidR="00E05E52" w:rsidRPr="00E05E52" w:rsidRDefault="00E05E52" w:rsidP="00E05E52">
            <w:pPr>
              <w:pStyle w:val="Paragraph"/>
              <w:rPr>
                <w:rFonts w:cs="Arial"/>
              </w:rPr>
            </w:pPr>
            <w:r w:rsidRPr="00E05E52">
              <w:rPr>
                <w:rFonts w:cs="Arial"/>
              </w:rPr>
              <w:t>31/10/2021</w:t>
            </w:r>
          </w:p>
        </w:tc>
      </w:tr>
      <w:tr w:rsidR="00E05E52" w:rsidRPr="00E05E52" w14:paraId="0966405A" w14:textId="77777777" w:rsidTr="00E05E52">
        <w:trPr>
          <w:trHeight w:val="288"/>
        </w:trPr>
        <w:tc>
          <w:tcPr>
            <w:tcW w:w="710" w:type="dxa"/>
          </w:tcPr>
          <w:p w14:paraId="06C591D1" w14:textId="6E470AD9" w:rsidR="00E05E52" w:rsidRPr="00E05E52" w:rsidRDefault="00E05E52" w:rsidP="00E05E52">
            <w:pPr>
              <w:pStyle w:val="Paragraph"/>
              <w:rPr>
                <w:rFonts w:cs="Arial"/>
              </w:rPr>
            </w:pPr>
            <w:r>
              <w:rPr>
                <w:rFonts w:cs="Arial"/>
              </w:rPr>
              <w:t>10</w:t>
            </w:r>
          </w:p>
        </w:tc>
        <w:tc>
          <w:tcPr>
            <w:tcW w:w="2126" w:type="dxa"/>
            <w:noWrap/>
          </w:tcPr>
          <w:p w14:paraId="0687DEE6" w14:textId="59A414FA" w:rsidR="00E05E52" w:rsidRPr="00E05E52" w:rsidRDefault="00E05E52" w:rsidP="00E05E52">
            <w:pPr>
              <w:pStyle w:val="Paragraph"/>
              <w:rPr>
                <w:rFonts w:cs="Arial"/>
              </w:rPr>
            </w:pPr>
            <w:r w:rsidRPr="00E05E52">
              <w:rPr>
                <w:rFonts w:cs="Arial"/>
              </w:rPr>
              <w:t>ROADMAP</w:t>
            </w:r>
          </w:p>
        </w:tc>
        <w:tc>
          <w:tcPr>
            <w:tcW w:w="1843" w:type="dxa"/>
            <w:noWrap/>
          </w:tcPr>
          <w:p w14:paraId="257ED920" w14:textId="6F7C3DA6" w:rsidR="00E05E52" w:rsidRPr="00E05E52" w:rsidRDefault="00E05E52" w:rsidP="00E05E52">
            <w:pPr>
              <w:pStyle w:val="Paragraph"/>
              <w:rPr>
                <w:rFonts w:cs="Arial"/>
              </w:rPr>
            </w:pPr>
            <w:r w:rsidRPr="00E05E52">
              <w:rPr>
                <w:rFonts w:cs="Arial"/>
              </w:rPr>
              <w:t>01/11/2016</w:t>
            </w:r>
          </w:p>
        </w:tc>
        <w:tc>
          <w:tcPr>
            <w:tcW w:w="2082" w:type="dxa"/>
            <w:noWrap/>
          </w:tcPr>
          <w:p w14:paraId="0E5C639D" w14:textId="0C55ECE3" w:rsidR="00E05E52" w:rsidRPr="00E05E52" w:rsidRDefault="00E05E52" w:rsidP="00E05E52">
            <w:pPr>
              <w:pStyle w:val="Paragraph"/>
              <w:rPr>
                <w:rFonts w:cs="Arial"/>
              </w:rPr>
            </w:pPr>
            <w:r w:rsidRPr="00E05E52">
              <w:rPr>
                <w:rFonts w:cs="Arial"/>
              </w:rPr>
              <w:t>31/10/2018</w:t>
            </w:r>
          </w:p>
        </w:tc>
      </w:tr>
      <w:tr w:rsidR="00E05E52" w:rsidRPr="00E05E52" w14:paraId="34FF1F1A" w14:textId="77777777" w:rsidTr="00E05E52">
        <w:trPr>
          <w:trHeight w:val="288"/>
        </w:trPr>
        <w:tc>
          <w:tcPr>
            <w:tcW w:w="710" w:type="dxa"/>
          </w:tcPr>
          <w:p w14:paraId="5E5A52B8" w14:textId="379017D9" w:rsidR="00E05E52" w:rsidRPr="00E05E52" w:rsidRDefault="00E05E52" w:rsidP="00E05E52">
            <w:pPr>
              <w:pStyle w:val="Paragraph"/>
              <w:rPr>
                <w:rFonts w:cs="Arial"/>
              </w:rPr>
            </w:pPr>
            <w:r>
              <w:rPr>
                <w:rFonts w:cs="Arial"/>
              </w:rPr>
              <w:t>11</w:t>
            </w:r>
          </w:p>
        </w:tc>
        <w:tc>
          <w:tcPr>
            <w:tcW w:w="2126" w:type="dxa"/>
            <w:noWrap/>
            <w:hideMark/>
          </w:tcPr>
          <w:p w14:paraId="45CADE60" w14:textId="6477ADFB" w:rsidR="00E05E52" w:rsidRPr="00E05E52" w:rsidRDefault="00E05E52" w:rsidP="00E05E52">
            <w:pPr>
              <w:pStyle w:val="Paragraph"/>
              <w:rPr>
                <w:rFonts w:cs="Arial"/>
              </w:rPr>
            </w:pPr>
            <w:r w:rsidRPr="00E05E52">
              <w:rPr>
                <w:rFonts w:cs="Arial"/>
              </w:rPr>
              <w:t>IMPRIND</w:t>
            </w:r>
          </w:p>
        </w:tc>
        <w:tc>
          <w:tcPr>
            <w:tcW w:w="1843" w:type="dxa"/>
            <w:noWrap/>
            <w:hideMark/>
          </w:tcPr>
          <w:p w14:paraId="12C1DD8C" w14:textId="77777777" w:rsidR="00E05E52" w:rsidRPr="00E05E52" w:rsidRDefault="00E05E52" w:rsidP="00E05E52">
            <w:pPr>
              <w:pStyle w:val="Paragraph"/>
              <w:rPr>
                <w:rFonts w:cs="Arial"/>
              </w:rPr>
            </w:pPr>
            <w:r w:rsidRPr="00E05E52">
              <w:rPr>
                <w:rFonts w:cs="Arial"/>
              </w:rPr>
              <w:t>01/03/2017</w:t>
            </w:r>
          </w:p>
        </w:tc>
        <w:tc>
          <w:tcPr>
            <w:tcW w:w="2082" w:type="dxa"/>
            <w:noWrap/>
            <w:hideMark/>
          </w:tcPr>
          <w:p w14:paraId="325D0114" w14:textId="77777777" w:rsidR="00E05E52" w:rsidRPr="00E05E52" w:rsidRDefault="00E05E52" w:rsidP="00E05E52">
            <w:pPr>
              <w:pStyle w:val="Paragraph"/>
              <w:rPr>
                <w:rFonts w:cs="Arial"/>
              </w:rPr>
            </w:pPr>
            <w:r w:rsidRPr="00E05E52">
              <w:rPr>
                <w:rFonts w:cs="Arial"/>
              </w:rPr>
              <w:t>31/01/2021</w:t>
            </w:r>
          </w:p>
        </w:tc>
      </w:tr>
      <w:tr w:rsidR="00E05E52" w:rsidRPr="00E05E52" w14:paraId="79721175" w14:textId="77777777" w:rsidTr="00E05E52">
        <w:trPr>
          <w:trHeight w:val="528"/>
        </w:trPr>
        <w:tc>
          <w:tcPr>
            <w:tcW w:w="710" w:type="dxa"/>
          </w:tcPr>
          <w:p w14:paraId="6C32B3A5" w14:textId="5D2F15A2" w:rsidR="00E05E52" w:rsidRPr="00E05E52" w:rsidRDefault="00E05E52" w:rsidP="00E05E52">
            <w:pPr>
              <w:pStyle w:val="Paragraph"/>
              <w:rPr>
                <w:rFonts w:cs="Arial"/>
              </w:rPr>
            </w:pPr>
            <w:r>
              <w:rPr>
                <w:rFonts w:cs="Arial"/>
              </w:rPr>
              <w:t>12</w:t>
            </w:r>
          </w:p>
        </w:tc>
        <w:tc>
          <w:tcPr>
            <w:tcW w:w="2126" w:type="dxa"/>
            <w:noWrap/>
            <w:hideMark/>
          </w:tcPr>
          <w:p w14:paraId="3A59032F" w14:textId="4A244332" w:rsidR="00E05E52" w:rsidRPr="00E05E52" w:rsidRDefault="00E05E52" w:rsidP="00E05E52">
            <w:pPr>
              <w:pStyle w:val="Paragraph"/>
              <w:rPr>
                <w:rFonts w:cs="Arial"/>
              </w:rPr>
            </w:pPr>
            <w:r w:rsidRPr="00E05E52">
              <w:rPr>
                <w:rFonts w:cs="Arial"/>
              </w:rPr>
              <w:t>EQIPD</w:t>
            </w:r>
          </w:p>
        </w:tc>
        <w:tc>
          <w:tcPr>
            <w:tcW w:w="1843" w:type="dxa"/>
            <w:noWrap/>
            <w:hideMark/>
          </w:tcPr>
          <w:p w14:paraId="03DBFAA5" w14:textId="77777777" w:rsidR="00E05E52" w:rsidRPr="00E05E52" w:rsidRDefault="00E05E52" w:rsidP="00E05E52">
            <w:pPr>
              <w:pStyle w:val="Paragraph"/>
              <w:rPr>
                <w:rFonts w:cs="Arial"/>
              </w:rPr>
            </w:pPr>
            <w:r w:rsidRPr="00E05E52">
              <w:rPr>
                <w:rFonts w:cs="Arial"/>
              </w:rPr>
              <w:t>01/10/2017</w:t>
            </w:r>
          </w:p>
        </w:tc>
        <w:tc>
          <w:tcPr>
            <w:tcW w:w="2082" w:type="dxa"/>
            <w:noWrap/>
            <w:hideMark/>
          </w:tcPr>
          <w:p w14:paraId="292B33E1" w14:textId="77777777" w:rsidR="00E05E52" w:rsidRPr="00E05E52" w:rsidRDefault="00E05E52" w:rsidP="00E05E52">
            <w:pPr>
              <w:pStyle w:val="Paragraph"/>
              <w:rPr>
                <w:rFonts w:cs="Arial"/>
              </w:rPr>
            </w:pPr>
            <w:r w:rsidRPr="00E05E52">
              <w:rPr>
                <w:rFonts w:cs="Arial"/>
              </w:rPr>
              <w:t>30/09/2020</w:t>
            </w:r>
          </w:p>
        </w:tc>
      </w:tr>
      <w:tr w:rsidR="00E05E52" w:rsidRPr="00E05E52" w14:paraId="6374695C" w14:textId="77777777" w:rsidTr="00E05E52">
        <w:trPr>
          <w:trHeight w:val="528"/>
        </w:trPr>
        <w:tc>
          <w:tcPr>
            <w:tcW w:w="710" w:type="dxa"/>
          </w:tcPr>
          <w:p w14:paraId="00A056E2" w14:textId="4A883B65" w:rsidR="00E05E52" w:rsidRPr="00E05E52" w:rsidRDefault="00E05E52" w:rsidP="00E05E52">
            <w:pPr>
              <w:pStyle w:val="Paragraph"/>
              <w:rPr>
                <w:rFonts w:cs="Arial"/>
              </w:rPr>
            </w:pPr>
            <w:r>
              <w:rPr>
                <w:rFonts w:cs="Arial"/>
              </w:rPr>
              <w:t>13</w:t>
            </w:r>
          </w:p>
        </w:tc>
        <w:tc>
          <w:tcPr>
            <w:tcW w:w="2126" w:type="dxa"/>
            <w:noWrap/>
            <w:hideMark/>
          </w:tcPr>
          <w:p w14:paraId="2814A3BA" w14:textId="7022C304" w:rsidR="00E05E52" w:rsidRPr="00E05E52" w:rsidRDefault="00E05E52" w:rsidP="00E05E52">
            <w:pPr>
              <w:pStyle w:val="Paragraph"/>
              <w:rPr>
                <w:rFonts w:cs="Arial"/>
              </w:rPr>
            </w:pPr>
            <w:r w:rsidRPr="00E05E52">
              <w:rPr>
                <w:rFonts w:cs="Arial"/>
              </w:rPr>
              <w:t>RADAR-AD</w:t>
            </w:r>
          </w:p>
        </w:tc>
        <w:tc>
          <w:tcPr>
            <w:tcW w:w="1843" w:type="dxa"/>
            <w:noWrap/>
            <w:hideMark/>
          </w:tcPr>
          <w:p w14:paraId="3AD9D18A" w14:textId="77777777" w:rsidR="00E05E52" w:rsidRPr="00E05E52" w:rsidRDefault="00E05E52" w:rsidP="00E05E52">
            <w:pPr>
              <w:pStyle w:val="Paragraph"/>
              <w:rPr>
                <w:rFonts w:cs="Arial"/>
              </w:rPr>
            </w:pPr>
            <w:r w:rsidRPr="00E05E52">
              <w:rPr>
                <w:rFonts w:cs="Arial"/>
              </w:rPr>
              <w:t>01/01/2019</w:t>
            </w:r>
          </w:p>
        </w:tc>
        <w:tc>
          <w:tcPr>
            <w:tcW w:w="2082" w:type="dxa"/>
            <w:noWrap/>
            <w:hideMark/>
          </w:tcPr>
          <w:p w14:paraId="51487319" w14:textId="77777777" w:rsidR="00E05E52" w:rsidRPr="00E05E52" w:rsidRDefault="00E05E52" w:rsidP="00E05E52">
            <w:pPr>
              <w:pStyle w:val="Paragraph"/>
              <w:rPr>
                <w:rFonts w:cs="Arial"/>
              </w:rPr>
            </w:pPr>
            <w:r w:rsidRPr="00E05E52">
              <w:rPr>
                <w:rFonts w:cs="Arial"/>
              </w:rPr>
              <w:t>30/06/2022</w:t>
            </w:r>
          </w:p>
        </w:tc>
      </w:tr>
      <w:tr w:rsidR="00E05E52" w:rsidRPr="00E05E52" w14:paraId="7B9892DC" w14:textId="77777777" w:rsidTr="00E05E52">
        <w:trPr>
          <w:trHeight w:val="792"/>
        </w:trPr>
        <w:tc>
          <w:tcPr>
            <w:tcW w:w="710" w:type="dxa"/>
          </w:tcPr>
          <w:p w14:paraId="6DB59E43" w14:textId="38085FCA" w:rsidR="00E05E52" w:rsidRPr="00E05E52" w:rsidRDefault="00E05E52" w:rsidP="00E05E52">
            <w:pPr>
              <w:pStyle w:val="Paragraph"/>
              <w:rPr>
                <w:rFonts w:cs="Arial"/>
              </w:rPr>
            </w:pPr>
            <w:r>
              <w:rPr>
                <w:rFonts w:cs="Arial"/>
              </w:rPr>
              <w:t>14</w:t>
            </w:r>
          </w:p>
        </w:tc>
        <w:tc>
          <w:tcPr>
            <w:tcW w:w="2126" w:type="dxa"/>
            <w:noWrap/>
            <w:hideMark/>
          </w:tcPr>
          <w:p w14:paraId="03FAE21D" w14:textId="2231DB45" w:rsidR="00E05E52" w:rsidRPr="00E05E52" w:rsidRDefault="00E05E52" w:rsidP="00E05E52">
            <w:pPr>
              <w:pStyle w:val="Paragraph"/>
              <w:rPr>
                <w:rFonts w:cs="Arial"/>
              </w:rPr>
            </w:pPr>
            <w:r w:rsidRPr="00E05E52">
              <w:rPr>
                <w:rFonts w:cs="Arial"/>
              </w:rPr>
              <w:t>IM2PACT</w:t>
            </w:r>
          </w:p>
        </w:tc>
        <w:tc>
          <w:tcPr>
            <w:tcW w:w="1843" w:type="dxa"/>
            <w:noWrap/>
            <w:hideMark/>
          </w:tcPr>
          <w:p w14:paraId="4AC13765" w14:textId="77777777" w:rsidR="00E05E52" w:rsidRPr="00E05E52" w:rsidRDefault="00E05E52" w:rsidP="00E05E52">
            <w:pPr>
              <w:pStyle w:val="Paragraph"/>
              <w:rPr>
                <w:rFonts w:cs="Arial"/>
              </w:rPr>
            </w:pPr>
            <w:r w:rsidRPr="00E05E52">
              <w:rPr>
                <w:rFonts w:cs="Arial"/>
              </w:rPr>
              <w:t>01/01/2019</w:t>
            </w:r>
          </w:p>
        </w:tc>
        <w:tc>
          <w:tcPr>
            <w:tcW w:w="2082" w:type="dxa"/>
            <w:noWrap/>
            <w:hideMark/>
          </w:tcPr>
          <w:p w14:paraId="7176F4C1" w14:textId="77777777" w:rsidR="00E05E52" w:rsidRPr="00E05E52" w:rsidRDefault="00E05E52" w:rsidP="00E05E52">
            <w:pPr>
              <w:pStyle w:val="Paragraph"/>
              <w:rPr>
                <w:rFonts w:cs="Arial"/>
              </w:rPr>
            </w:pPr>
            <w:r w:rsidRPr="00E05E52">
              <w:rPr>
                <w:rFonts w:cs="Arial"/>
              </w:rPr>
              <w:t>31/12/2023</w:t>
            </w:r>
          </w:p>
        </w:tc>
      </w:tr>
      <w:tr w:rsidR="00E05E52" w:rsidRPr="00E05E52" w14:paraId="07820C78" w14:textId="77777777" w:rsidTr="00E05E52">
        <w:trPr>
          <w:trHeight w:val="288"/>
        </w:trPr>
        <w:tc>
          <w:tcPr>
            <w:tcW w:w="710" w:type="dxa"/>
          </w:tcPr>
          <w:p w14:paraId="76880561" w14:textId="6A775FC3" w:rsidR="00E05E52" w:rsidRPr="00E05E52" w:rsidRDefault="00E05E52" w:rsidP="00E05E52">
            <w:pPr>
              <w:pStyle w:val="Paragraph"/>
              <w:rPr>
                <w:rFonts w:cs="Arial"/>
              </w:rPr>
            </w:pPr>
            <w:r>
              <w:rPr>
                <w:rFonts w:cs="Arial"/>
              </w:rPr>
              <w:t>15</w:t>
            </w:r>
          </w:p>
        </w:tc>
        <w:tc>
          <w:tcPr>
            <w:tcW w:w="2126" w:type="dxa"/>
            <w:noWrap/>
            <w:hideMark/>
          </w:tcPr>
          <w:p w14:paraId="274700C7" w14:textId="6B855E85" w:rsidR="00E05E52" w:rsidRPr="00E05E52" w:rsidRDefault="00E05E52" w:rsidP="00E05E52">
            <w:pPr>
              <w:pStyle w:val="Paragraph"/>
              <w:rPr>
                <w:rFonts w:cs="Arial"/>
              </w:rPr>
            </w:pPr>
            <w:r w:rsidRPr="00E05E52">
              <w:rPr>
                <w:rFonts w:cs="Arial"/>
              </w:rPr>
              <w:t>PD-</w:t>
            </w:r>
            <w:proofErr w:type="spellStart"/>
            <w:r w:rsidRPr="00E05E52">
              <w:rPr>
                <w:rFonts w:cs="Arial"/>
              </w:rPr>
              <w:t>mitoQUANT</w:t>
            </w:r>
            <w:proofErr w:type="spellEnd"/>
          </w:p>
        </w:tc>
        <w:tc>
          <w:tcPr>
            <w:tcW w:w="1843" w:type="dxa"/>
            <w:noWrap/>
            <w:hideMark/>
          </w:tcPr>
          <w:p w14:paraId="69F599B3" w14:textId="77777777" w:rsidR="00E05E52" w:rsidRPr="00E05E52" w:rsidRDefault="00E05E52" w:rsidP="00E05E52">
            <w:pPr>
              <w:pStyle w:val="Paragraph"/>
              <w:rPr>
                <w:rFonts w:cs="Arial"/>
              </w:rPr>
            </w:pPr>
            <w:r w:rsidRPr="00E05E52">
              <w:rPr>
                <w:rFonts w:cs="Arial"/>
              </w:rPr>
              <w:t>01/02/2019</w:t>
            </w:r>
          </w:p>
        </w:tc>
        <w:tc>
          <w:tcPr>
            <w:tcW w:w="2082" w:type="dxa"/>
            <w:noWrap/>
            <w:hideMark/>
          </w:tcPr>
          <w:p w14:paraId="0E1645D7" w14:textId="77777777" w:rsidR="00E05E52" w:rsidRPr="00E05E52" w:rsidRDefault="00E05E52" w:rsidP="00E05E52">
            <w:pPr>
              <w:pStyle w:val="Paragraph"/>
              <w:rPr>
                <w:rFonts w:cs="Arial"/>
              </w:rPr>
            </w:pPr>
            <w:r w:rsidRPr="00E05E52">
              <w:rPr>
                <w:rFonts w:cs="Arial"/>
              </w:rPr>
              <w:t>31/01/2022</w:t>
            </w:r>
          </w:p>
        </w:tc>
      </w:tr>
      <w:tr w:rsidR="00E05E52" w:rsidRPr="00E05E52" w14:paraId="6065D191" w14:textId="77777777" w:rsidTr="00E05E52">
        <w:trPr>
          <w:trHeight w:val="528"/>
        </w:trPr>
        <w:tc>
          <w:tcPr>
            <w:tcW w:w="710" w:type="dxa"/>
          </w:tcPr>
          <w:p w14:paraId="42812C55" w14:textId="540EADD4" w:rsidR="00E05E52" w:rsidRPr="00E05E52" w:rsidRDefault="00E05E52" w:rsidP="00E05E52">
            <w:pPr>
              <w:pStyle w:val="Paragraph"/>
              <w:rPr>
                <w:rFonts w:cs="Arial"/>
              </w:rPr>
            </w:pPr>
            <w:r>
              <w:rPr>
                <w:rFonts w:cs="Arial"/>
              </w:rPr>
              <w:t>16</w:t>
            </w:r>
          </w:p>
        </w:tc>
        <w:tc>
          <w:tcPr>
            <w:tcW w:w="2126" w:type="dxa"/>
            <w:noWrap/>
            <w:hideMark/>
          </w:tcPr>
          <w:p w14:paraId="23251663" w14:textId="5B435E30" w:rsidR="00E05E52" w:rsidRPr="00E05E52" w:rsidRDefault="00E05E52" w:rsidP="00E05E52">
            <w:pPr>
              <w:pStyle w:val="Paragraph"/>
              <w:rPr>
                <w:rFonts w:cs="Arial"/>
              </w:rPr>
            </w:pPr>
            <w:r w:rsidRPr="00E05E52">
              <w:rPr>
                <w:rFonts w:cs="Arial"/>
              </w:rPr>
              <w:t>Mobilise-D</w:t>
            </w:r>
          </w:p>
        </w:tc>
        <w:tc>
          <w:tcPr>
            <w:tcW w:w="1843" w:type="dxa"/>
            <w:noWrap/>
            <w:hideMark/>
          </w:tcPr>
          <w:p w14:paraId="60D88FAE" w14:textId="1AA203EB" w:rsidR="00E05E52" w:rsidRPr="00E05E52" w:rsidRDefault="00E05E52" w:rsidP="00E05E52">
            <w:pPr>
              <w:pStyle w:val="Paragraph"/>
              <w:rPr>
                <w:rFonts w:cs="Arial"/>
              </w:rPr>
            </w:pPr>
            <w:r>
              <w:rPr>
                <w:rFonts w:cs="Arial"/>
              </w:rPr>
              <w:t>01/04/2019</w:t>
            </w:r>
          </w:p>
        </w:tc>
        <w:tc>
          <w:tcPr>
            <w:tcW w:w="2082" w:type="dxa"/>
            <w:noWrap/>
            <w:hideMark/>
          </w:tcPr>
          <w:p w14:paraId="6F0CFD7F" w14:textId="77777777" w:rsidR="00E05E52" w:rsidRPr="00E05E52" w:rsidRDefault="00E05E52" w:rsidP="00E05E52">
            <w:pPr>
              <w:pStyle w:val="Paragraph"/>
              <w:rPr>
                <w:rFonts w:cs="Arial"/>
              </w:rPr>
            </w:pPr>
            <w:r w:rsidRPr="00E05E52">
              <w:rPr>
                <w:rFonts w:cs="Arial"/>
              </w:rPr>
              <w:t>31/03/2024</w:t>
            </w:r>
          </w:p>
        </w:tc>
      </w:tr>
      <w:tr w:rsidR="00E05E52" w:rsidRPr="00E05E52" w14:paraId="5EEFF379" w14:textId="77777777" w:rsidTr="00E05E52">
        <w:trPr>
          <w:trHeight w:val="528"/>
        </w:trPr>
        <w:tc>
          <w:tcPr>
            <w:tcW w:w="710" w:type="dxa"/>
          </w:tcPr>
          <w:p w14:paraId="27775BD7" w14:textId="0221692E" w:rsidR="00E05E52" w:rsidRPr="00E05E52" w:rsidRDefault="00E05E52" w:rsidP="00E05E52">
            <w:pPr>
              <w:pStyle w:val="Paragraph"/>
              <w:rPr>
                <w:rFonts w:cs="Arial"/>
              </w:rPr>
            </w:pPr>
            <w:r>
              <w:rPr>
                <w:rFonts w:cs="Arial"/>
              </w:rPr>
              <w:lastRenderedPageBreak/>
              <w:t>17</w:t>
            </w:r>
          </w:p>
        </w:tc>
        <w:tc>
          <w:tcPr>
            <w:tcW w:w="2126" w:type="dxa"/>
            <w:noWrap/>
            <w:hideMark/>
          </w:tcPr>
          <w:p w14:paraId="3D259F30" w14:textId="708E8AFF" w:rsidR="00E05E52" w:rsidRPr="00E05E52" w:rsidRDefault="00E05E52" w:rsidP="00E05E52">
            <w:pPr>
              <w:pStyle w:val="Paragraph"/>
              <w:rPr>
                <w:rFonts w:cs="Arial"/>
              </w:rPr>
            </w:pPr>
            <w:r w:rsidRPr="00E05E52">
              <w:rPr>
                <w:rFonts w:cs="Arial"/>
              </w:rPr>
              <w:t>PD-MIND</w:t>
            </w:r>
          </w:p>
        </w:tc>
        <w:tc>
          <w:tcPr>
            <w:tcW w:w="1843" w:type="dxa"/>
            <w:noWrap/>
            <w:hideMark/>
          </w:tcPr>
          <w:p w14:paraId="6758C369" w14:textId="77777777" w:rsidR="00E05E52" w:rsidRPr="00E05E52" w:rsidRDefault="00E05E52" w:rsidP="00E05E52">
            <w:pPr>
              <w:pStyle w:val="Paragraph"/>
              <w:rPr>
                <w:rFonts w:cs="Arial"/>
              </w:rPr>
            </w:pPr>
            <w:r w:rsidRPr="00E05E52">
              <w:rPr>
                <w:rFonts w:cs="Arial"/>
              </w:rPr>
              <w:t>01/05/2019</w:t>
            </w:r>
          </w:p>
        </w:tc>
        <w:tc>
          <w:tcPr>
            <w:tcW w:w="2082" w:type="dxa"/>
            <w:noWrap/>
            <w:hideMark/>
          </w:tcPr>
          <w:p w14:paraId="534D7E37" w14:textId="77777777" w:rsidR="00E05E52" w:rsidRPr="00E05E52" w:rsidRDefault="00E05E52" w:rsidP="00E05E52">
            <w:pPr>
              <w:pStyle w:val="Paragraph"/>
              <w:rPr>
                <w:rFonts w:cs="Arial"/>
              </w:rPr>
            </w:pPr>
            <w:r w:rsidRPr="00E05E52">
              <w:rPr>
                <w:rFonts w:cs="Arial"/>
              </w:rPr>
              <w:t>30/04/2022</w:t>
            </w:r>
          </w:p>
        </w:tc>
      </w:tr>
      <w:tr w:rsidR="00E05E52" w:rsidRPr="00E05E52" w14:paraId="733B06C8" w14:textId="77777777" w:rsidTr="00E05E52">
        <w:trPr>
          <w:trHeight w:val="540"/>
        </w:trPr>
        <w:tc>
          <w:tcPr>
            <w:tcW w:w="710" w:type="dxa"/>
          </w:tcPr>
          <w:p w14:paraId="258C742E" w14:textId="098534F7" w:rsidR="00E05E52" w:rsidRPr="00E05E52" w:rsidRDefault="00E05E52" w:rsidP="00E05E52">
            <w:pPr>
              <w:pStyle w:val="Paragraph"/>
              <w:rPr>
                <w:rFonts w:cs="Arial"/>
              </w:rPr>
            </w:pPr>
            <w:r>
              <w:rPr>
                <w:rFonts w:cs="Arial"/>
              </w:rPr>
              <w:t>18</w:t>
            </w:r>
          </w:p>
        </w:tc>
        <w:tc>
          <w:tcPr>
            <w:tcW w:w="2126" w:type="dxa"/>
            <w:noWrap/>
            <w:hideMark/>
          </w:tcPr>
          <w:p w14:paraId="365C4D96" w14:textId="290AFCAE" w:rsidR="00E05E52" w:rsidRPr="00E05E52" w:rsidRDefault="00E05E52" w:rsidP="00E05E52">
            <w:pPr>
              <w:pStyle w:val="Paragraph"/>
              <w:rPr>
                <w:rFonts w:cs="Arial"/>
              </w:rPr>
            </w:pPr>
            <w:r w:rsidRPr="00E05E52">
              <w:rPr>
                <w:rFonts w:cs="Arial"/>
              </w:rPr>
              <w:t>IDEA-FAST</w:t>
            </w:r>
          </w:p>
        </w:tc>
        <w:tc>
          <w:tcPr>
            <w:tcW w:w="1843" w:type="dxa"/>
            <w:noWrap/>
            <w:hideMark/>
          </w:tcPr>
          <w:p w14:paraId="0E194B29" w14:textId="77777777" w:rsidR="00E05E52" w:rsidRPr="00E05E52" w:rsidRDefault="00E05E52" w:rsidP="00E05E52">
            <w:pPr>
              <w:pStyle w:val="Paragraph"/>
              <w:rPr>
                <w:rFonts w:cs="Arial"/>
              </w:rPr>
            </w:pPr>
            <w:r w:rsidRPr="00E05E52">
              <w:rPr>
                <w:rFonts w:cs="Arial"/>
              </w:rPr>
              <w:t>01/11/2019</w:t>
            </w:r>
          </w:p>
        </w:tc>
        <w:tc>
          <w:tcPr>
            <w:tcW w:w="2082" w:type="dxa"/>
            <w:noWrap/>
            <w:hideMark/>
          </w:tcPr>
          <w:p w14:paraId="7B652B4C" w14:textId="77777777" w:rsidR="00E05E52" w:rsidRPr="00E05E52" w:rsidRDefault="00E05E52" w:rsidP="00E05E52">
            <w:pPr>
              <w:pStyle w:val="Paragraph"/>
              <w:rPr>
                <w:rFonts w:cs="Arial"/>
              </w:rPr>
            </w:pPr>
            <w:r w:rsidRPr="00E05E52">
              <w:rPr>
                <w:rFonts w:cs="Arial"/>
              </w:rPr>
              <w:t>30/04/2025</w:t>
            </w:r>
          </w:p>
        </w:tc>
      </w:tr>
    </w:tbl>
    <w:p w14:paraId="04ABB47E" w14:textId="25307C98" w:rsidR="00E05E52" w:rsidRDefault="00E05E52" w:rsidP="00893F8B">
      <w:pPr>
        <w:pStyle w:val="Paragraph"/>
        <w:rPr>
          <w:lang w:eastAsia="en-GB"/>
        </w:rPr>
      </w:pPr>
    </w:p>
    <w:p w14:paraId="5028A976" w14:textId="65BB4AE8" w:rsidR="00855663" w:rsidRDefault="00855663" w:rsidP="00893F8B">
      <w:pPr>
        <w:pStyle w:val="Paragraph"/>
        <w:rPr>
          <w:lang w:eastAsia="en-GB"/>
        </w:rPr>
      </w:pPr>
    </w:p>
    <w:p w14:paraId="5E004821" w14:textId="7254398F" w:rsidR="00331096" w:rsidRDefault="00331096" w:rsidP="00331096">
      <w:pPr>
        <w:pStyle w:val="Caption"/>
      </w:pPr>
      <w:r>
        <w:t xml:space="preserve">Table </w:t>
      </w:r>
      <w:fldSimple w:instr=" SEQ Table \* ARABIC ">
        <w:r w:rsidR="00E42B09">
          <w:rPr>
            <w:noProof/>
          </w:rPr>
          <w:t>2</w:t>
        </w:r>
      </w:fldSimple>
      <w:r>
        <w:t xml:space="preserve"> (S2) The EFPIA survey</w:t>
      </w:r>
    </w:p>
    <w:p w14:paraId="5D358750" w14:textId="505813E6" w:rsidR="00331096" w:rsidRDefault="00331096" w:rsidP="00331096">
      <w:pPr>
        <w:pStyle w:val="Caption"/>
        <w:rPr>
          <w:lang w:eastAsia="en-GB"/>
        </w:rPr>
      </w:pPr>
      <w:r>
        <w:object w:dxaOrig="1309" w:dyaOrig="850" w14:anchorId="7FFEB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5pt;height:42.65pt" o:ole="">
            <v:imagedata r:id="rId8" o:title=""/>
          </v:shape>
          <o:OLEObject Type="Embed" ProgID="AcroExch.Document.DC" ShapeID="_x0000_i1025" DrawAspect="Icon" ObjectID="_1738140543" r:id="rId9"/>
        </w:object>
      </w:r>
    </w:p>
    <w:p w14:paraId="554F174C" w14:textId="3745DEA4" w:rsidR="00855663" w:rsidRDefault="00855663" w:rsidP="00893F8B">
      <w:pPr>
        <w:pStyle w:val="Paragraph"/>
        <w:rPr>
          <w:lang w:eastAsia="en-GB"/>
        </w:rPr>
      </w:pPr>
    </w:p>
    <w:p w14:paraId="11364515" w14:textId="5D8960AE" w:rsidR="00331096" w:rsidRDefault="00331096" w:rsidP="00331096">
      <w:pPr>
        <w:pStyle w:val="Caption"/>
      </w:pPr>
      <w:r>
        <w:t xml:space="preserve">Table </w:t>
      </w:r>
      <w:fldSimple w:instr=" SEQ Table \* ARABIC ">
        <w:r w:rsidR="00E42B09">
          <w:rPr>
            <w:noProof/>
          </w:rPr>
          <w:t>3</w:t>
        </w:r>
      </w:fldSimple>
      <w:r>
        <w:t xml:space="preserve"> (S3) The non-EFPIA survey</w:t>
      </w:r>
    </w:p>
    <w:p w14:paraId="0E7B0E7A" w14:textId="40A6BE27" w:rsidR="00331096" w:rsidRDefault="00331096" w:rsidP="00893F8B">
      <w:pPr>
        <w:pStyle w:val="Paragraph"/>
        <w:rPr>
          <w:lang w:eastAsia="en-GB"/>
        </w:rPr>
      </w:pPr>
      <w:r>
        <w:object w:dxaOrig="1309" w:dyaOrig="850" w14:anchorId="71C57F04">
          <v:shape id="_x0000_i1028" type="#_x0000_t75" style="width:65.35pt;height:42.65pt" o:ole="">
            <v:imagedata r:id="rId10" o:title=""/>
          </v:shape>
          <o:OLEObject Type="Embed" ProgID="AcroExch.Document.DC" ShapeID="_x0000_i1028" DrawAspect="Icon" ObjectID="_1738140544" r:id="rId11"/>
        </w:object>
      </w:r>
    </w:p>
    <w:p w14:paraId="13702C91" w14:textId="516A662E" w:rsidR="00855663" w:rsidRDefault="00855663" w:rsidP="00893F8B">
      <w:pPr>
        <w:pStyle w:val="Paragraph"/>
        <w:rPr>
          <w:lang w:eastAsia="en-GB"/>
        </w:rPr>
      </w:pPr>
    </w:p>
    <w:p w14:paraId="17D31071" w14:textId="1B9CD766" w:rsidR="00E42B09" w:rsidRDefault="00E42B09" w:rsidP="00E42B09">
      <w:pPr>
        <w:pStyle w:val="Caption"/>
      </w:pPr>
      <w:r>
        <w:t xml:space="preserve">Table </w:t>
      </w:r>
      <w:fldSimple w:instr=" SEQ Table \* ARABIC ">
        <w:r>
          <w:rPr>
            <w:noProof/>
          </w:rPr>
          <w:t>4</w:t>
        </w:r>
      </w:fldSimple>
      <w:r>
        <w:t xml:space="preserve"> (S4) The categorization of EFPIA and non-EFPIA survey questions into impact type</w:t>
      </w:r>
    </w:p>
    <w:tbl>
      <w:tblPr>
        <w:tblStyle w:val="TableGridLight"/>
        <w:tblW w:w="8500" w:type="dxa"/>
        <w:tblLook w:val="04A0" w:firstRow="1" w:lastRow="0" w:firstColumn="1" w:lastColumn="0" w:noHBand="0" w:noVBand="1"/>
      </w:tblPr>
      <w:tblGrid>
        <w:gridCol w:w="2405"/>
        <w:gridCol w:w="2835"/>
        <w:gridCol w:w="3260"/>
      </w:tblGrid>
      <w:tr w:rsidR="00331096" w14:paraId="6B6E96AA" w14:textId="77777777" w:rsidTr="00331096">
        <w:tc>
          <w:tcPr>
            <w:tcW w:w="2405" w:type="dxa"/>
          </w:tcPr>
          <w:p w14:paraId="6E48433C" w14:textId="7CEE0DB5" w:rsidR="00331096" w:rsidRPr="00E42B09" w:rsidRDefault="00331096" w:rsidP="00893F8B">
            <w:pPr>
              <w:pStyle w:val="Paragraph"/>
              <w:rPr>
                <w:b/>
                <w:bCs/>
                <w:lang w:eastAsia="en-GB"/>
              </w:rPr>
            </w:pPr>
            <w:r w:rsidRPr="00E42B09">
              <w:rPr>
                <w:b/>
                <w:bCs/>
                <w:lang w:eastAsia="en-GB"/>
              </w:rPr>
              <w:t>Type of impact</w:t>
            </w:r>
          </w:p>
        </w:tc>
        <w:tc>
          <w:tcPr>
            <w:tcW w:w="2835" w:type="dxa"/>
          </w:tcPr>
          <w:p w14:paraId="6548451D" w14:textId="78A0BB62" w:rsidR="00331096" w:rsidRPr="00E42B09" w:rsidRDefault="00331096" w:rsidP="00893F8B">
            <w:pPr>
              <w:pStyle w:val="Paragraph"/>
              <w:rPr>
                <w:b/>
                <w:bCs/>
                <w:lang w:eastAsia="en-GB"/>
              </w:rPr>
            </w:pPr>
            <w:r w:rsidRPr="00E42B09">
              <w:rPr>
                <w:b/>
                <w:bCs/>
                <w:lang w:eastAsia="en-GB"/>
              </w:rPr>
              <w:t>EFPIA survey questions</w:t>
            </w:r>
          </w:p>
        </w:tc>
        <w:tc>
          <w:tcPr>
            <w:tcW w:w="3260" w:type="dxa"/>
          </w:tcPr>
          <w:p w14:paraId="209059B4" w14:textId="5E9585C5" w:rsidR="00331096" w:rsidRPr="00E42B09" w:rsidRDefault="00331096" w:rsidP="00893F8B">
            <w:pPr>
              <w:pStyle w:val="Paragraph"/>
              <w:rPr>
                <w:b/>
                <w:bCs/>
                <w:lang w:eastAsia="en-GB"/>
              </w:rPr>
            </w:pPr>
            <w:r w:rsidRPr="00E42B09">
              <w:rPr>
                <w:b/>
                <w:bCs/>
                <w:lang w:eastAsia="en-GB"/>
              </w:rPr>
              <w:t>Non-EFPIA survey questions</w:t>
            </w:r>
          </w:p>
        </w:tc>
      </w:tr>
      <w:tr w:rsidR="00331096" w14:paraId="01683FC6" w14:textId="77777777" w:rsidTr="00331096">
        <w:tc>
          <w:tcPr>
            <w:tcW w:w="2405" w:type="dxa"/>
          </w:tcPr>
          <w:p w14:paraId="0C96E8E7" w14:textId="4A7EC9B6" w:rsidR="00331096" w:rsidRDefault="00331096" w:rsidP="00893F8B">
            <w:pPr>
              <w:pStyle w:val="Paragraph"/>
              <w:rPr>
                <w:lang w:eastAsia="en-GB"/>
              </w:rPr>
            </w:pPr>
            <w:r>
              <w:rPr>
                <w:lang w:eastAsia="en-GB"/>
              </w:rPr>
              <w:t>Organizational</w:t>
            </w:r>
          </w:p>
        </w:tc>
        <w:tc>
          <w:tcPr>
            <w:tcW w:w="2835" w:type="dxa"/>
          </w:tcPr>
          <w:p w14:paraId="1471A430" w14:textId="197E5FDF" w:rsidR="00331096" w:rsidRDefault="00331096" w:rsidP="00893F8B">
            <w:pPr>
              <w:pStyle w:val="Paragraph"/>
              <w:rPr>
                <w:lang w:eastAsia="en-GB"/>
              </w:rPr>
            </w:pPr>
            <w:r>
              <w:rPr>
                <w:lang w:eastAsia="en-GB"/>
              </w:rPr>
              <w:t>6, 7, 8, 17, 18, 19, 26, 27</w:t>
            </w:r>
          </w:p>
        </w:tc>
        <w:tc>
          <w:tcPr>
            <w:tcW w:w="3260" w:type="dxa"/>
          </w:tcPr>
          <w:p w14:paraId="66B476BD" w14:textId="0138FA6C" w:rsidR="00331096" w:rsidRDefault="00331096" w:rsidP="00893F8B">
            <w:pPr>
              <w:pStyle w:val="Paragraph"/>
              <w:rPr>
                <w:lang w:eastAsia="en-GB"/>
              </w:rPr>
            </w:pPr>
            <w:r>
              <w:rPr>
                <w:lang w:eastAsia="en-GB"/>
              </w:rPr>
              <w:t>3, 4</w:t>
            </w:r>
          </w:p>
        </w:tc>
      </w:tr>
      <w:tr w:rsidR="00331096" w14:paraId="0581A5FD" w14:textId="77777777" w:rsidTr="00331096">
        <w:tc>
          <w:tcPr>
            <w:tcW w:w="2405" w:type="dxa"/>
          </w:tcPr>
          <w:p w14:paraId="1763524B" w14:textId="27D05A55" w:rsidR="00331096" w:rsidRDefault="00331096" w:rsidP="00893F8B">
            <w:pPr>
              <w:pStyle w:val="Paragraph"/>
              <w:rPr>
                <w:lang w:eastAsia="en-GB"/>
              </w:rPr>
            </w:pPr>
            <w:r>
              <w:rPr>
                <w:lang w:eastAsia="en-GB"/>
              </w:rPr>
              <w:t>Economic</w:t>
            </w:r>
          </w:p>
        </w:tc>
        <w:tc>
          <w:tcPr>
            <w:tcW w:w="2835" w:type="dxa"/>
          </w:tcPr>
          <w:p w14:paraId="5858C609" w14:textId="0E547A75" w:rsidR="00331096" w:rsidRDefault="00331096" w:rsidP="00893F8B">
            <w:pPr>
              <w:pStyle w:val="Paragraph"/>
              <w:rPr>
                <w:lang w:eastAsia="en-GB"/>
              </w:rPr>
            </w:pPr>
            <w:r>
              <w:rPr>
                <w:lang w:eastAsia="en-GB"/>
              </w:rPr>
              <w:t>9, 10</w:t>
            </w:r>
          </w:p>
        </w:tc>
        <w:tc>
          <w:tcPr>
            <w:tcW w:w="3260" w:type="dxa"/>
          </w:tcPr>
          <w:p w14:paraId="60B234DA" w14:textId="4A2E402C" w:rsidR="00331096" w:rsidRDefault="00331096" w:rsidP="00893F8B">
            <w:pPr>
              <w:pStyle w:val="Paragraph"/>
              <w:rPr>
                <w:lang w:eastAsia="en-GB"/>
              </w:rPr>
            </w:pPr>
            <w:r>
              <w:rPr>
                <w:lang w:eastAsia="en-GB"/>
              </w:rPr>
              <w:t>-</w:t>
            </w:r>
          </w:p>
        </w:tc>
      </w:tr>
      <w:tr w:rsidR="00331096" w14:paraId="0AF16605" w14:textId="77777777" w:rsidTr="00331096">
        <w:tc>
          <w:tcPr>
            <w:tcW w:w="2405" w:type="dxa"/>
          </w:tcPr>
          <w:p w14:paraId="59C98385" w14:textId="47D18112" w:rsidR="00331096" w:rsidRDefault="00331096" w:rsidP="00893F8B">
            <w:pPr>
              <w:pStyle w:val="Paragraph"/>
              <w:rPr>
                <w:lang w:eastAsia="en-GB"/>
              </w:rPr>
            </w:pPr>
            <w:r>
              <w:rPr>
                <w:lang w:eastAsia="en-GB"/>
              </w:rPr>
              <w:t>Capacity building</w:t>
            </w:r>
          </w:p>
        </w:tc>
        <w:tc>
          <w:tcPr>
            <w:tcW w:w="2835" w:type="dxa"/>
          </w:tcPr>
          <w:p w14:paraId="22C77064" w14:textId="37830500" w:rsidR="00331096" w:rsidRDefault="00331096" w:rsidP="00893F8B">
            <w:pPr>
              <w:pStyle w:val="Paragraph"/>
              <w:rPr>
                <w:lang w:eastAsia="en-GB"/>
              </w:rPr>
            </w:pPr>
            <w:r>
              <w:rPr>
                <w:lang w:eastAsia="en-GB"/>
              </w:rPr>
              <w:t>11, 12, 13, 14</w:t>
            </w:r>
          </w:p>
        </w:tc>
        <w:tc>
          <w:tcPr>
            <w:tcW w:w="3260" w:type="dxa"/>
          </w:tcPr>
          <w:p w14:paraId="582F7575" w14:textId="02097621" w:rsidR="00331096" w:rsidRDefault="00373534" w:rsidP="00893F8B">
            <w:pPr>
              <w:pStyle w:val="Paragraph"/>
              <w:rPr>
                <w:lang w:eastAsia="en-GB"/>
              </w:rPr>
            </w:pPr>
            <w:r>
              <w:rPr>
                <w:lang w:eastAsia="en-GB"/>
              </w:rPr>
              <w:t>4</w:t>
            </w:r>
          </w:p>
        </w:tc>
      </w:tr>
      <w:tr w:rsidR="00331096" w14:paraId="5615D23B" w14:textId="77777777" w:rsidTr="00331096">
        <w:tc>
          <w:tcPr>
            <w:tcW w:w="2405" w:type="dxa"/>
          </w:tcPr>
          <w:p w14:paraId="69E39539" w14:textId="77E57B78" w:rsidR="00331096" w:rsidRDefault="00331096" w:rsidP="00893F8B">
            <w:pPr>
              <w:pStyle w:val="Paragraph"/>
              <w:rPr>
                <w:lang w:eastAsia="en-GB"/>
              </w:rPr>
            </w:pPr>
            <w:r>
              <w:rPr>
                <w:lang w:eastAsia="en-GB"/>
              </w:rPr>
              <w:t xml:space="preserve">Collaborations, </w:t>
            </w:r>
            <w:proofErr w:type="gramStart"/>
            <w:r>
              <w:rPr>
                <w:lang w:eastAsia="en-GB"/>
              </w:rPr>
              <w:t>networks</w:t>
            </w:r>
            <w:proofErr w:type="gramEnd"/>
            <w:r>
              <w:rPr>
                <w:lang w:eastAsia="en-GB"/>
              </w:rPr>
              <w:t xml:space="preserve"> and partnerships</w:t>
            </w:r>
          </w:p>
        </w:tc>
        <w:tc>
          <w:tcPr>
            <w:tcW w:w="2835" w:type="dxa"/>
          </w:tcPr>
          <w:p w14:paraId="5AE08984" w14:textId="3CD9FA4D" w:rsidR="00331096" w:rsidRDefault="00331096" w:rsidP="00893F8B">
            <w:pPr>
              <w:pStyle w:val="Paragraph"/>
              <w:rPr>
                <w:lang w:eastAsia="en-GB"/>
              </w:rPr>
            </w:pPr>
            <w:r>
              <w:rPr>
                <w:lang w:eastAsia="en-GB"/>
              </w:rPr>
              <w:t>15, 16, 39, 40, 41</w:t>
            </w:r>
          </w:p>
        </w:tc>
        <w:tc>
          <w:tcPr>
            <w:tcW w:w="3260" w:type="dxa"/>
          </w:tcPr>
          <w:p w14:paraId="730876AD" w14:textId="49A49725" w:rsidR="00331096" w:rsidRDefault="00373534" w:rsidP="00893F8B">
            <w:pPr>
              <w:pStyle w:val="Paragraph"/>
              <w:rPr>
                <w:lang w:eastAsia="en-GB"/>
              </w:rPr>
            </w:pPr>
            <w:r>
              <w:rPr>
                <w:lang w:eastAsia="en-GB"/>
              </w:rPr>
              <w:t>11, 12, 13, 14, 18</w:t>
            </w:r>
          </w:p>
        </w:tc>
      </w:tr>
      <w:tr w:rsidR="00331096" w14:paraId="03A0FAA6" w14:textId="77777777" w:rsidTr="00331096">
        <w:tc>
          <w:tcPr>
            <w:tcW w:w="2405" w:type="dxa"/>
          </w:tcPr>
          <w:p w14:paraId="1E2F004C" w14:textId="7AF32429" w:rsidR="00331096" w:rsidRDefault="00331096" w:rsidP="00893F8B">
            <w:pPr>
              <w:pStyle w:val="Paragraph"/>
              <w:rPr>
                <w:lang w:eastAsia="en-GB"/>
              </w:rPr>
            </w:pPr>
            <w:r>
              <w:rPr>
                <w:lang w:eastAsia="en-GB"/>
              </w:rPr>
              <w:lastRenderedPageBreak/>
              <w:t>Individual</w:t>
            </w:r>
          </w:p>
        </w:tc>
        <w:tc>
          <w:tcPr>
            <w:tcW w:w="2835" w:type="dxa"/>
          </w:tcPr>
          <w:p w14:paraId="0C2B1571" w14:textId="439CB83B" w:rsidR="00331096" w:rsidRDefault="00331096" w:rsidP="00893F8B">
            <w:pPr>
              <w:pStyle w:val="Paragraph"/>
              <w:rPr>
                <w:lang w:eastAsia="en-GB"/>
              </w:rPr>
            </w:pPr>
            <w:r>
              <w:rPr>
                <w:lang w:eastAsia="en-GB"/>
              </w:rPr>
              <w:t>29, 30, 31, 32, 33, 34, 35, 36, 37, 38</w:t>
            </w:r>
          </w:p>
        </w:tc>
        <w:tc>
          <w:tcPr>
            <w:tcW w:w="3260" w:type="dxa"/>
          </w:tcPr>
          <w:p w14:paraId="6BE23B82" w14:textId="77489725" w:rsidR="00331096" w:rsidRDefault="00373534" w:rsidP="00893F8B">
            <w:pPr>
              <w:pStyle w:val="Paragraph"/>
              <w:rPr>
                <w:lang w:eastAsia="en-GB"/>
              </w:rPr>
            </w:pPr>
            <w:r>
              <w:rPr>
                <w:lang w:eastAsia="en-GB"/>
              </w:rPr>
              <w:t>5, 6, 8, 9, 10</w:t>
            </w:r>
          </w:p>
        </w:tc>
      </w:tr>
      <w:tr w:rsidR="00331096" w14:paraId="51AF5C9D" w14:textId="77777777" w:rsidTr="00331096">
        <w:tc>
          <w:tcPr>
            <w:tcW w:w="2405" w:type="dxa"/>
          </w:tcPr>
          <w:p w14:paraId="51BC5F69" w14:textId="74771111" w:rsidR="00331096" w:rsidRDefault="00331096" w:rsidP="00893F8B">
            <w:pPr>
              <w:pStyle w:val="Paragraph"/>
              <w:rPr>
                <w:lang w:eastAsia="en-GB"/>
              </w:rPr>
            </w:pPr>
            <w:r>
              <w:rPr>
                <w:lang w:eastAsia="en-GB"/>
              </w:rPr>
              <w:t>Scientific</w:t>
            </w:r>
          </w:p>
        </w:tc>
        <w:tc>
          <w:tcPr>
            <w:tcW w:w="2835" w:type="dxa"/>
          </w:tcPr>
          <w:p w14:paraId="42A52652" w14:textId="6D1700DA" w:rsidR="00331096" w:rsidRDefault="00331096" w:rsidP="00893F8B">
            <w:pPr>
              <w:pStyle w:val="Paragraph"/>
              <w:rPr>
                <w:lang w:eastAsia="en-GB"/>
              </w:rPr>
            </w:pPr>
            <w:r>
              <w:rPr>
                <w:lang w:eastAsia="en-GB"/>
              </w:rPr>
              <w:t>20, 21, 22, 23, 24, 25, 28, 42, 45</w:t>
            </w:r>
          </w:p>
        </w:tc>
        <w:tc>
          <w:tcPr>
            <w:tcW w:w="3260" w:type="dxa"/>
          </w:tcPr>
          <w:p w14:paraId="54BBF633" w14:textId="79BE8C3E" w:rsidR="00331096" w:rsidRDefault="00373534" w:rsidP="00893F8B">
            <w:pPr>
              <w:pStyle w:val="Paragraph"/>
              <w:rPr>
                <w:lang w:eastAsia="en-GB"/>
              </w:rPr>
            </w:pPr>
            <w:r>
              <w:rPr>
                <w:lang w:eastAsia="en-GB"/>
              </w:rPr>
              <w:t>16, 20, 21</w:t>
            </w:r>
          </w:p>
        </w:tc>
      </w:tr>
      <w:tr w:rsidR="00331096" w14:paraId="4927E2EC" w14:textId="77777777" w:rsidTr="00331096">
        <w:tc>
          <w:tcPr>
            <w:tcW w:w="2405" w:type="dxa"/>
          </w:tcPr>
          <w:p w14:paraId="4F80D81D" w14:textId="44DC6E26" w:rsidR="00331096" w:rsidRDefault="00331096" w:rsidP="00893F8B">
            <w:pPr>
              <w:pStyle w:val="Paragraph"/>
              <w:rPr>
                <w:lang w:eastAsia="en-GB"/>
              </w:rPr>
            </w:pPr>
            <w:r>
              <w:rPr>
                <w:lang w:eastAsia="en-GB"/>
              </w:rPr>
              <w:t>Regulatory and policy</w:t>
            </w:r>
          </w:p>
        </w:tc>
        <w:tc>
          <w:tcPr>
            <w:tcW w:w="2835" w:type="dxa"/>
          </w:tcPr>
          <w:p w14:paraId="1CEFABA7" w14:textId="5F86CEE1" w:rsidR="00331096" w:rsidRDefault="00331096" w:rsidP="00893F8B">
            <w:pPr>
              <w:pStyle w:val="Paragraph"/>
              <w:rPr>
                <w:lang w:eastAsia="en-GB"/>
              </w:rPr>
            </w:pPr>
            <w:r>
              <w:rPr>
                <w:lang w:eastAsia="en-GB"/>
              </w:rPr>
              <w:t>44</w:t>
            </w:r>
          </w:p>
        </w:tc>
        <w:tc>
          <w:tcPr>
            <w:tcW w:w="3260" w:type="dxa"/>
          </w:tcPr>
          <w:p w14:paraId="3198D459" w14:textId="3A4F9837" w:rsidR="00331096" w:rsidRDefault="00331096" w:rsidP="00893F8B">
            <w:pPr>
              <w:pStyle w:val="Paragraph"/>
              <w:rPr>
                <w:lang w:eastAsia="en-GB"/>
              </w:rPr>
            </w:pPr>
            <w:r>
              <w:rPr>
                <w:lang w:eastAsia="en-GB"/>
              </w:rPr>
              <w:t>-</w:t>
            </w:r>
          </w:p>
        </w:tc>
      </w:tr>
      <w:tr w:rsidR="00331096" w14:paraId="4C6AEB94" w14:textId="77777777" w:rsidTr="00331096">
        <w:tc>
          <w:tcPr>
            <w:tcW w:w="2405" w:type="dxa"/>
          </w:tcPr>
          <w:p w14:paraId="06D17F3D" w14:textId="44CEE532" w:rsidR="00331096" w:rsidRDefault="00331096" w:rsidP="00893F8B">
            <w:pPr>
              <w:pStyle w:val="Paragraph"/>
              <w:rPr>
                <w:lang w:eastAsia="en-GB"/>
              </w:rPr>
            </w:pPr>
            <w:r>
              <w:rPr>
                <w:lang w:eastAsia="en-GB"/>
              </w:rPr>
              <w:t>Patient</w:t>
            </w:r>
          </w:p>
        </w:tc>
        <w:tc>
          <w:tcPr>
            <w:tcW w:w="2835" w:type="dxa"/>
          </w:tcPr>
          <w:p w14:paraId="2E0AEA61" w14:textId="14DEF268" w:rsidR="00331096" w:rsidRDefault="00331096" w:rsidP="00893F8B">
            <w:pPr>
              <w:pStyle w:val="Paragraph"/>
              <w:rPr>
                <w:lang w:eastAsia="en-GB"/>
              </w:rPr>
            </w:pPr>
            <w:r>
              <w:rPr>
                <w:lang w:eastAsia="en-GB"/>
              </w:rPr>
              <w:t>46</w:t>
            </w:r>
          </w:p>
        </w:tc>
        <w:tc>
          <w:tcPr>
            <w:tcW w:w="3260" w:type="dxa"/>
          </w:tcPr>
          <w:p w14:paraId="73CE4CF3" w14:textId="75DA05E8" w:rsidR="00331096" w:rsidRDefault="00373534" w:rsidP="00893F8B">
            <w:pPr>
              <w:pStyle w:val="Paragraph"/>
              <w:rPr>
                <w:lang w:eastAsia="en-GB"/>
              </w:rPr>
            </w:pPr>
            <w:r>
              <w:rPr>
                <w:lang w:eastAsia="en-GB"/>
              </w:rPr>
              <w:t>17</w:t>
            </w:r>
          </w:p>
        </w:tc>
      </w:tr>
      <w:tr w:rsidR="00331096" w14:paraId="24267303" w14:textId="77777777" w:rsidTr="00331096">
        <w:tc>
          <w:tcPr>
            <w:tcW w:w="2405" w:type="dxa"/>
          </w:tcPr>
          <w:p w14:paraId="5AF9D84E" w14:textId="29E110D6" w:rsidR="00331096" w:rsidRDefault="00331096" w:rsidP="00893F8B">
            <w:pPr>
              <w:pStyle w:val="Paragraph"/>
              <w:rPr>
                <w:lang w:eastAsia="en-GB"/>
              </w:rPr>
            </w:pPr>
            <w:r>
              <w:rPr>
                <w:lang w:eastAsia="en-GB"/>
              </w:rPr>
              <w:t>Societal</w:t>
            </w:r>
          </w:p>
        </w:tc>
        <w:tc>
          <w:tcPr>
            <w:tcW w:w="2835" w:type="dxa"/>
          </w:tcPr>
          <w:p w14:paraId="3DEC1163" w14:textId="3FA0BF7D" w:rsidR="00331096" w:rsidRDefault="00331096" w:rsidP="00331096">
            <w:pPr>
              <w:pStyle w:val="Paragraph"/>
              <w:tabs>
                <w:tab w:val="center" w:pos="929"/>
              </w:tabs>
              <w:rPr>
                <w:lang w:eastAsia="en-GB"/>
              </w:rPr>
            </w:pPr>
            <w:r>
              <w:rPr>
                <w:lang w:eastAsia="en-GB"/>
              </w:rPr>
              <w:t>43</w:t>
            </w:r>
          </w:p>
        </w:tc>
        <w:tc>
          <w:tcPr>
            <w:tcW w:w="3260" w:type="dxa"/>
          </w:tcPr>
          <w:p w14:paraId="2463CFC5" w14:textId="12C415F5" w:rsidR="00331096" w:rsidRDefault="00373534" w:rsidP="00893F8B">
            <w:pPr>
              <w:pStyle w:val="Paragraph"/>
              <w:rPr>
                <w:lang w:eastAsia="en-GB"/>
              </w:rPr>
            </w:pPr>
            <w:r>
              <w:rPr>
                <w:lang w:eastAsia="en-GB"/>
              </w:rPr>
              <w:t>15</w:t>
            </w:r>
          </w:p>
        </w:tc>
      </w:tr>
      <w:tr w:rsidR="00331096" w14:paraId="0E9F3622" w14:textId="77777777" w:rsidTr="00331096">
        <w:tc>
          <w:tcPr>
            <w:tcW w:w="2405" w:type="dxa"/>
          </w:tcPr>
          <w:p w14:paraId="23732BA2" w14:textId="33E9B13E" w:rsidR="00331096" w:rsidRDefault="00331096" w:rsidP="00893F8B">
            <w:pPr>
              <w:pStyle w:val="Paragraph"/>
              <w:rPr>
                <w:lang w:eastAsia="en-GB"/>
              </w:rPr>
            </w:pPr>
            <w:r>
              <w:rPr>
                <w:lang w:eastAsia="en-GB"/>
              </w:rPr>
              <w:t>Public health</w:t>
            </w:r>
          </w:p>
        </w:tc>
        <w:tc>
          <w:tcPr>
            <w:tcW w:w="2835" w:type="dxa"/>
          </w:tcPr>
          <w:p w14:paraId="145DA159" w14:textId="4AA14076" w:rsidR="00331096" w:rsidRDefault="00331096" w:rsidP="00893F8B">
            <w:pPr>
              <w:pStyle w:val="Paragraph"/>
              <w:rPr>
                <w:lang w:eastAsia="en-GB"/>
              </w:rPr>
            </w:pPr>
            <w:r>
              <w:rPr>
                <w:lang w:eastAsia="en-GB"/>
              </w:rPr>
              <w:t>47</w:t>
            </w:r>
          </w:p>
        </w:tc>
        <w:tc>
          <w:tcPr>
            <w:tcW w:w="3260" w:type="dxa"/>
          </w:tcPr>
          <w:p w14:paraId="67038F59" w14:textId="7FBC7764" w:rsidR="00331096" w:rsidRDefault="00373534" w:rsidP="00893F8B">
            <w:pPr>
              <w:pStyle w:val="Paragraph"/>
              <w:rPr>
                <w:lang w:eastAsia="en-GB"/>
              </w:rPr>
            </w:pPr>
            <w:r>
              <w:rPr>
                <w:lang w:eastAsia="en-GB"/>
              </w:rPr>
              <w:t>19</w:t>
            </w:r>
          </w:p>
        </w:tc>
      </w:tr>
    </w:tbl>
    <w:p w14:paraId="79DED2B1" w14:textId="7445C449" w:rsidR="00855663" w:rsidRDefault="00855663" w:rsidP="00893F8B">
      <w:pPr>
        <w:pStyle w:val="Paragraph"/>
        <w:rPr>
          <w:lang w:eastAsia="en-GB"/>
        </w:rPr>
      </w:pPr>
    </w:p>
    <w:p w14:paraId="33882B9E" w14:textId="77777777" w:rsidR="00855663" w:rsidRDefault="00855663" w:rsidP="00893F8B">
      <w:pPr>
        <w:pStyle w:val="Paragraph"/>
        <w:rPr>
          <w:lang w:eastAsia="en-GB"/>
        </w:rPr>
      </w:pPr>
    </w:p>
    <w:p w14:paraId="3BE651A4" w14:textId="46649F82" w:rsidR="00017E59" w:rsidRDefault="00017E59" w:rsidP="00017E59">
      <w:pPr>
        <w:pStyle w:val="Caption"/>
      </w:pPr>
      <w:r>
        <w:t xml:space="preserve">Table </w:t>
      </w:r>
      <w:r>
        <w:fldChar w:fldCharType="begin"/>
      </w:r>
      <w:r>
        <w:instrText xml:space="preserve"> SEQ Table \* ARABIC </w:instrText>
      </w:r>
      <w:r>
        <w:fldChar w:fldCharType="separate"/>
      </w:r>
      <w:r w:rsidR="00E42B09">
        <w:rPr>
          <w:noProof/>
        </w:rPr>
        <w:t>5</w:t>
      </w:r>
      <w:r>
        <w:fldChar w:fldCharType="end"/>
      </w:r>
      <w:r>
        <w:t xml:space="preserve"> (S</w:t>
      </w:r>
      <w:r w:rsidR="00E42B09">
        <w:t>5</w:t>
      </w:r>
      <w:r>
        <w:t>). The full list of European Federation of Pharmaceutical Industry and Association (EFPIA) companies represented by survey respondents. They are presented in descending order according to number of survey participants. For example, most survey respondents worked at Janssen.</w:t>
      </w:r>
    </w:p>
    <w:tbl>
      <w:tblPr>
        <w:tblStyle w:val="TableGrid"/>
        <w:tblW w:w="3114" w:type="dxa"/>
        <w:tblLayout w:type="fixed"/>
        <w:tblLook w:val="04A0" w:firstRow="1" w:lastRow="0" w:firstColumn="1" w:lastColumn="0" w:noHBand="0" w:noVBand="1"/>
      </w:tblPr>
      <w:tblGrid>
        <w:gridCol w:w="3114"/>
      </w:tblGrid>
      <w:tr w:rsidR="00017E59" w:rsidRPr="00893F8B" w14:paraId="058917ED" w14:textId="77777777" w:rsidTr="00613B45">
        <w:trPr>
          <w:trHeight w:val="881"/>
        </w:trPr>
        <w:tc>
          <w:tcPr>
            <w:tcW w:w="3114" w:type="dxa"/>
            <w:tcBorders>
              <w:bottom w:val="single" w:sz="4" w:space="0" w:color="auto"/>
            </w:tcBorders>
          </w:tcPr>
          <w:p w14:paraId="0DD6D3D4" w14:textId="77777777" w:rsidR="00017E59" w:rsidRPr="00E05E52" w:rsidRDefault="00017E59" w:rsidP="00613B45">
            <w:pPr>
              <w:rPr>
                <w:rFonts w:ascii="Arial" w:hAnsi="Arial" w:cs="Arial"/>
                <w:b/>
                <w:bCs/>
              </w:rPr>
            </w:pPr>
            <w:r w:rsidRPr="00E05E52">
              <w:rPr>
                <w:rFonts w:ascii="Arial" w:hAnsi="Arial" w:cs="Arial"/>
                <w:b/>
                <w:bCs/>
              </w:rPr>
              <w:t>EFPIA organizations</w:t>
            </w:r>
          </w:p>
        </w:tc>
      </w:tr>
      <w:tr w:rsidR="00017E59" w:rsidRPr="00893F8B" w14:paraId="5DF885D8"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7A381" w14:textId="77777777" w:rsidR="00017E59" w:rsidRPr="00E05E52" w:rsidRDefault="00017E59" w:rsidP="00613B45">
            <w:pPr>
              <w:rPr>
                <w:rFonts w:ascii="Arial" w:hAnsi="Arial" w:cs="Arial"/>
              </w:rPr>
            </w:pPr>
            <w:r w:rsidRPr="00E05E52">
              <w:rPr>
                <w:rFonts w:ascii="Arial" w:hAnsi="Arial" w:cs="Arial"/>
              </w:rPr>
              <w:t>Janssen</w:t>
            </w:r>
          </w:p>
        </w:tc>
      </w:tr>
      <w:tr w:rsidR="00017E59" w:rsidRPr="00893F8B" w14:paraId="323DBE4C"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3A495" w14:textId="77777777" w:rsidR="00017E59" w:rsidRPr="00E05E52" w:rsidRDefault="00017E59" w:rsidP="00613B45">
            <w:pPr>
              <w:rPr>
                <w:rFonts w:ascii="Arial" w:hAnsi="Arial" w:cs="Arial"/>
              </w:rPr>
            </w:pPr>
            <w:r w:rsidRPr="00E05E52">
              <w:rPr>
                <w:rFonts w:ascii="Arial" w:hAnsi="Arial" w:cs="Arial"/>
              </w:rPr>
              <w:t>Sanofi</w:t>
            </w:r>
          </w:p>
        </w:tc>
      </w:tr>
      <w:tr w:rsidR="00017E59" w:rsidRPr="00893F8B" w14:paraId="5513ABF3"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A3F1B" w14:textId="77777777" w:rsidR="00017E59" w:rsidRPr="00E05E52" w:rsidRDefault="00017E59" w:rsidP="00613B45">
            <w:pPr>
              <w:rPr>
                <w:rFonts w:ascii="Arial" w:hAnsi="Arial" w:cs="Arial"/>
              </w:rPr>
            </w:pPr>
            <w:r w:rsidRPr="00E05E52">
              <w:rPr>
                <w:rFonts w:ascii="Arial" w:hAnsi="Arial" w:cs="Arial"/>
              </w:rPr>
              <w:t>Novartis</w:t>
            </w:r>
          </w:p>
        </w:tc>
      </w:tr>
      <w:tr w:rsidR="00017E59" w:rsidRPr="00893F8B" w14:paraId="34013916"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86B81" w14:textId="77777777" w:rsidR="00017E59" w:rsidRPr="00E05E52" w:rsidRDefault="00017E59" w:rsidP="00613B45">
            <w:pPr>
              <w:rPr>
                <w:rFonts w:ascii="Arial" w:hAnsi="Arial" w:cs="Arial"/>
              </w:rPr>
            </w:pPr>
            <w:r w:rsidRPr="00E05E52">
              <w:rPr>
                <w:rFonts w:ascii="Arial" w:hAnsi="Arial" w:cs="Arial"/>
              </w:rPr>
              <w:t>UCB</w:t>
            </w:r>
          </w:p>
        </w:tc>
      </w:tr>
      <w:tr w:rsidR="00017E59" w:rsidRPr="00893F8B" w14:paraId="185971A4"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7D956" w14:textId="77777777" w:rsidR="00017E59" w:rsidRPr="00E05E52" w:rsidRDefault="00017E59" w:rsidP="00613B45">
            <w:pPr>
              <w:rPr>
                <w:rFonts w:ascii="Arial" w:hAnsi="Arial" w:cs="Arial"/>
              </w:rPr>
            </w:pPr>
            <w:r w:rsidRPr="00E05E52">
              <w:rPr>
                <w:rFonts w:ascii="Arial" w:hAnsi="Arial" w:cs="Arial"/>
              </w:rPr>
              <w:t>GE</w:t>
            </w:r>
          </w:p>
        </w:tc>
      </w:tr>
      <w:tr w:rsidR="00017E59" w:rsidRPr="00893F8B" w14:paraId="7693A5B4"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9594D" w14:textId="77777777" w:rsidR="00017E59" w:rsidRPr="00E05E52" w:rsidRDefault="00017E59" w:rsidP="00613B45">
            <w:pPr>
              <w:rPr>
                <w:rFonts w:ascii="Arial" w:hAnsi="Arial" w:cs="Arial"/>
              </w:rPr>
            </w:pPr>
            <w:r w:rsidRPr="00E05E52">
              <w:rPr>
                <w:rFonts w:ascii="Arial" w:hAnsi="Arial" w:cs="Arial"/>
              </w:rPr>
              <w:t>Takeda</w:t>
            </w:r>
          </w:p>
        </w:tc>
      </w:tr>
      <w:tr w:rsidR="00017E59" w:rsidRPr="00893F8B" w14:paraId="1A4EBE25"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8D637" w14:textId="77777777" w:rsidR="00017E59" w:rsidRPr="00E05E52" w:rsidRDefault="00017E59" w:rsidP="00613B45">
            <w:pPr>
              <w:rPr>
                <w:rFonts w:ascii="Arial" w:hAnsi="Arial" w:cs="Arial"/>
              </w:rPr>
            </w:pPr>
            <w:r w:rsidRPr="00E05E52">
              <w:rPr>
                <w:rFonts w:ascii="Arial" w:hAnsi="Arial" w:cs="Arial"/>
              </w:rPr>
              <w:t>Pfizer</w:t>
            </w:r>
          </w:p>
        </w:tc>
      </w:tr>
      <w:tr w:rsidR="00017E59" w:rsidRPr="00893F8B" w14:paraId="3459C34F"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153D4" w14:textId="77777777" w:rsidR="00017E59" w:rsidRPr="00E05E52" w:rsidRDefault="00017E59" w:rsidP="00613B45">
            <w:pPr>
              <w:rPr>
                <w:rFonts w:ascii="Arial" w:hAnsi="Arial" w:cs="Arial"/>
              </w:rPr>
            </w:pPr>
            <w:r w:rsidRPr="00E05E52">
              <w:rPr>
                <w:rFonts w:ascii="Arial" w:hAnsi="Arial" w:cs="Arial"/>
              </w:rPr>
              <w:t>AC Immune</w:t>
            </w:r>
          </w:p>
        </w:tc>
      </w:tr>
      <w:tr w:rsidR="00017E59" w:rsidRPr="00893F8B" w14:paraId="776E848A"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678A0" w14:textId="77777777" w:rsidR="00017E59" w:rsidRPr="00E05E52" w:rsidRDefault="00017E59" w:rsidP="00613B45">
            <w:pPr>
              <w:rPr>
                <w:rFonts w:ascii="Arial" w:hAnsi="Arial" w:cs="Arial"/>
              </w:rPr>
            </w:pPr>
            <w:r w:rsidRPr="00E05E52">
              <w:rPr>
                <w:rFonts w:ascii="Arial" w:hAnsi="Arial" w:cs="Arial"/>
              </w:rPr>
              <w:t>Bayer</w:t>
            </w:r>
          </w:p>
        </w:tc>
      </w:tr>
      <w:tr w:rsidR="00017E59" w:rsidRPr="00893F8B" w14:paraId="4BC038E4"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F8A0E" w14:textId="77777777" w:rsidR="00017E59" w:rsidRPr="00E05E52" w:rsidRDefault="00017E59" w:rsidP="00613B45">
            <w:pPr>
              <w:rPr>
                <w:rFonts w:ascii="Arial" w:hAnsi="Arial" w:cs="Arial"/>
              </w:rPr>
            </w:pPr>
            <w:r w:rsidRPr="00E05E52">
              <w:rPr>
                <w:rFonts w:ascii="Arial" w:hAnsi="Arial" w:cs="Arial"/>
              </w:rPr>
              <w:t>Merck Kaa</w:t>
            </w:r>
          </w:p>
        </w:tc>
      </w:tr>
      <w:tr w:rsidR="00017E59" w:rsidRPr="00893F8B" w14:paraId="20F17F7A"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35BB2" w14:textId="77777777" w:rsidR="00017E59" w:rsidRPr="00E05E52" w:rsidRDefault="00017E59" w:rsidP="00613B45">
            <w:pPr>
              <w:rPr>
                <w:rFonts w:ascii="Arial" w:hAnsi="Arial" w:cs="Arial"/>
              </w:rPr>
            </w:pPr>
            <w:r w:rsidRPr="00E05E52">
              <w:rPr>
                <w:rFonts w:ascii="Arial" w:hAnsi="Arial" w:cs="Arial"/>
              </w:rPr>
              <w:t>Merck SDC</w:t>
            </w:r>
          </w:p>
        </w:tc>
      </w:tr>
      <w:tr w:rsidR="00017E59" w:rsidRPr="00893F8B" w14:paraId="7A44904D"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42D8E" w14:textId="77777777" w:rsidR="00017E59" w:rsidRPr="00E05E52" w:rsidRDefault="00017E59" w:rsidP="00613B45">
            <w:pPr>
              <w:rPr>
                <w:rFonts w:ascii="Arial" w:hAnsi="Arial" w:cs="Arial"/>
              </w:rPr>
            </w:pPr>
            <w:proofErr w:type="spellStart"/>
            <w:r w:rsidRPr="00E05E52">
              <w:rPr>
                <w:rFonts w:ascii="Arial" w:hAnsi="Arial" w:cs="Arial"/>
              </w:rPr>
              <w:t>Servier</w:t>
            </w:r>
            <w:proofErr w:type="spellEnd"/>
          </w:p>
        </w:tc>
      </w:tr>
      <w:tr w:rsidR="00017E59" w:rsidRPr="00893F8B" w14:paraId="24A1CD7A"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0D395" w14:textId="77777777" w:rsidR="00017E59" w:rsidRPr="00E05E52" w:rsidRDefault="00017E59" w:rsidP="00613B45">
            <w:pPr>
              <w:rPr>
                <w:rFonts w:ascii="Arial" w:hAnsi="Arial" w:cs="Arial"/>
              </w:rPr>
            </w:pPr>
            <w:r w:rsidRPr="00E05E52">
              <w:rPr>
                <w:rFonts w:ascii="Arial" w:hAnsi="Arial" w:cs="Arial"/>
              </w:rPr>
              <w:t>Icon</w:t>
            </w:r>
          </w:p>
        </w:tc>
      </w:tr>
      <w:tr w:rsidR="00017E59" w:rsidRPr="00893F8B" w14:paraId="3CA67E87"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48CB2" w14:textId="77777777" w:rsidR="00017E59" w:rsidRPr="00E05E52" w:rsidRDefault="00017E59" w:rsidP="00613B45">
            <w:pPr>
              <w:rPr>
                <w:rFonts w:ascii="Arial" w:hAnsi="Arial" w:cs="Arial"/>
              </w:rPr>
            </w:pPr>
            <w:proofErr w:type="spellStart"/>
            <w:r w:rsidRPr="00E05E52">
              <w:rPr>
                <w:rFonts w:ascii="Arial" w:hAnsi="Arial" w:cs="Arial"/>
              </w:rPr>
              <w:lastRenderedPageBreak/>
              <w:t>Psychogenics</w:t>
            </w:r>
            <w:proofErr w:type="spellEnd"/>
          </w:p>
        </w:tc>
      </w:tr>
      <w:tr w:rsidR="00017E59" w:rsidRPr="00893F8B" w14:paraId="6951B423"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0D03E" w14:textId="77777777" w:rsidR="00017E59" w:rsidRPr="00E05E52" w:rsidRDefault="00017E59" w:rsidP="00613B45">
            <w:pPr>
              <w:rPr>
                <w:rFonts w:ascii="Arial" w:hAnsi="Arial" w:cs="Arial"/>
              </w:rPr>
            </w:pPr>
            <w:r w:rsidRPr="00E05E52">
              <w:rPr>
                <w:rFonts w:ascii="Arial" w:hAnsi="Arial" w:cs="Arial"/>
              </w:rPr>
              <w:t>Amgen</w:t>
            </w:r>
          </w:p>
        </w:tc>
      </w:tr>
      <w:tr w:rsidR="00017E59" w:rsidRPr="00893F8B" w14:paraId="70B39538"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885D7" w14:textId="77777777" w:rsidR="00017E59" w:rsidRPr="00E05E52" w:rsidRDefault="00017E59" w:rsidP="00613B45">
            <w:pPr>
              <w:rPr>
                <w:rFonts w:ascii="Arial" w:hAnsi="Arial" w:cs="Arial"/>
              </w:rPr>
            </w:pPr>
            <w:r w:rsidRPr="00E05E52">
              <w:rPr>
                <w:rFonts w:ascii="Arial" w:hAnsi="Arial" w:cs="Arial"/>
              </w:rPr>
              <w:t>AZ</w:t>
            </w:r>
          </w:p>
        </w:tc>
      </w:tr>
      <w:tr w:rsidR="00017E59" w:rsidRPr="00893F8B" w14:paraId="59DD3355"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078F6" w14:textId="77777777" w:rsidR="00017E59" w:rsidRPr="00E05E52" w:rsidRDefault="00017E59" w:rsidP="00613B45">
            <w:pPr>
              <w:rPr>
                <w:rFonts w:ascii="Arial" w:hAnsi="Arial" w:cs="Arial"/>
              </w:rPr>
            </w:pPr>
            <w:r w:rsidRPr="00E05E52">
              <w:rPr>
                <w:rFonts w:ascii="Arial" w:hAnsi="Arial" w:cs="Arial"/>
              </w:rPr>
              <w:t>Biogen</w:t>
            </w:r>
          </w:p>
        </w:tc>
      </w:tr>
      <w:tr w:rsidR="00017E59" w:rsidRPr="00893F8B" w14:paraId="2B4AFF29"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7260A" w14:textId="77777777" w:rsidR="00017E59" w:rsidRPr="00E05E52" w:rsidRDefault="00017E59" w:rsidP="00613B45">
            <w:pPr>
              <w:rPr>
                <w:rFonts w:ascii="Arial" w:hAnsi="Arial" w:cs="Arial"/>
              </w:rPr>
            </w:pPr>
            <w:r w:rsidRPr="00E05E52">
              <w:rPr>
                <w:rFonts w:ascii="Arial" w:hAnsi="Arial" w:cs="Arial"/>
              </w:rPr>
              <w:t>Icon</w:t>
            </w:r>
          </w:p>
        </w:tc>
      </w:tr>
      <w:tr w:rsidR="00017E59" w:rsidRPr="00893F8B" w14:paraId="604756B3"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BA434" w14:textId="77777777" w:rsidR="00017E59" w:rsidRPr="00E05E52" w:rsidRDefault="00017E59" w:rsidP="00613B45">
            <w:pPr>
              <w:rPr>
                <w:rFonts w:ascii="Arial" w:hAnsi="Arial" w:cs="Arial"/>
              </w:rPr>
            </w:pPr>
            <w:r w:rsidRPr="00E05E52">
              <w:rPr>
                <w:rFonts w:ascii="Arial" w:hAnsi="Arial" w:cs="Arial"/>
              </w:rPr>
              <w:t>Life</w:t>
            </w:r>
          </w:p>
        </w:tc>
      </w:tr>
      <w:tr w:rsidR="00017E59" w:rsidRPr="00893F8B" w14:paraId="4B2F7AD5"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5FBF4" w14:textId="77777777" w:rsidR="00017E59" w:rsidRPr="00E05E52" w:rsidRDefault="00017E59" w:rsidP="00613B45">
            <w:pPr>
              <w:rPr>
                <w:rFonts w:ascii="Arial" w:hAnsi="Arial" w:cs="Arial"/>
              </w:rPr>
            </w:pPr>
            <w:r w:rsidRPr="00E05E52">
              <w:rPr>
                <w:rFonts w:ascii="Arial" w:hAnsi="Arial" w:cs="Arial"/>
              </w:rPr>
              <w:t>Lundbeck</w:t>
            </w:r>
          </w:p>
        </w:tc>
      </w:tr>
      <w:tr w:rsidR="00017E59" w:rsidRPr="00893F8B" w14:paraId="3DC9B02B"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82A3F" w14:textId="77777777" w:rsidR="00017E59" w:rsidRPr="00E05E52" w:rsidRDefault="00017E59" w:rsidP="00613B45">
            <w:pPr>
              <w:rPr>
                <w:rFonts w:ascii="Arial" w:hAnsi="Arial" w:cs="Arial"/>
              </w:rPr>
            </w:pPr>
            <w:r w:rsidRPr="00E05E52">
              <w:rPr>
                <w:rFonts w:ascii="Arial" w:hAnsi="Arial" w:cs="Arial"/>
              </w:rPr>
              <w:t>Boehringer</w:t>
            </w:r>
          </w:p>
        </w:tc>
      </w:tr>
      <w:tr w:rsidR="00017E59" w:rsidRPr="00893F8B" w14:paraId="06D90333"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83011" w14:textId="77777777" w:rsidR="00017E59" w:rsidRPr="00E05E52" w:rsidRDefault="00017E59" w:rsidP="00613B45">
            <w:pPr>
              <w:rPr>
                <w:rFonts w:ascii="Arial" w:hAnsi="Arial" w:cs="Arial"/>
              </w:rPr>
            </w:pPr>
            <w:r w:rsidRPr="00E05E52">
              <w:rPr>
                <w:rFonts w:ascii="Arial" w:hAnsi="Arial" w:cs="Arial"/>
              </w:rPr>
              <w:t>Novo</w:t>
            </w:r>
          </w:p>
        </w:tc>
      </w:tr>
      <w:tr w:rsidR="00017E59" w:rsidRPr="00893F8B" w14:paraId="4CF2B5D3"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C7B4A" w14:textId="77777777" w:rsidR="00017E59" w:rsidRPr="00E05E52" w:rsidRDefault="00017E59" w:rsidP="00613B45">
            <w:pPr>
              <w:rPr>
                <w:rFonts w:ascii="Arial" w:hAnsi="Arial" w:cs="Arial"/>
              </w:rPr>
            </w:pPr>
            <w:r w:rsidRPr="00E05E52">
              <w:rPr>
                <w:rFonts w:ascii="Arial" w:hAnsi="Arial" w:cs="Arial"/>
              </w:rPr>
              <w:t>Life</w:t>
            </w:r>
          </w:p>
        </w:tc>
      </w:tr>
      <w:tr w:rsidR="00017E59" w:rsidRPr="00893F8B" w14:paraId="3B6A8FE0" w14:textId="77777777" w:rsidTr="00613B45">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647BB" w14:textId="77777777" w:rsidR="00017E59" w:rsidRPr="00E05E52" w:rsidRDefault="00017E59" w:rsidP="00613B45">
            <w:pPr>
              <w:rPr>
                <w:rFonts w:ascii="Arial" w:hAnsi="Arial" w:cs="Arial"/>
              </w:rPr>
            </w:pPr>
            <w:proofErr w:type="spellStart"/>
            <w:r w:rsidRPr="00E05E52">
              <w:rPr>
                <w:rFonts w:ascii="Arial" w:hAnsi="Arial" w:cs="Arial"/>
              </w:rPr>
              <w:t>Grunenthal</w:t>
            </w:r>
            <w:proofErr w:type="spellEnd"/>
          </w:p>
        </w:tc>
      </w:tr>
    </w:tbl>
    <w:p w14:paraId="021E4E09" w14:textId="77777777" w:rsidR="00017E59" w:rsidRDefault="00017E59" w:rsidP="00017E59">
      <w:pPr>
        <w:pStyle w:val="Paragraph"/>
        <w:rPr>
          <w:lang w:eastAsia="en-GB"/>
        </w:rPr>
      </w:pPr>
    </w:p>
    <w:p w14:paraId="5FA45196" w14:textId="77777777" w:rsidR="00017E59" w:rsidRDefault="00017E59" w:rsidP="00017E59">
      <w:pPr>
        <w:pStyle w:val="Paragraph"/>
        <w:rPr>
          <w:lang w:eastAsia="en-GB"/>
        </w:rPr>
      </w:pPr>
    </w:p>
    <w:p w14:paraId="512963CB" w14:textId="77777777" w:rsidR="00017E59" w:rsidRPr="00893F8B" w:rsidRDefault="00017E59" w:rsidP="00893F8B">
      <w:pPr>
        <w:pStyle w:val="Paragraph"/>
        <w:rPr>
          <w:lang w:eastAsia="en-GB"/>
        </w:rPr>
      </w:pPr>
    </w:p>
    <w:sectPr w:rsidR="00017E59" w:rsidRPr="00893F8B" w:rsidSect="008F6FB7">
      <w:footerReference w:type="default" r:id="rId12"/>
      <w:headerReference w:type="first" r:id="rId13"/>
      <w:footerReference w:type="first" r:id="rId14"/>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001CD" w14:textId="77777777" w:rsidR="00893F8B" w:rsidRDefault="00893F8B" w:rsidP="00446BEE">
      <w:r>
        <w:separator/>
      </w:r>
    </w:p>
  </w:endnote>
  <w:endnote w:type="continuationSeparator" w:id="0">
    <w:p w14:paraId="79BDE2E9" w14:textId="77777777" w:rsidR="00893F8B" w:rsidRDefault="00893F8B" w:rsidP="00446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ora SemiBold">
    <w:altName w:val="Cambria"/>
    <w:panose1 w:val="00000000000000000000"/>
    <w:charset w:val="00"/>
    <w:family w:val="auto"/>
    <w:pitch w:val="variable"/>
    <w:sig w:usb0="A00002FF" w:usb1="5000204B" w:usb2="00000000" w:usb3="00000000" w:csb0="00000097" w:csb1="00000000"/>
  </w:font>
  <w:font w:name="Inter">
    <w:altName w:val="Calibri"/>
    <w:panose1 w:val="02000503000000020004"/>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820A" w14:textId="77777777" w:rsidR="00446BEE" w:rsidRDefault="00446BEE" w:rsidP="00446BEE">
    <w:pPr>
      <w:pStyle w:val="Footer"/>
    </w:pPr>
    <w:r>
      <w:t>[</w:t>
    </w:r>
    <w:r w:rsidR="00FA2C5A">
      <w:t>I</w:t>
    </w:r>
    <w:r>
      <w:t>nsert footer here]</w:t>
    </w:r>
    <w:r>
      <w:tab/>
    </w:r>
    <w:r>
      <w:tab/>
    </w:r>
    <w:r>
      <w:fldChar w:fldCharType="begin"/>
    </w:r>
    <w:r>
      <w:instrText xml:space="preserve"> PAGE </w:instrText>
    </w:r>
    <w:r>
      <w:fldChar w:fldCharType="separate"/>
    </w:r>
    <w:r w:rsidR="00FA2C5A">
      <w:rPr>
        <w:noProof/>
      </w:rPr>
      <w:t>1</w:t>
    </w:r>
    <w:r>
      <w:fldChar w:fldCharType="end"/>
    </w:r>
    <w:r>
      <w:t xml:space="preserve"> of </w:t>
    </w:r>
    <w:fldSimple w:instr=" NUMPAGES  ">
      <w:r w:rsidR="00FA2C5A">
        <w:rPr>
          <w:noProof/>
        </w:rPr>
        <w:t>1</w:t>
      </w:r>
    </w:fldSimple>
  </w:p>
  <w:p w14:paraId="712CBCE8" w14:textId="77777777" w:rsidR="00446BEE" w:rsidRDefault="00446BEE">
    <w:pPr>
      <w:pStyle w:val="Footer"/>
    </w:pPr>
  </w:p>
  <w:p w14:paraId="5C57F31C" w14:textId="77777777" w:rsidR="00446BEE" w:rsidRDefault="00446B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950927"/>
      <w:docPartObj>
        <w:docPartGallery w:val="Page Numbers (Bottom of Page)"/>
        <w:docPartUnique/>
      </w:docPartObj>
    </w:sdtPr>
    <w:sdtEndPr/>
    <w:sdtContent>
      <w:sdt>
        <w:sdtPr>
          <w:id w:val="-1769616900"/>
          <w:docPartObj>
            <w:docPartGallery w:val="Page Numbers (Top of Page)"/>
            <w:docPartUnique/>
          </w:docPartObj>
        </w:sdtPr>
        <w:sdtEndPr/>
        <w:sdtContent>
          <w:p w14:paraId="3D5E2F7D" w14:textId="77777777" w:rsidR="008E7826" w:rsidRDefault="008E7826" w:rsidP="008E7826">
            <w:pPr>
              <w:pStyle w:val="Footer"/>
            </w:pPr>
            <w:r>
              <w:t>[Document name and date]</w:t>
            </w:r>
            <w:r>
              <w:tab/>
            </w:r>
            <w:r>
              <w:tab/>
            </w:r>
            <w:r w:rsidRPr="008E7826">
              <w:t xml:space="preserve">Page </w:t>
            </w:r>
            <w:r w:rsidRPr="008E7826">
              <w:rPr>
                <w:sz w:val="24"/>
              </w:rPr>
              <w:fldChar w:fldCharType="begin"/>
            </w:r>
            <w:r w:rsidRPr="008E7826">
              <w:instrText xml:space="preserve"> PAGE </w:instrText>
            </w:r>
            <w:r w:rsidRPr="008E7826">
              <w:rPr>
                <w:sz w:val="24"/>
              </w:rPr>
              <w:fldChar w:fldCharType="separate"/>
            </w:r>
            <w:r w:rsidRPr="008E7826">
              <w:rPr>
                <w:noProof/>
              </w:rPr>
              <w:t>2</w:t>
            </w:r>
            <w:r w:rsidRPr="008E7826">
              <w:rPr>
                <w:sz w:val="24"/>
              </w:rPr>
              <w:fldChar w:fldCharType="end"/>
            </w:r>
            <w:r w:rsidRPr="008E7826">
              <w:t xml:space="preserve"> of </w:t>
            </w:r>
            <w:fldSimple w:instr=" NUMPAGES  ">
              <w:r w:rsidRPr="008E7826">
                <w:rPr>
                  <w:noProof/>
                </w:rPr>
                <w:t>2</w:t>
              </w:r>
            </w:fldSimple>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4F0E3" w14:textId="77777777" w:rsidR="00893F8B" w:rsidRDefault="00893F8B" w:rsidP="00446BEE">
      <w:r>
        <w:separator/>
      </w:r>
    </w:p>
  </w:footnote>
  <w:footnote w:type="continuationSeparator" w:id="0">
    <w:p w14:paraId="5ABEE5D4" w14:textId="77777777" w:rsidR="00893F8B" w:rsidRDefault="00893F8B" w:rsidP="00446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9C4F7" w14:textId="77777777" w:rsidR="008F6FB7" w:rsidRDefault="008F6FB7">
    <w:pPr>
      <w:pStyle w:val="Header"/>
    </w:pPr>
    <w:r>
      <w:rPr>
        <w:noProof/>
      </w:rPr>
      <w:drawing>
        <wp:anchor distT="0" distB="0" distL="114300" distR="114300" simplePos="0" relativeHeight="251658240" behindDoc="0" locked="0" layoutInCell="1" allowOverlap="1" wp14:anchorId="3F53C1E0" wp14:editId="0B418EA9">
          <wp:simplePos x="0" y="0"/>
          <wp:positionH relativeFrom="column">
            <wp:posOffset>0</wp:posOffset>
          </wp:positionH>
          <wp:positionV relativeFrom="page">
            <wp:posOffset>447675</wp:posOffset>
          </wp:positionV>
          <wp:extent cx="2444400" cy="252000"/>
          <wp:effectExtent l="0" t="0" r="0" b="0"/>
          <wp:wrapNone/>
          <wp:docPr id="1" name="Picture 1" descr="Logo: National Institute for Health and Care Excel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National Institute for Health and Care Excellence&#10;"/>
                  <pic:cNvPicPr/>
                </pic:nvPicPr>
                <pic:blipFill>
                  <a:blip r:embed="rId1">
                    <a:extLst>
                      <a:ext uri="{28A0092B-C50C-407E-A947-70E740481C1C}">
                        <a14:useLocalDpi xmlns:a14="http://schemas.microsoft.com/office/drawing/2010/main" val="0"/>
                      </a:ext>
                    </a:extLst>
                  </a:blip>
                  <a:stretch>
                    <a:fillRect/>
                  </a:stretch>
                </pic:blipFill>
                <pic:spPr>
                  <a:xfrm>
                    <a:off x="0" y="0"/>
                    <a:ext cx="2444400" cy="25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B009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50E6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8654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6E25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D69B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D644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A0C9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2250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DCE1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12AB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E853F9"/>
    <w:multiLevelType w:val="hybridMultilevel"/>
    <w:tmpl w:val="B504DC6A"/>
    <w:lvl w:ilvl="0" w:tplc="8618D5D8">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C93D14"/>
    <w:multiLevelType w:val="hybridMultilevel"/>
    <w:tmpl w:val="554CD630"/>
    <w:lvl w:ilvl="0" w:tplc="99140A64">
      <w:start w:val="1"/>
      <w:numFmt w:val="decimal"/>
      <w:pStyle w:val="ParagraphNumbered"/>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D90110"/>
    <w:multiLevelType w:val="hybridMultilevel"/>
    <w:tmpl w:val="E3141BBA"/>
    <w:lvl w:ilvl="0" w:tplc="0DA2811C">
      <w:start w:val="1"/>
      <w:numFmt w:val="bullet"/>
      <w:pStyle w:val="Table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696F2189"/>
    <w:multiLevelType w:val="hybridMultilevel"/>
    <w:tmpl w:val="7DD6DEFA"/>
    <w:lvl w:ilvl="0" w:tplc="B20870AC">
      <w:start w:val="1"/>
      <w:numFmt w:val="bullet"/>
      <w:pStyle w:val="Bullets"/>
      <w:lvlText w:val=""/>
      <w:lvlJc w:val="left"/>
      <w:pPr>
        <w:ind w:left="113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5B619A"/>
    <w:multiLevelType w:val="hybridMultilevel"/>
    <w:tmpl w:val="8B665714"/>
    <w:lvl w:ilvl="0" w:tplc="19621C94">
      <w:start w:val="1"/>
      <w:numFmt w:val="decimal"/>
      <w:pStyle w:val="Numberedlist"/>
      <w:lvlText w:val="%1"/>
      <w:lvlJc w:val="left"/>
      <w:pPr>
        <w:ind w:left="1400" w:hanging="36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num w:numId="1" w16cid:durableId="63384370">
    <w:abstractNumId w:val="11"/>
  </w:num>
  <w:num w:numId="2" w16cid:durableId="1271931310">
    <w:abstractNumId w:val="13"/>
  </w:num>
  <w:num w:numId="3" w16cid:durableId="987441700">
    <w:abstractNumId w:val="13"/>
    <w:lvlOverride w:ilvl="0">
      <w:startOverride w:val="1"/>
    </w:lvlOverride>
  </w:num>
  <w:num w:numId="4" w16cid:durableId="1499422565">
    <w:abstractNumId w:val="13"/>
    <w:lvlOverride w:ilvl="0">
      <w:startOverride w:val="1"/>
    </w:lvlOverride>
  </w:num>
  <w:num w:numId="5" w16cid:durableId="2069916214">
    <w:abstractNumId w:val="13"/>
    <w:lvlOverride w:ilvl="0">
      <w:startOverride w:val="1"/>
    </w:lvlOverride>
  </w:num>
  <w:num w:numId="6" w16cid:durableId="1714303981">
    <w:abstractNumId w:val="13"/>
    <w:lvlOverride w:ilvl="0">
      <w:startOverride w:val="1"/>
    </w:lvlOverride>
  </w:num>
  <w:num w:numId="7" w16cid:durableId="1383334273">
    <w:abstractNumId w:val="13"/>
    <w:lvlOverride w:ilvl="0">
      <w:startOverride w:val="1"/>
    </w:lvlOverride>
  </w:num>
  <w:num w:numId="8" w16cid:durableId="1773280767">
    <w:abstractNumId w:val="9"/>
  </w:num>
  <w:num w:numId="9" w16cid:durableId="25370262">
    <w:abstractNumId w:val="7"/>
  </w:num>
  <w:num w:numId="10" w16cid:durableId="631717178">
    <w:abstractNumId w:val="6"/>
  </w:num>
  <w:num w:numId="11" w16cid:durableId="229852498">
    <w:abstractNumId w:val="5"/>
  </w:num>
  <w:num w:numId="12" w16cid:durableId="619150223">
    <w:abstractNumId w:val="4"/>
  </w:num>
  <w:num w:numId="13" w16cid:durableId="1727877967">
    <w:abstractNumId w:val="8"/>
  </w:num>
  <w:num w:numId="14" w16cid:durableId="1039671961">
    <w:abstractNumId w:val="3"/>
  </w:num>
  <w:num w:numId="15" w16cid:durableId="1876431772">
    <w:abstractNumId w:val="2"/>
  </w:num>
  <w:num w:numId="16" w16cid:durableId="1799951448">
    <w:abstractNumId w:val="1"/>
  </w:num>
  <w:num w:numId="17" w16cid:durableId="960921361">
    <w:abstractNumId w:val="0"/>
  </w:num>
  <w:num w:numId="18" w16cid:durableId="250091122">
    <w:abstractNumId w:val="10"/>
  </w:num>
  <w:num w:numId="19" w16cid:durableId="1373924523">
    <w:abstractNumId w:val="10"/>
    <w:lvlOverride w:ilvl="0">
      <w:startOverride w:val="1"/>
    </w:lvlOverride>
  </w:num>
  <w:num w:numId="20" w16cid:durableId="399716702">
    <w:abstractNumId w:val="11"/>
  </w:num>
  <w:num w:numId="21" w16cid:durableId="1595244151">
    <w:abstractNumId w:val="13"/>
  </w:num>
  <w:num w:numId="22" w16cid:durableId="368646558">
    <w:abstractNumId w:val="10"/>
  </w:num>
  <w:num w:numId="23" w16cid:durableId="534393170">
    <w:abstractNumId w:val="12"/>
  </w:num>
  <w:num w:numId="24" w16cid:durableId="6095125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F8B"/>
    <w:rsid w:val="000053F8"/>
    <w:rsid w:val="00017E59"/>
    <w:rsid w:val="00024D0A"/>
    <w:rsid w:val="00070065"/>
    <w:rsid w:val="000A4FEE"/>
    <w:rsid w:val="000B5939"/>
    <w:rsid w:val="001134E7"/>
    <w:rsid w:val="001336FF"/>
    <w:rsid w:val="00136206"/>
    <w:rsid w:val="00157BBE"/>
    <w:rsid w:val="0017169E"/>
    <w:rsid w:val="001A6635"/>
    <w:rsid w:val="001B0EE9"/>
    <w:rsid w:val="001B65B3"/>
    <w:rsid w:val="001E60D6"/>
    <w:rsid w:val="002124D5"/>
    <w:rsid w:val="002408EA"/>
    <w:rsid w:val="0025603E"/>
    <w:rsid w:val="002819D7"/>
    <w:rsid w:val="002C1A7E"/>
    <w:rsid w:val="002D3376"/>
    <w:rsid w:val="00311ED0"/>
    <w:rsid w:val="00331096"/>
    <w:rsid w:val="003648C5"/>
    <w:rsid w:val="003722FA"/>
    <w:rsid w:val="00373534"/>
    <w:rsid w:val="003C7AAF"/>
    <w:rsid w:val="003F0A04"/>
    <w:rsid w:val="003F1C1C"/>
    <w:rsid w:val="004075B6"/>
    <w:rsid w:val="00420952"/>
    <w:rsid w:val="00446BEE"/>
    <w:rsid w:val="004D7A62"/>
    <w:rsid w:val="005025A1"/>
    <w:rsid w:val="00594C3A"/>
    <w:rsid w:val="005A02D5"/>
    <w:rsid w:val="005B2C56"/>
    <w:rsid w:val="005D52D0"/>
    <w:rsid w:val="00624140"/>
    <w:rsid w:val="006709A9"/>
    <w:rsid w:val="006802A7"/>
    <w:rsid w:val="006921E1"/>
    <w:rsid w:val="00696C0A"/>
    <w:rsid w:val="006A28FB"/>
    <w:rsid w:val="00736348"/>
    <w:rsid w:val="0077376B"/>
    <w:rsid w:val="00781C41"/>
    <w:rsid w:val="00833D8A"/>
    <w:rsid w:val="00855663"/>
    <w:rsid w:val="00861B92"/>
    <w:rsid w:val="008814FB"/>
    <w:rsid w:val="00893F8B"/>
    <w:rsid w:val="008A41BF"/>
    <w:rsid w:val="008E7826"/>
    <w:rsid w:val="008F5E30"/>
    <w:rsid w:val="008F6FB7"/>
    <w:rsid w:val="00914D7F"/>
    <w:rsid w:val="0097305A"/>
    <w:rsid w:val="009E680B"/>
    <w:rsid w:val="00A15A1F"/>
    <w:rsid w:val="00A3325A"/>
    <w:rsid w:val="00A43013"/>
    <w:rsid w:val="00AC6861"/>
    <w:rsid w:val="00AF108A"/>
    <w:rsid w:val="00B02E55"/>
    <w:rsid w:val="00B036C1"/>
    <w:rsid w:val="00B5431F"/>
    <w:rsid w:val="00B65A11"/>
    <w:rsid w:val="00BB2521"/>
    <w:rsid w:val="00BC184B"/>
    <w:rsid w:val="00BF7FE0"/>
    <w:rsid w:val="00C36044"/>
    <w:rsid w:val="00C77C66"/>
    <w:rsid w:val="00C85682"/>
    <w:rsid w:val="00C96411"/>
    <w:rsid w:val="00CB2369"/>
    <w:rsid w:val="00CF2E5C"/>
    <w:rsid w:val="00CF58B7"/>
    <w:rsid w:val="00D02A8F"/>
    <w:rsid w:val="00D1699D"/>
    <w:rsid w:val="00D351C1"/>
    <w:rsid w:val="00D35EFB"/>
    <w:rsid w:val="00D47D55"/>
    <w:rsid w:val="00D504B3"/>
    <w:rsid w:val="00D86BF0"/>
    <w:rsid w:val="00E05E52"/>
    <w:rsid w:val="00E42B09"/>
    <w:rsid w:val="00E51079"/>
    <w:rsid w:val="00E51920"/>
    <w:rsid w:val="00E64120"/>
    <w:rsid w:val="00E660A1"/>
    <w:rsid w:val="00E72AE9"/>
    <w:rsid w:val="00E851C4"/>
    <w:rsid w:val="00EB096F"/>
    <w:rsid w:val="00EF6D99"/>
    <w:rsid w:val="00F055F1"/>
    <w:rsid w:val="00F610AF"/>
    <w:rsid w:val="00FA2C5A"/>
    <w:rsid w:val="00FC2D11"/>
    <w:rsid w:val="00FC6230"/>
    <w:rsid w:val="00FF6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D89ADA7"/>
  <w15:chartTrackingRefBased/>
  <w15:docId w15:val="{9B74E7A7-449C-43D5-86E6-FC3BCF187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semiHidden="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99"/>
    <w:lsdException w:name="footer" w:semiHidden="1" w:uiPriority="99"/>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1E60D6"/>
    <w:rPr>
      <w:sz w:val="24"/>
      <w:szCs w:val="24"/>
    </w:rPr>
  </w:style>
  <w:style w:type="paragraph" w:styleId="Heading1">
    <w:name w:val="heading 1"/>
    <w:basedOn w:val="Normal"/>
    <w:next w:val="Paragraph"/>
    <w:link w:val="Heading1Char"/>
    <w:qFormat/>
    <w:rsid w:val="00833D8A"/>
    <w:pPr>
      <w:keepNext/>
      <w:spacing w:before="240" w:after="120" w:line="360" w:lineRule="auto"/>
      <w:outlineLvl w:val="0"/>
    </w:pPr>
    <w:rPr>
      <w:rFonts w:ascii="Arial" w:hAnsi="Arial" w:cs="Arial"/>
      <w:b/>
      <w:bCs/>
      <w:kern w:val="32"/>
      <w:sz w:val="32"/>
      <w:szCs w:val="32"/>
      <w:lang w:eastAsia="en-US"/>
    </w:rPr>
  </w:style>
  <w:style w:type="paragraph" w:styleId="Heading2">
    <w:name w:val="heading 2"/>
    <w:basedOn w:val="Normal"/>
    <w:next w:val="Paragraph"/>
    <w:link w:val="Heading2Char"/>
    <w:qFormat/>
    <w:rsid w:val="00C77C66"/>
    <w:pPr>
      <w:keepNext/>
      <w:spacing w:before="240" w:after="60" w:line="360" w:lineRule="auto"/>
      <w:outlineLvl w:val="1"/>
    </w:pPr>
    <w:rPr>
      <w:rFonts w:ascii="Arial" w:hAnsi="Arial" w:cs="Arial"/>
      <w:b/>
      <w:bCs/>
      <w:color w:val="228096"/>
      <w:sz w:val="28"/>
      <w:szCs w:val="28"/>
      <w:lang w:eastAsia="en-US"/>
    </w:rPr>
  </w:style>
  <w:style w:type="paragraph" w:styleId="Heading3">
    <w:name w:val="heading 3"/>
    <w:basedOn w:val="Normal"/>
    <w:next w:val="Paragraph"/>
    <w:link w:val="Heading3Char"/>
    <w:qFormat/>
    <w:rsid w:val="00833D8A"/>
    <w:pPr>
      <w:keepNext/>
      <w:spacing w:before="240" w:after="60" w:line="360" w:lineRule="auto"/>
      <w:outlineLvl w:val="2"/>
    </w:pPr>
    <w:rPr>
      <w:rFonts w:ascii="Arial" w:hAnsi="Arial" w:cs="Arial"/>
      <w:b/>
      <w:bCs/>
      <w:sz w:val="26"/>
      <w:lang w:eastAsia="en-US"/>
    </w:rPr>
  </w:style>
  <w:style w:type="paragraph" w:styleId="Heading4">
    <w:name w:val="heading 4"/>
    <w:basedOn w:val="Normal"/>
    <w:next w:val="Paragraph"/>
    <w:link w:val="Heading4Char"/>
    <w:qFormat/>
    <w:rsid w:val="00C77C66"/>
    <w:pPr>
      <w:keepNext/>
      <w:spacing w:before="120" w:after="60" w:line="360" w:lineRule="auto"/>
      <w:outlineLvl w:val="3"/>
    </w:pPr>
    <w:rPr>
      <w:rFonts w:ascii="Arial" w:hAnsi="Arial"/>
      <w:b/>
      <w:bCs/>
      <w:iCs/>
      <w:color w:val="228096"/>
      <w:szCs w:val="28"/>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Numbered">
    <w:name w:val="Paragraph Numbered"/>
    <w:basedOn w:val="Normal"/>
    <w:uiPriority w:val="4"/>
    <w:qFormat/>
    <w:rsid w:val="00624140"/>
    <w:pPr>
      <w:numPr>
        <w:numId w:val="20"/>
      </w:numPr>
      <w:tabs>
        <w:tab w:val="left" w:pos="426"/>
      </w:tabs>
      <w:spacing w:after="240" w:line="360" w:lineRule="auto"/>
      <w:ind w:left="425" w:hanging="425"/>
    </w:pPr>
    <w:rPr>
      <w:rFonts w:ascii="Arial" w:hAnsi="Arial"/>
      <w:lang w:eastAsia="en-US"/>
    </w:rPr>
  </w:style>
  <w:style w:type="paragraph" w:styleId="Title">
    <w:name w:val="Title"/>
    <w:basedOn w:val="Normal"/>
    <w:next w:val="Heading1"/>
    <w:link w:val="TitleChar"/>
    <w:qFormat/>
    <w:rsid w:val="00696C0A"/>
    <w:pPr>
      <w:spacing w:before="240" w:after="240"/>
      <w:jc w:val="center"/>
      <w:outlineLvl w:val="0"/>
    </w:pPr>
    <w:rPr>
      <w:rFonts w:ascii="Arial" w:hAnsi="Arial"/>
      <w:b/>
      <w:bCs/>
      <w:kern w:val="28"/>
      <w:sz w:val="40"/>
      <w:szCs w:val="32"/>
    </w:rPr>
  </w:style>
  <w:style w:type="character" w:customStyle="1" w:styleId="TitleChar">
    <w:name w:val="Title Char"/>
    <w:basedOn w:val="DefaultParagraphFont"/>
    <w:link w:val="Title"/>
    <w:rsid w:val="00696C0A"/>
    <w:rPr>
      <w:rFonts w:ascii="Arial" w:hAnsi="Arial"/>
      <w:b/>
      <w:bCs/>
      <w:kern w:val="28"/>
      <w:sz w:val="40"/>
      <w:szCs w:val="32"/>
    </w:rPr>
  </w:style>
  <w:style w:type="character" w:customStyle="1" w:styleId="Heading1Char">
    <w:name w:val="Heading 1 Char"/>
    <w:link w:val="Heading1"/>
    <w:rsid w:val="00833D8A"/>
    <w:rPr>
      <w:rFonts w:ascii="Arial" w:hAnsi="Arial" w:cs="Arial"/>
      <w:b/>
      <w:bCs/>
      <w:kern w:val="32"/>
      <w:sz w:val="32"/>
      <w:szCs w:val="32"/>
      <w:lang w:eastAsia="en-US"/>
    </w:rPr>
  </w:style>
  <w:style w:type="paragraph" w:customStyle="1" w:styleId="Bullets">
    <w:name w:val="Bullets"/>
    <w:basedOn w:val="Normal"/>
    <w:uiPriority w:val="5"/>
    <w:qFormat/>
    <w:rsid w:val="00C85682"/>
    <w:pPr>
      <w:numPr>
        <w:numId w:val="21"/>
      </w:numPr>
      <w:tabs>
        <w:tab w:val="left" w:pos="993"/>
      </w:tabs>
      <w:spacing w:line="360" w:lineRule="auto"/>
      <w:ind w:left="993" w:hanging="426"/>
    </w:pPr>
    <w:rPr>
      <w:rFonts w:ascii="Arial" w:hAnsi="Arial"/>
      <w:lang w:eastAsia="en-US"/>
    </w:rPr>
  </w:style>
  <w:style w:type="paragraph" w:styleId="Header">
    <w:name w:val="header"/>
    <w:basedOn w:val="Normal"/>
    <w:link w:val="HeaderChar"/>
    <w:uiPriority w:val="99"/>
    <w:semiHidden/>
    <w:rsid w:val="0017169E"/>
    <w:pPr>
      <w:tabs>
        <w:tab w:val="center" w:pos="4513"/>
        <w:tab w:val="right" w:pos="9026"/>
      </w:tabs>
    </w:pPr>
    <w:rPr>
      <w:rFonts w:ascii="Arial" w:hAnsi="Arial"/>
    </w:rPr>
  </w:style>
  <w:style w:type="character" w:customStyle="1" w:styleId="HeaderChar">
    <w:name w:val="Header Char"/>
    <w:basedOn w:val="DefaultParagraphFont"/>
    <w:link w:val="Header"/>
    <w:uiPriority w:val="99"/>
    <w:semiHidden/>
    <w:rsid w:val="009E680B"/>
    <w:rPr>
      <w:rFonts w:ascii="Arial" w:hAnsi="Arial"/>
      <w:sz w:val="24"/>
      <w:szCs w:val="24"/>
    </w:rPr>
  </w:style>
  <w:style w:type="paragraph" w:styleId="Footer">
    <w:name w:val="footer"/>
    <w:basedOn w:val="Normal"/>
    <w:link w:val="FooterChar"/>
    <w:uiPriority w:val="99"/>
    <w:rsid w:val="00446BEE"/>
    <w:pPr>
      <w:tabs>
        <w:tab w:val="center" w:pos="4513"/>
        <w:tab w:val="right" w:pos="9026"/>
      </w:tabs>
    </w:pPr>
    <w:rPr>
      <w:rFonts w:ascii="Arial" w:hAnsi="Arial"/>
      <w:sz w:val="20"/>
    </w:rPr>
  </w:style>
  <w:style w:type="character" w:customStyle="1" w:styleId="FooterChar">
    <w:name w:val="Footer Char"/>
    <w:basedOn w:val="DefaultParagraphFont"/>
    <w:link w:val="Footer"/>
    <w:uiPriority w:val="99"/>
    <w:rsid w:val="0017169E"/>
    <w:rPr>
      <w:rFonts w:ascii="Arial" w:hAnsi="Arial"/>
      <w:szCs w:val="24"/>
    </w:rPr>
  </w:style>
  <w:style w:type="paragraph" w:styleId="BalloonText">
    <w:name w:val="Balloon Text"/>
    <w:basedOn w:val="Normal"/>
    <w:link w:val="BalloonTextChar"/>
    <w:semiHidden/>
    <w:rsid w:val="00446BEE"/>
    <w:rPr>
      <w:rFonts w:ascii="Tahoma" w:hAnsi="Tahoma" w:cs="Tahoma"/>
      <w:sz w:val="16"/>
      <w:szCs w:val="16"/>
    </w:rPr>
  </w:style>
  <w:style w:type="character" w:customStyle="1" w:styleId="BalloonTextChar">
    <w:name w:val="Balloon Text Char"/>
    <w:basedOn w:val="DefaultParagraphFont"/>
    <w:link w:val="BalloonText"/>
    <w:semiHidden/>
    <w:rsid w:val="00446BEE"/>
    <w:rPr>
      <w:rFonts w:ascii="Tahoma" w:hAnsi="Tahoma" w:cs="Tahoma"/>
      <w:sz w:val="16"/>
      <w:szCs w:val="16"/>
    </w:rPr>
  </w:style>
  <w:style w:type="character" w:customStyle="1" w:styleId="Heading2Char">
    <w:name w:val="Heading 2 Char"/>
    <w:link w:val="Heading2"/>
    <w:rsid w:val="00C77C66"/>
    <w:rPr>
      <w:rFonts w:ascii="Arial" w:hAnsi="Arial" w:cs="Arial"/>
      <w:b/>
      <w:bCs/>
      <w:color w:val="228096"/>
      <w:sz w:val="28"/>
      <w:szCs w:val="28"/>
      <w:lang w:eastAsia="en-US"/>
    </w:rPr>
  </w:style>
  <w:style w:type="character" w:customStyle="1" w:styleId="Heading3Char">
    <w:name w:val="Heading 3 Char"/>
    <w:basedOn w:val="DefaultParagraphFont"/>
    <w:link w:val="Heading3"/>
    <w:rsid w:val="00E851C4"/>
    <w:rPr>
      <w:rFonts w:ascii="Arial" w:hAnsi="Arial" w:cs="Arial"/>
      <w:b/>
      <w:bCs/>
      <w:sz w:val="26"/>
      <w:szCs w:val="24"/>
      <w:lang w:eastAsia="en-US"/>
    </w:rPr>
  </w:style>
  <w:style w:type="paragraph" w:customStyle="1" w:styleId="Subbullets">
    <w:name w:val="Sub bullets"/>
    <w:basedOn w:val="Normal"/>
    <w:uiPriority w:val="6"/>
    <w:qFormat/>
    <w:rsid w:val="00C85682"/>
    <w:pPr>
      <w:numPr>
        <w:numId w:val="22"/>
      </w:numPr>
      <w:tabs>
        <w:tab w:val="left" w:pos="1276"/>
      </w:tabs>
      <w:spacing w:line="360" w:lineRule="auto"/>
      <w:ind w:left="1276" w:hanging="312"/>
    </w:pPr>
    <w:rPr>
      <w:rFonts w:ascii="Arial" w:hAnsi="Arial"/>
    </w:rPr>
  </w:style>
  <w:style w:type="paragraph" w:customStyle="1" w:styleId="Paragraph">
    <w:name w:val="Paragraph"/>
    <w:basedOn w:val="Normal"/>
    <w:uiPriority w:val="99"/>
    <w:qFormat/>
    <w:rsid w:val="00624140"/>
    <w:pPr>
      <w:spacing w:after="240" w:line="360" w:lineRule="auto"/>
    </w:pPr>
    <w:rPr>
      <w:rFonts w:ascii="Arial" w:hAnsi="Arial"/>
      <w:lang w:eastAsia="en-US"/>
    </w:rPr>
  </w:style>
  <w:style w:type="paragraph" w:styleId="TOC1">
    <w:name w:val="toc 1"/>
    <w:basedOn w:val="Normal"/>
    <w:next w:val="Normal"/>
    <w:autoRedefine/>
    <w:uiPriority w:val="39"/>
    <w:rsid w:val="003F0A04"/>
    <w:pPr>
      <w:spacing w:line="360" w:lineRule="auto"/>
    </w:pPr>
    <w:rPr>
      <w:rFonts w:ascii="Arial" w:hAnsi="Arial"/>
    </w:rPr>
  </w:style>
  <w:style w:type="paragraph" w:styleId="TOC2">
    <w:name w:val="toc 2"/>
    <w:basedOn w:val="Normal"/>
    <w:next w:val="Normal"/>
    <w:autoRedefine/>
    <w:uiPriority w:val="39"/>
    <w:rsid w:val="003F0A04"/>
    <w:pPr>
      <w:spacing w:line="360" w:lineRule="auto"/>
      <w:ind w:left="240"/>
    </w:pPr>
    <w:rPr>
      <w:rFonts w:ascii="Arial" w:hAnsi="Arial"/>
    </w:rPr>
  </w:style>
  <w:style w:type="paragraph" w:styleId="TOC3">
    <w:name w:val="toc 3"/>
    <w:basedOn w:val="Normal"/>
    <w:next w:val="Normal"/>
    <w:autoRedefine/>
    <w:uiPriority w:val="39"/>
    <w:rsid w:val="003F0A04"/>
    <w:pPr>
      <w:tabs>
        <w:tab w:val="right" w:leader="dot" w:pos="8296"/>
      </w:tabs>
      <w:spacing w:line="360" w:lineRule="auto"/>
      <w:ind w:left="480"/>
    </w:pPr>
    <w:rPr>
      <w:rFonts w:ascii="Arial" w:hAnsi="Arial"/>
      <w:noProof/>
    </w:rPr>
  </w:style>
  <w:style w:type="paragraph" w:styleId="TOC4">
    <w:name w:val="toc 4"/>
    <w:basedOn w:val="Normal"/>
    <w:next w:val="Normal"/>
    <w:autoRedefine/>
    <w:semiHidden/>
    <w:rsid w:val="00F610AF"/>
    <w:pPr>
      <w:ind w:left="720"/>
    </w:pPr>
    <w:rPr>
      <w:rFonts w:ascii="Arial" w:hAnsi="Arial"/>
    </w:rPr>
  </w:style>
  <w:style w:type="paragraph" w:styleId="TOAHeading">
    <w:name w:val="toa heading"/>
    <w:basedOn w:val="Normal"/>
    <w:next w:val="Normal"/>
    <w:semiHidden/>
    <w:rsid w:val="00F610AF"/>
    <w:pPr>
      <w:spacing w:before="120"/>
    </w:pPr>
    <w:rPr>
      <w:rFonts w:ascii="Arial" w:hAnsi="Arial"/>
      <w:b/>
      <w:bCs/>
    </w:rPr>
  </w:style>
  <w:style w:type="character" w:customStyle="1" w:styleId="Heading4Char">
    <w:name w:val="Heading 4 Char"/>
    <w:basedOn w:val="DefaultParagraphFont"/>
    <w:link w:val="Heading4"/>
    <w:rsid w:val="00C77C66"/>
    <w:rPr>
      <w:rFonts w:ascii="Arial" w:hAnsi="Arial"/>
      <w:b/>
      <w:bCs/>
      <w:iCs/>
      <w:color w:val="228096"/>
      <w:sz w:val="24"/>
      <w:szCs w:val="28"/>
      <w:lang w:eastAsia="en-US"/>
    </w:rPr>
  </w:style>
  <w:style w:type="paragraph" w:styleId="Caption">
    <w:name w:val="caption"/>
    <w:basedOn w:val="Normal"/>
    <w:next w:val="Normal"/>
    <w:unhideWhenUsed/>
    <w:qFormat/>
    <w:rsid w:val="00BC184B"/>
    <w:pPr>
      <w:keepNext/>
      <w:spacing w:before="240" w:after="200" w:line="360" w:lineRule="auto"/>
    </w:pPr>
    <w:rPr>
      <w:rFonts w:ascii="Arial" w:hAnsi="Arial"/>
      <w:b/>
      <w:iCs/>
      <w:szCs w:val="18"/>
      <w:lang w:eastAsia="en-US"/>
    </w:rPr>
  </w:style>
  <w:style w:type="character" w:styleId="Hyperlink">
    <w:name w:val="Hyperlink"/>
    <w:basedOn w:val="DefaultParagraphFont"/>
    <w:uiPriority w:val="99"/>
    <w:unhideWhenUsed/>
    <w:rsid w:val="00833D8A"/>
    <w:rPr>
      <w:color w:val="0000FF" w:themeColor="hyperlink"/>
      <w:u w:val="single"/>
    </w:rPr>
  </w:style>
  <w:style w:type="table" w:customStyle="1" w:styleId="PanelDefault">
    <w:name w:val="Panel (Default)"/>
    <w:basedOn w:val="TableNormal"/>
    <w:uiPriority w:val="99"/>
    <w:rsid w:val="00833D8A"/>
    <w:pPr>
      <w:spacing w:after="360"/>
    </w:pPr>
    <w:tblPr>
      <w:tblBorders>
        <w:top w:val="single" w:sz="4" w:space="0" w:color="auto"/>
        <w:left w:val="single" w:sz="4" w:space="0" w:color="auto"/>
        <w:bottom w:val="single" w:sz="4" w:space="0" w:color="auto"/>
        <w:right w:val="single" w:sz="4" w:space="0" w:color="auto"/>
      </w:tblBorders>
    </w:tblPr>
    <w:tcPr>
      <w:shd w:val="clear" w:color="auto" w:fill="BFBFBF" w:themeFill="background1" w:themeFillShade="BF"/>
    </w:tcPr>
  </w:style>
  <w:style w:type="table" w:customStyle="1" w:styleId="PanelImpact">
    <w:name w:val="Panel (Impact)"/>
    <w:basedOn w:val="TableNormal"/>
    <w:uiPriority w:val="99"/>
    <w:rsid w:val="0097305A"/>
    <w:rPr>
      <w:color w:val="FFFFFF"/>
    </w:rPr>
    <w:tblPr>
      <w:tblBorders>
        <w:top w:val="single" w:sz="8" w:space="0" w:color="314C60"/>
        <w:left w:val="single" w:sz="8" w:space="0" w:color="314C60"/>
        <w:bottom w:val="single" w:sz="8" w:space="0" w:color="314C60"/>
        <w:right w:val="single" w:sz="8" w:space="0" w:color="314C60"/>
      </w:tblBorders>
    </w:tblPr>
    <w:tcPr>
      <w:shd w:val="clear" w:color="auto" w:fill="00436C"/>
    </w:tcPr>
  </w:style>
  <w:style w:type="table" w:customStyle="1" w:styleId="PanelPrimary">
    <w:name w:val="Panel (Primary)"/>
    <w:basedOn w:val="TableNormal"/>
    <w:uiPriority w:val="99"/>
    <w:rsid w:val="00C77C66"/>
    <w:pPr>
      <w:spacing w:after="240"/>
    </w:pPr>
    <w:tblPr>
      <w:tblBorders>
        <w:top w:val="single" w:sz="24" w:space="0" w:color="91C0CB"/>
        <w:left w:val="single" w:sz="24" w:space="0" w:color="91C0CB"/>
        <w:bottom w:val="single" w:sz="24" w:space="0" w:color="91C0CB"/>
        <w:right w:val="single" w:sz="24" w:space="0" w:color="91C0CB"/>
      </w:tblBorders>
    </w:tblPr>
  </w:style>
  <w:style w:type="paragraph" w:customStyle="1" w:styleId="Tabletext">
    <w:name w:val="Table text"/>
    <w:basedOn w:val="Normal"/>
    <w:rsid w:val="006709A9"/>
    <w:pPr>
      <w:spacing w:before="60" w:after="80"/>
    </w:pPr>
    <w:rPr>
      <w:rFonts w:ascii="Arial" w:hAnsi="Arial"/>
      <w:sz w:val="22"/>
      <w:lang w:eastAsia="en-US"/>
    </w:rPr>
  </w:style>
  <w:style w:type="paragraph" w:customStyle="1" w:styleId="Tablebullet">
    <w:name w:val="Table bullet"/>
    <w:basedOn w:val="Tabletext"/>
    <w:qFormat/>
    <w:rsid w:val="00833D8A"/>
    <w:pPr>
      <w:numPr>
        <w:numId w:val="23"/>
      </w:numPr>
    </w:pPr>
  </w:style>
  <w:style w:type="table" w:styleId="TableGrid">
    <w:name w:val="Table Grid"/>
    <w:basedOn w:val="TableNormal"/>
    <w:uiPriority w:val="39"/>
    <w:rsid w:val="00833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qFormat/>
    <w:rsid w:val="00833D8A"/>
    <w:rPr>
      <w:b/>
    </w:rPr>
  </w:style>
  <w:style w:type="table" w:styleId="TableGridLight">
    <w:name w:val="Grid Table Light"/>
    <w:basedOn w:val="TableNormal"/>
    <w:uiPriority w:val="40"/>
    <w:rsid w:val="00E05E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
    <w:name w:val="Numbered list"/>
    <w:basedOn w:val="Bullets"/>
    <w:qFormat/>
    <w:rsid w:val="00C85682"/>
    <w:pPr>
      <w:numPr>
        <w:numId w:val="24"/>
      </w:numPr>
      <w:ind w:left="993" w:hanging="426"/>
    </w:pPr>
  </w:style>
  <w:style w:type="paragraph" w:customStyle="1" w:styleId="Panelwhitetext">
    <w:name w:val="Panel white text"/>
    <w:basedOn w:val="Paragraph"/>
    <w:qFormat/>
    <w:rsid w:val="00D1699D"/>
    <w:rPr>
      <w:b/>
      <w:color w:val="FFFFFF"/>
    </w:rPr>
  </w:style>
  <w:style w:type="paragraph" w:customStyle="1" w:styleId="Title2">
    <w:name w:val="Title 2"/>
    <w:basedOn w:val="Title"/>
    <w:qFormat/>
    <w:rsid w:val="00157BBE"/>
    <w:rPr>
      <w:color w:val="228096" w:themeColor="accent1"/>
      <w:sz w:val="32"/>
    </w:rPr>
  </w:style>
  <w:style w:type="paragraph" w:customStyle="1" w:styleId="Paragraphindent">
    <w:name w:val="Paragraph indent"/>
    <w:basedOn w:val="Paragraph"/>
    <w:next w:val="Paragraph"/>
    <w:qFormat/>
    <w:rsid w:val="001A6635"/>
    <w:pPr>
      <w:tabs>
        <w:tab w:val="left" w:pos="567"/>
      </w:tabs>
      <w:ind w:left="567"/>
    </w:pPr>
  </w:style>
  <w:style w:type="paragraph" w:styleId="TOCHeading">
    <w:name w:val="TOC Heading"/>
    <w:basedOn w:val="Heading1"/>
    <w:next w:val="Normal"/>
    <w:uiPriority w:val="39"/>
    <w:unhideWhenUsed/>
    <w:qFormat/>
    <w:rsid w:val="008E7826"/>
    <w:pPr>
      <w:keepLines/>
      <w:spacing w:after="0" w:line="259" w:lineRule="auto"/>
      <w:outlineLvl w:val="9"/>
    </w:pPr>
    <w:rPr>
      <w:rFonts w:eastAsiaTheme="majorEastAsia" w:cstheme="majorBidi"/>
      <w:bCs w:val="0"/>
      <w:kern w:val="0"/>
      <w:lang w:val="en-US"/>
    </w:rPr>
  </w:style>
  <w:style w:type="paragraph" w:customStyle="1" w:styleId="Pullquote">
    <w:name w:val="Pull quote"/>
    <w:basedOn w:val="Paragraph"/>
    <w:qFormat/>
    <w:rsid w:val="00C77C66"/>
    <w:pPr>
      <w:jc w:val="center"/>
    </w:pPr>
    <w:rPr>
      <w:b/>
      <w:color w:val="228096"/>
      <w:sz w:val="26"/>
      <w:szCs w:val="26"/>
    </w:rPr>
  </w:style>
  <w:style w:type="character" w:styleId="CommentReference">
    <w:name w:val="annotation reference"/>
    <w:basedOn w:val="DefaultParagraphFont"/>
    <w:semiHidden/>
    <w:rsid w:val="003F0A04"/>
    <w:rPr>
      <w:sz w:val="16"/>
      <w:szCs w:val="16"/>
    </w:rPr>
  </w:style>
  <w:style w:type="paragraph" w:styleId="CommentText">
    <w:name w:val="annotation text"/>
    <w:basedOn w:val="Normal"/>
    <w:link w:val="CommentTextChar"/>
    <w:semiHidden/>
    <w:rsid w:val="003F0A04"/>
    <w:rPr>
      <w:sz w:val="20"/>
      <w:szCs w:val="20"/>
    </w:rPr>
  </w:style>
  <w:style w:type="character" w:customStyle="1" w:styleId="CommentTextChar">
    <w:name w:val="Comment Text Char"/>
    <w:basedOn w:val="DefaultParagraphFont"/>
    <w:link w:val="CommentText"/>
    <w:semiHidden/>
    <w:rsid w:val="003F0A04"/>
  </w:style>
  <w:style w:type="paragraph" w:styleId="CommentSubject">
    <w:name w:val="annotation subject"/>
    <w:basedOn w:val="CommentText"/>
    <w:next w:val="CommentText"/>
    <w:link w:val="CommentSubjectChar"/>
    <w:semiHidden/>
    <w:rsid w:val="003F0A04"/>
    <w:rPr>
      <w:b/>
      <w:bCs/>
    </w:rPr>
  </w:style>
  <w:style w:type="character" w:customStyle="1" w:styleId="CommentSubjectChar">
    <w:name w:val="Comment Subject Char"/>
    <w:basedOn w:val="CommentTextChar"/>
    <w:link w:val="CommentSubject"/>
    <w:semiHidden/>
    <w:rsid w:val="003F0A04"/>
    <w:rPr>
      <w:b/>
      <w:bCs/>
    </w:rPr>
  </w:style>
  <w:style w:type="character" w:customStyle="1" w:styleId="StyleCommentReference">
    <w:name w:val="Style Comment Reference +"/>
    <w:basedOn w:val="CommentReference"/>
    <w:rsid w:val="003F0A04"/>
    <w:rPr>
      <w:rFonts w:ascii="Arial" w:hAnsi="Arial"/>
      <w:b/>
      <w:sz w:val="4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46591">
      <w:bodyDiv w:val="1"/>
      <w:marLeft w:val="0"/>
      <w:marRight w:val="0"/>
      <w:marTop w:val="0"/>
      <w:marBottom w:val="0"/>
      <w:divBdr>
        <w:top w:val="none" w:sz="0" w:space="0" w:color="auto"/>
        <w:left w:val="none" w:sz="0" w:space="0" w:color="auto"/>
        <w:bottom w:val="none" w:sz="0" w:space="0" w:color="auto"/>
        <w:right w:val="none" w:sz="0" w:space="0" w:color="auto"/>
      </w:divBdr>
    </w:div>
    <w:div w:id="82925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NICEbrandtheme">
  <a:themeElements>
    <a:clrScheme name="NICE brand colours">
      <a:dk1>
        <a:srgbClr val="000000"/>
      </a:dk1>
      <a:lt1>
        <a:srgbClr val="FFFFFF"/>
      </a:lt1>
      <a:dk2>
        <a:srgbClr val="00436C"/>
      </a:dk2>
      <a:lt2>
        <a:srgbClr val="F7F3F1"/>
      </a:lt2>
      <a:accent1>
        <a:srgbClr val="228096"/>
      </a:accent1>
      <a:accent2>
        <a:srgbClr val="00436C"/>
      </a:accent2>
      <a:accent3>
        <a:srgbClr val="EAD054"/>
      </a:accent3>
      <a:accent4>
        <a:srgbClr val="EDD8CD"/>
      </a:accent4>
      <a:accent5>
        <a:srgbClr val="37916D"/>
      </a:accent5>
      <a:accent6>
        <a:srgbClr val="D07B4C"/>
      </a:accent6>
      <a:hlink>
        <a:srgbClr val="0000FF"/>
      </a:hlink>
      <a:folHlink>
        <a:srgbClr val="00436C"/>
      </a:folHlink>
    </a:clrScheme>
    <a:fontScheme name="NICE corporate fonts">
      <a:majorFont>
        <a:latin typeface="Lora SemiBol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ANK">
      <a:srgbClr val="FFFFFF"/>
    </a:custClr>
    <a:custClr name="Black 100%">
      <a:srgbClr val="000000"/>
    </a:custClr>
    <a:custClr name="Soft cream 100%">
      <a:srgbClr val="DED5CA"/>
    </a:custClr>
    <a:custClr name="BLANK">
      <a:srgbClr val="FFFFFF"/>
    </a:custClr>
    <a:custClr name="Bold teal 100%">
      <a:srgbClr val="228096"/>
    </a:custClr>
    <a:custClr name="Deep blue 100%">
      <a:srgbClr val="00436C"/>
    </a:custClr>
    <a:custClr name="Positive yellow 100%">
      <a:srgbClr val="EAD054"/>
    </a:custClr>
    <a:custClr name="Warm pink 100%">
      <a:srgbClr val="EDD8CD"/>
    </a:custClr>
    <a:custClr name="Balanced green 100%">
      <a:srgbClr val="37906D"/>
    </a:custClr>
    <a:custClr name="Natural tan 100%">
      <a:srgbClr val="D07B4D"/>
    </a:custClr>
    <a:custClr name="BLANK">
      <a:srgbClr val="FFFFFF"/>
    </a:custClr>
    <a:custClr name="Black 75%">
      <a:srgbClr val="404040"/>
    </a:custClr>
    <a:custClr name="Soft cream 75%">
      <a:srgbClr val="E6E0D7"/>
    </a:custClr>
    <a:custClr name="BLANK">
      <a:srgbClr val="FFFFFF"/>
    </a:custClr>
    <a:custClr name="Bold teal 75%">
      <a:srgbClr val="59A0B0"/>
    </a:custClr>
    <a:custClr name="Deep blue 75%">
      <a:srgbClr val="407291"/>
    </a:custClr>
    <a:custClr name="Positive yellow 75%">
      <a:srgbClr val="EFDC7F"/>
    </a:custClr>
    <a:custClr name="Warm pink 75%">
      <a:srgbClr val="F2E2D9"/>
    </a:custClr>
    <a:custClr name="Balanced green 75%">
      <a:srgbClr val="69AC91"/>
    </a:custClr>
    <a:custClr name="Natural tan 75%">
      <a:srgbClr val="DC9C7A"/>
    </a:custClr>
    <a:custClr name="BLANK">
      <a:srgbClr val="FFFFFF"/>
    </a:custClr>
    <a:custClr name="Black 50%">
      <a:srgbClr val="808080"/>
    </a:custClr>
    <a:custClr name="Soft cream 50%">
      <a:srgbClr val="EEEAE4"/>
    </a:custClr>
    <a:custClr name="BLANK">
      <a:srgbClr val="FFFFFF"/>
    </a:custClr>
    <a:custClr name="Bold teal 50%">
      <a:srgbClr val="91C0CB"/>
    </a:custClr>
    <a:custClr name="Deep blue 50%">
      <a:srgbClr val="80A1B5"/>
    </a:custClr>
    <a:custClr name="Positive yellow 50%">
      <a:srgbClr val="F4E8AA"/>
    </a:custClr>
    <a:custClr name="Warm pink 50%">
      <a:srgbClr val="F6ECE6"/>
    </a:custClr>
    <a:custClr name="Balanced green 50%">
      <a:srgbClr val="9BC8B6"/>
    </a:custClr>
    <a:custClr name="Natural tan 50%">
      <a:srgbClr val="E7BDA6"/>
    </a:custClr>
    <a:custClr name="BLANK">
      <a:srgbClr val="FFFFFF"/>
    </a:custClr>
    <a:custClr name="Black 25%">
      <a:srgbClr val="BFBFBF"/>
    </a:custClr>
    <a:custClr name="Soft cream 25%">
      <a:srgbClr val="F7F4F1"/>
    </a:custClr>
    <a:custClr name="BLANK">
      <a:srgbClr val="FFFFFF"/>
    </a:custClr>
    <a:custClr name="Bold teal 25%">
      <a:srgbClr val="C8E0E6"/>
    </a:custClr>
    <a:custClr name="Deep blue 25%">
      <a:srgbClr val="BFD0DA"/>
    </a:custClr>
    <a:custClr name="Positive yellow 25%">
      <a:srgbClr val="FAF3D4"/>
    </a:custClr>
    <a:custClr name="Warm pink 25%">
      <a:srgbClr val="FBF5F2"/>
    </a:custClr>
    <a:custClr name="Balanced green 25%">
      <a:srgbClr val="CDE3DA"/>
    </a:custClr>
    <a:custClr name="Natural tan 25%">
      <a:srgbClr val="F3DED3"/>
    </a:custClr>
  </a:custClrLst>
  <a:extLst>
    <a:ext uri="{05A4C25C-085E-4340-85A3-A5531E510DB2}">
      <thm15:themeFamily xmlns:thm15="http://schemas.microsoft.com/office/thememl/2012/main" name="NICEbrandtheme" id="{70A84E3F-A4BC-4A98-8AB3-6E7B5E7EEE81}" vid="{E26A7FCB-9D51-409A-8054-7103D09F3D9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9569B-A6D4-4C59-9560-86013A558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291</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Hawksworth</dc:creator>
  <cp:keywords/>
  <dc:description/>
  <cp:lastModifiedBy>Claire Hawksworth</cp:lastModifiedBy>
  <cp:revision>8</cp:revision>
  <dcterms:created xsi:type="dcterms:W3CDTF">2023-02-15T16:24:00Z</dcterms:created>
  <dcterms:modified xsi:type="dcterms:W3CDTF">2023-02-17T12:02:00Z</dcterms:modified>
</cp:coreProperties>
</file>