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1A8F" w14:textId="77777777" w:rsidR="007E56C0" w:rsidRDefault="00045C82">
      <w:pPr>
        <w:pStyle w:val="SupplementaryMaterial"/>
        <w:rPr>
          <w:rFonts w:eastAsia="Times New Roman"/>
          <w:bCs/>
          <w:i w:val="0"/>
          <w:color w:val="000000"/>
          <w:kern w:val="2"/>
          <w:szCs w:val="24"/>
          <w:lang w:eastAsia="zh-CN"/>
        </w:rPr>
      </w:pPr>
      <w:r>
        <w:rPr>
          <w:rFonts w:eastAsia="Times New Roman"/>
          <w:bCs/>
          <w:i w:val="0"/>
          <w:color w:val="000000"/>
          <w:kern w:val="2"/>
          <w:szCs w:val="24"/>
          <w:lang w:eastAsia="zh-CN"/>
        </w:rPr>
        <w:t>Supplementary Material</w:t>
      </w:r>
    </w:p>
    <w:p w14:paraId="3083CB79" w14:textId="77777777" w:rsidR="007E56C0" w:rsidRDefault="00045C82">
      <w:pPr>
        <w:widowControl/>
        <w:spacing w:line="360" w:lineRule="auto"/>
        <w:jc w:val="center"/>
        <w:rPr>
          <w:rFonts w:ascii="Times New Roman" w:eastAsia="SimSun" w:hAnsi="Times New Roman" w:cs="SimSun"/>
          <w:b/>
          <w:kern w:val="0"/>
          <w:sz w:val="32"/>
          <w:szCs w:val="32"/>
          <w:lang w:eastAsia="zh-Hans"/>
        </w:rPr>
      </w:pPr>
      <w:bookmarkStart w:id="0" w:name="_Hlk124081563"/>
      <w:r>
        <w:rPr>
          <w:rFonts w:ascii="Times New Roman" w:eastAsia="SimSun" w:hAnsi="Times New Roman" w:cs="SimSun"/>
          <w:b/>
          <w:kern w:val="0"/>
          <w:sz w:val="32"/>
          <w:szCs w:val="32"/>
          <w:lang w:eastAsia="zh-Hans"/>
        </w:rPr>
        <w:t xml:space="preserve">Elimination of enzymes catalysis compartmentalization enhancing </w:t>
      </w:r>
      <w:proofErr w:type="spellStart"/>
      <w:r>
        <w:rPr>
          <w:rFonts w:ascii="Times New Roman" w:eastAsia="SimSun" w:hAnsi="Times New Roman" w:cs="SimSun"/>
          <w:b/>
          <w:kern w:val="0"/>
          <w:sz w:val="32"/>
          <w:szCs w:val="32"/>
          <w:lang w:eastAsia="zh-Hans"/>
        </w:rPr>
        <w:t>taxadiene</w:t>
      </w:r>
      <w:proofErr w:type="spellEnd"/>
      <w:r>
        <w:rPr>
          <w:rFonts w:ascii="Times New Roman" w:eastAsia="SimSun" w:hAnsi="Times New Roman" w:cs="SimSun"/>
          <w:b/>
          <w:kern w:val="0"/>
          <w:sz w:val="32"/>
          <w:szCs w:val="32"/>
          <w:lang w:eastAsia="zh-Hans"/>
        </w:rPr>
        <w:t xml:space="preserve"> production in </w:t>
      </w:r>
      <w:r>
        <w:rPr>
          <w:rFonts w:ascii="Times New Roman" w:eastAsia="SimSun" w:hAnsi="Times New Roman" w:cs="SimSun"/>
          <w:b/>
          <w:i/>
          <w:kern w:val="0"/>
          <w:sz w:val="32"/>
          <w:szCs w:val="32"/>
          <w:lang w:eastAsia="zh-Hans"/>
        </w:rPr>
        <w:t>Saccharomyces cerevisiae</w:t>
      </w:r>
    </w:p>
    <w:bookmarkEnd w:id="0"/>
    <w:p w14:paraId="4B21AD89" w14:textId="77777777" w:rsidR="007E56C0" w:rsidRDefault="00045C82">
      <w:pPr>
        <w:widowControl/>
        <w:spacing w:line="480" w:lineRule="exact"/>
        <w:jc w:val="left"/>
        <w:rPr>
          <w:rFonts w:ascii="Times New Roman" w:eastAsia="SimSun" w:hAnsi="Times New Roman"/>
          <w:b/>
          <w:kern w:val="0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bCs/>
          <w:kern w:val="0"/>
          <w:sz w:val="24"/>
          <w:szCs w:val="24"/>
        </w:rPr>
        <w:t>Chenglong</w:t>
      </w:r>
      <w:proofErr w:type="spellEnd"/>
      <w:r>
        <w:rPr>
          <w:rFonts w:ascii="Times New Roman" w:eastAsia="SimSun" w:hAnsi="Times New Roman"/>
          <w:b/>
          <w:bCs/>
          <w:kern w:val="0"/>
          <w:sz w:val="24"/>
          <w:szCs w:val="24"/>
        </w:rPr>
        <w:t xml:space="preserve"> Zhang</w:t>
      </w:r>
      <w:r>
        <w:rPr>
          <w:rFonts w:ascii="Times New Roman" w:eastAsia="SimSun" w:hAnsi="Times New Roman"/>
          <w:b/>
          <w:bCs/>
          <w:kern w:val="0"/>
          <w:sz w:val="24"/>
          <w:szCs w:val="24"/>
          <w:vertAlign w:val="superscript"/>
        </w:rPr>
        <w:t>1</w:t>
      </w:r>
      <w:r>
        <w:rPr>
          <w:rFonts w:ascii="Times New Roman" w:eastAsia="SimSun" w:hAnsi="Times New Roman"/>
          <w:b/>
          <w:bCs/>
          <w:kern w:val="0"/>
          <w:sz w:val="24"/>
          <w:szCs w:val="24"/>
        </w:rPr>
        <w:t>, Wang Chen</w:t>
      </w:r>
      <w:r>
        <w:rPr>
          <w:rFonts w:ascii="Times New Roman" w:eastAsia="SimSun" w:hAnsi="Times New Roman"/>
          <w:b/>
          <w:bCs/>
          <w:kern w:val="0"/>
          <w:sz w:val="24"/>
          <w:szCs w:val="24"/>
          <w:vertAlign w:val="superscript"/>
        </w:rPr>
        <w:t>1</w:t>
      </w:r>
      <w:r>
        <w:rPr>
          <w:rFonts w:ascii="Times New Roman" w:eastAsia="SimSun" w:hAnsi="Times New Roman"/>
          <w:b/>
          <w:bCs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b/>
          <w:bCs/>
          <w:kern w:val="0"/>
          <w:sz w:val="24"/>
          <w:szCs w:val="24"/>
        </w:rPr>
        <w:t>Tianyu</w:t>
      </w:r>
      <w:proofErr w:type="spellEnd"/>
      <w:r>
        <w:rPr>
          <w:rFonts w:ascii="Times New Roman" w:eastAsia="SimSun" w:hAnsi="Times New Roman"/>
          <w:b/>
          <w:bCs/>
          <w:kern w:val="0"/>
          <w:sz w:val="24"/>
          <w:szCs w:val="24"/>
        </w:rPr>
        <w:t xml:space="preserve"> Dong</w:t>
      </w:r>
      <w:r>
        <w:rPr>
          <w:rFonts w:ascii="Times New Roman" w:eastAsia="SimSun" w:hAnsi="Times New Roman"/>
          <w:b/>
          <w:bCs/>
          <w:kern w:val="0"/>
          <w:sz w:val="24"/>
          <w:szCs w:val="24"/>
          <w:vertAlign w:val="superscript"/>
        </w:rPr>
        <w:t>1</w:t>
      </w:r>
      <w:r>
        <w:rPr>
          <w:rFonts w:ascii="Times New Roman" w:eastAsia="SimSun" w:hAnsi="Times New Roman"/>
          <w:b/>
          <w:bCs/>
          <w:kern w:val="0"/>
          <w:sz w:val="24"/>
          <w:szCs w:val="24"/>
        </w:rPr>
        <w:t>, Ying Wang</w:t>
      </w:r>
      <w:r>
        <w:rPr>
          <w:rFonts w:ascii="Times New Roman" w:eastAsia="SimSun" w:hAnsi="Times New Roman"/>
          <w:b/>
          <w:bCs/>
          <w:kern w:val="0"/>
          <w:sz w:val="24"/>
          <w:szCs w:val="24"/>
          <w:vertAlign w:val="superscript"/>
        </w:rPr>
        <w:t>1</w:t>
      </w:r>
      <w:r>
        <w:rPr>
          <w:rFonts w:ascii="Times New Roman" w:eastAsia="SimSun" w:hAnsi="Times New Roman"/>
          <w:b/>
          <w:bCs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b/>
          <w:bCs/>
          <w:kern w:val="0"/>
          <w:sz w:val="24"/>
          <w:szCs w:val="24"/>
        </w:rPr>
        <w:t>Mingdong</w:t>
      </w:r>
      <w:proofErr w:type="spellEnd"/>
      <w:r>
        <w:rPr>
          <w:rFonts w:ascii="Times New Roman" w:eastAsia="SimSun" w:hAnsi="Times New Roman"/>
          <w:b/>
          <w:bCs/>
          <w:kern w:val="0"/>
          <w:sz w:val="24"/>
          <w:szCs w:val="24"/>
        </w:rPr>
        <w:t xml:space="preserve"> Yao</w:t>
      </w:r>
      <w:r>
        <w:rPr>
          <w:rFonts w:ascii="Times New Roman" w:eastAsia="SimSun" w:hAnsi="Times New Roman"/>
          <w:b/>
          <w:bCs/>
          <w:kern w:val="0"/>
          <w:sz w:val="24"/>
          <w:szCs w:val="24"/>
          <w:vertAlign w:val="superscript"/>
        </w:rPr>
        <w:t>1</w:t>
      </w:r>
      <w:proofErr w:type="gramStart"/>
      <w:r>
        <w:rPr>
          <w:rFonts w:ascii="Times New Roman" w:eastAsia="SimSun" w:hAnsi="Times New Roman"/>
          <w:b/>
          <w:bCs/>
          <w:kern w:val="0"/>
          <w:sz w:val="24"/>
          <w:szCs w:val="24"/>
          <w:vertAlign w:val="superscript"/>
        </w:rPr>
        <w:t>*</w:t>
      </w:r>
      <w:r>
        <w:rPr>
          <w:rFonts w:ascii="Times New Roman" w:eastAsia="SimSun" w:hAnsi="Times New Roman"/>
          <w:b/>
          <w:bCs/>
          <w:kern w:val="0"/>
          <w:sz w:val="24"/>
          <w:szCs w:val="24"/>
        </w:rPr>
        <w:t>,</w:t>
      </w:r>
      <w:proofErr w:type="spellStart"/>
      <w:r>
        <w:rPr>
          <w:rFonts w:ascii="Times New Roman" w:eastAsia="SimSun" w:hAnsi="Times New Roman"/>
          <w:b/>
          <w:bCs/>
          <w:kern w:val="0"/>
          <w:sz w:val="24"/>
          <w:szCs w:val="24"/>
        </w:rPr>
        <w:t>Wenhai</w:t>
      </w:r>
      <w:proofErr w:type="spellEnd"/>
      <w:proofErr w:type="gramEnd"/>
      <w:r>
        <w:rPr>
          <w:rFonts w:ascii="Times New Roman" w:eastAsia="SimSun" w:hAnsi="Times New Roman"/>
          <w:b/>
          <w:bCs/>
          <w:kern w:val="0"/>
          <w:sz w:val="24"/>
          <w:szCs w:val="24"/>
        </w:rPr>
        <w:t xml:space="preserve"> Xiao</w:t>
      </w:r>
      <w:r>
        <w:rPr>
          <w:rFonts w:ascii="Times New Roman" w:eastAsia="SimSun" w:hAnsi="Times New Roman"/>
          <w:b/>
          <w:bCs/>
          <w:kern w:val="0"/>
          <w:sz w:val="24"/>
          <w:szCs w:val="24"/>
          <w:vertAlign w:val="superscript"/>
        </w:rPr>
        <w:t>1,2</w:t>
      </w:r>
      <w:r>
        <w:rPr>
          <w:rFonts w:ascii="Times New Roman" w:eastAsia="SimSun" w:hAnsi="Times New Roman"/>
          <w:b/>
          <w:bCs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b/>
          <w:bCs/>
          <w:kern w:val="0"/>
          <w:sz w:val="24"/>
          <w:szCs w:val="24"/>
        </w:rPr>
        <w:t>Bingzhi</w:t>
      </w:r>
      <w:proofErr w:type="spellEnd"/>
      <w:r>
        <w:rPr>
          <w:rFonts w:ascii="Times New Roman" w:eastAsia="SimSun" w:hAnsi="Times New Roman"/>
          <w:b/>
          <w:bCs/>
          <w:kern w:val="0"/>
          <w:sz w:val="24"/>
          <w:szCs w:val="24"/>
        </w:rPr>
        <w:t xml:space="preserve"> Li</w:t>
      </w:r>
      <w:r>
        <w:rPr>
          <w:rFonts w:ascii="Times New Roman" w:eastAsia="SimSun" w:hAnsi="Times New Roman"/>
          <w:b/>
          <w:bCs/>
          <w:kern w:val="0"/>
          <w:sz w:val="24"/>
          <w:szCs w:val="24"/>
          <w:vertAlign w:val="superscript"/>
        </w:rPr>
        <w:t>1</w:t>
      </w:r>
    </w:p>
    <w:p w14:paraId="660B2CAB" w14:textId="77777777" w:rsidR="007E56C0" w:rsidRDefault="00045C82">
      <w:pPr>
        <w:widowControl/>
        <w:adjustRightInd w:val="0"/>
        <w:spacing w:before="240"/>
        <w:jc w:val="left"/>
        <w:rPr>
          <w:rFonts w:ascii="Times New Roman" w:eastAsia="WpklvwMyriadPro-Regular" w:hAnsi="Times New Roman" w:cs="SimSun"/>
          <w:kern w:val="0"/>
          <w:sz w:val="24"/>
          <w:szCs w:val="24"/>
        </w:rPr>
      </w:pPr>
      <w:r>
        <w:rPr>
          <w:rFonts w:ascii="Times New Roman" w:eastAsia="WpklvwMyriadPro-Regular" w:hAnsi="Times New Roman" w:cs="SimSun"/>
          <w:kern w:val="0"/>
          <w:sz w:val="24"/>
          <w:szCs w:val="24"/>
          <w:vertAlign w:val="superscript"/>
        </w:rPr>
        <w:t>1</w:t>
      </w:r>
      <w:r>
        <w:rPr>
          <w:rFonts w:ascii="Times New Roman" w:eastAsia="WpklvwMyriadPro-Regular" w:hAnsi="Times New Roman" w:cs="SimSun"/>
          <w:kern w:val="0"/>
          <w:sz w:val="24"/>
          <w:szCs w:val="24"/>
        </w:rPr>
        <w:t xml:space="preserve"> Frontier Science Center for Synthetic Biology and Key Laboratory of Systems Bioengineering (Ministry of Education), School of Chemical Engineering and Technology, Tianjin University, Tianjin 300072, China </w:t>
      </w:r>
    </w:p>
    <w:p w14:paraId="55BD9C66" w14:textId="77777777" w:rsidR="007E56C0" w:rsidRDefault="00045C82">
      <w:pPr>
        <w:widowControl/>
        <w:autoSpaceDE w:val="0"/>
        <w:autoSpaceDN w:val="0"/>
        <w:adjustRightInd w:val="0"/>
        <w:spacing w:before="240"/>
        <w:jc w:val="left"/>
        <w:rPr>
          <w:rFonts w:ascii="Times New Roman" w:eastAsia="WpklvwMyriadPro-Regular" w:hAnsi="Times New Roman" w:cs="SimSun"/>
          <w:kern w:val="0"/>
          <w:sz w:val="24"/>
          <w:szCs w:val="24"/>
        </w:rPr>
      </w:pPr>
      <w:r>
        <w:rPr>
          <w:rFonts w:ascii="Times New Roman" w:eastAsia="WpklvwMyriadPro-Regular" w:hAnsi="Times New Roman" w:cs="SimSun"/>
          <w:kern w:val="0"/>
          <w:sz w:val="24"/>
          <w:szCs w:val="24"/>
          <w:vertAlign w:val="superscript"/>
        </w:rPr>
        <w:t>2</w:t>
      </w:r>
      <w:r>
        <w:rPr>
          <w:rFonts w:ascii="Times New Roman" w:eastAsia="WpklvwMyriadPro-Regular" w:hAnsi="Times New Roman" w:cs="SimSun"/>
          <w:kern w:val="0"/>
          <w:sz w:val="24"/>
          <w:szCs w:val="24"/>
        </w:rPr>
        <w:t xml:space="preserve"> </w:t>
      </w:r>
      <w:r>
        <w:rPr>
          <w:rFonts w:ascii="Times New Roman" w:eastAsia="SimSun" w:hAnsi="Times New Roman"/>
          <w:kern w:val="0"/>
          <w:sz w:val="24"/>
          <w:szCs w:val="24"/>
          <w:lang w:eastAsia="en-US"/>
        </w:rPr>
        <w:t xml:space="preserve">Georgia Tech Shenzhen Institute, Tianjin </w:t>
      </w:r>
      <w:r>
        <w:rPr>
          <w:rFonts w:ascii="Times New Roman" w:eastAsia="SimSun" w:hAnsi="Times New Roman"/>
          <w:kern w:val="0"/>
          <w:sz w:val="24"/>
          <w:szCs w:val="24"/>
          <w:lang w:eastAsia="en-US"/>
        </w:rPr>
        <w:t>University, Shenzhen 518071, China</w:t>
      </w:r>
      <w:r>
        <w:rPr>
          <w:rFonts w:ascii="Times New Roman" w:eastAsia="WpklvwMyriadPro-Regular" w:hAnsi="Times New Roman" w:cs="SimSun"/>
          <w:kern w:val="0"/>
          <w:sz w:val="24"/>
          <w:szCs w:val="24"/>
        </w:rPr>
        <w:t xml:space="preserve"> </w:t>
      </w:r>
    </w:p>
    <w:p w14:paraId="6625CDB1" w14:textId="77777777" w:rsidR="007E56C0" w:rsidRDefault="00045C82">
      <w:pPr>
        <w:pStyle w:val="Title"/>
        <w:jc w:val="left"/>
        <w:rPr>
          <w:rFonts w:ascii="SimSun" w:eastAsia="SimSun" w:hAnsi="SimSu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t>*Correspondence:</w:t>
      </w:r>
      <w:r>
        <w:rPr>
          <w:rFonts w:ascii="SimSun" w:eastAsia="SimSun" w:hAnsi="SimSun"/>
          <w:kern w:val="0"/>
          <w:sz w:val="24"/>
          <w:szCs w:val="24"/>
        </w:rPr>
        <w:t xml:space="preserve"> </w:t>
      </w:r>
    </w:p>
    <w:p w14:paraId="5350FAEE" w14:textId="77777777" w:rsidR="007E56C0" w:rsidRDefault="00045C82">
      <w:pPr>
        <w:pStyle w:val="Title"/>
        <w:jc w:val="left"/>
        <w:rPr>
          <w:rFonts w:ascii="Times New Roman" w:eastAsia="SimSun" w:hAnsi="Times New Roman"/>
          <w:kern w:val="0"/>
          <w:sz w:val="24"/>
          <w:szCs w:val="24"/>
        </w:rPr>
      </w:pPr>
      <w:proofErr w:type="spellStart"/>
      <w:r>
        <w:rPr>
          <w:rFonts w:ascii="Times New Roman" w:eastAsia="PMingLiU" w:hAnsi="Times New Roman"/>
          <w:kern w:val="0"/>
          <w:sz w:val="24"/>
          <w:szCs w:val="24"/>
          <w:lang w:eastAsia="zh-TW"/>
        </w:rPr>
        <w:t>Mingdong</w:t>
      </w:r>
      <w:proofErr w:type="spellEnd"/>
      <w:r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Yao</w:t>
      </w:r>
    </w:p>
    <w:p w14:paraId="64B7716C" w14:textId="77777777" w:rsidR="007E56C0" w:rsidRDefault="00045C82">
      <w:pPr>
        <w:pStyle w:val="Title"/>
        <w:jc w:val="left"/>
        <w:rPr>
          <w:rFonts w:ascii="Times New Roman" w:eastAsia="SimSun" w:hAnsi="Times New Roman"/>
          <w:kern w:val="0"/>
          <w:sz w:val="24"/>
          <w:szCs w:val="24"/>
          <w:lang w:eastAsia="en-US"/>
        </w:rPr>
      </w:pPr>
      <w:r>
        <w:rPr>
          <w:rFonts w:ascii="Times New Roman" w:eastAsia="SimSun" w:hAnsi="Times New Roman"/>
          <w:kern w:val="0"/>
          <w:sz w:val="24"/>
          <w:szCs w:val="24"/>
        </w:rPr>
        <w:t xml:space="preserve">Email: </w:t>
      </w:r>
      <w:hyperlink r:id="rId4" w:history="1">
        <w:r>
          <w:rPr>
            <w:rFonts w:ascii="Times New Roman" w:eastAsia="SimSun" w:hAnsi="Times New Roman"/>
            <w:color w:val="0000FF"/>
            <w:kern w:val="0"/>
            <w:sz w:val="24"/>
            <w:szCs w:val="24"/>
            <w:u w:val="single"/>
            <w:lang w:eastAsia="en-US"/>
          </w:rPr>
          <w:t>mingdong.yao@tju.edu.cn</w:t>
        </w:r>
      </w:hyperlink>
    </w:p>
    <w:p w14:paraId="6C872AD3" w14:textId="77777777" w:rsidR="007E56C0" w:rsidRDefault="00045C82">
      <w:pPr>
        <w:widowControl/>
        <w:jc w:val="left"/>
        <w:rPr>
          <w:rFonts w:ascii="Times New Roman" w:eastAsia="SimSun" w:hAnsi="Times New Roman"/>
          <w:b/>
          <w:bCs/>
          <w:kern w:val="0"/>
          <w:sz w:val="24"/>
          <w:szCs w:val="24"/>
          <w:lang w:eastAsia="en-US"/>
        </w:rPr>
      </w:pPr>
      <w:r>
        <w:rPr>
          <w:rFonts w:ascii="Times New Roman" w:eastAsia="SimSun" w:hAnsi="Times New Roman"/>
          <w:kern w:val="0"/>
          <w:sz w:val="24"/>
          <w:szCs w:val="24"/>
          <w:lang w:eastAsia="en-US"/>
        </w:rPr>
        <w:br w:type="page"/>
      </w:r>
    </w:p>
    <w:p w14:paraId="1882E4C1" w14:textId="77777777" w:rsidR="007E56C0" w:rsidRDefault="00045C82">
      <w:pPr>
        <w:pStyle w:val="NormalWeb"/>
        <w:widowControl/>
        <w:rPr>
          <w:rFonts w:ascii="Times New Roman Regular" w:hAnsi="Times New Roman Regular" w:cs="Times New Roman Regular" w:hint="eastAsia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lastRenderedPageBreak/>
        <w:t>Table S1. Plasmids used in this study.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58"/>
        <w:gridCol w:w="5386"/>
        <w:gridCol w:w="1462"/>
      </w:tblGrid>
      <w:tr w:rsidR="007E56C0" w14:paraId="3883CDA0" w14:textId="77777777">
        <w:trPr>
          <w:trHeight w:val="397"/>
        </w:trPr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8E7C94" w14:textId="77777777" w:rsidR="007E56C0" w:rsidRDefault="00045C82">
            <w:pPr>
              <w:ind w:rightChars="17" w:right="36"/>
              <w:jc w:val="center"/>
              <w:rPr>
                <w:rFonts w:ascii="Times New Roman Regular" w:eastAsia="PMingLiU" w:hAnsi="Times New Roman Regular" w:cs="Times New Roman Regular" w:hint="eastAsia"/>
                <w:b/>
                <w:bCs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 Regular" w:eastAsia="PMingLiU" w:hAnsi="Times New Roman Regular" w:cs="Times New Roman Regular"/>
                <w:b/>
                <w:bCs/>
                <w:kern w:val="0"/>
                <w:sz w:val="24"/>
                <w:szCs w:val="24"/>
                <w:lang w:eastAsia="zh-TW"/>
              </w:rPr>
              <w:t>Plasmid</w:t>
            </w:r>
          </w:p>
        </w:tc>
        <w:tc>
          <w:tcPr>
            <w:tcW w:w="32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4E2A03" w14:textId="77777777" w:rsidR="007E56C0" w:rsidRDefault="00045C82">
            <w:pPr>
              <w:ind w:leftChars="-187" w:left="-393" w:rightChars="-72" w:right="-151" w:firstLineChars="187" w:firstLine="449"/>
              <w:jc w:val="center"/>
              <w:rPr>
                <w:rFonts w:ascii="Times New Roman Regular" w:eastAsia="PMingLiU" w:hAnsi="Times New Roman Regular" w:cs="Times New Roman Regular" w:hint="eastAsia"/>
                <w:b/>
                <w:bCs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 Regular" w:eastAsia="PMingLiU" w:hAnsi="Times New Roman Regular" w:cs="Times New Roman Regular"/>
                <w:b/>
                <w:bCs/>
                <w:kern w:val="0"/>
                <w:sz w:val="24"/>
                <w:szCs w:val="24"/>
                <w:lang w:eastAsia="zh-TW"/>
              </w:rPr>
              <w:t>Description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2AE6C76" w14:textId="77777777" w:rsidR="007E56C0" w:rsidRDefault="00045C82">
            <w:pPr>
              <w:jc w:val="center"/>
              <w:rPr>
                <w:rFonts w:ascii="Times New Roman Regular" w:eastAsia="PMingLiU" w:hAnsi="Times New Roman Regular" w:cs="Times New Roman Regular" w:hint="eastAsia"/>
                <w:b/>
                <w:bCs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 Regular" w:eastAsia="PMingLiU" w:hAnsi="Times New Roman Regular" w:cs="Times New Roman Regular"/>
                <w:b/>
                <w:bCs/>
                <w:kern w:val="0"/>
                <w:sz w:val="24"/>
                <w:szCs w:val="24"/>
                <w:lang w:eastAsia="zh-TW"/>
              </w:rPr>
              <w:t>Source</w:t>
            </w:r>
          </w:p>
        </w:tc>
      </w:tr>
      <w:tr w:rsidR="007E56C0" w14:paraId="45F0D661" w14:textId="77777777">
        <w:trPr>
          <w:trHeight w:val="90"/>
        </w:trPr>
        <w:tc>
          <w:tcPr>
            <w:tcW w:w="878" w:type="pct"/>
            <w:tcBorders>
              <w:top w:val="single" w:sz="8" w:space="0" w:color="auto"/>
              <w:left w:val="nil"/>
              <w:bottom w:val="nil"/>
              <w:right w:val="dashSmallGap" w:sz="4" w:space="0" w:color="auto"/>
            </w:tcBorders>
          </w:tcPr>
          <w:p w14:paraId="33743609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0"/>
                <w:szCs w:val="21"/>
              </w:rPr>
              <w:t>pRS416</w:t>
            </w:r>
          </w:p>
        </w:tc>
        <w:tc>
          <w:tcPr>
            <w:tcW w:w="3242" w:type="pct"/>
            <w:tcBorders>
              <w:top w:val="single" w:sz="8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C49D8FB" w14:textId="77777777" w:rsidR="007E56C0" w:rsidRDefault="00045C82">
            <w:pPr>
              <w:tabs>
                <w:tab w:val="left" w:pos="1615"/>
              </w:tabs>
              <w:topLinePunct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Hans"/>
              </w:rPr>
              <w:t>Amp; URA3</w:t>
            </w:r>
          </w:p>
        </w:tc>
        <w:tc>
          <w:tcPr>
            <w:tcW w:w="880" w:type="pct"/>
            <w:tcBorders>
              <w:top w:val="single" w:sz="8" w:space="0" w:color="auto"/>
              <w:left w:val="dashSmallGap" w:sz="4" w:space="0" w:color="auto"/>
              <w:bottom w:val="nil"/>
              <w:right w:val="nil"/>
            </w:tcBorders>
          </w:tcPr>
          <w:p w14:paraId="0815C345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This lab</w:t>
            </w:r>
          </w:p>
        </w:tc>
      </w:tr>
      <w:tr w:rsidR="007E56C0" w14:paraId="47FE0433" w14:textId="77777777">
        <w:trPr>
          <w:trHeight w:val="397"/>
        </w:trPr>
        <w:tc>
          <w:tcPr>
            <w:tcW w:w="878" w:type="pct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35D1670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0"/>
                <w:szCs w:val="21"/>
              </w:rPr>
              <w:t>pRS415K</w:t>
            </w:r>
          </w:p>
        </w:tc>
        <w:tc>
          <w:tcPr>
            <w:tcW w:w="3242" w:type="pct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32A04D" w14:textId="77777777" w:rsidR="007E56C0" w:rsidRDefault="00045C82">
            <w:pPr>
              <w:tabs>
                <w:tab w:val="left" w:pos="1615"/>
              </w:tabs>
              <w:topLinePunct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substitution of kanamycin resistant gene for ampicillin resistant gene based on pRS415</w:t>
            </w:r>
          </w:p>
        </w:tc>
        <w:tc>
          <w:tcPr>
            <w:tcW w:w="880" w:type="pct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</w:tcPr>
          <w:p w14:paraId="623C8D1A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This lab</w:t>
            </w:r>
          </w:p>
        </w:tc>
      </w:tr>
      <w:tr w:rsidR="007E56C0" w14:paraId="391724F7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6F3E5A0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0"/>
                <w:szCs w:val="21"/>
              </w:rPr>
              <w:t>pRS425K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BD27CF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substitution of kanamycin resistant gene for ampicillin resistant gene based on pRS425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44ACED44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This lab</w:t>
            </w:r>
          </w:p>
        </w:tc>
      </w:tr>
      <w:tr w:rsidR="007E56C0" w14:paraId="48553C30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7F1FAB6" w14:textId="77777777" w:rsidR="007E56C0" w:rsidRDefault="00045C82">
            <w:pPr>
              <w:widowControl/>
              <w:autoSpaceDE w:val="0"/>
              <w:autoSpaceDN w:val="0"/>
              <w:adjustRightInd w:val="0"/>
              <w:ind w:rightChars="3" w:right="6" w:hanging="1"/>
              <w:jc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pZCL026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2BEFEF" w14:textId="77777777" w:rsidR="007E56C0" w:rsidRDefault="00045C82">
            <w:pPr>
              <w:widowControl/>
              <w:autoSpaceDE w:val="0"/>
              <w:autoSpaceDN w:val="0"/>
              <w:adjustRightInd w:val="0"/>
              <w:spacing w:afterLines="50" w:after="156"/>
              <w:ind w:rightChars="82" w:right="172"/>
              <w:jc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pRS415K-T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tdh1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-GAL1/10-BsaI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Regular" w:hAnsi="Times New Roman Regular" w:cs="Times New Roman Regular"/>
                <w:bCs/>
                <w:color w:val="000000"/>
                <w:sz w:val="24"/>
                <w:szCs w:val="24"/>
              </w:rPr>
              <w:t>RFP-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fba1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15A0792C" w14:textId="77777777" w:rsidR="007E56C0" w:rsidRDefault="00045C82">
            <w:pPr>
              <w:widowControl/>
              <w:jc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 xml:space="preserve">This </w:t>
            </w: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study</w:t>
            </w:r>
          </w:p>
        </w:tc>
      </w:tr>
      <w:tr w:rsidR="007E56C0" w14:paraId="5ACD7500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8F2E7EA" w14:textId="77777777" w:rsidR="007E56C0" w:rsidRDefault="00045C82">
            <w:pPr>
              <w:widowControl/>
              <w:autoSpaceDE w:val="0"/>
              <w:autoSpaceDN w:val="0"/>
              <w:adjustRightInd w:val="0"/>
              <w:ind w:rightChars="3" w:right="6" w:hanging="1"/>
              <w:jc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pZCL027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B7B3C1" w14:textId="77777777" w:rsidR="007E56C0" w:rsidRDefault="00045C82">
            <w:pPr>
              <w:widowControl/>
              <w:spacing w:afterLines="50" w:after="156"/>
              <w:ind w:rightChars="82" w:right="172"/>
              <w:jc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pRS416-T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tdh1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-GAL1/10-BsaI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Regular" w:hAnsi="Times New Roman Regular" w:cs="Times New Roman Regular"/>
                <w:bCs/>
                <w:color w:val="000000"/>
                <w:sz w:val="24"/>
                <w:szCs w:val="24"/>
              </w:rPr>
              <w:t>GFP-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fba1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4777D259" w14:textId="77777777" w:rsidR="007E56C0" w:rsidRDefault="00045C82">
            <w:pPr>
              <w:widowControl/>
              <w:jc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This study</w:t>
            </w:r>
          </w:p>
        </w:tc>
      </w:tr>
      <w:tr w:rsidR="007E56C0" w14:paraId="2062B429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70E6495" w14:textId="77777777" w:rsidR="007E56C0" w:rsidRDefault="00045C82">
            <w:pPr>
              <w:widowControl/>
              <w:autoSpaceDE w:val="0"/>
              <w:autoSpaceDN w:val="0"/>
              <w:adjustRightInd w:val="0"/>
              <w:ind w:rightChars="3" w:right="6" w:hanging="1"/>
              <w:jc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pZCL041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356AF8" w14:textId="77777777" w:rsidR="007E56C0" w:rsidRDefault="00045C82">
            <w:pPr>
              <w:widowControl/>
              <w:spacing w:afterLines="50" w:after="156"/>
              <w:ind w:rightChars="82" w:right="172"/>
              <w:jc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pRS415K-T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tdh1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-GAL1/10-BsaI</w:t>
            </w:r>
            <w:r>
              <w:rPr>
                <w:rFonts w:ascii="Times New Roman Regular" w:hAnsi="Times New Roman Regular" w:cs="Times New Roman Regular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fba1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02556079" w14:textId="77777777" w:rsidR="007E56C0" w:rsidRDefault="00045C82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7E56C0" w14:paraId="630CC67A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5A65733" w14:textId="77777777" w:rsidR="007E56C0" w:rsidRDefault="00045C82">
            <w:pPr>
              <w:widowControl/>
              <w:autoSpaceDE w:val="0"/>
              <w:autoSpaceDN w:val="0"/>
              <w:adjustRightInd w:val="0"/>
              <w:ind w:rightChars="3" w:right="6" w:hanging="1"/>
              <w:jc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pZCL042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6C02E3" w14:textId="77777777" w:rsidR="007E56C0" w:rsidRDefault="00045C82">
            <w:pPr>
              <w:widowControl/>
              <w:spacing w:afterLines="50" w:after="156"/>
              <w:ind w:rightChars="82" w:right="172"/>
              <w:jc w:val="center"/>
              <w:rPr>
                <w:rFonts w:ascii="Times New Roman Regular" w:eastAsia="SimSun" w:hAnsi="Times New Roman Regular" w:cs="Times New Roman Regular" w:hint="eastAsia"/>
                <w:i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pRS425K-T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tdh1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-GAL1/10-BsaI</w:t>
            </w:r>
            <w:r>
              <w:rPr>
                <w:rFonts w:ascii="Times New Roman Regular" w:hAnsi="Times New Roman Regular" w:cs="Times New Roman Regular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fba1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1FB7A39F" w14:textId="77777777" w:rsidR="007E56C0" w:rsidRDefault="00045C82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7E56C0" w14:paraId="158593F6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C272D9A" w14:textId="77777777" w:rsidR="007E56C0" w:rsidRDefault="00045C82">
            <w:pPr>
              <w:widowControl/>
              <w:ind w:rightChars="3" w:right="6" w:hanging="1"/>
              <w:jc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pZCL051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0D73BF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pRS416-T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tdh1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-GAL1/10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COXIII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RFP</w:t>
            </w:r>
            <w:r>
              <w:rPr>
                <w:rFonts w:ascii="Times New Roman Regular" w:hAnsi="Times New Roman Regular" w:cs="Times New Roman Regular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fba1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4D1E112C" w14:textId="77777777" w:rsidR="007E56C0" w:rsidRDefault="00045C82">
            <w:pPr>
              <w:widowControl/>
              <w:ind w:left="312" w:hangingChars="130" w:hanging="312"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7E56C0" w14:paraId="4017E175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08A0914" w14:textId="77777777" w:rsidR="007E56C0" w:rsidRDefault="00045C82">
            <w:pPr>
              <w:widowControl/>
              <w:ind w:rightChars="3" w:right="6" w:hanging="1"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pZCL052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8B0D66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 Regular" w:eastAsia="SimSun" w:hAnsi="Times New Roman Regular" w:cs="Times New Roman Regular" w:hint="eastAsia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pRS416-T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tdh1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-GAL1/10-GFP</w:t>
            </w:r>
            <w:r>
              <w:rPr>
                <w:rFonts w:ascii="Times New Roman Regular" w:hAnsi="Times New Roman Regular" w:cs="Times New Roman Regular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fba1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138DC053" w14:textId="77777777" w:rsidR="007E56C0" w:rsidRDefault="00045C82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7E56C0" w14:paraId="2CD28671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F310CE8" w14:textId="77777777" w:rsidR="007E56C0" w:rsidRDefault="00045C82">
            <w:pPr>
              <w:widowControl/>
              <w:ind w:rightChars="3" w:right="6" w:hanging="1"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pZCL053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C92474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pRS415K-T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tdh1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-GAL1/10-Tbt60TS</w:t>
            </w:r>
            <w:r>
              <w:rPr>
                <w:rFonts w:ascii="Times New Roman Regular" w:hAnsi="Times New Roman Regular" w:cs="Times New Roman Regular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fba1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0A885FDE" w14:textId="77777777" w:rsidR="007E56C0" w:rsidRDefault="00045C82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7E56C0" w14:paraId="4493BC9E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37C58C5" w14:textId="77777777" w:rsidR="007E56C0" w:rsidRDefault="00045C82">
            <w:pPr>
              <w:widowControl/>
              <w:ind w:rightChars="3" w:right="6" w:hanging="1"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pZCL055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664E7C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 Regular" w:eastAsia="SimSun" w:hAnsi="Times New Roman Regular" w:cs="Times New Roman Regular" w:hint="eastAsia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pRS415K-T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tdh1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-GAL1/10-Tbt60TS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Regular" w:hAnsi="Times New Roman Regular" w:cs="Times New Roman Regular"/>
                <w:bCs/>
                <w:color w:val="000000"/>
                <w:sz w:val="24"/>
                <w:szCs w:val="24"/>
              </w:rPr>
              <w:t>RFP-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fba1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13DDF1D9" w14:textId="77777777" w:rsidR="007E56C0" w:rsidRDefault="00045C82">
            <w:pPr>
              <w:widowControl/>
              <w:ind w:left="312" w:hangingChars="130" w:hanging="312"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7E56C0" w14:paraId="49DC7643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2B7C85F" w14:textId="77777777" w:rsidR="007E56C0" w:rsidRDefault="00045C82">
            <w:pPr>
              <w:widowControl/>
              <w:ind w:rightChars="3" w:right="6" w:hanging="1"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pZCL060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F8ECF96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 Regular" w:eastAsia="SimSun" w:hAnsi="Times New Roman Regular" w:cs="Times New Roman Regular" w:hint="eastAsia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pRS415K-T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tdh1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-GAL1/10-S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  <w:lang w:eastAsia="zh-Hans"/>
              </w:rPr>
              <w:t>a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GGPPS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Regular" w:hAnsi="Times New Roman Regular" w:cs="Times New Roman Regular"/>
                <w:bCs/>
                <w:color w:val="000000"/>
                <w:sz w:val="24"/>
                <w:szCs w:val="24"/>
              </w:rPr>
              <w:t>RFP-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fba1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74BE76B2" w14:textId="77777777" w:rsidR="007E56C0" w:rsidRDefault="00045C82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7E56C0" w14:paraId="2539A578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B1BBE3" w14:textId="77777777" w:rsidR="007E56C0" w:rsidRDefault="00045C82">
            <w:pPr>
              <w:widowControl/>
              <w:ind w:rightChars="3" w:right="6" w:hanging="1"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pZCL061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281BB40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 Regular" w:eastAsia="SimSun" w:hAnsi="Times New Roman Regular" w:cs="Times New Roman Regular" w:hint="eastAsia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pRS415K-T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tdh1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-GAL1/10-Tbt84TS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Regular" w:hAnsi="Times New Roman Regular" w:cs="Times New Roman Regular"/>
                <w:bCs/>
                <w:color w:val="000000"/>
                <w:sz w:val="24"/>
                <w:szCs w:val="24"/>
              </w:rPr>
              <w:t>RFP-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fba1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65F93A2C" w14:textId="77777777" w:rsidR="007E56C0" w:rsidRDefault="00045C82">
            <w:pPr>
              <w:widowControl/>
              <w:jc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This study</w:t>
            </w:r>
          </w:p>
        </w:tc>
      </w:tr>
      <w:tr w:rsidR="007E56C0" w14:paraId="744C8FA3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F8DAD42" w14:textId="77777777" w:rsidR="007E56C0" w:rsidRDefault="00045C82">
            <w:pPr>
              <w:widowControl/>
              <w:ind w:rightChars="3" w:right="6" w:hanging="1"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pZCL062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3C8D73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pRS415K-T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tdh1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-GAL1/10-Tbt97TS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Regular" w:hAnsi="Times New Roman Regular" w:cs="Times New Roman Regular"/>
                <w:bCs/>
                <w:color w:val="000000"/>
                <w:sz w:val="24"/>
                <w:szCs w:val="24"/>
              </w:rPr>
              <w:t>RFP-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fba1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530B51C3" w14:textId="77777777" w:rsidR="007E56C0" w:rsidRDefault="00045C82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7E56C0" w14:paraId="6901293D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382F4C56" w14:textId="77777777" w:rsidR="007E56C0" w:rsidRDefault="00045C82">
            <w:pPr>
              <w:widowControl/>
              <w:ind w:rightChars="3" w:right="6" w:hanging="1"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pZCL063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905D48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 Regular" w:eastAsia="SimSun" w:hAnsi="Times New Roman Regular" w:cs="Times New Roman Regular" w:hint="eastAsia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pRS415K-T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tdh1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-GAL1/10-Tbt84TS</w:t>
            </w:r>
            <w:r>
              <w:rPr>
                <w:rFonts w:ascii="Times New Roman Regular" w:hAnsi="Times New Roman Regular" w:cs="Times New Roman Regular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fba1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02574510" w14:textId="77777777" w:rsidR="007E56C0" w:rsidRDefault="00045C82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7E56C0" w14:paraId="12369020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C97EC5D" w14:textId="77777777" w:rsidR="007E56C0" w:rsidRDefault="00045C82">
            <w:pPr>
              <w:widowControl/>
              <w:ind w:rightChars="3" w:right="6" w:hanging="1"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pZCL064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B53AF83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pRS415K-T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tdh1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-GAL1/10-Tbt97TS</w:t>
            </w:r>
            <w:r>
              <w:rPr>
                <w:rFonts w:ascii="Times New Roman Regular" w:hAnsi="Times New Roman Regular" w:cs="Times New Roman Regular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fba1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7480F4A7" w14:textId="77777777" w:rsidR="007E56C0" w:rsidRDefault="00045C82">
            <w:pPr>
              <w:widowControl/>
              <w:ind w:left="312" w:hangingChars="130" w:hanging="312"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7E56C0" w14:paraId="7961D16D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5243CD01" w14:textId="77777777" w:rsidR="007E56C0" w:rsidRDefault="00045C82">
            <w:pPr>
              <w:widowControl/>
              <w:ind w:rightChars="3" w:right="6" w:hanging="1"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pZCL069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E1C6DBE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pRS415K-T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tdh1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-GAL1/10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Regular" w:hAnsi="Times New Roman Regular" w:cs="Times New Roman Regular"/>
                <w:bCs/>
                <w:color w:val="000000"/>
                <w:sz w:val="24"/>
                <w:szCs w:val="24"/>
              </w:rPr>
              <w:t>SaGGPPS-Tbt60TS-RFP-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fba1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73AAC559" w14:textId="77777777" w:rsidR="007E56C0" w:rsidRDefault="00045C82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7E56C0" w14:paraId="75F8B094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38AC4A98" w14:textId="77777777" w:rsidR="007E56C0" w:rsidRDefault="00045C82">
            <w:pPr>
              <w:widowControl/>
              <w:ind w:rightChars="3" w:right="6" w:hanging="1"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pZCL070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4B676C5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 Regular" w:eastAsia="SimSun" w:hAnsi="Times New Roman Regular" w:cs="Times New Roman Regular" w:hint="eastAsia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pRS415K-T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tdh1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-GAL1/10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Regular" w:hAnsi="Times New Roman Regular" w:cs="Times New Roman Regular"/>
                <w:bCs/>
                <w:color w:val="000000"/>
                <w:sz w:val="24"/>
                <w:szCs w:val="24"/>
              </w:rPr>
              <w:t>Tbt60TS-SaGGPPS-RFP-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fba1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26F73D55" w14:textId="77777777" w:rsidR="007E56C0" w:rsidRDefault="00045C82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7E56C0" w14:paraId="5DA1EB61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09B21A3" w14:textId="77777777" w:rsidR="007E56C0" w:rsidRDefault="00045C82">
            <w:pPr>
              <w:widowControl/>
              <w:ind w:rightChars="3" w:right="6" w:hanging="1"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pZCL081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A665E6E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pRS415K-T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tdh1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-GAL1/10-SaGGPPS-Tbt60TS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fba1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0441713D" w14:textId="77777777" w:rsidR="007E56C0" w:rsidRDefault="00045C82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7E56C0" w14:paraId="36E943FC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7CFC740" w14:textId="77777777" w:rsidR="007E56C0" w:rsidRDefault="00045C82">
            <w:pPr>
              <w:widowControl/>
              <w:ind w:rightChars="3" w:right="6" w:hanging="1"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pZCL082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1BA203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 Regular" w:hAnsi="Times New Roman Regular" w:cs="Times New Roman Regular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pRS415K-T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tdh1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-GAL1/10-Tbt60TS-SaGGPPS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fba1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64233D08" w14:textId="77777777" w:rsidR="007E56C0" w:rsidRDefault="00045C82">
            <w:pPr>
              <w:widowControl/>
              <w:ind w:left="312" w:hangingChars="130" w:hanging="312"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7E56C0" w14:paraId="3418E0BE" w14:textId="77777777">
        <w:trPr>
          <w:trHeight w:val="397"/>
        </w:trPr>
        <w:tc>
          <w:tcPr>
            <w:tcW w:w="878" w:type="pct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DE1D97D" w14:textId="77777777" w:rsidR="007E56C0" w:rsidRDefault="00045C82">
            <w:pPr>
              <w:widowControl/>
              <w:ind w:rightChars="3" w:right="6" w:hanging="1"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kern w:val="0"/>
                <w:sz w:val="24"/>
                <w:szCs w:val="24"/>
              </w:rPr>
              <w:t>pZCL083</w:t>
            </w:r>
          </w:p>
        </w:tc>
        <w:tc>
          <w:tcPr>
            <w:tcW w:w="3242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4C615A10" w14:textId="77777777" w:rsidR="007E56C0" w:rsidRDefault="00045C82">
            <w:pPr>
              <w:topLinePunct/>
              <w:spacing w:line="360" w:lineRule="auto"/>
              <w:jc w:val="center"/>
              <w:rPr>
                <w:rFonts w:ascii="Times New Roman Regular" w:eastAsia="SimSun" w:hAnsi="Times New Roman Regular" w:cs="Times New Roman Regular" w:hint="eastAsia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pRS425K-T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tdh1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-GAL1/10-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Sa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GGPPS-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24"/>
                <w:szCs w:val="24"/>
              </w:rPr>
              <w:t>Tb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t60TS-T</w:t>
            </w: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fba1</w:t>
            </w: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nil"/>
            </w:tcBorders>
          </w:tcPr>
          <w:p w14:paraId="4DC906DB" w14:textId="77777777" w:rsidR="007E56C0" w:rsidRDefault="00045C82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i/>
                <w:i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</w:tbl>
    <w:p w14:paraId="3972A30E" w14:textId="77777777" w:rsidR="007E56C0" w:rsidRDefault="007E56C0">
      <w:pPr>
        <w:pStyle w:val="NormalWeb"/>
        <w:widowControl/>
        <w:pBdr>
          <w:between w:val="dashSmallGap" w:sz="4" w:space="1" w:color="auto"/>
        </w:pBdr>
        <w:rPr>
          <w:rFonts w:ascii="Times New Roman" w:hAnsi="Times New Roman"/>
          <w:b/>
          <w:bCs/>
          <w:color w:val="000000"/>
          <w:szCs w:val="24"/>
        </w:rPr>
      </w:pPr>
      <w:bookmarkStart w:id="1" w:name="_Hlk79678486"/>
    </w:p>
    <w:p w14:paraId="7DE6153E" w14:textId="77777777" w:rsidR="007E56C0" w:rsidRDefault="00045C82">
      <w:pPr>
        <w:widowControl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br w:type="page"/>
      </w:r>
    </w:p>
    <w:p w14:paraId="7EC9DE76" w14:textId="77777777" w:rsidR="007E56C0" w:rsidRDefault="00045C82">
      <w:pPr>
        <w:pStyle w:val="NormalWeb"/>
        <w:widowControl/>
        <w:pBdr>
          <w:between w:val="dashSmallGap" w:sz="4" w:space="1" w:color="auto"/>
        </w:pBdr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lastRenderedPageBreak/>
        <w:t>Table</w:t>
      </w:r>
      <w:bookmarkEnd w:id="1"/>
      <w:r>
        <w:rPr>
          <w:rFonts w:ascii="Times New Roman" w:hAnsi="Times New Roman"/>
          <w:b/>
          <w:bCs/>
          <w:color w:val="000000"/>
          <w:szCs w:val="24"/>
        </w:rPr>
        <w:t xml:space="preserve"> S2 Primer used in this study.</w:t>
      </w:r>
    </w:p>
    <w:tbl>
      <w:tblPr>
        <w:tblpPr w:leftFromText="180" w:rightFromText="180" w:vertAnchor="text" w:horzAnchor="margin" w:tblpXSpec="center" w:tblpY="390"/>
        <w:tblW w:w="8255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554"/>
      </w:tblGrid>
      <w:tr w:rsidR="007E56C0" w14:paraId="276265FF" w14:textId="77777777">
        <w:trPr>
          <w:trHeight w:val="370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1684749" w14:textId="77777777" w:rsidR="007E56C0" w:rsidRDefault="00045C82">
            <w:pPr>
              <w:pBdr>
                <w:between w:val="dashSmallGap" w:sz="4" w:space="1" w:color="auto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Primer name</w:t>
            </w:r>
          </w:p>
        </w:tc>
        <w:tc>
          <w:tcPr>
            <w:tcW w:w="6554" w:type="dxa"/>
            <w:tcBorders>
              <w:top w:val="single" w:sz="12" w:space="0" w:color="auto"/>
              <w:bottom w:val="single" w:sz="12" w:space="0" w:color="auto"/>
            </w:tcBorders>
          </w:tcPr>
          <w:p w14:paraId="38837D15" w14:textId="77777777" w:rsidR="007E56C0" w:rsidRDefault="00045C82">
            <w:pPr>
              <w:pBdr>
                <w:between w:val="dashSmallGap" w:sz="4" w:space="1" w:color="auto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Sequence (5′-3′)</w:t>
            </w:r>
          </w:p>
        </w:tc>
      </w:tr>
      <w:tr w:rsidR="007E56C0" w14:paraId="4AC8AF41" w14:textId="77777777">
        <w:trPr>
          <w:trHeight w:val="370"/>
        </w:trPr>
        <w:tc>
          <w:tcPr>
            <w:tcW w:w="1701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4EFB98A" w14:textId="77777777" w:rsidR="007E56C0" w:rsidRDefault="00045C82">
            <w:pPr>
              <w:pBdr>
                <w:between w:val="dashSmallGap" w:sz="4" w:space="1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kern w:val="0"/>
                <w:szCs w:val="21"/>
              </w:rPr>
              <w:t>RFP-</w:t>
            </w:r>
            <w:proofErr w:type="spellStart"/>
            <w:r>
              <w:rPr>
                <w:rFonts w:ascii="Times New Roman" w:eastAsia="Microsoft YaHei" w:hAnsi="Times New Roman"/>
                <w:kern w:val="0"/>
                <w:szCs w:val="21"/>
              </w:rPr>
              <w:t>BsaI</w:t>
            </w:r>
            <w:proofErr w:type="spellEnd"/>
            <w:r>
              <w:rPr>
                <w:rFonts w:ascii="Times New Roman" w:eastAsia="Microsoft YaHei" w:hAnsi="Times New Roman"/>
                <w:kern w:val="0"/>
                <w:szCs w:val="21"/>
              </w:rPr>
              <w:t>-F</w:t>
            </w:r>
          </w:p>
        </w:tc>
        <w:tc>
          <w:tcPr>
            <w:tcW w:w="655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</w:tcPr>
          <w:p w14:paraId="7BAD84B3" w14:textId="77777777" w:rsidR="007E56C0" w:rsidRDefault="00045C82">
            <w:pPr>
              <w:pBdr>
                <w:between w:val="dashSmallGap" w:sz="4" w:space="1" w:color="auto"/>
              </w:pBd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CCGGTCTCCTGAAGGGTCCGGAGTTTCAAAAGGTGAAGAAGATAATATGGCTATTAT</w:t>
            </w:r>
          </w:p>
        </w:tc>
      </w:tr>
      <w:tr w:rsidR="007E56C0" w14:paraId="704260C1" w14:textId="77777777">
        <w:trPr>
          <w:trHeight w:val="370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F81D91" w14:textId="77777777" w:rsidR="007E56C0" w:rsidRDefault="00045C82">
            <w:pPr>
              <w:pBdr>
                <w:between w:val="dashSmallGap" w:sz="4" w:space="1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kern w:val="0"/>
                <w:szCs w:val="21"/>
              </w:rPr>
              <w:t>RFP-</w:t>
            </w:r>
            <w:proofErr w:type="spellStart"/>
            <w:r>
              <w:rPr>
                <w:rFonts w:ascii="Times New Roman" w:eastAsia="Microsoft YaHei" w:hAnsi="Times New Roman"/>
                <w:kern w:val="0"/>
                <w:szCs w:val="21"/>
              </w:rPr>
              <w:t>BsaI</w:t>
            </w:r>
            <w:proofErr w:type="spellEnd"/>
            <w:r>
              <w:rPr>
                <w:rFonts w:ascii="Times New Roman" w:eastAsia="Microsoft YaHei" w:hAnsi="Times New Roman"/>
                <w:kern w:val="0"/>
                <w:szCs w:val="21"/>
              </w:rPr>
              <w:t>-R</w:t>
            </w:r>
          </w:p>
        </w:tc>
        <w:tc>
          <w:tcPr>
            <w:tcW w:w="6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C930C0F" w14:textId="77777777" w:rsidR="007E56C0" w:rsidRDefault="00045C82">
            <w:pPr>
              <w:pBdr>
                <w:between w:val="dashSmallGap" w:sz="4" w:space="1" w:color="auto"/>
              </w:pBd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CTTCACCTTTTGAAACTCCGGACCCTTCAGGAGACCGGTCTCCCATTTATTATTG</w:t>
            </w:r>
          </w:p>
        </w:tc>
      </w:tr>
      <w:tr w:rsidR="007E56C0" w14:paraId="0F6B7E7E" w14:textId="77777777">
        <w:trPr>
          <w:trHeight w:val="370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86CCFE" w14:textId="77777777" w:rsidR="007E56C0" w:rsidRDefault="00045C82">
            <w:pPr>
              <w:pBdr>
                <w:between w:val="dashSmallGap" w:sz="4" w:space="1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 Italic" w:eastAsia="SimSun" w:hAnsi="Times New Roman Italic" w:cs="Times New Roman Italic"/>
                <w:color w:val="000000"/>
                <w:kern w:val="0"/>
                <w:szCs w:val="21"/>
              </w:rPr>
              <w:t>P</w:t>
            </w:r>
            <w:r>
              <w:rPr>
                <w:rFonts w:ascii="Times New Roman Italic" w:eastAsia="SimSun" w:hAnsi="Times New Roman Italic" w:cs="Times New Roman Italic"/>
                <w:color w:val="000000"/>
                <w:kern w:val="0"/>
                <w:szCs w:val="21"/>
                <w:vertAlign w:val="subscript"/>
              </w:rPr>
              <w:t>tdh1</w:t>
            </w:r>
            <w:r>
              <w:rPr>
                <w:rFonts w:ascii="Times New Roman Italic" w:eastAsia="SimSun" w:hAnsi="Times New Roman Italic" w:cs="Times New Roman Italic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6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772EFEE" w14:textId="77777777" w:rsidR="007E56C0" w:rsidRDefault="00045C82">
            <w:pPr>
              <w:pBdr>
                <w:between w:val="dashSmallGap" w:sz="4" w:space="1" w:color="auto"/>
              </w:pBd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GATCCACTAGTTCTAGAGCGGCCGCTTTACTCTATAGTACCTCC</w:t>
            </w:r>
          </w:p>
        </w:tc>
      </w:tr>
      <w:tr w:rsidR="007E56C0" w14:paraId="2965C5EF" w14:textId="77777777">
        <w:trPr>
          <w:trHeight w:val="370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E05329" w14:textId="77777777" w:rsidR="007E56C0" w:rsidRDefault="00045C82">
            <w:pPr>
              <w:pBdr>
                <w:between w:val="dashSmallGap" w:sz="4" w:space="1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 Italic" w:eastAsia="SimSun" w:hAnsi="Times New Roman Italic" w:cs="Times New Roman Italic"/>
                <w:color w:val="000000"/>
                <w:kern w:val="0"/>
                <w:szCs w:val="21"/>
              </w:rPr>
              <w:t>T</w:t>
            </w:r>
            <w:r>
              <w:rPr>
                <w:rFonts w:ascii="Times New Roman Italic" w:eastAsia="SimSun" w:hAnsi="Times New Roman Italic" w:cs="Times New Roman Italic"/>
                <w:color w:val="000000"/>
                <w:kern w:val="0"/>
                <w:szCs w:val="21"/>
                <w:vertAlign w:val="subscript"/>
              </w:rPr>
              <w:t>fba1</w:t>
            </w:r>
            <w:r>
              <w:rPr>
                <w:rFonts w:ascii="Times New Roman Italic" w:eastAsia="SimSun" w:hAnsi="Times New Roman Italic" w:cs="Times New Roman Italic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6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DE305E4" w14:textId="77777777" w:rsidR="007E56C0" w:rsidRDefault="00045C82">
            <w:pPr>
              <w:pBdr>
                <w:between w:val="dashSmallGap" w:sz="4" w:space="1" w:color="auto"/>
              </w:pBd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CTCCACCGCGGTGGCGGCCGCATAACTGACTCATTAGACACTTTTTGAAGC</w:t>
            </w:r>
          </w:p>
        </w:tc>
      </w:tr>
      <w:tr w:rsidR="007E56C0" w14:paraId="1F6F355D" w14:textId="77777777">
        <w:trPr>
          <w:trHeight w:val="370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672DF4" w14:textId="77777777" w:rsidR="007E56C0" w:rsidRDefault="00045C82">
            <w:pPr>
              <w:pBdr>
                <w:between w:val="dashSmallGap" w:sz="4" w:space="1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Tbt60TS-RFP-F</w:t>
            </w:r>
          </w:p>
        </w:tc>
        <w:tc>
          <w:tcPr>
            <w:tcW w:w="6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5AB218" w14:textId="77777777" w:rsidR="007E56C0" w:rsidRDefault="00045C82">
            <w:pPr>
              <w:pBdr>
                <w:between w:val="dashSmallGap" w:sz="4" w:space="1" w:color="auto"/>
              </w:pBd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  <w:u w:val="single"/>
              </w:rPr>
              <w:t>CTAATACTATAACATACAATAATAA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ATGTCATCATCAACCGGTACTTCAAAGG</w:t>
            </w:r>
          </w:p>
        </w:tc>
      </w:tr>
      <w:tr w:rsidR="007E56C0" w14:paraId="43313582" w14:textId="77777777">
        <w:trPr>
          <w:trHeight w:val="376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5EE0D1" w14:textId="77777777" w:rsidR="007E56C0" w:rsidRDefault="00045C82">
            <w:pPr>
              <w:pBdr>
                <w:between w:val="dashSmallGap" w:sz="4" w:space="1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Tbt60TS-RFP-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AE375F6" w14:textId="77777777" w:rsidR="007E56C0" w:rsidRDefault="00045C82">
            <w:pPr>
              <w:pBdr>
                <w:between w:val="dashSmallGap" w:sz="4" w:space="1" w:color="auto"/>
              </w:pBd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  <w:u w:val="single"/>
              </w:rPr>
              <w:t>CCTTTTGAAACGGGTCCGG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AAACTTGGATAGGGTCAATATAGACC</w:t>
            </w:r>
          </w:p>
        </w:tc>
      </w:tr>
      <w:tr w:rsidR="007E56C0" w14:paraId="73007555" w14:textId="77777777">
        <w:trPr>
          <w:trHeight w:val="370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DE9F95" w14:textId="77777777" w:rsidR="007E56C0" w:rsidRDefault="00045C82">
            <w:pPr>
              <w:pBdr>
                <w:between w:val="dashSmallGap" w:sz="4" w:space="1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t84TS-RFP-F</w:t>
            </w:r>
          </w:p>
        </w:tc>
        <w:tc>
          <w:tcPr>
            <w:tcW w:w="6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49CEB6C" w14:textId="77777777" w:rsidR="007E56C0" w:rsidRDefault="00045C82">
            <w:pPr>
              <w:pBdr>
                <w:between w:val="dashSmallGap" w:sz="4" w:space="1" w:color="auto"/>
              </w:pBd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  <w:u w:val="single"/>
              </w:rPr>
              <w:t>ATAACATACAATAATAATG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TCTGCTAACTACCACGGAGATTTG</w:t>
            </w:r>
          </w:p>
        </w:tc>
      </w:tr>
      <w:tr w:rsidR="007E56C0" w14:paraId="59ED6FCE" w14:textId="77777777">
        <w:trPr>
          <w:trHeight w:val="370"/>
        </w:trPr>
        <w:tc>
          <w:tcPr>
            <w:tcW w:w="1701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14:paraId="73A23BAE" w14:textId="77777777" w:rsidR="007E56C0" w:rsidRDefault="00045C82">
            <w:pPr>
              <w:pBdr>
                <w:between w:val="dashSmallGap" w:sz="4" w:space="1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t84TS-RFP-R</w:t>
            </w:r>
          </w:p>
        </w:tc>
        <w:tc>
          <w:tcPr>
            <w:tcW w:w="6554" w:type="dxa"/>
            <w:tcBorders>
              <w:top w:val="dashSmallGap" w:sz="4" w:space="0" w:color="auto"/>
              <w:left w:val="dashSmallGap" w:sz="4" w:space="0" w:color="auto"/>
              <w:bottom w:val="nil"/>
            </w:tcBorders>
          </w:tcPr>
          <w:p w14:paraId="31D88184" w14:textId="77777777" w:rsidR="007E56C0" w:rsidRDefault="00045C82">
            <w:pPr>
              <w:pBdr>
                <w:between w:val="dashSmallGap" w:sz="4" w:space="1" w:color="auto"/>
              </w:pBd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  <w:u w:val="single"/>
              </w:rPr>
              <w:t>CCTTTTGAAACGGGTCCGG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AAACTTGGATAGGGTCAATATAGACC</w:t>
            </w:r>
          </w:p>
        </w:tc>
      </w:tr>
      <w:tr w:rsidR="007E56C0" w14:paraId="32743DA1" w14:textId="77777777">
        <w:trPr>
          <w:trHeight w:val="370"/>
        </w:trPr>
        <w:tc>
          <w:tcPr>
            <w:tcW w:w="1701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14:paraId="04E71D49" w14:textId="77777777" w:rsidR="007E56C0" w:rsidRDefault="00045C82">
            <w:pPr>
              <w:pBdr>
                <w:between w:val="dashSmallGap" w:sz="4" w:space="1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t97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TS-RFP-F</w:t>
            </w:r>
          </w:p>
          <w:p w14:paraId="315B3F21" w14:textId="77777777" w:rsidR="007E56C0" w:rsidRDefault="007E56C0">
            <w:pPr>
              <w:pBdr>
                <w:between w:val="dashSmallGap" w:sz="4" w:space="1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1491A504" w14:textId="77777777" w:rsidR="007E56C0" w:rsidRDefault="00045C82">
            <w:pPr>
              <w:pBdr>
                <w:between w:val="dashSmallGap" w:sz="4" w:space="1" w:color="auto"/>
              </w:pBd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  <w:u w:val="single"/>
              </w:rPr>
              <w:t>TACTATAACATACAATAATA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ATGATACAAACATTGGAGACACCT</w:t>
            </w:r>
          </w:p>
        </w:tc>
      </w:tr>
      <w:tr w:rsidR="007E56C0" w14:paraId="48CD2070" w14:textId="77777777">
        <w:trPr>
          <w:trHeight w:val="370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6D25A7" w14:textId="77777777" w:rsidR="007E56C0" w:rsidRDefault="00045C82">
            <w:pPr>
              <w:pBdr>
                <w:between w:val="dashSmallGap" w:sz="4" w:space="1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  <w:lang w:eastAsia="zh-Hans"/>
              </w:rPr>
              <w:t>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TS-RFP-R</w:t>
            </w:r>
          </w:p>
        </w:tc>
        <w:tc>
          <w:tcPr>
            <w:tcW w:w="6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64A3B2D" w14:textId="77777777" w:rsidR="007E56C0" w:rsidRDefault="00045C82">
            <w:pPr>
              <w:pBdr>
                <w:between w:val="dashSmallGap" w:sz="4" w:space="1" w:color="auto"/>
              </w:pBd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  <w:u w:val="single"/>
              </w:rPr>
              <w:t>CCTTTTGAAACGGGTCCGG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AAACTTGGATAGGGTCAATATAGACC</w:t>
            </w:r>
          </w:p>
        </w:tc>
      </w:tr>
      <w:tr w:rsidR="007E56C0" w14:paraId="73D173DE" w14:textId="77777777">
        <w:trPr>
          <w:trHeight w:val="370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624288" w14:textId="77777777" w:rsidR="007E56C0" w:rsidRDefault="00045C8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t109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TS-RFP-F</w:t>
            </w:r>
          </w:p>
        </w:tc>
        <w:tc>
          <w:tcPr>
            <w:tcW w:w="6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49F06B7" w14:textId="77777777" w:rsidR="007E56C0" w:rsidRDefault="00045C8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  <w:u w:val="single"/>
              </w:rPr>
              <w:t>TACTATAACATACAATAATA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ATGACATACCAGGAGAGGGCC</w:t>
            </w:r>
          </w:p>
        </w:tc>
      </w:tr>
      <w:tr w:rsidR="007E56C0" w14:paraId="14C01AFF" w14:textId="77777777">
        <w:trPr>
          <w:trHeight w:val="370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570EA0" w14:textId="77777777" w:rsidR="007E56C0" w:rsidRDefault="00045C8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t109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TS-RFP-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7D8D715" w14:textId="77777777" w:rsidR="007E56C0" w:rsidRDefault="00045C8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  <w:u w:val="single"/>
              </w:rPr>
              <w:t>CCTTTTGAAACGGGTCCGG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AAACTTGGATAGGGTCAATATAGACC</w:t>
            </w:r>
          </w:p>
        </w:tc>
      </w:tr>
      <w:tr w:rsidR="007E56C0" w14:paraId="5A99B15D" w14:textId="77777777">
        <w:trPr>
          <w:trHeight w:val="370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D85E5D" w14:textId="77777777" w:rsidR="007E56C0" w:rsidRDefault="00045C8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GGPPS-Tbt60TS-RFP-F</w:t>
            </w:r>
          </w:p>
        </w:tc>
        <w:tc>
          <w:tcPr>
            <w:tcW w:w="6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FA8D255" w14:textId="77777777" w:rsidR="007E56C0" w:rsidRDefault="00045C8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  <w:u w:val="single"/>
              </w:rPr>
              <w:t>CTATAACATACAATAATAA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ATGTCTTACTTCGACAACTACTTTAACG</w:t>
            </w:r>
          </w:p>
        </w:tc>
      </w:tr>
      <w:tr w:rsidR="007E56C0" w14:paraId="06005F0D" w14:textId="77777777">
        <w:trPr>
          <w:trHeight w:val="370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361640" w14:textId="77777777" w:rsidR="007E56C0" w:rsidRDefault="00045C8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GGPPS-Tbt60TS-RFP-R</w:t>
            </w:r>
          </w:p>
        </w:tc>
        <w:tc>
          <w:tcPr>
            <w:tcW w:w="6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7006A72" w14:textId="77777777" w:rsidR="007E56C0" w:rsidRDefault="00045C8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  <w:u w:val="single"/>
              </w:rPr>
              <w:t>CCTTTTGAAACGGGTCCGG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AAACTTGGATAGGGTCAATATAGACC</w:t>
            </w:r>
          </w:p>
        </w:tc>
      </w:tr>
      <w:tr w:rsidR="007E56C0" w14:paraId="0FCD189A" w14:textId="77777777">
        <w:trPr>
          <w:trHeight w:val="370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4B1BB6" w14:textId="77777777" w:rsidR="007E56C0" w:rsidRDefault="00045C8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Tbt60TS-GGPPS-RFP-F</w:t>
            </w:r>
          </w:p>
        </w:tc>
        <w:tc>
          <w:tcPr>
            <w:tcW w:w="6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772F27A" w14:textId="77777777" w:rsidR="007E56C0" w:rsidRDefault="00045C8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  <w:u w:val="single"/>
              </w:rPr>
              <w:t>CTAATACTATAACATACAATAATAA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ATGTCATCATCAACCGGTACTTCAAAGG</w:t>
            </w:r>
          </w:p>
        </w:tc>
      </w:tr>
      <w:tr w:rsidR="007E56C0" w14:paraId="5A3BEBF3" w14:textId="77777777">
        <w:trPr>
          <w:trHeight w:val="370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357D2C" w14:textId="77777777" w:rsidR="007E56C0" w:rsidRDefault="00045C8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Tbt60TS-GGPPS-RFP-F</w:t>
            </w:r>
          </w:p>
        </w:tc>
        <w:tc>
          <w:tcPr>
            <w:tcW w:w="6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0FE7CA" w14:textId="77777777" w:rsidR="007E56C0" w:rsidRDefault="00045C8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  <w:u w:val="single"/>
              </w:rPr>
              <w:t>TCACCTTTTGAAACTCCGG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ACCCTTTCCTTCTTCTAATGGTAAACTCTGCCAAATAC</w:t>
            </w:r>
          </w:p>
        </w:tc>
      </w:tr>
      <w:tr w:rsidR="007E56C0" w14:paraId="679A3102" w14:textId="77777777">
        <w:trPr>
          <w:trHeight w:val="370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D7B2A1" w14:textId="77777777" w:rsidR="007E56C0" w:rsidRDefault="00045C8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GGPPS-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  <w:lang w:eastAsia="zh-Hans"/>
              </w:rPr>
              <w:t>Tbt60TS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Hans"/>
              </w:rPr>
              <w:t>-F</w:t>
            </w:r>
          </w:p>
        </w:tc>
        <w:tc>
          <w:tcPr>
            <w:tcW w:w="6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8EC9844" w14:textId="77777777" w:rsidR="007E56C0" w:rsidRDefault="00045C8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  <w:u w:val="single"/>
              </w:rPr>
              <w:t>CGTCAAGGAGAAAAAACTAT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ATGTCTTACTTCGACAACTACTTT</w:t>
            </w:r>
          </w:p>
        </w:tc>
      </w:tr>
      <w:tr w:rsidR="007E56C0" w14:paraId="38FCD0DE" w14:textId="77777777">
        <w:trPr>
          <w:trHeight w:val="370"/>
        </w:trPr>
        <w:tc>
          <w:tcPr>
            <w:tcW w:w="1701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156FE6F" w14:textId="77777777" w:rsidR="007E56C0" w:rsidRDefault="00045C8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GGPPS-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  <w:lang w:eastAsia="zh-Hans"/>
              </w:rPr>
              <w:t>Tbt60TS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Hans"/>
              </w:rPr>
              <w:t>-R</w:t>
            </w:r>
          </w:p>
        </w:tc>
        <w:tc>
          <w:tcPr>
            <w:tcW w:w="655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16BA099" w14:textId="77777777" w:rsidR="007E56C0" w:rsidRDefault="00045C8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  <w:u w:val="single"/>
              </w:rPr>
              <w:t>AGTAACTTAAGGAGTTAAAT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TTAAACTTGGATAGGGTCAATATAGACC</w:t>
            </w:r>
          </w:p>
        </w:tc>
      </w:tr>
    </w:tbl>
    <w:p w14:paraId="55E5B2D5" w14:textId="77777777" w:rsidR="007E56C0" w:rsidRDefault="007E56C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14:paraId="680A7B94" w14:textId="77777777" w:rsidR="007E56C0" w:rsidRDefault="00045C82">
      <w:pPr>
        <w:spacing w:line="360" w:lineRule="auto"/>
        <w:rPr>
          <w:rFonts w:ascii="Times New Roman" w:eastAsia="SimSun" w:hAnsi="Times New Roman" w:cs="times"/>
          <w:b/>
          <w:bCs/>
          <w:kern w:val="0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lastRenderedPageBreak/>
        <w:t xml:space="preserve">Table S3 The </w:t>
      </w:r>
      <w:r>
        <w:rPr>
          <w:rFonts w:ascii="Times New Roman" w:eastAsia="SimSun" w:hAnsi="Times New Roman" w:cs="times"/>
          <w:b/>
          <w:bCs/>
          <w:kern w:val="0"/>
          <w:sz w:val="24"/>
          <w:szCs w:val="24"/>
        </w:rPr>
        <w:t xml:space="preserve">Codon-optimized sequences of genes involved in this </w:t>
      </w:r>
      <w:r>
        <w:rPr>
          <w:rFonts w:ascii="Times New Roman" w:eastAsia="SimSun" w:hAnsi="Times New Roman" w:cs="times"/>
          <w:b/>
          <w:bCs/>
          <w:kern w:val="0"/>
          <w:sz w:val="24"/>
          <w:szCs w:val="24"/>
        </w:rPr>
        <w:t>study.</w:t>
      </w:r>
    </w:p>
    <w:tbl>
      <w:tblPr>
        <w:tblStyle w:val="11"/>
        <w:tblW w:w="82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142"/>
        <w:gridCol w:w="153"/>
        <w:gridCol w:w="6580"/>
      </w:tblGrid>
      <w:tr w:rsidR="007E56C0" w14:paraId="709CD94C" w14:textId="77777777">
        <w:trPr>
          <w:jc w:val="center"/>
        </w:trPr>
        <w:tc>
          <w:tcPr>
            <w:tcW w:w="154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533D3AD" w14:textId="77777777" w:rsidR="007E56C0" w:rsidRDefault="00045C82">
            <w:pPr>
              <w:spacing w:line="360" w:lineRule="auto"/>
              <w:jc w:val="center"/>
              <w:rPr>
                <w:rFonts w:ascii="Times New Roman" w:eastAsia="SimSun" w:hAnsi="Times New Roman"/>
                <w:b/>
                <w:sz w:val="22"/>
              </w:rPr>
            </w:pPr>
            <w:bookmarkStart w:id="2" w:name="_Hlk54249321"/>
            <w:bookmarkStart w:id="3" w:name="OLE_LINK223"/>
            <w:bookmarkStart w:id="4" w:name="OLE_LINK224"/>
            <w:r>
              <w:rPr>
                <w:rFonts w:ascii="Times New Roman" w:eastAsia="SimSun" w:hAnsi="Times New Roman" w:hint="eastAsia"/>
                <w:b/>
                <w:sz w:val="22"/>
              </w:rPr>
              <w:t>Genes</w:t>
            </w:r>
          </w:p>
        </w:tc>
        <w:tc>
          <w:tcPr>
            <w:tcW w:w="673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04C77CD" w14:textId="77777777" w:rsidR="007E56C0" w:rsidRDefault="00045C82">
            <w:pPr>
              <w:spacing w:line="360" w:lineRule="auto"/>
              <w:jc w:val="center"/>
              <w:rPr>
                <w:rFonts w:ascii="Times New Roman" w:eastAsia="SimSun" w:hAnsi="Times New Roman"/>
                <w:b/>
                <w:sz w:val="22"/>
              </w:rPr>
            </w:pPr>
            <w:r>
              <w:rPr>
                <w:rFonts w:ascii="Times New Roman" w:eastAsia="SimSun" w:hAnsi="Times New Roman" w:hint="eastAsia"/>
                <w:b/>
                <w:sz w:val="22"/>
              </w:rPr>
              <w:t>Sequences</w:t>
            </w:r>
          </w:p>
        </w:tc>
      </w:tr>
      <w:tr w:rsidR="007E56C0" w14:paraId="64903673" w14:textId="77777777">
        <w:trPr>
          <w:jc w:val="center"/>
        </w:trPr>
        <w:tc>
          <w:tcPr>
            <w:tcW w:w="1406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C49330B" w14:textId="77777777" w:rsidR="007E56C0" w:rsidRDefault="00045C82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  <w:r>
              <w:rPr>
                <w:rFonts w:ascii="Times New Roman" w:eastAsia="SimSun" w:hAnsi="Times New Roman"/>
                <w:i/>
                <w:iCs/>
                <w:sz w:val="22"/>
              </w:rPr>
              <w:t xml:space="preserve">Tbt60TS </w:t>
            </w:r>
            <w:r>
              <w:rPr>
                <w:rFonts w:ascii="Times New Roman" w:eastAsia="SimSun" w:hAnsi="Times New Roman" w:hint="eastAsia"/>
                <w:i/>
                <w:iCs/>
                <w:sz w:val="22"/>
              </w:rPr>
              <w:t xml:space="preserve">from </w:t>
            </w:r>
            <w:r>
              <w:rPr>
                <w:rFonts w:ascii="Times New Roman" w:eastAsia="SimSun" w:hAnsi="Times New Roman"/>
                <w:i/>
                <w:iCs/>
                <w:sz w:val="22"/>
              </w:rPr>
              <w:t xml:space="preserve">Taxus </w:t>
            </w:r>
            <w:proofErr w:type="spellStart"/>
            <w:r>
              <w:rPr>
                <w:rFonts w:ascii="Times New Roman" w:eastAsia="SimSun" w:hAnsi="Times New Roman"/>
                <w:i/>
                <w:iCs/>
                <w:sz w:val="22"/>
              </w:rPr>
              <w:t>brevifolia</w:t>
            </w:r>
            <w:proofErr w:type="spellEnd"/>
          </w:p>
          <w:p w14:paraId="2F37FF58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124B9E5A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7A068BD4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682F3980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76BDDC82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6CC14E7A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4EEC83D9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628AFA77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08B790E2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053DE5ED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32AA74F0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5054EBBC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64E46F40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2A8CCFEE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7711A397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7ABDD8A7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602D8829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4DCD72B9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5DB6F746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4F3930FD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60193DB7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43616D39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0BA7F216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44FEE951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0249B287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6052A04F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5CDCEA8A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221E99EF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0B042B96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3A08D117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7F4A30A6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5C395394" w14:textId="77777777" w:rsidR="007E56C0" w:rsidRDefault="007E56C0">
            <w:pPr>
              <w:rPr>
                <w:rFonts w:ascii="Times New Roman" w:eastAsia="SimSun" w:hAnsi="Times New Roman"/>
                <w:i/>
                <w:iCs/>
                <w:sz w:val="22"/>
              </w:rPr>
            </w:pPr>
          </w:p>
          <w:p w14:paraId="1E483799" w14:textId="77777777" w:rsidR="007E56C0" w:rsidRDefault="00045C82">
            <w:pPr>
              <w:rPr>
                <w:rFonts w:ascii="Times New Roman" w:eastAsia="SimSun" w:hAnsi="Times New Roman"/>
                <w:i/>
                <w:sz w:val="22"/>
              </w:rPr>
            </w:pPr>
            <w:r>
              <w:rPr>
                <w:rFonts w:ascii="Times New Roman" w:eastAsia="SimSun" w:hAnsi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389B276" w14:textId="77777777" w:rsidR="007E56C0" w:rsidRDefault="00045C82">
            <w:pPr>
              <w:widowControl/>
              <w:rPr>
                <w:kern w:val="0"/>
              </w:rPr>
            </w:pPr>
            <w:r>
              <w:rPr>
                <w:kern w:val="0"/>
              </w:rPr>
              <w:t>atgtcatcatcaaccggtacttcaaaggtagtatcagagacttcttctaccatagtagatgatatcccaagattgtctgctaactaccacggagatttgtggcatcacaacgtaatacaaacattggagacaccttttagagagtcttctacataccaggagagggccgatgaattggtcgtcaagatcaaagatatgtttaacgcattaggtgacggtgatatctcaccttctgcctatgacacagcttgggttg</w:t>
            </w:r>
            <w:r>
              <w:rPr>
                <w:kern w:val="0"/>
              </w:rPr>
              <w:t>ctagattggccacaatttcttctgatggatctgaaaagcctaggtttcctcaggcattaaactgggtctttaacaatcaattgcaagacggttcatggggtatagagtctcacttttctttatgcgatagattattgaacactacaaactcagtaatcgctttatctgtctggaaaaccggacactcacaggttcaacagggtgccgagttcatagccgaaaatttgaggttattaaacgaggaagatgagttatc</w:t>
            </w:r>
            <w:r>
              <w:rPr>
                <w:kern w:val="0"/>
              </w:rPr>
              <w:t>tcctgacttccaaatcatattcccagctttgttacagaaagccaaggctttgggtattaatttgccttacgacttgccattcattaaatacttgtcaaccactagggaagctaggttaactgacgtatcagctgccgccgataatatccctgctaatatgttgaatgccttagagggattggaggaagtaatagactggaacaaaatcatgagatttcaatctaaggacggatcattcttgtcttcacctgcatca</w:t>
            </w:r>
            <w:r>
              <w:rPr>
                <w:kern w:val="0"/>
              </w:rPr>
              <w:t>actgcttgcgttttgatgaataccggagatgagaagtgctttacattcttaaacaacttattggataagttcggaggatgtgtcccttgtatgtattctatcgacttgttggagaggttgtctttagtcgacaacatagaacacttaggtattggtaggcactttaagcaggaaattaagggagctttggattatgtctacagacactggtcagaaagaggaatcggttggggtagagactcattagtaccagatt</w:t>
            </w:r>
            <w:r>
              <w:rPr>
                <w:kern w:val="0"/>
              </w:rPr>
              <w:t>taaacaccacagcattgggattgagaacattaaggatgcatggatataacgtttcttcagatgttttgaataatttcaaagacgagaacggtagattcttttcatctgccggtcagacacacgtcgaattaagatcagtagtaaacttgtttagagcctcagatttggccttcccagacgaaagagccatggatgacgctaggaagttcgctgaaccttacttgagagaggcattggcaactaagatctctactaa</w:t>
            </w:r>
            <w:r>
              <w:rPr>
                <w:kern w:val="0"/>
              </w:rPr>
              <w:t>cacaaaattgttcaaggaaatcgaatacgtcgttgagtacccatggcatatgtcaataccaaggttggaggcaaggtcttacatagactcttatgacgataactatgtttggcagagaaagacattgtatagaatgccatctttgtctaactcaaagtgtttggaattagccaaattggattttaacatcgtacaatcattgcaccaggaagaattaaagttattgactagatggtggaaggaatcaggtatggcc</w:t>
            </w:r>
            <w:r>
              <w:rPr>
                <w:kern w:val="0"/>
              </w:rPr>
              <w:t>gacataaacttcacaagacatagggtagccgaggtttacttctcttcagctactttcgagccagagtattctgctacaaggattgccttcaccaaaataggatgtttacaggtcttgttcgacgatatggcagacatttttgccactttggacgaattgaagtcattcaccgagggtgttaagagatgggatacttctttgttgcacgaaataccagagtgtatgcaaacatgctttaaggtctggtttaagttaa</w:t>
            </w:r>
            <w:r>
              <w:rPr>
                <w:kern w:val="0"/>
              </w:rPr>
              <w:t>tggaagaggtcaacaacgatgtagtcaaagtccaaggaagagacatgttagctcacattagaaaaccatgggagttatactttaactgctacgttcaagaaagggagtggttagaggctggttacatccctacttttgaggaatatttgaaaacctacgctatttcagtcggtttaggaccttgtacattgcagcctatcttattgatgggagagttagtaaaggacgacgttgtagaaaaggtccactacccttc</w:t>
            </w:r>
            <w:r>
              <w:rPr>
                <w:kern w:val="0"/>
              </w:rPr>
              <w:t>taatatgttcgagttggtctcattgtcatggagattgacaaacgacaccaagacttatcaggccgagaaggctagaggacaacaagcatctggaatcgcatgttacatgaaggataacccaggtgccacagaagaggacgctatcaagcatatttgcagagtagttgacagggccttaaaagaagcctcattcgagtatttcaagccttcaaatgacatacctatgggttgtaaatcatttatcttcaacttaaga</w:t>
            </w:r>
            <w:r>
              <w:rPr>
                <w:kern w:val="0"/>
              </w:rPr>
              <w:t>ttatgcgttcagatattttacaaattcatagatggatacggtattgctaacgaagagataaaagactatataaggaaggtctatattgaccctatccaagtttaa</w:t>
            </w:r>
          </w:p>
        </w:tc>
      </w:tr>
      <w:bookmarkEnd w:id="2"/>
      <w:tr w:rsidR="007E56C0" w14:paraId="585DE8B7" w14:textId="77777777">
        <w:trPr>
          <w:trHeight w:val="4385"/>
          <w:jc w:val="center"/>
        </w:trPr>
        <w:tc>
          <w:tcPr>
            <w:tcW w:w="1701" w:type="dxa"/>
            <w:gridSpan w:val="3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B85D4F7" w14:textId="77777777" w:rsidR="007E56C0" w:rsidRDefault="00045C82">
            <w:pPr>
              <w:rPr>
                <w:rFonts w:ascii="Times New Roman" w:eastAsia="SimSun" w:hAnsi="Times New Roman"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GGPPS</w:t>
            </w:r>
            <w:r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from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kern w:val="0"/>
                <w:sz w:val="24"/>
                <w:szCs w:val="24"/>
              </w:rPr>
              <w:t>Sulfolobus</w:t>
            </w:r>
            <w:proofErr w:type="spellEnd"/>
            <w:r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kern w:val="0"/>
                <w:sz w:val="24"/>
                <w:szCs w:val="24"/>
              </w:rPr>
              <w:t>acidocaldarius</w:t>
            </w:r>
            <w:proofErr w:type="spellEnd"/>
            <w:r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 </w:t>
            </w:r>
          </w:p>
          <w:p w14:paraId="2847AC86" w14:textId="77777777" w:rsidR="007E56C0" w:rsidRDefault="007E56C0">
            <w:pPr>
              <w:rPr>
                <w:rFonts w:ascii="Times New Roman" w:eastAsia="SimSun" w:hAnsi="Times New Roman" w:cs="SimSun"/>
                <w:iCs/>
                <w:color w:val="000000" w:themeColor="text1"/>
                <w:kern w:val="0"/>
                <w:sz w:val="22"/>
              </w:rPr>
            </w:pPr>
          </w:p>
          <w:p w14:paraId="60B24B46" w14:textId="77777777" w:rsidR="007E56C0" w:rsidRDefault="007E56C0">
            <w:pPr>
              <w:rPr>
                <w:rFonts w:ascii="Times New Roman" w:eastAsia="SimSun" w:hAnsi="Times New Roman" w:cs="SimSun"/>
                <w:iCs/>
                <w:color w:val="000000" w:themeColor="text1"/>
                <w:kern w:val="0"/>
                <w:sz w:val="22"/>
              </w:rPr>
            </w:pPr>
          </w:p>
          <w:p w14:paraId="32FE97EB" w14:textId="77777777" w:rsidR="007E56C0" w:rsidRDefault="007E56C0">
            <w:pPr>
              <w:rPr>
                <w:rFonts w:ascii="Times New Roman" w:eastAsia="SimSun" w:hAnsi="Times New Roman" w:cs="SimSun"/>
                <w:iCs/>
                <w:color w:val="000000" w:themeColor="text1"/>
                <w:kern w:val="0"/>
                <w:sz w:val="22"/>
              </w:rPr>
            </w:pPr>
          </w:p>
          <w:p w14:paraId="6C16E3E4" w14:textId="77777777" w:rsidR="007E56C0" w:rsidRDefault="007E56C0">
            <w:pPr>
              <w:rPr>
                <w:rFonts w:ascii="Times New Roman" w:eastAsia="SimSun" w:hAnsi="Times New Roman" w:cs="SimSun"/>
                <w:iCs/>
                <w:color w:val="000000" w:themeColor="text1"/>
                <w:kern w:val="0"/>
                <w:sz w:val="22"/>
              </w:rPr>
            </w:pPr>
          </w:p>
          <w:p w14:paraId="453193A5" w14:textId="77777777" w:rsidR="007E56C0" w:rsidRDefault="007E56C0">
            <w:pPr>
              <w:rPr>
                <w:rFonts w:ascii="Times New Roman" w:eastAsia="SimSun" w:hAnsi="Times New Roman" w:cs="SimSun"/>
                <w:iCs/>
                <w:color w:val="000000" w:themeColor="text1"/>
                <w:kern w:val="0"/>
                <w:sz w:val="22"/>
              </w:rPr>
            </w:pPr>
          </w:p>
          <w:p w14:paraId="19F9F77C" w14:textId="77777777" w:rsidR="007E56C0" w:rsidRDefault="007E56C0">
            <w:pPr>
              <w:rPr>
                <w:rFonts w:ascii="Times New Roman" w:eastAsia="SimSun" w:hAnsi="Times New Roman"/>
                <w:sz w:val="22"/>
              </w:rPr>
            </w:pPr>
          </w:p>
        </w:tc>
        <w:tc>
          <w:tcPr>
            <w:tcW w:w="65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5982205" w14:textId="77777777" w:rsidR="007E56C0" w:rsidRDefault="00045C82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a</w:t>
            </w:r>
            <w:r>
              <w:rPr>
                <w:kern w:val="0"/>
              </w:rPr>
              <w:t>tgtcttacttcgacaactactttaacgagatcgtcaattcagtcaacgacatcatcaagtcatacatttctggagacgttcctaagttgtacgaagcctcatatcatttgttcacttctggtggaaaaaggttgaggccattgatattgacaatctcatcagatttgtttggtggacagagagaaagggcttattatgctggtgccgctatagaagtcttgcatactttcactttggttcacgatgacattatgga</w:t>
            </w:r>
            <w:r>
              <w:rPr>
                <w:kern w:val="0"/>
              </w:rPr>
              <w:t>ccaggataatatcagaaggggtttgccaactgttcatgtcaaatatggtttacctttggctatcttagccggagacttgttgcatgctaaagcatttcaattgttaacccaggctttgagaggattgccatctgagaccatcatcaaggctttcgatattttcaccaggtcaattatcatcatttcagagggtcaggccgtcgacatggaatttgaggataggatagacataaaggagcaggaatacttggatatg</w:t>
            </w:r>
            <w:r>
              <w:rPr>
                <w:kern w:val="0"/>
              </w:rPr>
              <w:t>atttcaagaaagactgctgccttattttctgcttcatcatctattggtgctttaattgcaggtgctaacgacaacgatgttaggttgatgtctgattttggaacaaacttgggaatcgcttttcagattgtagacgatatcttgggtttgactgctgatgaaaaggaattgggaaagccagtcttctctgacataagggagggaaagaagacaattttagtaatcaagaccttggaattgtgcaaggaagatgaga</w:t>
            </w:r>
            <w:r>
              <w:rPr>
                <w:kern w:val="0"/>
              </w:rPr>
              <w:t>aaaagatcgtattaaaggccttgggtaataagtctgcatctaaagaggagttaatgtcttcagccgacatcatcaaaaagtactcattggactacgcctacaatttggccgaaaaatactacaagaatgccatagactctttgaaccaggtttcttcaaagtcagatatccctggaaaggcattgaagtatttggcagagtttaccattagaagaaggaaataa</w:t>
            </w:r>
          </w:p>
        </w:tc>
      </w:tr>
      <w:bookmarkEnd w:id="3"/>
      <w:bookmarkEnd w:id="4"/>
    </w:tbl>
    <w:p w14:paraId="25B59896" w14:textId="77777777" w:rsidR="007E56C0" w:rsidRDefault="007E56C0">
      <w:pPr>
        <w:rPr>
          <w:rFonts w:ascii="Times New Roman" w:eastAsiaTheme="minorEastAsia" w:hAnsi="Times New Roman"/>
          <w:szCs w:val="21"/>
        </w:rPr>
      </w:pPr>
    </w:p>
    <w:p w14:paraId="42AB7FBE" w14:textId="77777777" w:rsidR="007E56C0" w:rsidRDefault="00045C82">
      <w:pPr>
        <w:widowControl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br w:type="page"/>
      </w:r>
    </w:p>
    <w:p w14:paraId="48508047" w14:textId="77777777" w:rsidR="007E56C0" w:rsidRDefault="00045C82">
      <w:pPr>
        <w:jc w:val="center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noProof/>
          <w:szCs w:val="21"/>
        </w:rPr>
        <w:lastRenderedPageBreak/>
        <w:drawing>
          <wp:inline distT="0" distB="0" distL="0" distR="0" wp14:anchorId="66FA1FAA" wp14:editId="249DBD56">
            <wp:extent cx="4739640" cy="3187700"/>
            <wp:effectExtent l="0" t="0" r="3810" b="0"/>
            <wp:docPr id="3" name="图片 3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表&#10;&#10;描述已自动生成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332" cy="319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5FEFB" w14:textId="77777777" w:rsidR="007E56C0" w:rsidRDefault="00045C82">
      <w:pPr>
        <w:pStyle w:val="p1"/>
        <w:widowControl/>
        <w:spacing w:line="360" w:lineRule="auto"/>
        <w:jc w:val="both"/>
        <w:rPr>
          <w:rFonts w:ascii="Times New Roman" w:eastAsiaTheme="minorEastAsia" w:hAnsi="Times New Roman" w:cs="Times New Roman Bold"/>
          <w:kern w:val="2"/>
          <w:sz w:val="24"/>
          <w:szCs w:val="24"/>
          <w:lang w:eastAsia="zh-Hans"/>
        </w:rPr>
      </w:pPr>
      <w:r>
        <w:rPr>
          <w:rFonts w:ascii="Times New Roman Bold" w:eastAsiaTheme="minorEastAsia" w:hAnsi="Times New Roman Bold" w:cs="Times New Roman Bold"/>
          <w:b/>
          <w:bCs/>
          <w:kern w:val="2"/>
          <w:sz w:val="24"/>
          <w:szCs w:val="24"/>
          <w:lang w:eastAsia="zh-Hans"/>
        </w:rPr>
        <w:t>Figure S1.</w:t>
      </w:r>
      <w:r>
        <w:rPr>
          <w:rFonts w:ascii="Times New Roman" w:eastAsiaTheme="minorEastAsia" w:hAnsi="Times New Roman" w:cs="Times New Roman Bold"/>
          <w:kern w:val="2"/>
          <w:sz w:val="24"/>
          <w:szCs w:val="24"/>
          <w:lang w:eastAsia="zh-Hans"/>
        </w:rPr>
        <w:t xml:space="preserve"> Secondary structural analysis and modification of </w:t>
      </w:r>
      <w:proofErr w:type="spellStart"/>
      <w:r>
        <w:rPr>
          <w:rFonts w:ascii="Times New Roman" w:eastAsiaTheme="minorEastAsia" w:hAnsi="Times New Roman" w:cs="Times New Roman Bold Italic"/>
          <w:i/>
          <w:iCs/>
          <w:kern w:val="2"/>
          <w:sz w:val="24"/>
          <w:szCs w:val="24"/>
          <w:lang w:eastAsia="zh-Hans"/>
        </w:rPr>
        <w:t>Tb</w:t>
      </w:r>
      <w:r>
        <w:rPr>
          <w:rFonts w:ascii="Times New Roman" w:eastAsiaTheme="minorEastAsia" w:hAnsi="Times New Roman" w:cs="Times New Roman Bold"/>
          <w:kern w:val="2"/>
          <w:sz w:val="24"/>
          <w:szCs w:val="24"/>
          <w:lang w:eastAsia="zh-Hans"/>
        </w:rPr>
        <w:t>TS</w:t>
      </w:r>
      <w:proofErr w:type="spellEnd"/>
      <w:r>
        <w:rPr>
          <w:rFonts w:ascii="Times New Roman" w:eastAsiaTheme="minorEastAsia" w:hAnsi="Times New Roman" w:cs="Times New Roman Bold"/>
          <w:kern w:val="2"/>
          <w:sz w:val="24"/>
          <w:szCs w:val="24"/>
          <w:lang w:eastAsia="zh-Hans"/>
        </w:rPr>
        <w:t xml:space="preserve"> protein</w:t>
      </w:r>
      <w:r>
        <w:rPr>
          <w:rFonts w:ascii="Times New Roman" w:eastAsiaTheme="minorEastAsia" w:hAnsi="Times New Roman" w:cs="Times New Roman Bold" w:hint="eastAsia"/>
          <w:kern w:val="2"/>
          <w:sz w:val="24"/>
          <w:szCs w:val="24"/>
        </w:rPr>
        <w:t xml:space="preserve">. </w:t>
      </w:r>
      <w:r>
        <w:rPr>
          <w:rFonts w:ascii="Times New Roman" w:eastAsiaTheme="minorEastAsia" w:hAnsi="Times New Roman"/>
          <w:b/>
          <w:bCs/>
          <w:kern w:val="2"/>
          <w:sz w:val="24"/>
          <w:szCs w:val="24"/>
          <w:lang w:eastAsia="zh-Hans"/>
        </w:rPr>
        <w:t>(A)</w:t>
      </w:r>
      <w:r>
        <w:rPr>
          <w:rFonts w:ascii="Times New Roman" w:eastAsiaTheme="minorEastAsia" w:hAnsi="Times New Roman"/>
          <w:kern w:val="2"/>
          <w:sz w:val="24"/>
          <w:szCs w:val="24"/>
          <w:lang w:eastAsia="zh-Hans"/>
        </w:rPr>
        <w:t xml:space="preserve">Feature predictions of </w:t>
      </w:r>
      <w:proofErr w:type="spellStart"/>
      <w:r>
        <w:rPr>
          <w:rFonts w:ascii="Times New Roman" w:eastAsiaTheme="minorEastAsia" w:hAnsi="Times New Roman" w:cs="Times New Roman Italic"/>
          <w:i/>
          <w:iCs/>
          <w:kern w:val="2"/>
          <w:sz w:val="24"/>
          <w:szCs w:val="24"/>
          <w:lang w:eastAsia="zh-Hans"/>
        </w:rPr>
        <w:t>Tb</w:t>
      </w:r>
      <w:r>
        <w:rPr>
          <w:rFonts w:ascii="Times New Roman" w:eastAsiaTheme="minorEastAsia" w:hAnsi="Times New Roman"/>
          <w:kern w:val="2"/>
          <w:sz w:val="24"/>
          <w:szCs w:val="24"/>
          <w:lang w:eastAsia="zh-Hans"/>
        </w:rPr>
        <w:t>TS</w:t>
      </w:r>
      <w:proofErr w:type="spellEnd"/>
      <w:r>
        <w:rPr>
          <w:rFonts w:ascii="Times New Roman" w:eastAsiaTheme="minorEastAsia" w:hAnsi="Times New Roman"/>
          <w:kern w:val="2"/>
          <w:sz w:val="24"/>
          <w:szCs w:val="24"/>
          <w:lang w:eastAsia="zh-Hans"/>
        </w:rPr>
        <w:t xml:space="preserve"> by PSIPRED protein structure prediction server (http://bioinf.cs.ucl.ac.uk/psipred/). </w:t>
      </w:r>
      <w:r>
        <w:rPr>
          <w:rFonts w:ascii="Times New Roman" w:eastAsiaTheme="minorEastAsia" w:hAnsi="Times New Roman" w:cs="Times New Roman Bold"/>
          <w:b/>
          <w:bCs/>
          <w:kern w:val="2"/>
          <w:sz w:val="24"/>
          <w:szCs w:val="24"/>
          <w:lang w:eastAsia="zh-Hans"/>
        </w:rPr>
        <w:t>(B)</w:t>
      </w:r>
      <w:r>
        <w:rPr>
          <w:rFonts w:ascii="Times New Roman" w:eastAsiaTheme="minorEastAsia" w:hAnsi="Times New Roman"/>
          <w:kern w:val="2"/>
          <w:sz w:val="24"/>
          <w:szCs w:val="24"/>
          <w:lang w:eastAsia="zh-Hans"/>
        </w:rPr>
        <w:t xml:space="preserve"> Schematic of the truncated position of N-terminus of </w:t>
      </w:r>
      <w:proofErr w:type="spellStart"/>
      <w:r>
        <w:rPr>
          <w:rFonts w:ascii="Times New Roman" w:eastAsiaTheme="minorEastAsia" w:hAnsi="Times New Roman" w:cs="Times New Roman Italic"/>
          <w:i/>
          <w:iCs/>
          <w:kern w:val="2"/>
          <w:sz w:val="24"/>
          <w:szCs w:val="24"/>
          <w:lang w:eastAsia="zh-Hans"/>
        </w:rPr>
        <w:t>Tb</w:t>
      </w:r>
      <w:r>
        <w:rPr>
          <w:rFonts w:ascii="Times New Roman" w:eastAsiaTheme="minorEastAsia" w:hAnsi="Times New Roman"/>
          <w:kern w:val="2"/>
          <w:sz w:val="24"/>
          <w:szCs w:val="24"/>
          <w:lang w:eastAsia="zh-Hans"/>
        </w:rPr>
        <w:t>TS</w:t>
      </w:r>
      <w:proofErr w:type="spellEnd"/>
      <w:r>
        <w:rPr>
          <w:rFonts w:ascii="Times New Roman" w:eastAsiaTheme="minorEastAsia" w:hAnsi="Times New Roman"/>
          <w:kern w:val="2"/>
          <w:sz w:val="24"/>
          <w:szCs w:val="24"/>
          <w:lang w:eastAsia="zh-Hans"/>
        </w:rPr>
        <w:t xml:space="preserve">. </w:t>
      </w:r>
    </w:p>
    <w:p w14:paraId="2523BF33" w14:textId="77777777" w:rsidR="007E56C0" w:rsidRDefault="007E56C0">
      <w:pPr>
        <w:pStyle w:val="p1"/>
        <w:widowControl/>
        <w:spacing w:line="360" w:lineRule="auto"/>
        <w:jc w:val="both"/>
        <w:rPr>
          <w:rFonts w:ascii="Times New Roman" w:eastAsiaTheme="minorEastAsia" w:hAnsi="Times New Roman"/>
          <w:kern w:val="2"/>
          <w:sz w:val="24"/>
          <w:szCs w:val="24"/>
          <w:lang w:eastAsia="zh-Hans"/>
        </w:rPr>
      </w:pPr>
    </w:p>
    <w:p w14:paraId="676ABD19" w14:textId="77777777" w:rsidR="007E56C0" w:rsidRDefault="00045C82">
      <w:pPr>
        <w:pStyle w:val="p1"/>
        <w:widowControl/>
        <w:spacing w:line="360" w:lineRule="auto"/>
        <w:jc w:val="center"/>
        <w:rPr>
          <w:rFonts w:ascii="Times New Roman" w:eastAsiaTheme="minorEastAsia" w:hAnsi="Times New Roman"/>
          <w:kern w:val="2"/>
          <w:sz w:val="24"/>
          <w:szCs w:val="24"/>
          <w:lang w:eastAsia="zh-Hans"/>
        </w:rPr>
      </w:pPr>
      <w:r>
        <w:rPr>
          <w:rFonts w:ascii="Times New Roman" w:eastAsiaTheme="minorEastAsia" w:hAnsi="Times New Roman"/>
          <w:noProof/>
          <w:kern w:val="2"/>
          <w:sz w:val="24"/>
          <w:szCs w:val="24"/>
          <w:lang w:eastAsia="zh-Hans"/>
        </w:rPr>
        <w:lastRenderedPageBreak/>
        <w:drawing>
          <wp:inline distT="0" distB="0" distL="0" distR="0" wp14:anchorId="52755A64" wp14:editId="7B199979">
            <wp:extent cx="3809365" cy="5194300"/>
            <wp:effectExtent l="0" t="0" r="635" b="6350"/>
            <wp:docPr id="2" name="图片 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950" cy="521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5636B" w14:textId="77777777" w:rsidR="007E56C0" w:rsidRDefault="007E56C0">
      <w:pPr>
        <w:pStyle w:val="p1"/>
        <w:widowControl/>
        <w:spacing w:line="360" w:lineRule="auto"/>
        <w:jc w:val="both"/>
        <w:rPr>
          <w:rFonts w:ascii="Times New Roman Bold" w:eastAsiaTheme="minorEastAsia" w:hAnsi="Times New Roman Bold" w:cs="Times New Roman Bold" w:hint="eastAsia"/>
          <w:b/>
          <w:bCs/>
          <w:kern w:val="2"/>
          <w:sz w:val="24"/>
          <w:szCs w:val="24"/>
          <w:lang w:eastAsia="zh-Hans"/>
        </w:rPr>
      </w:pPr>
    </w:p>
    <w:p w14:paraId="6F23B298" w14:textId="77777777" w:rsidR="007E56C0" w:rsidRDefault="00045C82">
      <w:pPr>
        <w:pStyle w:val="NormalWeb"/>
        <w:widowControl/>
        <w:spacing w:line="360" w:lineRule="auto"/>
        <w:rPr>
          <w:rFonts w:ascii="Times New Roman" w:hAnsi="Times New Roman"/>
          <w:lang w:eastAsia="zh-Hans"/>
        </w:rPr>
      </w:pPr>
      <w:bookmarkStart w:id="5" w:name="_Hlk124177167"/>
      <w:r>
        <w:rPr>
          <w:rFonts w:ascii="Times New Roman Bold" w:hAnsi="Times New Roman Bold" w:cs="Times New Roman Bold"/>
          <w:b/>
          <w:bCs/>
          <w:lang w:eastAsia="zh-Hans"/>
        </w:rPr>
        <w:t>Figure S2</w:t>
      </w:r>
      <w:bookmarkEnd w:id="5"/>
      <w:r>
        <w:rPr>
          <w:rFonts w:ascii="Times New Roman Bold" w:hAnsi="Times New Roman Bold" w:cs="Times New Roman Bold"/>
          <w:b/>
          <w:bCs/>
          <w:lang w:eastAsia="zh-Hans"/>
        </w:rPr>
        <w:t xml:space="preserve">. </w:t>
      </w:r>
      <w:r>
        <w:rPr>
          <w:rFonts w:ascii="Times New Roman" w:hAnsi="Times New Roman"/>
        </w:rPr>
        <w:t>The construction of the localization modules (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</w:rPr>
        <w:t>) The expression plasmids for target gene loc</w:t>
      </w:r>
      <w:r>
        <w:rPr>
          <w:rFonts w:ascii="Times New Roman" w:hAnsi="Times New Roman"/>
          <w:lang w:eastAsia="zh-Hans"/>
        </w:rPr>
        <w:t>alization module</w:t>
      </w:r>
      <w:r>
        <w:rPr>
          <w:rFonts w:ascii="Times New Roman" w:hAnsi="Times New Roman"/>
        </w:rPr>
        <w:t>.</w:t>
      </w:r>
      <w:r>
        <w:rPr>
          <w:rFonts w:ascii="Times New Roman Bold" w:hAnsi="Times New Roman Bold" w:cs="Times New Roman Bold"/>
          <w:b/>
          <w:bCs/>
        </w:rPr>
        <w:t xml:space="preserve"> </w:t>
      </w:r>
      <w:r>
        <w:rPr>
          <w:rFonts w:ascii="Times New Roman Bold" w:hAnsi="Times New Roman Bold" w:cs="Times New Roman Bold"/>
        </w:rPr>
        <w:t>(</w:t>
      </w:r>
      <w:r>
        <w:rPr>
          <w:rFonts w:ascii="Times New Roman Bold" w:hAnsi="Times New Roman Bold" w:cs="Times New Roman Bold"/>
          <w:b/>
          <w:bCs/>
        </w:rPr>
        <w:t>B</w:t>
      </w:r>
      <w:r>
        <w:rPr>
          <w:rFonts w:ascii="Times New Roman Bold" w:hAnsi="Times New Roman Bold" w:cs="Times New Roman Bold"/>
        </w:rPr>
        <w:t>)</w:t>
      </w:r>
      <w:r>
        <w:rPr>
          <w:rFonts w:ascii="Times New Roman Bold" w:hAnsi="Times New Roman Bold" w:cs="Times New Roman Bold"/>
          <w:b/>
          <w:bCs/>
        </w:rPr>
        <w:t xml:space="preserve"> </w:t>
      </w:r>
      <w:r>
        <w:rPr>
          <w:rFonts w:ascii="Times New Roman" w:hAnsi="Times New Roman"/>
        </w:rPr>
        <w:t xml:space="preserve">The expression plasmids for </w:t>
      </w:r>
      <w:r>
        <w:rPr>
          <w:rFonts w:ascii="Times New Roman" w:hAnsi="Times New Roman"/>
          <w:lang w:eastAsia="zh-Hans"/>
        </w:rPr>
        <w:t xml:space="preserve">mitochondrial localization module. </w:t>
      </w:r>
      <w:r>
        <w:rPr>
          <w:rFonts w:ascii="Times New Roman Bold" w:hAnsi="Times New Roman Bold" w:cs="Times New Roman Bold"/>
          <w:lang w:eastAsia="zh-Hans"/>
        </w:rPr>
        <w:t>(</w:t>
      </w:r>
      <w:r>
        <w:rPr>
          <w:rFonts w:ascii="Times New Roman Bold" w:hAnsi="Times New Roman Bold" w:cs="Times New Roman Bold"/>
          <w:b/>
          <w:bCs/>
          <w:lang w:eastAsia="zh-Hans"/>
        </w:rPr>
        <w:t>C</w:t>
      </w:r>
      <w:r>
        <w:rPr>
          <w:rFonts w:ascii="Times New Roman Bold" w:hAnsi="Times New Roman Bold" w:cs="Times New Roman Bold"/>
          <w:lang w:eastAsia="zh-Hans"/>
        </w:rPr>
        <w:t>)</w:t>
      </w:r>
      <w:r>
        <w:rPr>
          <w:rFonts w:ascii="Times New Roman Bold" w:hAnsi="Times New Roman Bold" w:cs="Times New Roman Bold"/>
          <w:b/>
          <w:bCs/>
          <w:lang w:eastAsia="zh-Hans"/>
        </w:rPr>
        <w:t xml:space="preserve"> </w:t>
      </w:r>
      <w:r>
        <w:rPr>
          <w:rFonts w:ascii="Times New Roman" w:hAnsi="Times New Roman"/>
          <w:lang w:eastAsia="zh-Hans"/>
        </w:rPr>
        <w:t>T</w:t>
      </w:r>
      <w:r>
        <w:rPr>
          <w:rFonts w:ascii="Times New Roman" w:hAnsi="Times New Roman"/>
        </w:rPr>
        <w:t xml:space="preserve">he expression plasmids for </w:t>
      </w:r>
      <w:r>
        <w:rPr>
          <w:rFonts w:ascii="Times New Roman" w:hAnsi="Times New Roman"/>
          <w:lang w:eastAsia="zh-Hans"/>
        </w:rPr>
        <w:t>cytoplasm localization module.</w:t>
      </w:r>
    </w:p>
    <w:p w14:paraId="4787704C" w14:textId="77777777" w:rsidR="007E56C0" w:rsidRDefault="00045C82">
      <w:pPr>
        <w:pStyle w:val="NormalWeb"/>
        <w:widowControl/>
        <w:jc w:val="center"/>
        <w:rPr>
          <w:rFonts w:ascii="Times New Roman" w:hAnsi="Times New Roman"/>
          <w:lang w:eastAsia="zh-Hans"/>
        </w:rPr>
      </w:pPr>
      <w:r>
        <w:rPr>
          <w:rFonts w:ascii="Times New Roman" w:hAnsi="Times New Roman"/>
          <w:noProof/>
          <w:lang w:eastAsia="zh-Hans"/>
        </w:rPr>
        <w:lastRenderedPageBreak/>
        <w:drawing>
          <wp:inline distT="0" distB="0" distL="0" distR="0" wp14:anchorId="2021AD6C" wp14:editId="4706C274">
            <wp:extent cx="3487420" cy="2714625"/>
            <wp:effectExtent l="0" t="0" r="0" b="9525"/>
            <wp:docPr id="4" name="图片 4" descr="图表, 箱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表, 箱线图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903" cy="272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BEFD9" w14:textId="77777777" w:rsidR="007E56C0" w:rsidRDefault="00045C82">
      <w:pPr>
        <w:pStyle w:val="p1"/>
        <w:widowControl/>
        <w:spacing w:line="360" w:lineRule="auto"/>
        <w:jc w:val="both"/>
        <w:rPr>
          <w:rFonts w:ascii="Times New Roman" w:eastAsia="Adobe 宋体 Std L" w:hAnsi="Times New Roman"/>
          <w:color w:val="000000" w:themeColor="text1"/>
          <w:kern w:val="2"/>
          <w:sz w:val="24"/>
          <w:szCs w:val="24"/>
          <w:lang w:eastAsia="zh-Hans"/>
        </w:rPr>
      </w:pPr>
      <w:r>
        <w:rPr>
          <w:rFonts w:ascii="Times New Roman Bold" w:eastAsiaTheme="minorEastAsia" w:hAnsi="Times New Roman Bold" w:cs="Times New Roman Bold"/>
          <w:b/>
          <w:bCs/>
          <w:kern w:val="2"/>
          <w:sz w:val="24"/>
          <w:szCs w:val="24"/>
          <w:lang w:eastAsia="zh-Hans"/>
        </w:rPr>
        <w:t>Fig</w:t>
      </w:r>
      <w:r>
        <w:rPr>
          <w:rFonts w:ascii="Times New Roman Bold" w:eastAsiaTheme="minorEastAsia" w:hAnsi="Times New Roman Bold" w:cs="Times New Roman Bold"/>
          <w:b/>
          <w:bCs/>
          <w:kern w:val="2"/>
          <w:sz w:val="24"/>
          <w:szCs w:val="24"/>
          <w:lang w:eastAsia="zh-Hans"/>
        </w:rPr>
        <w:t>ure S3.</w:t>
      </w:r>
      <w:r>
        <w:rPr>
          <w:rFonts w:ascii="Times New Roman Bold" w:eastAsiaTheme="minorEastAsia" w:hAnsi="Times New Roman Bold" w:cs="Times New Roman Bold"/>
          <w:kern w:val="2"/>
          <w:sz w:val="24"/>
          <w:szCs w:val="24"/>
          <w:lang w:eastAsia="zh-Hans"/>
        </w:rPr>
        <w:t xml:space="preserve"> </w:t>
      </w:r>
      <w:r>
        <w:rPr>
          <w:rFonts w:ascii="Times New Roman" w:eastAsia="Adobe 宋体 Std L" w:hAnsi="Times New Roman"/>
          <w:color w:val="000000" w:themeColor="text1"/>
          <w:kern w:val="2"/>
          <w:sz w:val="24"/>
          <w:szCs w:val="24"/>
          <w:lang w:eastAsia="zh-Hans"/>
        </w:rPr>
        <w:t xml:space="preserve">The effect of the forward and reverse fusion protein of GGPPS-t60TS and t60TS-GGPPS on </w:t>
      </w:r>
      <w:proofErr w:type="spellStart"/>
      <w:r>
        <w:rPr>
          <w:rFonts w:ascii="Times New Roman" w:eastAsia="Adobe 宋体 Std L" w:hAnsi="Times New Roman"/>
          <w:color w:val="000000" w:themeColor="text1"/>
          <w:kern w:val="2"/>
          <w:sz w:val="24"/>
          <w:szCs w:val="24"/>
          <w:lang w:eastAsia="zh-Hans"/>
        </w:rPr>
        <w:t>taxadiene</w:t>
      </w:r>
      <w:proofErr w:type="spellEnd"/>
      <w:r>
        <w:rPr>
          <w:rFonts w:ascii="Times New Roman" w:eastAsia="Adobe 宋体 Std L" w:hAnsi="Times New Roman"/>
          <w:color w:val="000000" w:themeColor="text1"/>
          <w:kern w:val="2"/>
          <w:sz w:val="24"/>
          <w:szCs w:val="24"/>
          <w:lang w:eastAsia="zh-Hans"/>
        </w:rPr>
        <w:t xml:space="preserve"> titer. All values presented are the mean of three biological replicates ± standard deviation</w:t>
      </w:r>
      <w:r w:rsidRPr="00045C82">
        <w:rPr>
          <w:rFonts w:ascii="Times New Roman" w:eastAsia="Adobe 宋体 Std L" w:hAnsi="Times New Roman"/>
          <w:color w:val="000000" w:themeColor="text1"/>
          <w:kern w:val="2"/>
          <w:sz w:val="24"/>
          <w:szCs w:val="24"/>
          <w:lang w:eastAsia="zh-Hans"/>
        </w:rPr>
        <w:t>.</w:t>
      </w:r>
      <w:r w:rsidRPr="00045C82">
        <w:rPr>
          <w:rFonts w:ascii="Times New Roman" w:eastAsia="Adobe 宋体 Std L" w:hAnsi="Times New Roman" w:hint="eastAsia"/>
          <w:color w:val="000000" w:themeColor="text1"/>
          <w:kern w:val="2"/>
          <w:sz w:val="24"/>
          <w:szCs w:val="24"/>
        </w:rPr>
        <w:t xml:space="preserve"> </w:t>
      </w:r>
      <w:bookmarkStart w:id="6" w:name="OLE_LINK1"/>
      <w:r w:rsidRPr="00045C82">
        <w:rPr>
          <w:rFonts w:ascii="Times New Roman" w:eastAsia="Adobe 宋体 Std L" w:hAnsi="Times New Roman" w:hint="eastAsia"/>
          <w:color w:val="000000" w:themeColor="text1"/>
          <w:kern w:val="2"/>
          <w:sz w:val="24"/>
          <w:szCs w:val="24"/>
          <w:lang w:eastAsia="zh-Hans"/>
        </w:rPr>
        <w:t>**P &lt; 0.01, *P &lt; 0.05, student</w:t>
      </w:r>
      <w:r w:rsidRPr="00045C82">
        <w:rPr>
          <w:rFonts w:ascii="Times New Roman" w:eastAsia="Adobe 宋体 Std L" w:hAnsi="Times New Roman" w:hint="eastAsia"/>
          <w:color w:val="000000" w:themeColor="text1"/>
          <w:kern w:val="2"/>
          <w:sz w:val="24"/>
          <w:szCs w:val="24"/>
          <w:lang w:eastAsia="zh-Hans"/>
        </w:rPr>
        <w:t>’</w:t>
      </w:r>
      <w:r w:rsidRPr="00045C82">
        <w:rPr>
          <w:rFonts w:ascii="Times New Roman" w:eastAsia="Adobe 宋体 Std L" w:hAnsi="Times New Roman" w:hint="eastAsia"/>
          <w:color w:val="000000" w:themeColor="text1"/>
          <w:kern w:val="2"/>
          <w:sz w:val="24"/>
          <w:szCs w:val="24"/>
          <w:lang w:eastAsia="zh-Hans"/>
        </w:rPr>
        <w:t>s t-test.</w:t>
      </w:r>
      <w:bookmarkEnd w:id="6"/>
    </w:p>
    <w:p w14:paraId="435D2250" w14:textId="77777777" w:rsidR="007E56C0" w:rsidRDefault="007E56C0">
      <w:pPr>
        <w:widowControl/>
        <w:jc w:val="left"/>
      </w:pPr>
    </w:p>
    <w:sectPr w:rsidR="007E5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汉仪中等线KW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tjdgmMyriadPro-Light">
    <w:altName w:val="SimSun"/>
    <w:charset w:val="00"/>
    <w:family w:val="roman"/>
    <w:pitch w:val="default"/>
    <w:sig w:usb0="00000000" w:usb1="00000000" w:usb2="00000000" w:usb3="00000000" w:csb0="00040001" w:csb1="00000000"/>
  </w:font>
  <w:font w:name="NfmcshMTSY">
    <w:altName w:val="SimSun"/>
    <w:charset w:val="00"/>
    <w:family w:val="roman"/>
    <w:pitch w:val="default"/>
    <w:sig w:usb0="00000000" w:usb1="00000000" w:usb2="00000000" w:usb3="00000000" w:csb0="00040001" w:csb1="00000000"/>
  </w:font>
  <w:font w:name="times">
    <w:altName w:val="苹方-简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panose1 w:val="020B0604020202020204"/>
    <w:charset w:val="00"/>
    <w:family w:val="swiss"/>
    <w:pitch w:val="default"/>
  </w:font>
  <w:font w:name="WpklvwMyriadPro-Regular">
    <w:altName w:val="Microsoft YaHei"/>
    <w:charset w:val="86"/>
    <w:family w:val="swiss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Regular">
    <w:altName w:val="Times New Roman"/>
    <w:charset w:val="00"/>
    <w:family w:val="auto"/>
    <w:pitch w:val="default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Italic">
    <w:panose1 w:val="02020503050405090304"/>
    <w:charset w:val="00"/>
    <w:family w:val="auto"/>
    <w:pitch w:val="default"/>
  </w:font>
  <w:font w:name="Times New Roman Bold">
    <w:panose1 w:val="02020803070505020304"/>
    <w:charset w:val="00"/>
    <w:family w:val="auto"/>
    <w:pitch w:val="default"/>
  </w:font>
  <w:font w:name="Times New Roman Bold Italic">
    <w:panose1 w:val="02020703060505090304"/>
    <w:charset w:val="00"/>
    <w:family w:val="auto"/>
    <w:pitch w:val="default"/>
  </w:font>
  <w:font w:name="Adobe 宋体 Std L">
    <w:altName w:val="SimSun"/>
    <w:charset w:val="86"/>
    <w:family w:val="roman"/>
    <w:pitch w:val="default"/>
    <w:sig w:usb0="00000000" w:usb1="0000000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AwYjUyNzdlNzI5YjkxYTYxZmQ5ZTBhYjVhYzU3MmUifQ=="/>
  </w:docVars>
  <w:rsids>
    <w:rsidRoot w:val="793730BE"/>
    <w:rsid w:val="BF7FDF08"/>
    <w:rsid w:val="BFBD42D1"/>
    <w:rsid w:val="BFBD774E"/>
    <w:rsid w:val="BFD77B82"/>
    <w:rsid w:val="BFEF0039"/>
    <w:rsid w:val="BFF746D2"/>
    <w:rsid w:val="BFF9366F"/>
    <w:rsid w:val="BFFBFF1C"/>
    <w:rsid w:val="C3F83092"/>
    <w:rsid w:val="CF37DC53"/>
    <w:rsid w:val="CF7CA748"/>
    <w:rsid w:val="CFA3BB74"/>
    <w:rsid w:val="D4F7AC3B"/>
    <w:rsid w:val="D73E4777"/>
    <w:rsid w:val="D73F1522"/>
    <w:rsid w:val="D7EF41DE"/>
    <w:rsid w:val="D98654ED"/>
    <w:rsid w:val="DAEBF53E"/>
    <w:rsid w:val="DB5F49A3"/>
    <w:rsid w:val="DBFD856D"/>
    <w:rsid w:val="DD6B790B"/>
    <w:rsid w:val="DD9BD689"/>
    <w:rsid w:val="DDB1309A"/>
    <w:rsid w:val="DDE4F5FD"/>
    <w:rsid w:val="DDFDBA5F"/>
    <w:rsid w:val="DE5B99A2"/>
    <w:rsid w:val="DEFA1909"/>
    <w:rsid w:val="DF8D5C7C"/>
    <w:rsid w:val="DF960162"/>
    <w:rsid w:val="DFAA15E6"/>
    <w:rsid w:val="DFD83321"/>
    <w:rsid w:val="DFF9808C"/>
    <w:rsid w:val="DFFD8196"/>
    <w:rsid w:val="E67F1A0F"/>
    <w:rsid w:val="EB8E4AB1"/>
    <w:rsid w:val="EBEFDDBA"/>
    <w:rsid w:val="EBFBBA76"/>
    <w:rsid w:val="ECFFE9BA"/>
    <w:rsid w:val="ED7E2F04"/>
    <w:rsid w:val="EEF828B9"/>
    <w:rsid w:val="EF1F3465"/>
    <w:rsid w:val="EF3D3987"/>
    <w:rsid w:val="EF57C606"/>
    <w:rsid w:val="EF7ADA6C"/>
    <w:rsid w:val="EFDFACFA"/>
    <w:rsid w:val="EFFB795C"/>
    <w:rsid w:val="F1AF427A"/>
    <w:rsid w:val="F377364B"/>
    <w:rsid w:val="F3FF3347"/>
    <w:rsid w:val="F5679D30"/>
    <w:rsid w:val="F56F4CD6"/>
    <w:rsid w:val="F5B742E0"/>
    <w:rsid w:val="F66F4129"/>
    <w:rsid w:val="F7798864"/>
    <w:rsid w:val="F77A5B18"/>
    <w:rsid w:val="F77E71FE"/>
    <w:rsid w:val="F7B81FA6"/>
    <w:rsid w:val="F7BC2757"/>
    <w:rsid w:val="F7BFF264"/>
    <w:rsid w:val="F7F699A8"/>
    <w:rsid w:val="F96F7A4E"/>
    <w:rsid w:val="FB5EEE57"/>
    <w:rsid w:val="FB7E8182"/>
    <w:rsid w:val="FBBF5B15"/>
    <w:rsid w:val="FBEF4486"/>
    <w:rsid w:val="FBF6E5C7"/>
    <w:rsid w:val="FBFF191C"/>
    <w:rsid w:val="FBFF8614"/>
    <w:rsid w:val="FCF6F043"/>
    <w:rsid w:val="FCF87550"/>
    <w:rsid w:val="FD3E14A3"/>
    <w:rsid w:val="FD67BDA0"/>
    <w:rsid w:val="FDBB93E1"/>
    <w:rsid w:val="FDEF88DA"/>
    <w:rsid w:val="FE70CEF4"/>
    <w:rsid w:val="FECF2710"/>
    <w:rsid w:val="FEDD6661"/>
    <w:rsid w:val="FEED076A"/>
    <w:rsid w:val="FEF3DEDA"/>
    <w:rsid w:val="FF3BEBE3"/>
    <w:rsid w:val="FF67A51F"/>
    <w:rsid w:val="FF6A06BB"/>
    <w:rsid w:val="FF7B0B50"/>
    <w:rsid w:val="FF7F1289"/>
    <w:rsid w:val="FFAD582C"/>
    <w:rsid w:val="FFAFF04E"/>
    <w:rsid w:val="FFBC7958"/>
    <w:rsid w:val="FFBDA92F"/>
    <w:rsid w:val="FFBF18A9"/>
    <w:rsid w:val="FFBFAFE7"/>
    <w:rsid w:val="FFD9F9E4"/>
    <w:rsid w:val="FFE47C68"/>
    <w:rsid w:val="FFEE4AB9"/>
    <w:rsid w:val="FFEF2806"/>
    <w:rsid w:val="FFEF7104"/>
    <w:rsid w:val="FFEF939A"/>
    <w:rsid w:val="FFF3045B"/>
    <w:rsid w:val="FFFAAA5D"/>
    <w:rsid w:val="FFFFEF2A"/>
    <w:rsid w:val="FFFFF643"/>
    <w:rsid w:val="0001744D"/>
    <w:rsid w:val="0004210E"/>
    <w:rsid w:val="00045C82"/>
    <w:rsid w:val="000C55E6"/>
    <w:rsid w:val="000C7325"/>
    <w:rsid w:val="0011194F"/>
    <w:rsid w:val="00115EBB"/>
    <w:rsid w:val="00124E77"/>
    <w:rsid w:val="001335E5"/>
    <w:rsid w:val="00164EEA"/>
    <w:rsid w:val="001836C1"/>
    <w:rsid w:val="00194271"/>
    <w:rsid w:val="001F051A"/>
    <w:rsid w:val="00212CC0"/>
    <w:rsid w:val="00234304"/>
    <w:rsid w:val="002C5129"/>
    <w:rsid w:val="00310CA4"/>
    <w:rsid w:val="0035405A"/>
    <w:rsid w:val="0038107E"/>
    <w:rsid w:val="00414208"/>
    <w:rsid w:val="004147A9"/>
    <w:rsid w:val="004271AB"/>
    <w:rsid w:val="004533EE"/>
    <w:rsid w:val="004855DC"/>
    <w:rsid w:val="00497978"/>
    <w:rsid w:val="004A0CFD"/>
    <w:rsid w:val="004C316F"/>
    <w:rsid w:val="00551374"/>
    <w:rsid w:val="005C02F6"/>
    <w:rsid w:val="005E0DD0"/>
    <w:rsid w:val="006031DE"/>
    <w:rsid w:val="00603205"/>
    <w:rsid w:val="00626913"/>
    <w:rsid w:val="00643AEE"/>
    <w:rsid w:val="00716635"/>
    <w:rsid w:val="00780A0D"/>
    <w:rsid w:val="00786F34"/>
    <w:rsid w:val="007A2268"/>
    <w:rsid w:val="007A712D"/>
    <w:rsid w:val="007B30D5"/>
    <w:rsid w:val="007E56C0"/>
    <w:rsid w:val="00806B9D"/>
    <w:rsid w:val="00824BFA"/>
    <w:rsid w:val="00841FBF"/>
    <w:rsid w:val="00865219"/>
    <w:rsid w:val="00896486"/>
    <w:rsid w:val="008E6A7C"/>
    <w:rsid w:val="00914018"/>
    <w:rsid w:val="0093236A"/>
    <w:rsid w:val="009575CB"/>
    <w:rsid w:val="00977743"/>
    <w:rsid w:val="00995A40"/>
    <w:rsid w:val="009C5B8D"/>
    <w:rsid w:val="009F2BCB"/>
    <w:rsid w:val="00A15C5D"/>
    <w:rsid w:val="00A214EA"/>
    <w:rsid w:val="00A51360"/>
    <w:rsid w:val="00A53FA9"/>
    <w:rsid w:val="00A6740F"/>
    <w:rsid w:val="00A9094B"/>
    <w:rsid w:val="00AA469B"/>
    <w:rsid w:val="00AC6BB6"/>
    <w:rsid w:val="00B03111"/>
    <w:rsid w:val="00B55241"/>
    <w:rsid w:val="00BA0359"/>
    <w:rsid w:val="00C90809"/>
    <w:rsid w:val="00CF16DA"/>
    <w:rsid w:val="00D11F7A"/>
    <w:rsid w:val="00D3045D"/>
    <w:rsid w:val="00D72B5F"/>
    <w:rsid w:val="00D81113"/>
    <w:rsid w:val="00E06D39"/>
    <w:rsid w:val="00E2504E"/>
    <w:rsid w:val="00E50AD8"/>
    <w:rsid w:val="00E55317"/>
    <w:rsid w:val="00E573F6"/>
    <w:rsid w:val="00E661BF"/>
    <w:rsid w:val="00E67EF2"/>
    <w:rsid w:val="00EA3088"/>
    <w:rsid w:val="00EC1A1B"/>
    <w:rsid w:val="00ED0106"/>
    <w:rsid w:val="00FA38E1"/>
    <w:rsid w:val="00FB08E1"/>
    <w:rsid w:val="00FB0A15"/>
    <w:rsid w:val="00FE5377"/>
    <w:rsid w:val="139C2A90"/>
    <w:rsid w:val="17FF55FC"/>
    <w:rsid w:val="1A4D7AFA"/>
    <w:rsid w:val="1BA7AEC9"/>
    <w:rsid w:val="1EFFC317"/>
    <w:rsid w:val="1F774634"/>
    <w:rsid w:val="1F7F9914"/>
    <w:rsid w:val="1FEFFB2C"/>
    <w:rsid w:val="29AB21B9"/>
    <w:rsid w:val="2E4D9E5A"/>
    <w:rsid w:val="2E73AF9F"/>
    <w:rsid w:val="2FEE904B"/>
    <w:rsid w:val="3121554F"/>
    <w:rsid w:val="33D238CD"/>
    <w:rsid w:val="35AFB68E"/>
    <w:rsid w:val="37AB5CF5"/>
    <w:rsid w:val="37DD4F21"/>
    <w:rsid w:val="39F66692"/>
    <w:rsid w:val="3A35572C"/>
    <w:rsid w:val="3AFF0AF0"/>
    <w:rsid w:val="3BBEB96B"/>
    <w:rsid w:val="3BF428C7"/>
    <w:rsid w:val="3BFF8070"/>
    <w:rsid w:val="3CE5FC87"/>
    <w:rsid w:val="3DCDB6D4"/>
    <w:rsid w:val="3DEFAC52"/>
    <w:rsid w:val="3DFA539C"/>
    <w:rsid w:val="3DFFD25A"/>
    <w:rsid w:val="3E6F344B"/>
    <w:rsid w:val="3EEE0A60"/>
    <w:rsid w:val="3EFB5105"/>
    <w:rsid w:val="3F7DAE6F"/>
    <w:rsid w:val="3F9759FD"/>
    <w:rsid w:val="3F9F4634"/>
    <w:rsid w:val="3FDF9154"/>
    <w:rsid w:val="3FE71E12"/>
    <w:rsid w:val="3FFDBFD5"/>
    <w:rsid w:val="3FFF05E1"/>
    <w:rsid w:val="43FF94CD"/>
    <w:rsid w:val="4BFC4B57"/>
    <w:rsid w:val="4F7E8B6A"/>
    <w:rsid w:val="4FF43C08"/>
    <w:rsid w:val="4FF73B41"/>
    <w:rsid w:val="52DB020F"/>
    <w:rsid w:val="56AF8DBB"/>
    <w:rsid w:val="5B573209"/>
    <w:rsid w:val="5BFFD77F"/>
    <w:rsid w:val="5EA7E3EB"/>
    <w:rsid w:val="5F1EC274"/>
    <w:rsid w:val="5FD7E439"/>
    <w:rsid w:val="5FEFCDC1"/>
    <w:rsid w:val="5FFC6047"/>
    <w:rsid w:val="5FFFB930"/>
    <w:rsid w:val="63AC3FCF"/>
    <w:rsid w:val="66F2B8C6"/>
    <w:rsid w:val="67FD92CE"/>
    <w:rsid w:val="67FF663C"/>
    <w:rsid w:val="685017A0"/>
    <w:rsid w:val="699ED442"/>
    <w:rsid w:val="69DEB69A"/>
    <w:rsid w:val="69EB43B2"/>
    <w:rsid w:val="6BDFDDA0"/>
    <w:rsid w:val="6BFFD473"/>
    <w:rsid w:val="6D3FC43B"/>
    <w:rsid w:val="6DDF4072"/>
    <w:rsid w:val="6DFA1828"/>
    <w:rsid w:val="6EFCA094"/>
    <w:rsid w:val="6F561AE0"/>
    <w:rsid w:val="6F69351E"/>
    <w:rsid w:val="6F8E9EFE"/>
    <w:rsid w:val="6FE5CAB8"/>
    <w:rsid w:val="6FECC5E5"/>
    <w:rsid w:val="72AF362F"/>
    <w:rsid w:val="72FB1E48"/>
    <w:rsid w:val="72FF434F"/>
    <w:rsid w:val="735F395D"/>
    <w:rsid w:val="73F70967"/>
    <w:rsid w:val="7576501E"/>
    <w:rsid w:val="75BFBA07"/>
    <w:rsid w:val="75CB99A4"/>
    <w:rsid w:val="771B6737"/>
    <w:rsid w:val="77772872"/>
    <w:rsid w:val="77F661AB"/>
    <w:rsid w:val="78FF6146"/>
    <w:rsid w:val="793730BE"/>
    <w:rsid w:val="797655D5"/>
    <w:rsid w:val="79C7ED87"/>
    <w:rsid w:val="79FFAFC4"/>
    <w:rsid w:val="7AFE1FBB"/>
    <w:rsid w:val="7AFF661A"/>
    <w:rsid w:val="7B42D4A4"/>
    <w:rsid w:val="7B4F8499"/>
    <w:rsid w:val="7B67A943"/>
    <w:rsid w:val="7BBD3283"/>
    <w:rsid w:val="7BCF757B"/>
    <w:rsid w:val="7BDE18E7"/>
    <w:rsid w:val="7BFE7D1A"/>
    <w:rsid w:val="7C5E2490"/>
    <w:rsid w:val="7DB92973"/>
    <w:rsid w:val="7DEF86CD"/>
    <w:rsid w:val="7DF6D471"/>
    <w:rsid w:val="7DFF923B"/>
    <w:rsid w:val="7E3447A8"/>
    <w:rsid w:val="7E6B2A63"/>
    <w:rsid w:val="7EBF9943"/>
    <w:rsid w:val="7EC7EC53"/>
    <w:rsid w:val="7ED5BC16"/>
    <w:rsid w:val="7EEF5522"/>
    <w:rsid w:val="7EF72620"/>
    <w:rsid w:val="7EFB60BE"/>
    <w:rsid w:val="7F5FA737"/>
    <w:rsid w:val="7F731A76"/>
    <w:rsid w:val="7FBFDD3F"/>
    <w:rsid w:val="7FCA5B8B"/>
    <w:rsid w:val="7FD9524A"/>
    <w:rsid w:val="7FEBFE6C"/>
    <w:rsid w:val="7FF7F586"/>
    <w:rsid w:val="7FFD1F5D"/>
    <w:rsid w:val="7FFE32A2"/>
    <w:rsid w:val="8BE9FE32"/>
    <w:rsid w:val="93DFCD07"/>
    <w:rsid w:val="97FBAB2B"/>
    <w:rsid w:val="9AFF8C91"/>
    <w:rsid w:val="9D3724F6"/>
    <w:rsid w:val="9DFB2EA2"/>
    <w:rsid w:val="9E5FC422"/>
    <w:rsid w:val="9F07D361"/>
    <w:rsid w:val="A27F849E"/>
    <w:rsid w:val="A3B3EC68"/>
    <w:rsid w:val="A7EF1222"/>
    <w:rsid w:val="A7FF7EE7"/>
    <w:rsid w:val="AFFBADCA"/>
    <w:rsid w:val="AFFF5EA1"/>
    <w:rsid w:val="B4EB7469"/>
    <w:rsid w:val="B63B8719"/>
    <w:rsid w:val="B6F53575"/>
    <w:rsid w:val="B91F570B"/>
    <w:rsid w:val="BBD7382B"/>
    <w:rsid w:val="BBF75DF9"/>
    <w:rsid w:val="BBFEF623"/>
    <w:rsid w:val="BCADF207"/>
    <w:rsid w:val="BDBD937C"/>
    <w:rsid w:val="BDDFF4F0"/>
    <w:rsid w:val="BED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E86EE"/>
  <w15:docId w15:val="{63E10B39-70AE-4BE6-8AE6-A18D5FA0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DengXian" w:eastAsia="DengXian" w:hAnsi="DengXian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rPr>
      <w:sz w:val="24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DengXian Light" w:eastAsia="DengXian Light" w:hAnsi="DengXian Light"/>
      <w:b/>
      <w:bCs/>
      <w:sz w:val="32"/>
      <w:szCs w:val="32"/>
    </w:rPr>
  </w:style>
  <w:style w:type="table" w:styleId="TableGrid">
    <w:name w:val="Table Grid"/>
    <w:basedOn w:val="TableNormal"/>
    <w:uiPriority w:val="3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pplementaryMaterial">
    <w:name w:val="Supplementary Material"/>
    <w:basedOn w:val="Title"/>
    <w:next w:val="Title"/>
    <w:qFormat/>
    <w:pPr>
      <w:widowControl/>
      <w:suppressLineNumbers/>
      <w:spacing w:after="120"/>
      <w:outlineLvl w:val="9"/>
    </w:pPr>
    <w:rPr>
      <w:rFonts w:ascii="Times New Roman" w:eastAsia="DengXian" w:hAnsi="Times New Roman"/>
      <w:bCs w:val="0"/>
      <w:i/>
      <w:kern w:val="0"/>
      <w:lang w:eastAsia="en-US"/>
    </w:rPr>
  </w:style>
  <w:style w:type="paragraph" w:customStyle="1" w:styleId="MDPI16affiliation">
    <w:name w:val="MDPI_1.6_affiliation"/>
    <w:basedOn w:val="Normal"/>
    <w:qFormat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="Times New Roman" w:hAnsi="Palatino Linotype" w:cs="Cambria Math"/>
      <w:snapToGrid w:val="0"/>
      <w:color w:val="000000"/>
      <w:kern w:val="0"/>
      <w:sz w:val="18"/>
      <w:szCs w:val="18"/>
      <w:lang w:eastAsia="de-DE" w:bidi="en-US"/>
    </w:rPr>
  </w:style>
  <w:style w:type="paragraph" w:customStyle="1" w:styleId="MDPI14history">
    <w:name w:val="MDPI_1.4_history"/>
    <w:basedOn w:val="Normal"/>
    <w:next w:val="Normal"/>
    <w:qFormat/>
    <w:pPr>
      <w:widowControl/>
      <w:adjustRightInd w:val="0"/>
      <w:snapToGrid w:val="0"/>
      <w:spacing w:before="120" w:line="200" w:lineRule="atLeast"/>
      <w:ind w:left="113"/>
      <w:jc w:val="left"/>
    </w:pPr>
    <w:rPr>
      <w:rFonts w:ascii="Palatino Linotype" w:eastAsia="Times New Roman" w:hAnsi="Palatino Linotype" w:cs="Cambria Math"/>
      <w:snapToGrid w:val="0"/>
      <w:color w:val="000000"/>
      <w:kern w:val="0"/>
      <w:sz w:val="18"/>
      <w:lang w:eastAsia="de-DE" w:bidi="en-US"/>
    </w:rPr>
  </w:style>
  <w:style w:type="character" w:customStyle="1" w:styleId="fontstyle01">
    <w:name w:val="fontstyle01"/>
    <w:qFormat/>
    <w:rPr>
      <w:rFonts w:ascii="YtjdgmMyriadPro-Light" w:hAnsi="YtjdgmMyriadPro-Light" w:hint="default"/>
      <w:color w:val="000000"/>
      <w:sz w:val="16"/>
      <w:szCs w:val="16"/>
    </w:rPr>
  </w:style>
  <w:style w:type="character" w:customStyle="1" w:styleId="fontstyle11">
    <w:name w:val="fontstyle11"/>
    <w:qFormat/>
    <w:rPr>
      <w:rFonts w:ascii="NfmcshMTSY" w:hAnsi="NfmcshMTSY" w:hint="default"/>
      <w:color w:val="000000"/>
      <w:sz w:val="12"/>
      <w:szCs w:val="12"/>
    </w:rPr>
  </w:style>
  <w:style w:type="paragraph" w:customStyle="1" w:styleId="p1">
    <w:name w:val="p1"/>
    <w:basedOn w:val="Normal"/>
    <w:qFormat/>
    <w:pPr>
      <w:jc w:val="left"/>
    </w:pPr>
    <w:rPr>
      <w:rFonts w:ascii="times" w:eastAsia="times" w:hAnsi="times"/>
      <w:kern w:val="0"/>
      <w:sz w:val="14"/>
      <w:szCs w:val="14"/>
    </w:rPr>
  </w:style>
  <w:style w:type="character" w:customStyle="1" w:styleId="s1">
    <w:name w:val="s1"/>
    <w:basedOn w:val="DefaultParagraphFont"/>
    <w:qFormat/>
    <w:rPr>
      <w:rFonts w:ascii="Helvetica" w:eastAsia="Helvetica" w:hAnsi="Helvetica" w:cs="Helvetica"/>
      <w:sz w:val="14"/>
      <w:szCs w:val="14"/>
    </w:rPr>
  </w:style>
  <w:style w:type="table" w:customStyle="1" w:styleId="11">
    <w:name w:val="网格型1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qFormat/>
    <w:rPr>
      <w:rFonts w:ascii="DengXian" w:eastAsia="DengXian" w:hAnsi="DengXi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="DengXian" w:eastAsia="DengXian" w:hAnsi="DengXian"/>
      <w:kern w:val="2"/>
      <w:sz w:val="18"/>
      <w:szCs w:val="18"/>
    </w:rPr>
  </w:style>
  <w:style w:type="table" w:customStyle="1" w:styleId="1">
    <w:name w:val="网格型1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eChar">
    <w:name w:val="Title Char"/>
    <w:basedOn w:val="DefaultParagraphFont"/>
    <w:link w:val="Title"/>
    <w:qFormat/>
    <w:rPr>
      <w:rFonts w:ascii="DengXian Light" w:eastAsia="DengXian Light" w:hAnsi="DengXian Ligh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mingdong.yao@tju.edu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1132</Words>
  <Characters>6455</Characters>
  <Application>Microsoft Office Word</Application>
  <DocSecurity>0</DocSecurity>
  <Lines>53</Lines>
  <Paragraphs>15</Paragraphs>
  <ScaleCrop>false</ScaleCrop>
  <Company>Frontiers Media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成龙</dc:creator>
  <cp:lastModifiedBy>George Alexander</cp:lastModifiedBy>
  <cp:revision>63</cp:revision>
  <dcterms:created xsi:type="dcterms:W3CDTF">2023-01-08T18:12:00Z</dcterms:created>
  <dcterms:modified xsi:type="dcterms:W3CDTF">2023-02-06T12:46:00Z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02F1B33A2AE0F8980F39DB631FBA18CD</vt:lpwstr>
  </property>
</Properties>
</file>