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FA42C" w14:textId="77777777" w:rsidR="00BB0B56" w:rsidRDefault="006F1419">
      <w:pPr>
        <w:pStyle w:val="SupplementaryMaterial"/>
      </w:pPr>
      <w:r>
        <w:t>Supplementary Material</w:t>
      </w:r>
    </w:p>
    <w:p w14:paraId="7C0A115C" w14:textId="4736045F" w:rsidR="00BB0B56" w:rsidRDefault="006F1419" w:rsidP="00173E95">
      <w:pPr>
        <w:suppressLineNumbers/>
        <w:spacing w:before="240" w:after="360"/>
        <w:ind w:left="1"/>
        <w:jc w:val="center"/>
        <w:rPr>
          <w:rFonts w:cs="Times New Roman"/>
          <w:b/>
          <w:sz w:val="32"/>
          <w:szCs w:val="32"/>
        </w:rPr>
      </w:pPr>
      <w:bookmarkStart w:id="0" w:name="_Hlk123770279"/>
      <w:r>
        <w:rPr>
          <w:rFonts w:cs="Times New Roman"/>
          <w:b/>
          <w:sz w:val="32"/>
          <w:szCs w:val="32"/>
        </w:rPr>
        <w:t xml:space="preserve">The alleviative effect of </w:t>
      </w:r>
      <w:r>
        <w:rPr>
          <w:rFonts w:cs="Times New Roman"/>
          <w:b/>
          <w:i/>
          <w:iCs/>
          <w:sz w:val="32"/>
          <w:szCs w:val="32"/>
        </w:rPr>
        <w:t>Calendula officinali</w:t>
      </w:r>
      <w:r>
        <w:rPr>
          <w:rFonts w:cs="Times New Roman"/>
          <w:b/>
          <w:sz w:val="32"/>
          <w:szCs w:val="32"/>
        </w:rPr>
        <w:t xml:space="preserve">s L. extract against Parkinson's disease-like pathology in zebrafish via the involvement of autophagy </w:t>
      </w:r>
      <w:bookmarkEnd w:id="0"/>
      <w:r w:rsidR="007D6533" w:rsidRPr="007D6533">
        <w:rPr>
          <w:rFonts w:cs="Times New Roman"/>
          <w:b/>
          <w:sz w:val="32"/>
          <w:szCs w:val="32"/>
        </w:rPr>
        <w:t>activation</w:t>
      </w:r>
    </w:p>
    <w:p w14:paraId="2948ED69" w14:textId="77777777" w:rsidR="00BB0B56" w:rsidRDefault="006F1419">
      <w:pPr>
        <w:spacing w:before="240"/>
        <w:rPr>
          <w:szCs w:val="24"/>
          <w:lang w:eastAsia="zh-CN"/>
        </w:rPr>
      </w:pPr>
      <w:bookmarkStart w:id="1" w:name="_Hlk123770429"/>
      <w:proofErr w:type="spell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Mengfei</w:t>
      </w:r>
      <w:proofErr w:type="spell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Wang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</w:t>
      </w:r>
      <w:proofErr w:type="gram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>2,</w:t>
      </w:r>
      <w:bookmarkStart w:id="2" w:name="OLE_LINK1"/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>†</w:t>
      </w:r>
      <w:bookmarkEnd w:id="2"/>
      <w:proofErr w:type="gram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>Haicheng</w:t>
      </w:r>
      <w:proofErr w:type="spellEnd"/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Ye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>1,2,</w:t>
      </w:r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>†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,</w:t>
      </w:r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hint="eastAsia"/>
          <w:b/>
          <w:bCs/>
          <w:color w:val="000000"/>
          <w:kern w:val="2"/>
          <w:shd w:val="clear" w:color="auto" w:fill="FCFDFE"/>
        </w:rPr>
        <w:t>Ping Jiang</w:t>
      </w:r>
      <w:r>
        <w:rPr>
          <w:rFonts w:eastAsia="Microsoft YaHei"/>
          <w:b/>
          <w:bCs/>
          <w:color w:val="000000"/>
          <w:kern w:val="2"/>
          <w:shd w:val="clear" w:color="auto" w:fill="FCFDFE"/>
        </w:rPr>
        <w:t xml:space="preserve"> </w:t>
      </w:r>
      <w:r>
        <w:rPr>
          <w:rFonts w:eastAsia="Microsoft YaHei"/>
          <w:b/>
          <w:bCs/>
          <w:color w:val="000000"/>
          <w:kern w:val="2"/>
          <w:shd w:val="clear" w:color="auto" w:fill="FCFDFE"/>
          <w:vertAlign w:val="superscript"/>
        </w:rPr>
        <w:t>3</w:t>
      </w:r>
      <w:r>
        <w:rPr>
          <w:rFonts w:eastAsia="Microsoft YaHei" w:hint="eastAsia"/>
          <w:b/>
          <w:bCs/>
          <w:color w:val="000000"/>
          <w:kern w:val="2"/>
          <w:shd w:val="clear" w:color="auto" w:fill="FCFDFE"/>
        </w:rPr>
        <w:t xml:space="preserve">, </w:t>
      </w:r>
      <w:proofErr w:type="spellStart"/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>Jibin</w:t>
      </w:r>
      <w:proofErr w:type="spellEnd"/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Liu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1,2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Baokun</w:t>
      </w:r>
      <w:proofErr w:type="spell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Wang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1,2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r>
        <w:rPr>
          <w:rFonts w:eastAsia="Microsoft YaHei" w:cs="Times New Roman" w:hint="eastAsia"/>
          <w:b/>
          <w:bCs/>
          <w:color w:val="000000"/>
          <w:kern w:val="2"/>
          <w:szCs w:val="24"/>
          <w:shd w:val="clear" w:color="auto" w:fill="FCFDFE"/>
          <w:lang w:eastAsia="zh-CN"/>
        </w:rPr>
        <w:t>Shanshan Zhang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1,2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Attila </w:t>
      </w:r>
      <w:proofErr w:type="spell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Sik</w:t>
      </w:r>
      <w:proofErr w:type="spell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>4,5,6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Ning Li 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>1,2,*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Kechun</w:t>
      </w:r>
      <w:proofErr w:type="spell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 Liu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1,2,*</w:t>
      </w:r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 xml:space="preserve">, Meng </w:t>
      </w:r>
      <w:proofErr w:type="spellStart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lang w:eastAsia="zh-CN"/>
        </w:rPr>
        <w:t>Jin</w:t>
      </w:r>
      <w:proofErr w:type="spellEnd"/>
      <w:r>
        <w:rPr>
          <w:rFonts w:eastAsia="Microsoft YaHei" w:cs="Times New Roman"/>
          <w:b/>
          <w:bCs/>
          <w:color w:val="000000"/>
          <w:kern w:val="2"/>
          <w:szCs w:val="24"/>
          <w:shd w:val="clear" w:color="auto" w:fill="FCFDFE"/>
          <w:vertAlign w:val="superscript"/>
          <w:lang w:eastAsia="zh-CN"/>
        </w:rPr>
        <w:t xml:space="preserve"> 1,2,*</w:t>
      </w:r>
    </w:p>
    <w:bookmarkEnd w:id="1"/>
    <w:p w14:paraId="6DC899B4" w14:textId="77777777" w:rsidR="00BB0B56" w:rsidRDefault="006F1419">
      <w:pPr>
        <w:pStyle w:val="Correspondencedetails"/>
        <w:spacing w:line="240" w:lineRule="auto"/>
        <w:jc w:val="both"/>
        <w:rPr>
          <w:b/>
        </w:rPr>
      </w:pPr>
      <w:r>
        <w:rPr>
          <w:b/>
        </w:rPr>
        <w:t xml:space="preserve">* Correspondence: </w:t>
      </w:r>
      <w:bookmarkStart w:id="3" w:name="_Hlk123767358"/>
    </w:p>
    <w:p w14:paraId="43BD6FF3" w14:textId="4465E34A" w:rsidR="00BB0B56" w:rsidRDefault="006F1419">
      <w:pPr>
        <w:pStyle w:val="Correspondencedetails"/>
        <w:spacing w:before="0" w:line="240" w:lineRule="auto"/>
        <w:jc w:val="both"/>
        <w:rPr>
          <w:lang w:eastAsia="zh-CN"/>
        </w:rPr>
      </w:pPr>
      <w:bookmarkStart w:id="4" w:name="_Hlk123770561"/>
      <w:r>
        <w:rPr>
          <w:lang w:eastAsia="zh-CN"/>
        </w:rPr>
        <w:t xml:space="preserve">Ning Li, </w:t>
      </w:r>
      <w:r w:rsidR="00323154" w:rsidRPr="00323154">
        <w:rPr>
          <w:lang w:eastAsia="zh-CN"/>
        </w:rPr>
        <w:t>lining@sdas.org</w:t>
      </w:r>
    </w:p>
    <w:p w14:paraId="557C83EF" w14:textId="77777777" w:rsidR="00BB0B56" w:rsidRDefault="006F1419">
      <w:pPr>
        <w:spacing w:before="0" w:after="0"/>
        <w:jc w:val="both"/>
        <w:rPr>
          <w:rFonts w:eastAsia="SimSun" w:cs="Times New Roman"/>
          <w:szCs w:val="24"/>
          <w:lang w:val="en-GB" w:eastAsia="zh-CN"/>
        </w:rPr>
      </w:pPr>
      <w:proofErr w:type="spellStart"/>
      <w:r>
        <w:rPr>
          <w:rFonts w:eastAsia="SimSun" w:cs="Times New Roman"/>
          <w:szCs w:val="24"/>
          <w:lang w:val="en-GB" w:eastAsia="en-GB"/>
        </w:rPr>
        <w:t>Kechun</w:t>
      </w:r>
      <w:proofErr w:type="spellEnd"/>
      <w:r>
        <w:rPr>
          <w:rFonts w:eastAsia="SimSun" w:cs="Times New Roman"/>
          <w:szCs w:val="24"/>
          <w:lang w:val="en-GB" w:eastAsia="en-GB"/>
        </w:rPr>
        <w:t xml:space="preserve"> Liu, liukechun2000@163.com</w:t>
      </w:r>
    </w:p>
    <w:p w14:paraId="24DE4CAE" w14:textId="77777777" w:rsidR="00BB0B56" w:rsidRDefault="006F1419">
      <w:pPr>
        <w:spacing w:before="0" w:after="0"/>
        <w:jc w:val="both"/>
        <w:rPr>
          <w:rFonts w:eastAsia="SimSun" w:cs="Times New Roman"/>
          <w:szCs w:val="24"/>
          <w:lang w:val="en-GB" w:eastAsia="zh-CN"/>
        </w:rPr>
      </w:pPr>
      <w:r>
        <w:rPr>
          <w:rFonts w:eastAsia="SimSun" w:cs="Times New Roman"/>
          <w:szCs w:val="24"/>
          <w:lang w:val="en-GB" w:eastAsia="zh-CN"/>
        </w:rPr>
        <w:t>Meng</w:t>
      </w:r>
      <w:r>
        <w:rPr>
          <w:rFonts w:eastAsia="SimSun" w:cs="Times New Roman"/>
          <w:szCs w:val="24"/>
          <w:lang w:val="en-GB" w:eastAsia="en-GB"/>
        </w:rPr>
        <w:t xml:space="preserve"> </w:t>
      </w:r>
      <w:proofErr w:type="spellStart"/>
      <w:r>
        <w:rPr>
          <w:rFonts w:eastAsia="SimSun" w:cs="Times New Roman"/>
          <w:szCs w:val="24"/>
          <w:lang w:val="en-GB" w:eastAsia="zh-CN"/>
        </w:rPr>
        <w:t>Jin</w:t>
      </w:r>
      <w:proofErr w:type="spellEnd"/>
      <w:r>
        <w:rPr>
          <w:rFonts w:eastAsia="SimSun" w:cs="Times New Roman"/>
          <w:szCs w:val="24"/>
          <w:lang w:val="en-GB" w:eastAsia="en-GB"/>
        </w:rPr>
        <w:t>, mjin1985@hotmail.com</w:t>
      </w:r>
    </w:p>
    <w:bookmarkEnd w:id="3"/>
    <w:bookmarkEnd w:id="4"/>
    <w:p w14:paraId="7F30756A" w14:textId="77777777" w:rsidR="00BB0B56" w:rsidRDefault="00BB0B56"/>
    <w:p w14:paraId="01156B48" w14:textId="44D94098" w:rsidR="00BB0B56" w:rsidRDefault="00B95E23">
      <w:pPr>
        <w:keepNext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D8FCE66" wp14:editId="421C2E64">
            <wp:extent cx="5040000" cy="727107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7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61BB" w14:textId="77777777" w:rsidR="00BB0B56" w:rsidRDefault="006F1419">
      <w:pPr>
        <w:keepNext/>
        <w:keepLines/>
        <w:jc w:val="both"/>
        <w:rPr>
          <w:szCs w:val="24"/>
        </w:rPr>
      </w:pPr>
      <w:bookmarkStart w:id="5" w:name="OLE_LINK3"/>
      <w:r>
        <w:rPr>
          <w:b/>
          <w:bCs/>
        </w:rPr>
        <w:t>Supplementary Figure</w:t>
      </w:r>
      <w:bookmarkEnd w:id="5"/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  <w:lang w:eastAsia="zh-CN"/>
        </w:rPr>
        <w:t>1</w:t>
      </w:r>
      <w:r>
        <w:rPr>
          <w:rFonts w:eastAsia="MS Mincho" w:cs="Times New Roman"/>
          <w:b/>
          <w:bCs/>
          <w:color w:val="000000"/>
          <w:szCs w:val="24"/>
          <w:shd w:val="clear" w:color="auto" w:fill="FCFDFE"/>
          <w:lang w:eastAsia="ja-JP"/>
        </w:rPr>
        <w:t xml:space="preserve">. </w:t>
      </w:r>
      <w:r>
        <w:rPr>
          <w:rFonts w:eastAsia="MS Mincho" w:cs="Times New Roman" w:hint="eastAsia"/>
          <w:b/>
          <w:bCs/>
          <w:color w:val="000000"/>
          <w:szCs w:val="24"/>
          <w:shd w:val="clear" w:color="auto" w:fill="FCFDFE"/>
          <w:lang w:eastAsia="ja-JP"/>
        </w:rPr>
        <w:t>Hatching rate and morphology</w:t>
      </w:r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 xml:space="preserve"> of zebrafish after treated </w:t>
      </w:r>
      <w:r>
        <w:rPr>
          <w:rFonts w:eastAsia="SimSun" w:hint="eastAsia"/>
          <w:b/>
          <w:bCs/>
          <w:color w:val="000000"/>
          <w:szCs w:val="24"/>
          <w:shd w:val="clear" w:color="auto" w:fill="FCFDFE"/>
          <w:lang w:eastAsia="zh-CN"/>
        </w:rPr>
        <w:t>with</w:t>
      </w:r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 xml:space="preserve"> </w:t>
      </w:r>
      <w:proofErr w:type="spellStart"/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>ECoL</w:t>
      </w:r>
      <w:proofErr w:type="spellEnd"/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 xml:space="preserve"> from 24 to 144 </w:t>
      </w:r>
      <w:proofErr w:type="spellStart"/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>hpf</w:t>
      </w:r>
      <w:proofErr w:type="spellEnd"/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>. (A)</w:t>
      </w:r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 Hatching rate of zebrafish embryos</w:t>
      </w:r>
      <w:r>
        <w:rPr>
          <w:rFonts w:eastAsia="SimSun" w:hint="eastAsia"/>
          <w:color w:val="000000"/>
          <w:szCs w:val="24"/>
          <w:shd w:val="clear" w:color="auto" w:fill="FCFDFE"/>
          <w:lang w:eastAsia="zh-CN"/>
        </w:rPr>
        <w:t xml:space="preserve"> </w:t>
      </w:r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at 48 and 72 </w:t>
      </w:r>
      <w:proofErr w:type="spellStart"/>
      <w:r>
        <w:rPr>
          <w:rFonts w:eastAsia="MS Mincho"/>
          <w:color w:val="000000"/>
          <w:szCs w:val="24"/>
          <w:shd w:val="clear" w:color="auto" w:fill="FCFDFE"/>
          <w:lang w:eastAsia="ja-JP"/>
        </w:rPr>
        <w:t>hpf</w:t>
      </w:r>
      <w:proofErr w:type="spellEnd"/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 </w:t>
      </w:r>
      <w:r>
        <w:rPr>
          <w:rFonts w:eastAsia="SimSun" w:hint="eastAsia"/>
          <w:color w:val="000000"/>
          <w:szCs w:val="24"/>
          <w:shd w:val="clear" w:color="auto" w:fill="FCFDFE"/>
          <w:lang w:eastAsia="zh-CN"/>
        </w:rPr>
        <w:t xml:space="preserve">after </w:t>
      </w:r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treated with </w:t>
      </w:r>
      <w:proofErr w:type="spellStart"/>
      <w:r>
        <w:rPr>
          <w:rFonts w:eastAsia="MS Mincho"/>
          <w:color w:val="000000"/>
          <w:szCs w:val="24"/>
          <w:shd w:val="clear" w:color="auto" w:fill="FCFDFE"/>
          <w:lang w:eastAsia="ja-JP"/>
        </w:rPr>
        <w:t>ECoL.</w:t>
      </w:r>
      <w:proofErr w:type="spellEnd"/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 </w:t>
      </w:r>
      <w:r>
        <w:rPr>
          <w:rFonts w:eastAsia="MS Mincho"/>
          <w:b/>
          <w:bCs/>
          <w:color w:val="000000"/>
          <w:szCs w:val="24"/>
          <w:shd w:val="clear" w:color="auto" w:fill="FCFDFE"/>
          <w:lang w:eastAsia="ja-JP"/>
        </w:rPr>
        <w:t>(B)</w:t>
      </w:r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 The developmental morphologies of zebrafish at 48, 72, 96, 120, and 144 </w:t>
      </w:r>
      <w:proofErr w:type="spellStart"/>
      <w:r>
        <w:rPr>
          <w:rFonts w:eastAsia="MS Mincho"/>
          <w:color w:val="000000"/>
          <w:szCs w:val="24"/>
          <w:shd w:val="clear" w:color="auto" w:fill="FCFDFE"/>
          <w:lang w:eastAsia="ja-JP"/>
        </w:rPr>
        <w:t>hpf</w:t>
      </w:r>
      <w:proofErr w:type="spellEnd"/>
      <w:r>
        <w:rPr>
          <w:rFonts w:hint="eastAsia"/>
          <w:color w:val="000000"/>
          <w:szCs w:val="24"/>
          <w:shd w:val="clear" w:color="auto" w:fill="FCFDFE"/>
          <w:lang w:eastAsia="zh-CN"/>
        </w:rPr>
        <w:t xml:space="preserve"> </w:t>
      </w:r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after </w:t>
      </w:r>
      <w:proofErr w:type="spellStart"/>
      <w:r>
        <w:rPr>
          <w:rFonts w:eastAsia="MS Mincho"/>
          <w:color w:val="000000"/>
          <w:szCs w:val="24"/>
          <w:shd w:val="clear" w:color="auto" w:fill="FCFDFE"/>
          <w:lang w:eastAsia="ja-JP"/>
        </w:rPr>
        <w:t>ECoL</w:t>
      </w:r>
      <w:proofErr w:type="spellEnd"/>
      <w:r>
        <w:rPr>
          <w:rFonts w:eastAsia="MS Mincho"/>
          <w:color w:val="000000"/>
          <w:szCs w:val="24"/>
          <w:shd w:val="clear" w:color="auto" w:fill="FCFDFE"/>
          <w:lang w:eastAsia="ja-JP"/>
        </w:rPr>
        <w:t xml:space="preserve"> treatments. Dead larvae were judged by missing heartbeats.</w:t>
      </w:r>
      <w:r>
        <w:rPr>
          <w:szCs w:val="24"/>
        </w:rPr>
        <w:t xml:space="preserve"> Scale bar, 1 mm for the integral view of all zebrafish in a well, and 500 </w:t>
      </w:r>
      <w:proofErr w:type="spellStart"/>
      <w:r>
        <w:rPr>
          <w:szCs w:val="24"/>
        </w:rPr>
        <w:t>μm</w:t>
      </w:r>
      <w:proofErr w:type="spellEnd"/>
      <w:r>
        <w:rPr>
          <w:szCs w:val="24"/>
        </w:rPr>
        <w:t xml:space="preserve"> for the lateral view of zebrafish.</w:t>
      </w:r>
    </w:p>
    <w:p w14:paraId="6ECEFBBA" w14:textId="4CA30965" w:rsidR="00BB0B56" w:rsidRDefault="00B95E23">
      <w:pPr>
        <w:keepNext/>
        <w:keepLines/>
        <w:jc w:val="center"/>
        <w:rPr>
          <w:rFonts w:eastAsia="SimSun"/>
          <w:color w:val="000000"/>
          <w:szCs w:val="24"/>
          <w:shd w:val="clear" w:color="auto" w:fill="FCFDFE"/>
          <w:lang w:eastAsia="zh-CN"/>
        </w:rPr>
      </w:pPr>
      <w:r>
        <w:rPr>
          <w:rFonts w:eastAsia="SimSun"/>
          <w:noProof/>
          <w:color w:val="000000"/>
          <w:szCs w:val="24"/>
          <w:shd w:val="clear" w:color="auto" w:fill="FCFDFE"/>
          <w:lang w:eastAsia="zh-CN"/>
        </w:rPr>
        <w:lastRenderedPageBreak/>
        <w:drawing>
          <wp:inline distT="0" distB="0" distL="0" distR="0" wp14:anchorId="25AC3817" wp14:editId="65CBB2A5">
            <wp:extent cx="5040000" cy="7169637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0E23" w14:textId="77777777" w:rsidR="00BB0B56" w:rsidRDefault="006F1419">
      <w:pPr>
        <w:keepNext/>
        <w:keepLines/>
        <w:jc w:val="both"/>
        <w:rPr>
          <w:rFonts w:eastAsia="SimSun"/>
          <w:szCs w:val="24"/>
        </w:rPr>
      </w:pPr>
      <w:r>
        <w:rPr>
          <w:b/>
          <w:bCs/>
        </w:rPr>
        <w:t>Supplementary Figure</w:t>
      </w:r>
      <w:r>
        <w:rPr>
          <w:rFonts w:hint="eastAsia"/>
          <w:b/>
          <w:bCs/>
          <w:lang w:eastAsia="zh-CN"/>
        </w:rPr>
        <w:t xml:space="preserve"> </w:t>
      </w:r>
      <w:r>
        <w:rPr>
          <w:rFonts w:cs="Times New Roman"/>
          <w:b/>
          <w:szCs w:val="24"/>
        </w:rPr>
        <w:t xml:space="preserve">2. </w:t>
      </w:r>
      <w:bookmarkStart w:id="6" w:name="OLE_LINK2"/>
      <w:r>
        <w:rPr>
          <w:rFonts w:eastAsia="SimSun"/>
          <w:b/>
          <w:bCs/>
          <w:szCs w:val="24"/>
        </w:rPr>
        <w:t xml:space="preserve">Two-dimensional (2D) diagram of the interaction sites between Pink1 and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main flavonoid compounds of </w:t>
      </w:r>
      <w:proofErr w:type="spellStart"/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ECoL</w:t>
      </w:r>
      <w:bookmarkEnd w:id="6"/>
      <w:r>
        <w:rPr>
          <w:rFonts w:eastAsia="SimSun"/>
          <w:b/>
          <w:bCs/>
          <w:szCs w:val="24"/>
        </w:rPr>
        <w:t>.</w:t>
      </w:r>
      <w:proofErr w:type="spellEnd"/>
      <w:r>
        <w:rPr>
          <w:rFonts w:eastAsia="SimSun"/>
          <w:b/>
          <w:bCs/>
          <w:szCs w:val="24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Di-O-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methylquercetin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(A)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 w:hint="eastAsia"/>
          <w:iCs/>
          <w:color w:val="000000"/>
          <w:kern w:val="2"/>
          <w:szCs w:val="24"/>
          <w:shd w:val="clear" w:color="auto" w:fill="FCFDFE"/>
          <w:lang w:eastAsia="zh-CN"/>
        </w:rPr>
        <w:t>rutin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(B)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quercetin-3’-O-glucoside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(C)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isoquercitrin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(D)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spiraeoside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(E)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myricitrin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(F)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tricin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(G)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hyperoside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(H)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phloretin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(I)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curcumin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(J)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and KYP-2047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(K)</w:t>
      </w:r>
      <w:r>
        <w:rPr>
          <w:rFonts w:eastAsia="SimSun"/>
          <w:szCs w:val="24"/>
        </w:rPr>
        <w:t>.</w:t>
      </w:r>
    </w:p>
    <w:p w14:paraId="1ED724D1" w14:textId="5CB9CF54" w:rsidR="00BB0B56" w:rsidRDefault="00B95E23">
      <w:pPr>
        <w:keepNext/>
        <w:keepLines/>
        <w:jc w:val="center"/>
        <w:rPr>
          <w:rFonts w:eastAsia="SimSun"/>
          <w:color w:val="000000"/>
          <w:szCs w:val="24"/>
          <w:shd w:val="clear" w:color="auto" w:fill="FCFDFE"/>
          <w:lang w:eastAsia="zh-CN"/>
        </w:rPr>
      </w:pPr>
      <w:r>
        <w:rPr>
          <w:rFonts w:eastAsia="SimSun"/>
          <w:noProof/>
          <w:color w:val="000000"/>
          <w:szCs w:val="24"/>
          <w:shd w:val="clear" w:color="auto" w:fill="FCFDFE"/>
          <w:lang w:eastAsia="zh-CN"/>
        </w:rPr>
        <w:lastRenderedPageBreak/>
        <w:drawing>
          <wp:inline distT="0" distB="0" distL="0" distR="0" wp14:anchorId="5F53AAD9" wp14:editId="1AE40801">
            <wp:extent cx="5040000" cy="7135972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2012" w14:textId="1F78A8B4" w:rsidR="00BB0B56" w:rsidRDefault="006F1419">
      <w:pPr>
        <w:keepNext/>
        <w:keepLines/>
        <w:jc w:val="both"/>
        <w:rPr>
          <w:rFonts w:eastAsia="SimSun"/>
          <w:szCs w:val="24"/>
        </w:rPr>
      </w:pPr>
      <w:r>
        <w:rPr>
          <w:b/>
          <w:bCs/>
        </w:rPr>
        <w:t>Supplementary Figure</w:t>
      </w:r>
      <w:r>
        <w:rPr>
          <w:rFonts w:cs="Times New Roman"/>
          <w:b/>
          <w:szCs w:val="24"/>
        </w:rPr>
        <w:t xml:space="preserve"> 3. </w:t>
      </w:r>
      <w:r>
        <w:rPr>
          <w:rFonts w:eastAsia="SimSun"/>
          <w:b/>
          <w:bCs/>
          <w:szCs w:val="24"/>
        </w:rPr>
        <w:t xml:space="preserve">Two-dimensional (2D) diagram of the interaction sites between </w:t>
      </w:r>
      <w:r>
        <w:rPr>
          <w:rFonts w:eastAsia="SimSun" w:hint="eastAsia"/>
          <w:b/>
          <w:bCs/>
          <w:szCs w:val="24"/>
          <w:lang w:eastAsia="zh-CN"/>
        </w:rPr>
        <w:t>Ulk2</w:t>
      </w:r>
      <w:r>
        <w:rPr>
          <w:rFonts w:eastAsia="SimSun"/>
          <w:b/>
          <w:bCs/>
          <w:szCs w:val="24"/>
        </w:rPr>
        <w:t xml:space="preserve"> and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main flavonoid compounds of </w:t>
      </w:r>
      <w:proofErr w:type="spellStart"/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ECoL</w:t>
      </w:r>
      <w:r>
        <w:rPr>
          <w:rFonts w:eastAsia="Microsoft YaHei" w:cs="Times New Roman" w:hint="eastAsia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.</w:t>
      </w:r>
      <w:proofErr w:type="spellEnd"/>
      <w:r>
        <w:rPr>
          <w:rFonts w:eastAsia="SimSun"/>
          <w:b/>
          <w:bCs/>
          <w:szCs w:val="24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Isorhamnetin-3-O-neohespeidoside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(A)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 di-O-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methylquercetin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(B)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rutin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(C)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quercetin-3’-O-glucoside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(D)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isoquercitrin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(E)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spiraeoside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(F)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myricitrin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(G)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tricin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(H)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hyperoside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(I)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phloretin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(J)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r>
        <w:rPr>
          <w:rFonts w:eastAsia="Microsoft YaHei" w:cs="Times New Roman" w:hint="eastAsia"/>
          <w:iCs/>
          <w:color w:val="000000"/>
          <w:kern w:val="2"/>
          <w:szCs w:val="24"/>
          <w:shd w:val="clear" w:color="auto" w:fill="FCFDFE"/>
          <w:lang w:eastAsia="zh-CN"/>
        </w:rPr>
        <w:t>c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urcumin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(K)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and KYP-2047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(L)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.</w:t>
      </w:r>
    </w:p>
    <w:p w14:paraId="6C572A94" w14:textId="7ECB8D6B" w:rsidR="00BB0B56" w:rsidRDefault="00B95E23">
      <w:pPr>
        <w:keepNext/>
        <w:keepLines/>
        <w:jc w:val="center"/>
        <w:rPr>
          <w:rFonts w:eastAsia="SimSun"/>
          <w:color w:val="000000"/>
          <w:szCs w:val="24"/>
          <w:shd w:val="clear" w:color="auto" w:fill="FCFDFE"/>
          <w:lang w:eastAsia="zh-CN"/>
        </w:rPr>
      </w:pPr>
      <w:r>
        <w:rPr>
          <w:rFonts w:eastAsia="SimSun"/>
          <w:noProof/>
          <w:color w:val="000000"/>
          <w:szCs w:val="24"/>
          <w:shd w:val="clear" w:color="auto" w:fill="FCFDFE"/>
          <w:lang w:eastAsia="zh-CN"/>
        </w:rPr>
        <w:lastRenderedPageBreak/>
        <w:drawing>
          <wp:inline distT="0" distB="0" distL="0" distR="0" wp14:anchorId="61FD4EA9" wp14:editId="6F2E1233">
            <wp:extent cx="5040000" cy="6889074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5A03" w14:textId="77777777" w:rsidR="00BB0B56" w:rsidRDefault="006F1419">
      <w:pPr>
        <w:keepNext/>
        <w:keepLines/>
        <w:jc w:val="both"/>
        <w:rPr>
          <w:rFonts w:eastAsia="SimSun"/>
          <w:b/>
          <w:bCs/>
          <w:szCs w:val="24"/>
        </w:rPr>
      </w:pPr>
      <w:r>
        <w:rPr>
          <w:b/>
          <w:bCs/>
        </w:rPr>
        <w:t>Supplementary Figure</w:t>
      </w:r>
      <w:r>
        <w:rPr>
          <w:rFonts w:cs="Times New Roman"/>
          <w:b/>
          <w:szCs w:val="24"/>
        </w:rPr>
        <w:t xml:space="preserve"> 4. </w:t>
      </w:r>
      <w:r>
        <w:rPr>
          <w:rFonts w:eastAsia="SimSun"/>
          <w:b/>
          <w:bCs/>
          <w:szCs w:val="24"/>
        </w:rPr>
        <w:t xml:space="preserve">Two-dimensional (2D) diagram of the interaction sites between </w:t>
      </w:r>
      <w:r>
        <w:rPr>
          <w:rFonts w:eastAsia="SimSun" w:hint="eastAsia"/>
          <w:b/>
          <w:bCs/>
          <w:szCs w:val="24"/>
          <w:lang w:eastAsia="zh-CN"/>
        </w:rPr>
        <w:t>Atg7</w:t>
      </w:r>
      <w:r>
        <w:rPr>
          <w:rFonts w:eastAsia="SimSun"/>
          <w:b/>
          <w:bCs/>
          <w:szCs w:val="24"/>
        </w:rPr>
        <w:t xml:space="preserve"> and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main flavonoid compounds of </w:t>
      </w:r>
      <w:proofErr w:type="spellStart"/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ECoL</w:t>
      </w:r>
      <w:r>
        <w:rPr>
          <w:rFonts w:eastAsia="SimSun"/>
          <w:b/>
          <w:bCs/>
          <w:szCs w:val="24"/>
        </w:rPr>
        <w:t>.</w:t>
      </w:r>
      <w:proofErr w:type="spellEnd"/>
      <w:r>
        <w:rPr>
          <w:rFonts w:eastAsia="SimSun"/>
          <w:b/>
          <w:bCs/>
          <w:szCs w:val="24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Isorhamnetin-3-O-neohespeidoside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(A)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 di-O-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methylquercetin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(B)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rutin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(C)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quercetin-3’-O-glucoside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(D)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isoquercitrin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(E)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spiraeoside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(F)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myricitrin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(G)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tricin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(H)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hyperoside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(I)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phloretin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(J)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r>
        <w:rPr>
          <w:rFonts w:eastAsia="Microsoft YaHei" w:cs="Times New Roman" w:hint="eastAsia"/>
          <w:iCs/>
          <w:color w:val="000000"/>
          <w:kern w:val="2"/>
          <w:szCs w:val="24"/>
          <w:shd w:val="clear" w:color="auto" w:fill="FCFDFE"/>
          <w:lang w:eastAsia="zh-CN"/>
        </w:rPr>
        <w:t>c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urcumin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(K)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and KYP-2047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(L)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.</w:t>
      </w:r>
    </w:p>
    <w:p w14:paraId="6CCF14CE" w14:textId="43D81EA1" w:rsidR="00BB0B56" w:rsidRDefault="00B95E23">
      <w:pPr>
        <w:keepNext/>
        <w:keepLines/>
        <w:jc w:val="center"/>
        <w:rPr>
          <w:rFonts w:eastAsia="SimSun"/>
          <w:color w:val="000000"/>
          <w:szCs w:val="24"/>
          <w:shd w:val="clear" w:color="auto" w:fill="FCFDFE"/>
          <w:lang w:eastAsia="zh-CN"/>
        </w:rPr>
      </w:pPr>
      <w:r>
        <w:rPr>
          <w:rFonts w:eastAsia="SimSun"/>
          <w:noProof/>
          <w:color w:val="000000"/>
          <w:szCs w:val="24"/>
          <w:shd w:val="clear" w:color="auto" w:fill="FCFDFE"/>
          <w:lang w:eastAsia="zh-CN"/>
        </w:rPr>
        <w:lastRenderedPageBreak/>
        <w:drawing>
          <wp:inline distT="0" distB="0" distL="0" distR="0" wp14:anchorId="551BD47D" wp14:editId="6FAF81EA">
            <wp:extent cx="5040000" cy="6804537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1C5E" w14:textId="77777777" w:rsidR="00BB0B56" w:rsidRDefault="006F1419">
      <w:pPr>
        <w:keepNext/>
        <w:keepLines/>
        <w:jc w:val="both"/>
        <w:rPr>
          <w:rFonts w:eastAsia="SimSun"/>
          <w:szCs w:val="24"/>
        </w:rPr>
        <w:sectPr w:rsidR="00BB0B5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rPr>
          <w:b/>
          <w:bCs/>
        </w:rPr>
        <w:t>Supplementary Figure</w:t>
      </w:r>
      <w:r>
        <w:rPr>
          <w:rFonts w:eastAsia="SimSun"/>
          <w:b/>
          <w:bCs/>
          <w:szCs w:val="24"/>
        </w:rPr>
        <w:t xml:space="preserve"> 5. Two-dimensional (2D) diagram of the interaction sites between </w:t>
      </w:r>
      <w:r>
        <w:rPr>
          <w:rFonts w:eastAsia="SimSun" w:hint="eastAsia"/>
          <w:b/>
          <w:bCs/>
          <w:szCs w:val="24"/>
          <w:lang w:eastAsia="zh-CN"/>
        </w:rPr>
        <w:t>Lc3b</w:t>
      </w:r>
      <w:r>
        <w:rPr>
          <w:rFonts w:eastAsia="SimSun"/>
          <w:b/>
          <w:bCs/>
          <w:szCs w:val="24"/>
        </w:rPr>
        <w:t xml:space="preserve"> and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main flavonoid compounds of </w:t>
      </w:r>
      <w:proofErr w:type="spellStart"/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ECoL</w:t>
      </w:r>
      <w:r>
        <w:rPr>
          <w:rFonts w:eastAsia="SimSun"/>
          <w:b/>
          <w:bCs/>
          <w:szCs w:val="24"/>
        </w:rPr>
        <w:t>.</w:t>
      </w:r>
      <w:proofErr w:type="spellEnd"/>
      <w:r>
        <w:rPr>
          <w:rFonts w:eastAsia="SimSun"/>
          <w:b/>
          <w:bCs/>
          <w:szCs w:val="24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Isorhamnetin-3-O-neohespeidoside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(A)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 di-O-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methylquercetin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(B)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rutin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(C)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,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quercetin-3’-O-glucoside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(D)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isoquercitrin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(E)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spiraeoside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(F)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myricitrin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(G)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tricin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(H)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proofErr w:type="spellStart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>hyperoside</w:t>
      </w:r>
      <w:proofErr w:type="spellEnd"/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(I)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phloretin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(J)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</w:t>
      </w:r>
      <w:r>
        <w:rPr>
          <w:rFonts w:eastAsia="Microsoft YaHei" w:cs="Times New Roman" w:hint="eastAsia"/>
          <w:iCs/>
          <w:color w:val="000000"/>
          <w:kern w:val="2"/>
          <w:szCs w:val="24"/>
          <w:shd w:val="clear" w:color="auto" w:fill="FCFDFE"/>
          <w:lang w:eastAsia="zh-CN"/>
        </w:rPr>
        <w:t>c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urcumin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(K)</w:t>
      </w:r>
      <w:r>
        <w:rPr>
          <w:rFonts w:eastAsia="Microsoft YaHei" w:cs="Times New Roman"/>
          <w:iCs/>
          <w:color w:val="000000"/>
          <w:kern w:val="2"/>
          <w:szCs w:val="24"/>
          <w:shd w:val="clear" w:color="auto" w:fill="FCFDFE"/>
          <w:lang w:eastAsia="zh-CN"/>
        </w:rPr>
        <w:t xml:space="preserve">, and KYP-2047 </w:t>
      </w:r>
      <w:r>
        <w:rPr>
          <w:rFonts w:eastAsia="Microsoft YaHei" w:cs="Times New Roman"/>
          <w:b/>
          <w:bCs/>
          <w:iCs/>
          <w:color w:val="000000"/>
          <w:kern w:val="2"/>
          <w:szCs w:val="24"/>
          <w:shd w:val="clear" w:color="auto" w:fill="FCFDFE"/>
          <w:lang w:eastAsia="zh-CN"/>
        </w:rPr>
        <w:t>(L)</w:t>
      </w:r>
      <w:r>
        <w:rPr>
          <w:rFonts w:eastAsia="SimSun"/>
          <w:szCs w:val="24"/>
        </w:rPr>
        <w:t>.</w:t>
      </w:r>
    </w:p>
    <w:p w14:paraId="387333F7" w14:textId="77777777" w:rsidR="00BB0B56" w:rsidRDefault="006F1419">
      <w:pPr>
        <w:keepNext/>
        <w:keepLines/>
        <w:rPr>
          <w:color w:val="2A2B2E"/>
          <w:szCs w:val="24"/>
          <w:shd w:val="clear" w:color="auto" w:fill="FFFFFF"/>
          <w:lang w:eastAsia="zh-CN"/>
        </w:rPr>
      </w:pPr>
      <w:bookmarkStart w:id="7" w:name="OLE_LINK5"/>
      <w:r>
        <w:rPr>
          <w:b/>
          <w:bCs/>
        </w:rPr>
        <w:lastRenderedPageBreak/>
        <w:t>Supplementary Table</w:t>
      </w:r>
      <w:bookmarkEnd w:id="7"/>
      <w:r>
        <w:rPr>
          <w:rFonts w:cs="Times New Roman"/>
          <w:b/>
          <w:szCs w:val="24"/>
        </w:rPr>
        <w:t xml:space="preserve"> 1. </w:t>
      </w:r>
      <w:r>
        <w:rPr>
          <w:b/>
          <w:bCs/>
          <w:color w:val="2A2B2E"/>
          <w:szCs w:val="24"/>
          <w:shd w:val="clear" w:color="auto" w:fill="FFFFFF"/>
        </w:rPr>
        <w:t>Sequences of RT-qPCR primers.</w:t>
      </w:r>
      <w:r>
        <w:rPr>
          <w:rFonts w:hint="eastAsia"/>
          <w:b/>
          <w:bCs/>
          <w:color w:val="2A2B2E"/>
          <w:szCs w:val="24"/>
          <w:shd w:val="clear" w:color="auto" w:fill="FFFFFF"/>
          <w:lang w:eastAsia="zh-CN"/>
        </w:rPr>
        <w:t xml:space="preserve"> </w:t>
      </w:r>
      <w:r>
        <w:rPr>
          <w:rFonts w:hint="eastAsia"/>
          <w:color w:val="2A2B2E"/>
          <w:szCs w:val="24"/>
          <w:shd w:val="clear" w:color="auto" w:fill="FFFFFF"/>
          <w:lang w:eastAsia="zh-CN"/>
        </w:rPr>
        <w:t xml:space="preserve">Forward and reverse primers for </w:t>
      </w:r>
      <w:proofErr w:type="gramStart"/>
      <w:r>
        <w:rPr>
          <w:rFonts w:hint="eastAsia"/>
          <w:color w:val="2A2B2E"/>
          <w:szCs w:val="24"/>
          <w:shd w:val="clear" w:color="auto" w:fill="FFFFFF"/>
          <w:lang w:eastAsia="zh-CN"/>
        </w:rPr>
        <w:t>the genes</w:t>
      </w:r>
      <w:proofErr w:type="gramEnd"/>
      <w:r>
        <w:rPr>
          <w:rFonts w:hint="eastAsia"/>
          <w:color w:val="2A2B2E"/>
          <w:szCs w:val="24"/>
          <w:shd w:val="clear" w:color="auto" w:fill="FFFFFF"/>
          <w:lang w:eastAsia="zh-CN"/>
        </w:rPr>
        <w:t xml:space="preserve"> related to neurodevelopment and autophagy.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98"/>
        <w:gridCol w:w="5510"/>
        <w:gridCol w:w="5268"/>
      </w:tblGrid>
      <w:tr w:rsidR="00BB0B56" w14:paraId="05BE2955" w14:textId="77777777">
        <w:trPr>
          <w:trHeight w:val="397"/>
        </w:trPr>
        <w:tc>
          <w:tcPr>
            <w:tcW w:w="10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D6133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Gene</w:t>
            </w:r>
          </w:p>
        </w:tc>
        <w:tc>
          <w:tcPr>
            <w:tcW w:w="2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6AC88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>Sequence of the f</w:t>
            </w: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orward</w:t>
            </w: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 xml:space="preserve"> primer (5’–3’)</w:t>
            </w:r>
          </w:p>
        </w:tc>
        <w:tc>
          <w:tcPr>
            <w:tcW w:w="19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5B06D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 xml:space="preserve">Sequence of the </w:t>
            </w: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reverse</w:t>
            </w: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 xml:space="preserve"> primer (5’–3’)</w:t>
            </w:r>
          </w:p>
        </w:tc>
      </w:tr>
      <w:tr w:rsidR="00BB0B56" w14:paraId="637325C9" w14:textId="77777777">
        <w:trPr>
          <w:trHeight w:val="397"/>
        </w:trPr>
        <w:tc>
          <w:tcPr>
            <w:tcW w:w="10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444C5C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SimSun" w:cs="Times New Roman"/>
                <w:i/>
                <w:iCs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i/>
                <w:iCs/>
                <w:color w:val="2A2B2E"/>
                <w:kern w:val="2"/>
                <w:szCs w:val="24"/>
                <w:shd w:val="clear" w:color="auto" w:fill="FFFFFF"/>
                <w:lang w:eastAsia="zh-CN"/>
              </w:rPr>
              <w:t>rpl13a</w:t>
            </w:r>
          </w:p>
        </w:tc>
        <w:tc>
          <w:tcPr>
            <w:tcW w:w="2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326540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TCTGGAGGACTGTAAGAGGTATGC</w:t>
            </w:r>
          </w:p>
        </w:tc>
        <w:tc>
          <w:tcPr>
            <w:tcW w:w="191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631D98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AGACGCACAATCTTGAGAGCAG</w:t>
            </w:r>
          </w:p>
        </w:tc>
      </w:tr>
      <w:tr w:rsidR="00BB0B56" w14:paraId="5ED5B9E9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537D7A7E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hoxb1a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0FD111E3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>CGCTGACTTATCGGCCTCTC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62A7EA55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000000"/>
                <w:kern w:val="2"/>
                <w:szCs w:val="24"/>
                <w:lang w:eastAsia="zh-CN"/>
              </w:rPr>
              <w:t>CAAGTGTGGCAGCAATCTCC</w:t>
            </w:r>
          </w:p>
        </w:tc>
      </w:tr>
      <w:tr w:rsidR="00BB0B56" w14:paraId="287CB562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484A0339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krox-20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5A6A8AE8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GCGCGTCGTTAACGGATTTC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445FC105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AATTTTCCCCGTGTAGGCGA</w:t>
            </w:r>
          </w:p>
        </w:tc>
      </w:tr>
      <w:tr w:rsidR="00BB0B56" w14:paraId="53F4B8A8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53473EE7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tuba1b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6F44F6A3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AATCACCAATGCTTGCTTCGAGCC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43B6B96F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TTCACGTCTTTGGGTACCACG</w:t>
            </w:r>
          </w:p>
        </w:tc>
      </w:tr>
      <w:tr w:rsidR="00BB0B56" w14:paraId="5F77D8D5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6E5CDCFF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color w:val="000000"/>
                <w:kern w:val="2"/>
                <w:szCs w:val="24"/>
                <w:shd w:val="clear" w:color="auto" w:fill="FCFDFE"/>
                <w:lang w:eastAsia="zh-CN"/>
              </w:rPr>
              <w:t>s</w:t>
            </w: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yn2α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7B9705EA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GTGACCATGCCAGCATTTC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6BCAD5C5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TGGTTCTCCACTTTCACCTT</w:t>
            </w:r>
          </w:p>
        </w:tc>
      </w:tr>
      <w:tr w:rsidR="00BB0B56" w14:paraId="34A0CE1A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13C63D5F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gap43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372D1EC2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CAGCCGACGTGCCTGAA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5901C99F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GGATTCCTCAGCAGCGTCTG</w:t>
            </w:r>
          </w:p>
        </w:tc>
      </w:tr>
      <w:tr w:rsidR="00BB0B56" w14:paraId="5036D4D8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180F8028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SimSun" w:cs="Times New Roman"/>
                <w:i/>
                <w:iCs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proofErr w:type="spellStart"/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dat</w:t>
            </w:r>
            <w:proofErr w:type="spellEnd"/>
          </w:p>
        </w:tc>
        <w:tc>
          <w:tcPr>
            <w:tcW w:w="2000" w:type="pct"/>
            <w:shd w:val="clear" w:color="auto" w:fill="auto"/>
            <w:vAlign w:val="center"/>
          </w:tcPr>
          <w:p w14:paraId="25B447AA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CTAATCGCCTTCTCCAGCTACA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102E0307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GGCCACGTTGTGTTTCTGTGACAT</w:t>
            </w:r>
          </w:p>
        </w:tc>
      </w:tr>
      <w:tr w:rsidR="00BB0B56" w14:paraId="48847714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6290503D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α-syn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556311F8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ATGGATGTTTTTATGAAGGGGC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54B540D1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ACGCTGTCTTTGGTCTTGCT</w:t>
            </w:r>
          </w:p>
        </w:tc>
      </w:tr>
      <w:tr w:rsidR="00BB0B56" w14:paraId="3F2B2E6F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1CD91C59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uchl1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50215341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CTTCCCTTTAACGCAACAGC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2983C50C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CCCACAGTTCCACAGGAGTT</w:t>
            </w:r>
          </w:p>
        </w:tc>
      </w:tr>
      <w:tr w:rsidR="00BB0B56" w14:paraId="562F7629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76A12054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pink1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1E6225B6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GGCAATGAAGATGATGTGGAAC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364D7FE0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ATCACGTTGGGATGAGCACT</w:t>
            </w:r>
          </w:p>
        </w:tc>
      </w:tr>
      <w:tr w:rsidR="00BB0B56" w14:paraId="5A117D27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75D4EF2A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parkin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04E80A29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GCGAGTGTGTCTGAGCTGAA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54DA6996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ATCACAGCCCTGAAGTGTGG</w:t>
            </w:r>
          </w:p>
        </w:tc>
      </w:tr>
      <w:tr w:rsidR="00BB0B56" w14:paraId="4F9477E9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6BFB1CF4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ulk1b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1B92AA0A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AGGCCGAAAGTCTCACTTCA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6491FC99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AGCCATGTACATCGGAGACC</w:t>
            </w:r>
          </w:p>
        </w:tc>
      </w:tr>
      <w:tr w:rsidR="00BB0B56" w14:paraId="257692A6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0DC908EE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ulk2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7468396C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ACCTCTGATTGGCTGACAAAAT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5D6FCF75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GAGATTGCAAGAGGCTTGAGTT</w:t>
            </w:r>
          </w:p>
        </w:tc>
      </w:tr>
      <w:tr w:rsidR="00BB0B56" w14:paraId="149C5A43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50E4A74C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atg7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6EF2E2E7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AGAGTCCAGTCCGATGTC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76F79F04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GAAGTAACAGCCGAGACG</w:t>
            </w:r>
          </w:p>
        </w:tc>
      </w:tr>
      <w:tr w:rsidR="00BB0B56" w14:paraId="3574F040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4D3F6EEA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atg12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158EF827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TTTAAAGGCGGTCGGTGTCA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28D2AE49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CCAACTTCTTGGTCCGGTGA</w:t>
            </w:r>
          </w:p>
        </w:tc>
      </w:tr>
      <w:tr w:rsidR="00BB0B56" w14:paraId="2069BD7A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623196E6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atg5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2376D29E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AGGGGATAACAGCACAAACG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207AC1CE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CTTCTTATGCAGCGTGTCCA</w:t>
            </w:r>
          </w:p>
        </w:tc>
      </w:tr>
      <w:tr w:rsidR="00BB0B56" w14:paraId="12E49FC1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1396A94B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ambra1a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15E97006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TAACCAGGAAACTGGCCAAC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377B5E7D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AATATGCTGCAGGGGACAAC</w:t>
            </w:r>
          </w:p>
        </w:tc>
      </w:tr>
      <w:tr w:rsidR="00BB0B56" w14:paraId="1BD32D87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67D16762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beclin1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67780440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GTTCAGGTGGTCTGCGTTTT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0247E970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GCAAACAGAAGCCAGTGTCA</w:t>
            </w:r>
          </w:p>
        </w:tc>
      </w:tr>
      <w:tr w:rsidR="00BB0B56" w14:paraId="7866144D" w14:textId="77777777">
        <w:trPr>
          <w:trHeight w:val="397"/>
        </w:trPr>
        <w:tc>
          <w:tcPr>
            <w:tcW w:w="1088" w:type="pct"/>
            <w:shd w:val="clear" w:color="auto" w:fill="auto"/>
            <w:vAlign w:val="center"/>
          </w:tcPr>
          <w:p w14:paraId="0F866499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</w:pPr>
            <w:r>
              <w:rPr>
                <w:rFonts w:eastAsia="Microsoft YaHei" w:cs="Times New Roman"/>
                <w:i/>
                <w:iCs/>
                <w:color w:val="000000"/>
                <w:kern w:val="2"/>
                <w:szCs w:val="24"/>
                <w:shd w:val="clear" w:color="auto" w:fill="FCFDFE"/>
                <w:lang w:eastAsia="zh-CN"/>
              </w:rPr>
              <w:t>lc3b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31CDEFD0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CCTCCAACTCAACTCCAACC</w:t>
            </w:r>
          </w:p>
        </w:tc>
        <w:tc>
          <w:tcPr>
            <w:tcW w:w="1912" w:type="pct"/>
            <w:shd w:val="clear" w:color="auto" w:fill="auto"/>
            <w:vAlign w:val="center"/>
          </w:tcPr>
          <w:p w14:paraId="4475DB2D" w14:textId="77777777" w:rsidR="00BB0B56" w:rsidRDefault="006F1419">
            <w:pPr>
              <w:widowControl w:val="0"/>
              <w:spacing w:before="0" w:after="0"/>
              <w:jc w:val="both"/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SimSu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GCCGTCTTCGTCTCTTTCC</w:t>
            </w:r>
          </w:p>
        </w:tc>
      </w:tr>
    </w:tbl>
    <w:p w14:paraId="7F25CEB2" w14:textId="77777777" w:rsidR="00BB0B56" w:rsidRDefault="00BB0B56">
      <w:pPr>
        <w:widowControl w:val="0"/>
        <w:rPr>
          <w:b/>
          <w:bCs/>
        </w:rPr>
      </w:pPr>
    </w:p>
    <w:p w14:paraId="68778543" w14:textId="672D08DB" w:rsidR="00BB0B56" w:rsidRPr="00F31310" w:rsidRDefault="006F1419">
      <w:pPr>
        <w:keepNext/>
        <w:keepLines/>
        <w:rPr>
          <w:color w:val="2A2B2E"/>
          <w:szCs w:val="24"/>
          <w:shd w:val="clear" w:color="auto" w:fill="FFFFFF"/>
        </w:rPr>
      </w:pPr>
      <w:r>
        <w:rPr>
          <w:b/>
          <w:bCs/>
        </w:rPr>
        <w:lastRenderedPageBreak/>
        <w:t xml:space="preserve">Supplementary Table 2. </w:t>
      </w:r>
      <w:r>
        <w:rPr>
          <w:b/>
          <w:bCs/>
          <w:color w:val="2A2B2E"/>
          <w:szCs w:val="24"/>
          <w:shd w:val="clear" w:color="auto" w:fill="FFFFFF"/>
        </w:rPr>
        <w:t xml:space="preserve">Flavonoid compounds identified in </w:t>
      </w:r>
      <w:proofErr w:type="spellStart"/>
      <w:r>
        <w:rPr>
          <w:b/>
          <w:bCs/>
          <w:color w:val="2A2B2E"/>
          <w:szCs w:val="24"/>
          <w:shd w:val="clear" w:color="auto" w:fill="FFFFFF"/>
        </w:rPr>
        <w:t>ECoL</w:t>
      </w:r>
      <w:proofErr w:type="spellEnd"/>
      <w:r>
        <w:rPr>
          <w:b/>
          <w:bCs/>
          <w:color w:val="2A2B2E"/>
          <w:szCs w:val="24"/>
          <w:shd w:val="clear" w:color="auto" w:fill="FFFFFF"/>
        </w:rPr>
        <w:t xml:space="preserve"> by HPLC-Q-TOF-MS.</w:t>
      </w:r>
      <w:r w:rsidR="00F31310">
        <w:rPr>
          <w:b/>
          <w:bCs/>
          <w:color w:val="2A2B2E"/>
          <w:szCs w:val="24"/>
          <w:shd w:val="clear" w:color="auto" w:fill="FFFFFF"/>
        </w:rPr>
        <w:t xml:space="preserve"> </w:t>
      </w:r>
      <w:r w:rsidR="00F31310" w:rsidRPr="00F31310">
        <w:rPr>
          <w:color w:val="2A2B2E"/>
          <w:szCs w:val="24"/>
          <w:shd w:val="clear" w:color="auto" w:fill="FFFFFF"/>
        </w:rPr>
        <w:t>The compounds were ranked by their contents.</w:t>
      </w:r>
    </w:p>
    <w:tbl>
      <w:tblPr>
        <w:tblW w:w="14076" w:type="dxa"/>
        <w:jc w:val="center"/>
        <w:tblBorders>
          <w:top w:val="single" w:sz="6" w:space="0" w:color="auto"/>
          <w:bottom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992"/>
        <w:gridCol w:w="2126"/>
        <w:gridCol w:w="4536"/>
        <w:gridCol w:w="3402"/>
        <w:gridCol w:w="2017"/>
      </w:tblGrid>
      <w:tr w:rsidR="00BB0B56" w14:paraId="272DA92F" w14:textId="77777777">
        <w:trPr>
          <w:trHeight w:val="397"/>
          <w:jc w:val="center"/>
        </w:trPr>
        <w:tc>
          <w:tcPr>
            <w:tcW w:w="1003" w:type="dxa"/>
            <w:tcBorders>
              <w:bottom w:val="single" w:sz="6" w:space="0" w:color="auto"/>
            </w:tcBorders>
            <w:noWrap/>
            <w:vAlign w:val="center"/>
          </w:tcPr>
          <w:p w14:paraId="4C404C42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Number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noWrap/>
            <w:vAlign w:val="center"/>
          </w:tcPr>
          <w:p w14:paraId="59BA4F8D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Rt/min</w:t>
            </w:r>
          </w:p>
        </w:tc>
        <w:tc>
          <w:tcPr>
            <w:tcW w:w="2126" w:type="dxa"/>
            <w:tcBorders>
              <w:bottom w:val="single" w:sz="6" w:space="0" w:color="auto"/>
            </w:tcBorders>
            <w:noWrap/>
            <w:vAlign w:val="center"/>
          </w:tcPr>
          <w:p w14:paraId="5B8AAA50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Molecular formula</w:t>
            </w:r>
          </w:p>
        </w:tc>
        <w:tc>
          <w:tcPr>
            <w:tcW w:w="4536" w:type="dxa"/>
            <w:tcBorders>
              <w:bottom w:val="single" w:sz="6" w:space="0" w:color="auto"/>
            </w:tcBorders>
            <w:noWrap/>
            <w:vAlign w:val="center"/>
          </w:tcPr>
          <w:p w14:paraId="71B4B3F3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Compound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noWrap/>
            <w:vAlign w:val="center"/>
          </w:tcPr>
          <w:p w14:paraId="3C6858E7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Class</w:t>
            </w:r>
          </w:p>
        </w:tc>
        <w:tc>
          <w:tcPr>
            <w:tcW w:w="2017" w:type="dxa"/>
            <w:tcBorders>
              <w:bottom w:val="single" w:sz="6" w:space="0" w:color="auto"/>
            </w:tcBorders>
            <w:noWrap/>
            <w:vAlign w:val="center"/>
          </w:tcPr>
          <w:p w14:paraId="0A2777DA" w14:textId="77777777" w:rsidR="00BB0B56" w:rsidRDefault="006F1419">
            <w:pPr>
              <w:widowControl w:val="0"/>
              <w:spacing w:before="0" w:after="0"/>
              <w:jc w:val="center"/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</w:pPr>
            <w:r>
              <w:rPr>
                <w:rFonts w:eastAsia="DengXian" w:cs="Times New Roman"/>
                <w:color w:val="2A2B2E"/>
                <w:kern w:val="2"/>
                <w:szCs w:val="24"/>
                <w:shd w:val="clear" w:color="auto" w:fill="FFFFFF"/>
                <w:lang w:eastAsia="zh-CN"/>
              </w:rPr>
              <w:t>Content (%)</w:t>
            </w:r>
          </w:p>
        </w:tc>
      </w:tr>
      <w:tr w:rsidR="00BB0B56" w14:paraId="3A18BF8B" w14:textId="77777777">
        <w:trPr>
          <w:trHeight w:val="397"/>
          <w:jc w:val="center"/>
        </w:trPr>
        <w:tc>
          <w:tcPr>
            <w:tcW w:w="1003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DC032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159D04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6.79</w:t>
            </w:r>
          </w:p>
        </w:tc>
        <w:tc>
          <w:tcPr>
            <w:tcW w:w="2126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1D9875E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CF11D9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Isorhamnetin-3-O-neohespeidoside</w:t>
            </w:r>
          </w:p>
        </w:tc>
        <w:tc>
          <w:tcPr>
            <w:tcW w:w="3402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882B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op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668C94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12.81043832</w:t>
            </w:r>
          </w:p>
        </w:tc>
      </w:tr>
      <w:tr w:rsidR="00BB0B56" w14:paraId="61F5000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904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BDB7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30FD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.xH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7BC0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Rutin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hydrate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968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50C7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9.911440049</w:t>
            </w:r>
          </w:p>
        </w:tc>
      </w:tr>
      <w:tr w:rsidR="00BB0B56" w14:paraId="0A8F917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0E023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7839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9.19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3244C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8452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Di-O-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methylquercetin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4E1C1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9963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9.901646136</w:t>
            </w:r>
          </w:p>
        </w:tc>
      </w:tr>
      <w:tr w:rsidR="00BB0B56" w14:paraId="3DE6F4C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CD7A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E501A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6.451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7DDEE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DD1F5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Rutin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7CA6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EDD3E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8.815501174</w:t>
            </w:r>
          </w:p>
        </w:tc>
      </w:tr>
      <w:tr w:rsidR="00BB0B56" w14:paraId="01194C6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4A129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B74A6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AEF3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CD5A7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Quercetin-3’-O-glucoside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138B0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C852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7.850800735</w:t>
            </w:r>
          </w:p>
        </w:tc>
      </w:tr>
      <w:tr w:rsidR="00BB0B56" w14:paraId="001E27A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941DA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23F2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6.596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7E666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2C75E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Isoquercitrin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B521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E05B5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6.368981684</w:t>
            </w:r>
          </w:p>
        </w:tc>
      </w:tr>
      <w:tr w:rsidR="00BB0B56" w14:paraId="46A3DB6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4DB8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C5E4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EADED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729F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Isotrifoliin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51D5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BBFA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5.785264463</w:t>
            </w:r>
          </w:p>
        </w:tc>
      </w:tr>
      <w:tr w:rsidR="00BB0B56" w14:paraId="253196E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25F7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95FD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6F3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282E4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Spiraeoside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84E7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AAA9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5.382734635</w:t>
            </w:r>
          </w:p>
        </w:tc>
      </w:tr>
      <w:tr w:rsidR="00BB0B56" w14:paraId="7A4FFC9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7613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EA0AC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AD73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3C85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5-O-hexoside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D39F3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8ECC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4.17416576</w:t>
            </w:r>
          </w:p>
        </w:tc>
      </w:tr>
      <w:tr w:rsidR="00BB0B56" w14:paraId="4EB83E8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99251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3091B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6.78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53C3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8D1A8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Petunidin 3-O-rutinoside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4047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15F0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3.335806799</w:t>
            </w:r>
          </w:p>
        </w:tc>
      </w:tr>
      <w:tr w:rsidR="00BB0B56" w14:paraId="0F2E369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44C8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D418D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6.547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A21E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3C2C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Myricitrin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D361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510B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3.287816625</w:t>
            </w:r>
          </w:p>
        </w:tc>
      </w:tr>
      <w:tr w:rsidR="00BB0B56" w14:paraId="1E1F750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F235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0C69F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B10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C35AE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Isomucronulatol-7-O-glucoside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8245A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B7D2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2.100794358</w:t>
            </w:r>
          </w:p>
        </w:tc>
      </w:tr>
      <w:tr w:rsidR="00BB0B56" w14:paraId="5F3F914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D8F3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594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5C86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9CE60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14E6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9946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1.90001914</w:t>
            </w:r>
          </w:p>
        </w:tc>
      </w:tr>
      <w:tr w:rsidR="00BB0B56" w14:paraId="38C6637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B43AB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3D38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6.554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B22A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0877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Hyperoside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D7F6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E8A8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1.703161487</w:t>
            </w:r>
          </w:p>
        </w:tc>
      </w:tr>
      <w:tr w:rsidR="00BB0B56" w14:paraId="55CC339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E3C6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55DF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6.825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6D35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A697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Narcissoside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1B20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0B2E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1.366250876</w:t>
            </w:r>
          </w:p>
        </w:tc>
      </w:tr>
      <w:tr w:rsidR="00BB0B56" w14:paraId="0BF2FDE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E402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BBA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8.598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6204A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5925E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Phloretin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0FE16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4778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1.11454731</w:t>
            </w:r>
          </w:p>
        </w:tc>
      </w:tr>
      <w:tr w:rsidR="00BB0B56" w14:paraId="07DCA4F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3A39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A7D0C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01B5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A324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methylNaringenin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B2C83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B8212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1.021505135</w:t>
            </w:r>
          </w:p>
        </w:tc>
      </w:tr>
      <w:tr w:rsidR="00BB0B56" w14:paraId="254CFB0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B182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F102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EA3B7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F841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Lonicerin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046C6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BF41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0.966659222</w:t>
            </w:r>
          </w:p>
        </w:tc>
      </w:tr>
      <w:tr w:rsidR="00BB0B56" w14:paraId="2293B11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47A21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226F6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187F7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F93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methylnaringenin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2600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EFF4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0.953045683</w:t>
            </w:r>
          </w:p>
        </w:tc>
      </w:tr>
      <w:tr w:rsidR="00BB0B56" w14:paraId="659B8E1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FD91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BFF2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EBA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05B47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4'-O-(beta-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guaiacylglyceryl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) ether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EA002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452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0.731801186</w:t>
            </w:r>
          </w:p>
        </w:tc>
      </w:tr>
      <w:tr w:rsidR="00BB0B56" w14:paraId="541884A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A5EC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21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6EF1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8.05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42C0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E56DB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Morin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AE849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211B1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0.731703247</w:t>
            </w:r>
          </w:p>
        </w:tc>
      </w:tr>
      <w:tr w:rsidR="00BB0B56" w14:paraId="2642526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A659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CA4B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AF68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4EAA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4'-O-(β-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guaiacylglyceryl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) ether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EE118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3961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0.715543291</w:t>
            </w:r>
          </w:p>
        </w:tc>
      </w:tr>
      <w:tr w:rsidR="00BB0B56" w14:paraId="730D37B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6086B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1D355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4CF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DF4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Tulipanin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F401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DEFFE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0.561289159</w:t>
            </w:r>
          </w:p>
        </w:tc>
      </w:tr>
      <w:tr w:rsidR="00BB0B56" w14:paraId="53745AC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1F0A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DBD77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5A4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E0074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 3-O-robinobioside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83700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6CA7F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0.520840298</w:t>
            </w:r>
          </w:p>
        </w:tc>
      </w:tr>
      <w:tr w:rsidR="00BB0B56" w14:paraId="3087079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BC9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06D6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588A9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C8858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Rhamnetin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B6CC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C4CA0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0.510752568</w:t>
            </w:r>
          </w:p>
        </w:tc>
      </w:tr>
      <w:tr w:rsidR="00BB0B56" w14:paraId="4D91914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3A39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B4B0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D609E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6BEE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Hesperetin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5-O-glucoside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178C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71FA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0.468344924</w:t>
            </w:r>
          </w:p>
        </w:tc>
      </w:tr>
      <w:tr w:rsidR="00BB0B56" w14:paraId="0A7251B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EDC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E8C0E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3CDBA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41E3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methylApigenin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C8F2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04AD1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0.347488037</w:t>
            </w:r>
          </w:p>
        </w:tc>
      </w:tr>
      <w:tr w:rsidR="00BB0B56" w14:paraId="3F79634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B65A4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B182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E176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91CFF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Luteolin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derivative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E414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FD7B8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0.339081431</w:t>
            </w:r>
          </w:p>
        </w:tc>
      </w:tr>
      <w:tr w:rsidR="00BB0B56" w14:paraId="2CEF940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E19F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A3CCF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7.51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FB479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F5811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4'-O-(beta-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guaiacylglyceryl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) ether 5-O-hexoside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65E2B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64E8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0.282750271</w:t>
            </w:r>
          </w:p>
        </w:tc>
      </w:tr>
      <w:tr w:rsidR="00BB0B56" w14:paraId="146F357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E4A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7684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1.04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8E17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FF1C8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Ononin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F62FA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8ECD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0.251409749</w:t>
            </w:r>
          </w:p>
        </w:tc>
      </w:tr>
      <w:tr w:rsidR="00BB0B56" w14:paraId="1A9E892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6301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38B6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8.969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B7E1C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5C5AC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Isorhamnetin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13E1A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3CD0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0.245337523</w:t>
            </w:r>
          </w:p>
        </w:tc>
      </w:tr>
      <w:tr w:rsidR="00BB0B56" w14:paraId="319E9AD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00425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FD945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2FAE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3EE0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27D8E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9DE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0.222419766</w:t>
            </w:r>
          </w:p>
        </w:tc>
      </w:tr>
      <w:tr w:rsidR="00BB0B56" w14:paraId="0C1E713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A7B1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5C00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8DF23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9235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Quercetin-O-glucoside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24AD5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1AAAF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0.214976392</w:t>
            </w:r>
          </w:p>
        </w:tc>
      </w:tr>
      <w:tr w:rsidR="00BB0B56" w14:paraId="5E8E52E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EA5A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9429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3D1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5250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Di-C,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-luteolin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DD34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2EA5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0.212234097</w:t>
            </w:r>
          </w:p>
        </w:tc>
      </w:tr>
      <w:tr w:rsidR="00BB0B56" w14:paraId="07582E7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0EE9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20597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1624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96059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1E34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58D7B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0.208083436</w:t>
            </w:r>
          </w:p>
        </w:tc>
      </w:tr>
      <w:tr w:rsidR="00BB0B56" w14:paraId="6EA4D05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FA904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7DA48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1C788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48851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Neoeriocitrin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26D07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1780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0.19049161</w:t>
            </w:r>
          </w:p>
        </w:tc>
      </w:tr>
      <w:tr w:rsidR="00BB0B56" w14:paraId="10CA4E7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D9BF4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BAB4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5.38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6D49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8703E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Ophiopogonanone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AE1E7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D3C21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0.190393671</w:t>
            </w:r>
          </w:p>
        </w:tc>
      </w:tr>
      <w:tr w:rsidR="00BB0B56" w14:paraId="32F136C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31F2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4924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5.81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B83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58842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Di-C,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methylluteolin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D2BE6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E082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0.174308833</w:t>
            </w:r>
          </w:p>
        </w:tc>
      </w:tr>
      <w:tr w:rsidR="00BB0B56" w14:paraId="4DA7CE0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D02BB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2AE6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DE506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C070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Neohesperidin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dihydrochalcone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AF086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E1CD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0.162187201</w:t>
            </w:r>
          </w:p>
        </w:tc>
      </w:tr>
      <w:tr w:rsidR="00BB0B56" w14:paraId="6D94AD3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96E29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7EA53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955FA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3BC3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Saponarin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D8AAC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1C667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0.161597999</w:t>
            </w:r>
          </w:p>
        </w:tc>
      </w:tr>
      <w:tr w:rsidR="00BB0B56" w14:paraId="66FA92E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C5EEB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63FD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9.594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06F6C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583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Hydroxygenkwanin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1073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365F8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0.160986075</w:t>
            </w:r>
          </w:p>
        </w:tc>
      </w:tr>
      <w:tr w:rsidR="00BB0B56" w14:paraId="552CADC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E2AD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1BF6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6.68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BE90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509F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 5-O-glucoside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1D3E1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E4235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0.157928612</w:t>
            </w:r>
          </w:p>
        </w:tc>
      </w:tr>
      <w:tr w:rsidR="00BB0B56" w14:paraId="3B0E586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377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E4B22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9.02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9424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3B50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3,7-Di-O-methylquercetin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9E16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CE65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0.1507959</w:t>
            </w:r>
          </w:p>
        </w:tc>
      </w:tr>
      <w:tr w:rsidR="00BB0B56" w14:paraId="475CAD4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617A2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44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98CA4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947C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6DA7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Pratensein-7-O-glucoside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B1D8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BE6C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0.141280624</w:t>
            </w:r>
          </w:p>
        </w:tc>
      </w:tr>
      <w:tr w:rsidR="00BB0B56" w14:paraId="43BDC7E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71252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AA721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E826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2EB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Apigenin-6,8-di-C-glycoside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B4CBE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FF6B2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0.140150896</w:t>
            </w:r>
          </w:p>
        </w:tc>
      </w:tr>
      <w:tr w:rsidR="00BB0B56" w14:paraId="11FE72B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AAA6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C2AEE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BCC06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2E7CF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4'-O-Glucosylvitexin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7C32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BC33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0.135200857</w:t>
            </w:r>
          </w:p>
        </w:tc>
      </w:tr>
      <w:tr w:rsidR="00BB0B56" w14:paraId="0BE959F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8331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F27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8A2C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E9C4E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Petunidin 3-O-glucoside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33BF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6A1C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0.129475531</w:t>
            </w:r>
          </w:p>
        </w:tc>
      </w:tr>
      <w:tr w:rsidR="00BB0B56" w14:paraId="76B434C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2DFAB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7A34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6.03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3FDD7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20160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Isoschaftoside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FA687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87116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0.108516557</w:t>
            </w:r>
          </w:p>
        </w:tc>
      </w:tr>
      <w:tr w:rsidR="00BB0B56" w14:paraId="1E3168C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5A6A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BF00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8BAE7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B115C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methylLuteolin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9D212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0D8E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0.104501053</w:t>
            </w:r>
          </w:p>
        </w:tc>
      </w:tr>
      <w:tr w:rsidR="00BB0B56" w14:paraId="76FDA36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8C66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3B1FD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41EB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F095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B65D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2275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0.0991144</w:t>
            </w:r>
          </w:p>
        </w:tc>
      </w:tr>
      <w:tr w:rsidR="00BB0B56" w14:paraId="795818A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2F48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1C6D0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1.01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8ED0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F2D15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Sakuranetin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55F9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4BF0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0.095128278</w:t>
            </w:r>
          </w:p>
        </w:tc>
      </w:tr>
      <w:tr w:rsidR="00BB0B56" w14:paraId="7A657AA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B5B64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F6B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65810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3F1F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Kaempferol-3-O-rutinoside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3747D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CB96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0.08767511</w:t>
            </w:r>
          </w:p>
        </w:tc>
      </w:tr>
      <w:tr w:rsidR="00BB0B56" w14:paraId="6EC8F22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1E87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36758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7.67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8153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61950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5-O-hexoside derivative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9FD9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6A018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0.083081765</w:t>
            </w:r>
          </w:p>
        </w:tc>
      </w:tr>
      <w:tr w:rsidR="00BB0B56" w14:paraId="1A9AD40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FDB94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B991C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1BBB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13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E83B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Limocitrin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510F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DD7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0.066265616</w:t>
            </w:r>
          </w:p>
        </w:tc>
      </w:tr>
      <w:tr w:rsidR="00BB0B56" w14:paraId="6383E84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C5364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C0604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39F1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1BC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Selgin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5-O-hexoside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194F8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0BA9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0.062916098</w:t>
            </w:r>
          </w:p>
        </w:tc>
      </w:tr>
      <w:tr w:rsidR="00BB0B56" w14:paraId="2E8BBD0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72E88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502D4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E5141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41A6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Selgin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93DFE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01AE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0.056422733</w:t>
            </w:r>
          </w:p>
        </w:tc>
      </w:tr>
      <w:tr w:rsidR="00BB0B56" w14:paraId="3619E34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E027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8EC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57A4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13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375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Myricetin 3-O-galactoside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F9A6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87C8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0.056412939</w:t>
            </w:r>
          </w:p>
        </w:tc>
      </w:tr>
      <w:tr w:rsidR="00BB0B56" w14:paraId="12F3F6F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3175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843D6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35BF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FF00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Isorhoifolin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CA2C3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0F106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0.055595637</w:t>
            </w:r>
          </w:p>
        </w:tc>
      </w:tr>
      <w:tr w:rsidR="00BB0B56" w14:paraId="5A9FCDB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56FF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9AAF4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42986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C58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Neohesperidin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2C538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8E49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0.052879296</w:t>
            </w:r>
          </w:p>
        </w:tc>
      </w:tr>
      <w:tr w:rsidR="00BB0B56" w14:paraId="4AE20E8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A3DA2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F490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4B631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2630C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Rhoifolin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2AACB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31DC6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0.051979725</w:t>
            </w:r>
          </w:p>
        </w:tc>
      </w:tr>
      <w:tr w:rsidR="00BB0B56" w14:paraId="7E718E8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54FF9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DEA2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6.074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1161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611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Schaftoside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40A7C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719B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0.051124226</w:t>
            </w:r>
          </w:p>
        </w:tc>
      </w:tr>
      <w:tr w:rsidR="00BB0B56" w14:paraId="62FA021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76F46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8B849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6.65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6B496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EC1AD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</w:t>
            </w:r>
            <w:r>
              <w:rPr>
                <w:rFonts w:eastAsia="DengXian" w:cs="Times New Roman" w:hint="eastAsia"/>
                <w:color w:val="000000"/>
                <w:kern w:val="2"/>
                <w:szCs w:val="24"/>
                <w:lang w:eastAsia="zh-CN"/>
              </w:rPr>
              <w:t xml:space="preserve"> 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7-O-beta-D-glucopyranoside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CE47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98F4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0.047919658</w:t>
            </w:r>
          </w:p>
        </w:tc>
      </w:tr>
      <w:tr w:rsidR="00BB0B56" w14:paraId="3250DE2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300B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3D7A7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6.533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90EA8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82CE3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Isovitexin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E915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988C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0.046168506</w:t>
            </w:r>
          </w:p>
        </w:tc>
      </w:tr>
      <w:tr w:rsidR="00BB0B56" w14:paraId="66BCB94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688B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AEA44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7.186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E19E4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81B2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Homoplantaginin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B463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6730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0.045669017</w:t>
            </w:r>
          </w:p>
        </w:tc>
      </w:tr>
      <w:tr w:rsidR="00BB0B56" w14:paraId="411F89E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1DA32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08E36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6.837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082D1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B6F3A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Narirutin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ADD96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7B3EA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0.042318715</w:t>
            </w:r>
          </w:p>
        </w:tc>
      </w:tr>
      <w:tr w:rsidR="00BB0B56" w14:paraId="63F9AF5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F91DD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FB3F5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6.62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B9AB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0542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Luteoloside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E5F8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CAD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0.041927742</w:t>
            </w:r>
          </w:p>
        </w:tc>
      </w:tr>
      <w:tr w:rsidR="00BB0B56" w14:paraId="0CBF1E6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C8B70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67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2295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D2442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8CAA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Vitexin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7A0F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BE9DF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0.040301952</w:t>
            </w:r>
          </w:p>
        </w:tc>
      </w:tr>
      <w:tr w:rsidR="00BB0B56" w14:paraId="6A6140F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DC05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C988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75338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460BC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7-O-hexoside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F577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B5FA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0.039978753</w:t>
            </w:r>
          </w:p>
        </w:tc>
      </w:tr>
      <w:tr w:rsidR="00BB0B56" w14:paraId="0CB45FB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061F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F3F85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6.664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8B4F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7C04C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Luteolin 7-O-glucoside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D0F0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A1C2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0.038950392</w:t>
            </w:r>
          </w:p>
        </w:tc>
      </w:tr>
      <w:tr w:rsidR="00BB0B56" w14:paraId="5C7F8D9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90FC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6E26E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6F9A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3378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5-O-hexoside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A4624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5B52A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0.038725132</w:t>
            </w:r>
          </w:p>
        </w:tc>
      </w:tr>
      <w:tr w:rsidR="00BB0B56" w14:paraId="508AA9F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68A6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D8218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8BB6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EDC0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 C-glucoside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F570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F4631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0.036061188</w:t>
            </w:r>
          </w:p>
        </w:tc>
      </w:tr>
      <w:tr w:rsidR="00BB0B56" w14:paraId="09A7B86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A875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ACBB1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7.471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371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366A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Isoliquiritin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5DF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685C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0.034278696</w:t>
            </w:r>
          </w:p>
        </w:tc>
      </w:tr>
      <w:tr w:rsidR="00BB0B56" w14:paraId="74F29B3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590C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3D70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6.62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201B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7EBA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Trifolin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78EF7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8680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0.033465801</w:t>
            </w:r>
          </w:p>
        </w:tc>
      </w:tr>
      <w:tr w:rsidR="00BB0B56" w14:paraId="0EDE5D4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39A5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84CC3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9BE0A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746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Pelargonidin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C88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80F25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0.031898775</w:t>
            </w:r>
          </w:p>
        </w:tc>
      </w:tr>
      <w:tr w:rsidR="00BB0B56" w14:paraId="7519221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AE67C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D033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5.82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52D4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A12B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Di-C,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-apigenin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4AB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43E0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0.031624545</w:t>
            </w:r>
          </w:p>
        </w:tc>
      </w:tr>
      <w:tr w:rsidR="00BB0B56" w14:paraId="3B227CF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3EA4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4AE6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6E30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E25D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5-O-hexoside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3FCA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43DA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0.030831238</w:t>
            </w:r>
          </w:p>
        </w:tc>
      </w:tr>
      <w:tr w:rsidR="00BB0B56" w14:paraId="07AF502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205A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54EF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23DB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AAD7C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Resokaempferol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7-O-hexoside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2433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3B4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0.029087922</w:t>
            </w:r>
          </w:p>
        </w:tc>
      </w:tr>
      <w:tr w:rsidR="00BB0B56" w14:paraId="25C37E2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A3DF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BE8BC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6.581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05E40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0AC9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Calycosin-7-O-beta-D-glucoside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EE5E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B4D7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0.025816755</w:t>
            </w:r>
          </w:p>
        </w:tc>
      </w:tr>
      <w:tr w:rsidR="00BB0B56" w14:paraId="44B5B20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AE09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165B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6.05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CB4B6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18F9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-apigenin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35D9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C34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0.025405411</w:t>
            </w:r>
          </w:p>
        </w:tc>
      </w:tr>
      <w:tr w:rsidR="00BB0B56" w14:paraId="1BD7AB8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7C38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7FEF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6.979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20FB2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4EC3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Naringin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AA48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A7EA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0.024141996</w:t>
            </w:r>
          </w:p>
        </w:tc>
      </w:tr>
      <w:tr w:rsidR="00BB0B56" w14:paraId="765B97D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DB88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0B7EC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C53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EFAEE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Prunin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14E49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91B8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0.023995087</w:t>
            </w:r>
          </w:p>
        </w:tc>
      </w:tr>
      <w:tr w:rsidR="00BB0B56" w14:paraId="742D3D0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DCDFD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83C8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A4DE0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E618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malonylhexoside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3E4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957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0.023554361</w:t>
            </w:r>
          </w:p>
        </w:tc>
      </w:tr>
      <w:tr w:rsidR="00BB0B56" w14:paraId="62ABA27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8C5EF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24D12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7966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B287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FD09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6F736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0.022917757</w:t>
            </w:r>
          </w:p>
        </w:tc>
      </w:tr>
      <w:tr w:rsidR="00BB0B56" w14:paraId="7EC00DF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83A95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040B6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35587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907B9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Isohemiphloin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E1407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7215E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0.019049161</w:t>
            </w:r>
          </w:p>
        </w:tc>
      </w:tr>
      <w:tr w:rsidR="00BB0B56" w14:paraId="1F112F8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E5D4D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240B6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7.038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D68E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3583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Sophoricoside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A119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51A41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0.018990397</w:t>
            </w:r>
          </w:p>
        </w:tc>
      </w:tr>
      <w:tr w:rsidR="00BB0B56" w14:paraId="385A6C1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59C6E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F88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1.01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8E734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EA61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methylApigenin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A3013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7270B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0.018285236</w:t>
            </w:r>
          </w:p>
        </w:tc>
      </w:tr>
      <w:tr w:rsidR="00BB0B56" w14:paraId="5E706D0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F108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F54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C151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C239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Irisolidone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7-O-beta-d-glucoside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3204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E4D94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0.017913067</w:t>
            </w:r>
          </w:p>
        </w:tc>
      </w:tr>
      <w:tr w:rsidR="00BB0B56" w14:paraId="3B34B7A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12B50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B6A19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61B0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AF14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Neodiosmin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BF6C0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A0F06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0.017730704</w:t>
            </w:r>
          </w:p>
        </w:tc>
      </w:tr>
      <w:tr w:rsidR="00BB0B56" w14:paraId="0B901E9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7565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B6051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EF579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03A3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Kuwanon A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C500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B1302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0.016081605</w:t>
            </w:r>
          </w:p>
        </w:tc>
      </w:tr>
      <w:tr w:rsidR="00BB0B56" w14:paraId="41A07BA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F2F82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5B8F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6.885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35D7A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9F58D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Taxifolin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211AD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0F439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0.015533146</w:t>
            </w:r>
          </w:p>
        </w:tc>
      </w:tr>
      <w:tr w:rsidR="00BB0B56" w14:paraId="211AD46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B57FC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91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F4CC9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2.6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5A878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D9C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Laricitrin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40CC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E7A11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0.015425413</w:t>
            </w:r>
          </w:p>
        </w:tc>
      </w:tr>
      <w:tr w:rsidR="00BB0B56" w14:paraId="564250E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535B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E416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8.18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39B3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9A340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Calycosin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CA18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2C15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0.015063038</w:t>
            </w:r>
          </w:p>
        </w:tc>
      </w:tr>
      <w:tr w:rsidR="00BB0B56" w14:paraId="67FF4AA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59F1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55A0B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307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4AACC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Toringin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D4015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449B1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0.013646839</w:t>
            </w:r>
          </w:p>
        </w:tc>
      </w:tr>
      <w:tr w:rsidR="00BB0B56" w14:paraId="401F506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E0AFF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CB0D1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C10E7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546AB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Heptamethoxyflavone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8E712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98B9D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0.011909398</w:t>
            </w:r>
          </w:p>
        </w:tc>
      </w:tr>
      <w:tr w:rsidR="00BB0B56" w14:paraId="0545C7B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5CD9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0C6D8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7.66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D1AC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DC449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Kumatakenin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41549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55F9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0.011146452</w:t>
            </w:r>
          </w:p>
        </w:tc>
      </w:tr>
      <w:tr w:rsidR="00BB0B56" w14:paraId="2B1457F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0A5A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3E16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5.89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5BC6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D0585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Fustin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D8EC9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F892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0.010851656</w:t>
            </w:r>
          </w:p>
        </w:tc>
      </w:tr>
      <w:tr w:rsidR="00BB0B56" w14:paraId="3F01CFB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7ECE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C1506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36A3C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3729F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51ECE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FA43A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0.010685159</w:t>
            </w:r>
          </w:p>
        </w:tc>
      </w:tr>
      <w:tr w:rsidR="00BB0B56" w14:paraId="259ADA6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B1B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9DF91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6.09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6ACC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24602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Plantagoside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8A85A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3703D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0.010192819</w:t>
            </w:r>
          </w:p>
        </w:tc>
      </w:tr>
      <w:tr w:rsidR="00BB0B56" w14:paraId="44214FD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A251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2EDF7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5.39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FC3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486F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Quercetin-3,4'-O-di-beta-glucopyranoside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CAF1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06060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0.009757676</w:t>
            </w:r>
          </w:p>
        </w:tc>
      </w:tr>
      <w:tr w:rsidR="00BB0B56" w14:paraId="426C2E0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0F8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49F0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5.21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A06D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9BAFD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Cyanidin 3-O-glucoside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B544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03D0C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0.009572571</w:t>
            </w:r>
          </w:p>
        </w:tc>
      </w:tr>
      <w:tr w:rsidR="00BB0B56" w14:paraId="01B67E6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2E28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CAB5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7.12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AA8D4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B3F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Eriodictyol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malonylhexoside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B56AC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CD9AC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0.009217737</w:t>
            </w:r>
          </w:p>
        </w:tc>
      </w:tr>
      <w:tr w:rsidR="00BB0B56" w14:paraId="328D11C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1C40A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8736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A0EEA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F005D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-apigenin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1BB6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28F6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0.008870347</w:t>
            </w:r>
          </w:p>
        </w:tc>
      </w:tr>
      <w:tr w:rsidR="00BB0B56" w14:paraId="7C7EB88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F2C6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8091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8.911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D2B4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66E5E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Diosmetin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8E17E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38862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0.008570653</w:t>
            </w:r>
          </w:p>
        </w:tc>
      </w:tr>
      <w:tr w:rsidR="00BB0B56" w14:paraId="288F3B5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7A7F7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77EEE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8.683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456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40A28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Naringenin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A77F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C6469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0.008312094</w:t>
            </w:r>
          </w:p>
        </w:tc>
      </w:tr>
      <w:tr w:rsidR="00BB0B56" w14:paraId="0B05201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E457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04E8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4666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DFD60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Liquiritin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225F9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BA4C1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0.008301712</w:t>
            </w:r>
          </w:p>
        </w:tc>
      </w:tr>
      <w:tr w:rsidR="00BB0B56" w14:paraId="5CE2250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BD14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7F4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AF06F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ABEAE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6,7,4'-Trihydroxyisoflavone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609B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4324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0.008249413</w:t>
            </w:r>
          </w:p>
        </w:tc>
      </w:tr>
      <w:tr w:rsidR="00BB0B56" w14:paraId="459B103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49D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FB8A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8.518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ED95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8E61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Naringenin chalcone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5024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9DED0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0.008221011</w:t>
            </w:r>
          </w:p>
        </w:tc>
      </w:tr>
      <w:tr w:rsidR="00BB0B56" w14:paraId="055B56D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CAE7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387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7.523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912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51CF0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Trilobatin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7F17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BD33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0.007784202</w:t>
            </w:r>
          </w:p>
        </w:tc>
      </w:tr>
      <w:tr w:rsidR="00BB0B56" w14:paraId="22C3129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1EE1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B247B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9.87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76A1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1DCFA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Maackiain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B385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2468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0.007747181</w:t>
            </w:r>
          </w:p>
        </w:tc>
      </w:tr>
      <w:tr w:rsidR="00BB0B56" w14:paraId="6BFB70A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AD0DE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FB826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10.55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C787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99EC0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Oroxylin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A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03C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A2B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0.007644149</w:t>
            </w:r>
          </w:p>
        </w:tc>
      </w:tr>
      <w:tr w:rsidR="00BB0B56" w14:paraId="75029EC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1C93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55519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10.287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276D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B15BA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Wogonin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15790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D18C5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0.007453168</w:t>
            </w:r>
          </w:p>
        </w:tc>
      </w:tr>
      <w:tr w:rsidR="00BB0B56" w14:paraId="085895A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93289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88138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7.24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61D52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3ACD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Phlorizin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DC8D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403C5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0.00722399</w:t>
            </w:r>
          </w:p>
        </w:tc>
      </w:tr>
      <w:tr w:rsidR="00BB0B56" w14:paraId="4F60D39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70ECC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3927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6.174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AD27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D9D6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Isoorientin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FFFA2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2BA4D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0.007027133</w:t>
            </w:r>
          </w:p>
        </w:tc>
      </w:tr>
      <w:tr w:rsidR="00BB0B56" w14:paraId="1083F4C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A2BD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114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5CCD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4BD9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EA2A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Myricetin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7A83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0ECA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0.006793058</w:t>
            </w:r>
          </w:p>
        </w:tc>
      </w:tr>
      <w:tr w:rsidR="00BB0B56" w14:paraId="332347B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511F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3427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5.213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E524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A3D40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Idaein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09957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B8B5C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0.006786202</w:t>
            </w:r>
          </w:p>
        </w:tc>
      </w:tr>
      <w:tr w:rsidR="00BB0B56" w14:paraId="054FAEA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8269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20E9A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8.61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AFCC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53DC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Butin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4127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8F73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0.006777388</w:t>
            </w:r>
          </w:p>
        </w:tc>
      </w:tr>
      <w:tr w:rsidR="00BB0B56" w14:paraId="785BF77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EB0C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5A35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BDDC8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C29D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Orientin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1AA1B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BBC40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0.006473777</w:t>
            </w:r>
          </w:p>
        </w:tc>
      </w:tr>
      <w:tr w:rsidR="00BB0B56" w14:paraId="644FF99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316F8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90F3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E7A94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5582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Phellodensin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F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8D77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3AA17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0.00645223</w:t>
            </w:r>
          </w:p>
        </w:tc>
      </w:tr>
      <w:tr w:rsidR="00BB0B56" w14:paraId="2A60F70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27D12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8FBA9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F5B1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B5F7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Loureirin A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D77B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973F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0.006338621</w:t>
            </w:r>
          </w:p>
        </w:tc>
      </w:tr>
      <w:tr w:rsidR="00BB0B56" w14:paraId="5B786BC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F0828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CD6D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E837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A0AA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Kaempferol-3-gentiobioside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B5ED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5448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0.006123154</w:t>
            </w:r>
          </w:p>
        </w:tc>
      </w:tr>
      <w:tr w:rsidR="00BB0B56" w14:paraId="3A76989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CAC2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8803E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4.56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0985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5F437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B3FD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BBDF6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0.005821502</w:t>
            </w:r>
          </w:p>
        </w:tc>
      </w:tr>
      <w:tr w:rsidR="00BB0B56" w14:paraId="7E1EF13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C96DD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8A54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8.86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3987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10639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7-O-Methyleriodictyol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957E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3EB7D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0.005770574</w:t>
            </w:r>
          </w:p>
        </w:tc>
      </w:tr>
      <w:tr w:rsidR="00BB0B56" w14:paraId="60C7C50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19BE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A7581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EB06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778D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Pinobanksin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7C117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B6AA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0.005718666</w:t>
            </w:r>
          </w:p>
        </w:tc>
      </w:tr>
      <w:tr w:rsidR="00BB0B56" w14:paraId="4AEF805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DF48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F612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5.31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155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73770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Taxifolin O-glucoside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AAC0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AEAB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0.00555119</w:t>
            </w:r>
          </w:p>
        </w:tc>
      </w:tr>
      <w:tr w:rsidR="00BB0B56" w14:paraId="0914EC4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1C819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4903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4.44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3C77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CDB3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Homoeriodictyol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603A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C2D9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0.005482633</w:t>
            </w:r>
          </w:p>
        </w:tc>
      </w:tr>
      <w:tr w:rsidR="00BB0B56" w14:paraId="49E94DB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B82D1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A69D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7.999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E2EE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F52C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Eriodictyol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A7D7C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0D93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0.005369023</w:t>
            </w:r>
          </w:p>
        </w:tc>
      </w:tr>
      <w:tr w:rsidR="00BB0B56" w14:paraId="449BE77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583F9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8BC4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F170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6EFD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7-O-rutinoside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0630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839F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0.004831337</w:t>
            </w:r>
          </w:p>
        </w:tc>
      </w:tr>
      <w:tr w:rsidR="00BB0B56" w14:paraId="0088F3C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0CD22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E6BB9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10.52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B6999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302A7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6-Formyl-isoophiopogonanone A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DA604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ABD1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0.004803914</w:t>
            </w:r>
          </w:p>
        </w:tc>
      </w:tr>
      <w:tr w:rsidR="00BB0B56" w14:paraId="7C74C11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FBED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E0D3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8.06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313F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5754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Luteolin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4DD9F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B0D8A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0.00469912</w:t>
            </w:r>
          </w:p>
        </w:tc>
      </w:tr>
      <w:tr w:rsidR="00BB0B56" w14:paraId="6C130C8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1105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7D747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8.229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E9A0F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D021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Wedelolactone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AAD7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0CD34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0.004622139</w:t>
            </w:r>
          </w:p>
        </w:tc>
      </w:tr>
      <w:tr w:rsidR="00BB0B56" w14:paraId="56A50C9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D4BC4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471D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8.02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D06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F395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2'-Hydroxygenistein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CA0A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0631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0.004619789</w:t>
            </w:r>
          </w:p>
        </w:tc>
      </w:tr>
      <w:tr w:rsidR="00BB0B56" w14:paraId="3BD5E98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176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95281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0.95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300F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BFAE3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Butein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8A303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67AF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0.004591386</w:t>
            </w:r>
          </w:p>
        </w:tc>
      </w:tr>
      <w:tr w:rsidR="00BB0B56" w14:paraId="2C33A9D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6D8BC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975A8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5.572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78F1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C4F4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Oenin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F66E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06F00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0.003888183</w:t>
            </w:r>
          </w:p>
        </w:tc>
      </w:tr>
      <w:tr w:rsidR="00BB0B56" w14:paraId="2CFD126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0780C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E382A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8.811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7CA9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C2A8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D5FD9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F1EC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0.003844111</w:t>
            </w:r>
          </w:p>
        </w:tc>
      </w:tr>
      <w:tr w:rsidR="00BB0B56" w14:paraId="7795148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816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888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10.518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A501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3392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Nobiletin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7BA6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7F5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0.003832358</w:t>
            </w:r>
          </w:p>
        </w:tc>
      </w:tr>
      <w:tr w:rsidR="00BB0B56" w14:paraId="3E78372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4221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134D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79B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5891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Tricin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sinapoylpentoside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CBC2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EA7AD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0.003788286</w:t>
            </w:r>
          </w:p>
        </w:tc>
      </w:tr>
      <w:tr w:rsidR="00BB0B56" w14:paraId="49B036AA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E9570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BBF87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0.78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38AA8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F3C69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Methylophiopogonanone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A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15F0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A7568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0.003692305</w:t>
            </w:r>
          </w:p>
        </w:tc>
      </w:tr>
      <w:tr w:rsidR="00BB0B56" w14:paraId="7D0B2E2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2DF0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138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74EDE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5.68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D8D26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0D68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-luteolin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802BD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1D95D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0.003687114</w:t>
            </w:r>
          </w:p>
        </w:tc>
      </w:tr>
      <w:tr w:rsidR="00BB0B56" w14:paraId="65352F6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F76D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139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4222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7.79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2CA2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5282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Linarin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61788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5A3F2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0.003686429</w:t>
            </w:r>
          </w:p>
        </w:tc>
      </w:tr>
      <w:tr w:rsidR="00BB0B56" w14:paraId="6C4910D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686EC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6E21B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5.602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0FE1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1FAF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Delphinidin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15FA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40640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0.003667233</w:t>
            </w:r>
          </w:p>
        </w:tc>
      </w:tr>
      <w:tr w:rsidR="00BB0B56" w14:paraId="69908C9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17F4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1832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11.41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45BA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05125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Tangeretin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9C74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2F6DB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0.003575758</w:t>
            </w:r>
          </w:p>
        </w:tc>
      </w:tr>
      <w:tr w:rsidR="00BB0B56" w14:paraId="4F23120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6EAD3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F8C6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6.864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F5C8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13D74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Tectoridin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6633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8CC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0.00344256</w:t>
            </w:r>
          </w:p>
        </w:tc>
      </w:tr>
      <w:tr w:rsidR="00BB0B56" w14:paraId="54FCDD0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7766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9842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49E2B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8A620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Naringin Dihydrochalcone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DEF26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05D6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0.003326013</w:t>
            </w:r>
          </w:p>
        </w:tc>
      </w:tr>
      <w:tr w:rsidR="00BB0B56" w14:paraId="5D299BA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79D4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950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11.419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3084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45CD1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Peonidin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DAEA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56272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0.003237868</w:t>
            </w:r>
          </w:p>
        </w:tc>
      </w:tr>
      <w:tr w:rsidR="00BB0B56" w14:paraId="594458F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441E6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4ED7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6.04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A620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38C6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pentosyl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chrysoeriol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O-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hexoside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12E9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A1C6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0.003215342</w:t>
            </w:r>
          </w:p>
        </w:tc>
      </w:tr>
      <w:tr w:rsidR="00BB0B56" w14:paraId="14B48A1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510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2173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5B22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472B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Eriocitrin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50D47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F38E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0.003178125</w:t>
            </w:r>
          </w:p>
        </w:tc>
      </w:tr>
      <w:tr w:rsidR="00BB0B56" w14:paraId="648CFFB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2169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CB886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3CE13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98AF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Sissotrin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A02DB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6C3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0.003026123</w:t>
            </w:r>
          </w:p>
        </w:tc>
      </w:tr>
      <w:tr w:rsidR="00BB0B56" w14:paraId="3B38431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3BCB4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F33A6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6.78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14CE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42BD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Genistin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7619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E6B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0.002977545</w:t>
            </w:r>
          </w:p>
        </w:tc>
      </w:tr>
      <w:tr w:rsidR="00BB0B56" w14:paraId="57288B2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72DF3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149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E9FF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7.86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F1EBA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E94D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Pectolinarin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5CF0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956AA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0.002878431</w:t>
            </w:r>
          </w:p>
        </w:tc>
      </w:tr>
      <w:tr w:rsidR="00BB0B56" w14:paraId="2AC00B1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6F9A9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8A15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10.373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5B516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E2E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Baohuoside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I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547E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7C0B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0.002653171</w:t>
            </w:r>
          </w:p>
        </w:tc>
      </w:tr>
      <w:tr w:rsidR="00BB0B56" w14:paraId="724400C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75913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510F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D8DC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902C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Isomucronulatol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00BE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9F9C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0.002636326</w:t>
            </w:r>
          </w:p>
        </w:tc>
      </w:tr>
      <w:tr w:rsidR="00BB0B56" w14:paraId="5BE654E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DE3B5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9848C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8.645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2E07D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F07A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Echinatin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A7028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18A1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0.002607531</w:t>
            </w:r>
          </w:p>
        </w:tc>
      </w:tr>
      <w:tr w:rsidR="00BB0B56" w14:paraId="072130C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54B13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2019E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8F45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65817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6”-O-xylosyl-glycitin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2594C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9F74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0.002441231</w:t>
            </w:r>
          </w:p>
        </w:tc>
      </w:tr>
      <w:tr w:rsidR="00BB0B56" w14:paraId="3EDC021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59C43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C893F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086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8E0F1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Scutellarin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E4F51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9C2F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0.002402447</w:t>
            </w:r>
          </w:p>
        </w:tc>
      </w:tr>
      <w:tr w:rsidR="00BB0B56" w14:paraId="07FF9EF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48F4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DEDC1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8.96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AE89B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E61B2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Quercetin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AB9F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06413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0.002261415</w:t>
            </w:r>
          </w:p>
        </w:tc>
      </w:tr>
      <w:tr w:rsidR="00BB0B56" w14:paraId="145FF92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830D8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A9CD2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10.78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3123E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3BCF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Pectolinarigenin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9EE4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A6643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0.002201672</w:t>
            </w:r>
          </w:p>
        </w:tc>
      </w:tr>
      <w:tr w:rsidR="00BB0B56" w14:paraId="0085C89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E5750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85C8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7.24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93451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CF7D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Quercitrin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FDE7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B8D30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0.002166414</w:t>
            </w:r>
          </w:p>
        </w:tc>
      </w:tr>
      <w:tr w:rsidR="00BB0B56" w14:paraId="71230F2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6DBA3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D12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8.26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89F0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9AAF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Wogonoside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42424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F58C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0.002113722</w:t>
            </w:r>
          </w:p>
        </w:tc>
      </w:tr>
      <w:tr w:rsidR="00BB0B56" w14:paraId="7B72744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0A505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159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B92AE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7.417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AF4E6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5EF27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Fisetin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88E2D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7479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0.00201167</w:t>
            </w:r>
          </w:p>
        </w:tc>
      </w:tr>
      <w:tr w:rsidR="00BB0B56" w14:paraId="34B97CE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E4E0A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8C2EE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10.315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F1317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033CE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Isosakuranetin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445D3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B98F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0.001868679</w:t>
            </w:r>
          </w:p>
        </w:tc>
      </w:tr>
      <w:tr w:rsidR="00BB0B56" w14:paraId="2ACD11D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F90D3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161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7D07B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7.575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9EDB2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4ABD9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Baicalin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5904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07F19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0.00186672</w:t>
            </w:r>
          </w:p>
        </w:tc>
      </w:tr>
      <w:tr w:rsidR="00BB0B56" w14:paraId="22A0CC0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323E0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831D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01AC3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37C3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Genistein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62F7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CAD0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0.001801296</w:t>
            </w:r>
          </w:p>
        </w:tc>
      </w:tr>
      <w:tr w:rsidR="00BB0B56" w14:paraId="0A53321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BFEA4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AA4E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1.26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595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92F6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Procyanidin A2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FCC9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D9F9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0.001772698</w:t>
            </w:r>
          </w:p>
        </w:tc>
      </w:tr>
      <w:tr w:rsidR="00BB0B56" w14:paraId="16EF65B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B51C3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07E92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7.879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887D7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13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41570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Tiliroside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B589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6342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0.001770739</w:t>
            </w:r>
          </w:p>
        </w:tc>
      </w:tr>
      <w:tr w:rsidR="00BB0B56" w14:paraId="5C7ADD4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1DC00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C75E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11.74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2402F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91EA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Mosloflavone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E058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A942F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0.001745471</w:t>
            </w:r>
          </w:p>
        </w:tc>
      </w:tr>
      <w:tr w:rsidR="00BB0B56" w14:paraId="52D4F7C7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8743E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44083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10.374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FB50F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5CDAC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Casticin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4305F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48118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0.001716873</w:t>
            </w:r>
          </w:p>
        </w:tc>
      </w:tr>
      <w:tr w:rsidR="00BB0B56" w14:paraId="1C34460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326CA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800B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5.515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443C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0FE4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Malvidin 3-galactoside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B770C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6DBE8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0.001700223</w:t>
            </w:r>
          </w:p>
        </w:tc>
      </w:tr>
      <w:tr w:rsidR="00BB0B56" w14:paraId="7D240ED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6E1D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6EBDD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11.564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75FB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3C98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922D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990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0.001684553</w:t>
            </w:r>
          </w:p>
        </w:tc>
      </w:tr>
      <w:tr w:rsidR="00BB0B56" w14:paraId="0FA2105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5B15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169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5C063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680B0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7C069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1518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6C3E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0.001583676</w:t>
            </w:r>
          </w:p>
        </w:tc>
      </w:tr>
      <w:tr w:rsidR="00BB0B56" w14:paraId="76502C0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59B2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17F0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1.22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64FD2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4FC99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Procyanidin A1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F536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469F0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0.001565067</w:t>
            </w:r>
          </w:p>
        </w:tc>
      </w:tr>
      <w:tr w:rsidR="00BB0B56" w14:paraId="0833E86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B704C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4026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6.263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01C5F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14D33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Cyanidin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71B2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DA6A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0.00149651</w:t>
            </w:r>
          </w:p>
        </w:tc>
      </w:tr>
      <w:tr w:rsidR="00BB0B56" w14:paraId="381DA8B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834C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BC88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5.42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CBE11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883C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Delphinidin 3-sophoroside-5-rhamnoside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7F22B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642C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0.001375065</w:t>
            </w:r>
          </w:p>
        </w:tc>
      </w:tr>
      <w:tr w:rsidR="00BB0B56" w14:paraId="437D19F0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DE73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FF2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2743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5C568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Vincetoxicoside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B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7178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26BF1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0.001353519</w:t>
            </w:r>
          </w:p>
        </w:tc>
      </w:tr>
      <w:tr w:rsidR="00BB0B56" w14:paraId="239CD594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58E47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410EE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10.372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E6A3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219D7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Pinocembrin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340B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F770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0.001232074</w:t>
            </w:r>
          </w:p>
        </w:tc>
      </w:tr>
      <w:tr w:rsidR="00BB0B56" w14:paraId="6433C89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BA55C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7A547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6.53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064B0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78BBB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Luteolin-7-O-beta-D-glucuronide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C6E8A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D706F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0.001212486</w:t>
            </w:r>
          </w:p>
        </w:tc>
      </w:tr>
      <w:tr w:rsidR="00BB0B56" w14:paraId="447BBB9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40B6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5706A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6.411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A6F50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30EF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Vitexin-2-O-rhaMnoside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3127F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D7F91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0.001211507</w:t>
            </w:r>
          </w:p>
        </w:tc>
      </w:tr>
      <w:tr w:rsidR="00BB0B56" w14:paraId="461DCB6D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D7D68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E215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1.284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61925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390D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D4EE4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C73A8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0.001207589</w:t>
            </w:r>
          </w:p>
        </w:tc>
      </w:tr>
      <w:tr w:rsidR="00BB0B56" w14:paraId="770C7BFB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11E1C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F463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9.59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58B4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BD7F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Wighteone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C403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BD0F9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0.001201615</w:t>
            </w:r>
          </w:p>
        </w:tc>
      </w:tr>
      <w:tr w:rsidR="00BB0B56" w14:paraId="3CF85AA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FD41B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179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0161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7.635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EBC10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57FEA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Scutellarein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D05A5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261B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0.001186043</w:t>
            </w:r>
          </w:p>
        </w:tc>
      </w:tr>
      <w:tr w:rsidR="00BB0B56" w14:paraId="4443924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B9A76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572CB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6.9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5B920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FE8B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Tectochrysin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4844E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88EEF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0.001052944</w:t>
            </w:r>
          </w:p>
        </w:tc>
      </w:tr>
      <w:tr w:rsidR="00BB0B56" w14:paraId="1F407B5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4EA77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7AA67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510C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11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3D2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</w:t>
            </w:r>
            <w:r>
              <w:rPr>
                <w:rFonts w:eastAsia="DengXian" w:cs="Times New Roman" w:hint="eastAsia"/>
                <w:color w:val="000000"/>
                <w:kern w:val="2"/>
                <w:szCs w:val="24"/>
                <w:lang w:eastAsia="zh-CN"/>
              </w:rPr>
              <w:t xml:space="preserve"> 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7-O-beta-D-glucuronide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CBEBD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23E62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0.001018567</w:t>
            </w:r>
          </w:p>
        </w:tc>
      </w:tr>
      <w:tr w:rsidR="00BB0B56" w14:paraId="2A7868B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C7D2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D13D3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7.08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257B2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29F2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 3-A-L-Arabinopyranoside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CF50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4418C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0.000987226</w:t>
            </w:r>
          </w:p>
        </w:tc>
      </w:tr>
      <w:tr w:rsidR="00BB0B56" w14:paraId="779934BF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56BC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FE54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8C617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84B9D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D99D1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6C08C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0.000956669</w:t>
            </w:r>
          </w:p>
        </w:tc>
      </w:tr>
      <w:tr w:rsidR="00BB0B56" w14:paraId="06F99BE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8972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0066D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8.972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75BE0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07619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Hesperetin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8AC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C52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0.000923958</w:t>
            </w:r>
          </w:p>
        </w:tc>
      </w:tr>
      <w:tr w:rsidR="00BB0B56" w14:paraId="6ED82A2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DDF98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lastRenderedPageBreak/>
              <w:t>185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BA945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11.93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DAE2A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36920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Isobavachalcone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8C596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Chalcones and dihydrochalcones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4E95D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0.000866174</w:t>
            </w:r>
          </w:p>
        </w:tc>
      </w:tr>
      <w:tr w:rsidR="00BB0B56" w14:paraId="25820D2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535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628C0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8.519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A18AF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5D94C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Myrtillin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0743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178C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0.000859318</w:t>
            </w:r>
          </w:p>
        </w:tc>
      </w:tr>
      <w:tr w:rsidR="00BB0B56" w14:paraId="7068EF05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3FB29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B221E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8.849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CB110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59144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Tectorigenin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6BE6B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7F158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0.000838947</w:t>
            </w:r>
          </w:p>
        </w:tc>
      </w:tr>
      <w:tr w:rsidR="00BB0B56" w14:paraId="168086E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A6880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C6B8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7.971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4DED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9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96F4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Apigenin 4-O-rhamnoside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3DAD9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3A314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0.000692626</w:t>
            </w:r>
          </w:p>
        </w:tc>
      </w:tr>
      <w:tr w:rsidR="00BB0B56" w14:paraId="7FA2EF8C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4CC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189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DF55A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5.442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5EF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ClO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13FB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Callistephin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chloride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965D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885E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0.000678033</w:t>
            </w:r>
          </w:p>
        </w:tc>
      </w:tr>
      <w:tr w:rsidR="00BB0B56" w14:paraId="1D1BB02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CCBC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63AC1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9.935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CD691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17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463BF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Farrerol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76BEF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88832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0.000662166</w:t>
            </w:r>
          </w:p>
        </w:tc>
      </w:tr>
      <w:tr w:rsidR="00BB0B56" w14:paraId="20F48D9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41AB4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55685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8.049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9184E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34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A3CEC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Poncirin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40B2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Flavanones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FCD14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0.000644635</w:t>
            </w:r>
          </w:p>
        </w:tc>
      </w:tr>
      <w:tr w:rsidR="00BB0B56" w14:paraId="116BFFB3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E8D81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B7867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5.745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AF147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B2109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Puerarin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347E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E00D5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0.000635135</w:t>
            </w:r>
          </w:p>
        </w:tc>
      </w:tr>
      <w:tr w:rsidR="00BB0B56" w14:paraId="6CF43D3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3D21A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40391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10.11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DBF1B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D4CDC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Rhein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E70C0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Anthocyanins</w:t>
            </w:r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C5665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0.00060213</w:t>
            </w:r>
          </w:p>
        </w:tc>
      </w:tr>
      <w:tr w:rsidR="00BB0B56" w14:paraId="4A670D2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C915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194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C078E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9.55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EB9FC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5D1E9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Sinensetin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6B280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C402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0.000585382</w:t>
            </w:r>
          </w:p>
        </w:tc>
      </w:tr>
      <w:tr w:rsidR="00BB0B56" w14:paraId="48AD9A2E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70BFA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195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762B4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7.66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6673E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15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78E7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4',7-Dihydroxyflavone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63002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0A3C0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0.00057931</w:t>
            </w:r>
          </w:p>
        </w:tc>
      </w:tr>
      <w:tr w:rsidR="00BB0B56" w14:paraId="008A28A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0B50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196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2E5B2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12.143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6B1605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23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22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38A28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Deguelin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BFB26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Isoflavonoids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2C6E2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0.000500567</w:t>
            </w:r>
          </w:p>
        </w:tc>
      </w:tr>
      <w:tr w:rsidR="00BB0B56" w14:paraId="0430F9C1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45824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197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A2C2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7.36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586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10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01E34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Kaempferol 7-O-rhamnoside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77F32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B8F8E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0.000492144</w:t>
            </w:r>
          </w:p>
        </w:tc>
      </w:tr>
      <w:tr w:rsidR="00BB0B56" w14:paraId="5E0DF02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EA1A0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F68D1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9.37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8F647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0D795A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Isosinensetin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F548F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DDCD7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0.000315658</w:t>
            </w:r>
          </w:p>
        </w:tc>
      </w:tr>
      <w:tr w:rsidR="00BB0B56" w14:paraId="2A2F6668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3166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199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3E7DF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10.004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49C04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6O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7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92336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Eupatilin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C9AF4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55587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0.000231822</w:t>
            </w:r>
          </w:p>
        </w:tc>
      </w:tr>
      <w:tr w:rsidR="00BB0B56" w14:paraId="72D13972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787ED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200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A60C5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12.67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5301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21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6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3AAB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Anhydroicaritin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38203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37D41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0.000207043</w:t>
            </w:r>
          </w:p>
        </w:tc>
      </w:tr>
      <w:tr w:rsidR="00BB0B56" w14:paraId="32CA3809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95AD3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201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2413D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11.52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1A03A8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20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B3B1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Demethylnobiletin</w:t>
            </w:r>
            <w:proofErr w:type="spellEnd"/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6D33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42F552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0.000151904</w:t>
            </w:r>
          </w:p>
        </w:tc>
      </w:tr>
      <w:tr w:rsidR="00BB0B56" w14:paraId="737B20E6" w14:textId="77777777">
        <w:trPr>
          <w:trHeight w:val="397"/>
          <w:jc w:val="center"/>
        </w:trPr>
        <w:tc>
          <w:tcPr>
            <w:tcW w:w="1003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D484AB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202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F24DF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10.34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A5DF4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19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72E1C9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Chrysosplenetin</w:t>
            </w:r>
            <w:proofErr w:type="spellEnd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 B</w:t>
            </w:r>
          </w:p>
        </w:tc>
        <w:tc>
          <w:tcPr>
            <w:tcW w:w="340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4CAAB1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3D3DDD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0.000106166</w:t>
            </w:r>
          </w:p>
        </w:tc>
      </w:tr>
      <w:tr w:rsidR="00BB0B56" w14:paraId="7012AD12" w14:textId="77777777">
        <w:trPr>
          <w:trHeight w:val="397"/>
          <w:jc w:val="center"/>
        </w:trPr>
        <w:tc>
          <w:tcPr>
            <w:tcW w:w="1003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55A9FAAF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203</w:t>
            </w:r>
          </w:p>
        </w:tc>
        <w:tc>
          <w:tcPr>
            <w:tcW w:w="992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2F166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9.16</w:t>
            </w:r>
          </w:p>
        </w:tc>
        <w:tc>
          <w:tcPr>
            <w:tcW w:w="2126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CF3D07E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C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18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H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16</w:t>
            </w: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O</w:t>
            </w:r>
            <w:r>
              <w:rPr>
                <w:rFonts w:eastAsia="DengXian" w:cs="Times New Roman"/>
                <w:color w:val="000000"/>
                <w:kern w:val="2"/>
                <w:szCs w:val="24"/>
                <w:vertAlign w:val="subscript"/>
                <w:lang w:eastAsia="zh-CN"/>
              </w:rPr>
              <w:t>8</w:t>
            </w:r>
          </w:p>
        </w:tc>
        <w:tc>
          <w:tcPr>
            <w:tcW w:w="4536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0921DC3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5,7,3'-trihydroxy-6,4',5'-trimethoxyflavone</w:t>
            </w:r>
          </w:p>
        </w:tc>
        <w:tc>
          <w:tcPr>
            <w:tcW w:w="3402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C66DC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 xml:space="preserve">Flavones and </w:t>
            </w:r>
            <w:proofErr w:type="spellStart"/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Flavonols</w:t>
            </w:r>
            <w:proofErr w:type="spellEnd"/>
          </w:p>
        </w:tc>
        <w:tc>
          <w:tcPr>
            <w:tcW w:w="2017" w:type="dxa"/>
            <w:tcBorders>
              <w:bottom w:val="single" w:sz="6" w:space="0" w:color="auto"/>
              <w:tl2br w:val="nil"/>
              <w:tr2bl w:val="nil"/>
            </w:tcBorders>
            <w:shd w:val="clear" w:color="auto" w:fill="auto"/>
            <w:noWrap/>
            <w:vAlign w:val="center"/>
          </w:tcPr>
          <w:p w14:paraId="2552AF10" w14:textId="77777777" w:rsidR="00BB0B56" w:rsidRDefault="006F1419">
            <w:pPr>
              <w:spacing w:before="0" w:after="0"/>
              <w:jc w:val="center"/>
              <w:textAlignment w:val="center"/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</w:pPr>
            <w:r>
              <w:rPr>
                <w:rFonts w:eastAsia="DengXian" w:cs="Times New Roman"/>
                <w:color w:val="000000"/>
                <w:kern w:val="2"/>
                <w:szCs w:val="24"/>
                <w:lang w:eastAsia="zh-CN"/>
              </w:rPr>
              <w:t>8.02121E-05</w:t>
            </w:r>
          </w:p>
        </w:tc>
      </w:tr>
    </w:tbl>
    <w:p w14:paraId="17867C32" w14:textId="77777777" w:rsidR="00BB0B56" w:rsidRDefault="00BB0B56"/>
    <w:p w14:paraId="1D575492" w14:textId="77777777" w:rsidR="00BB0B56" w:rsidRDefault="00BB0B56"/>
    <w:p w14:paraId="3A5426AD" w14:textId="77777777" w:rsidR="00BB0B56" w:rsidRDefault="00BB0B56"/>
    <w:p w14:paraId="495C992F" w14:textId="77777777" w:rsidR="00BB0B56" w:rsidRDefault="00BB0B56"/>
    <w:sectPr w:rsidR="00BB0B56">
      <w:headerReference w:type="first" r:id="rId24"/>
      <w:type w:val="continuous"/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7D875" w14:textId="77777777" w:rsidR="00BA1398" w:rsidRDefault="00BA1398">
      <w:pPr>
        <w:spacing w:before="0" w:after="0"/>
      </w:pPr>
      <w:r>
        <w:separator/>
      </w:r>
    </w:p>
  </w:endnote>
  <w:endnote w:type="continuationSeparator" w:id="0">
    <w:p w14:paraId="1AD7AEFD" w14:textId="77777777" w:rsidR="00BA1398" w:rsidRDefault="00BA13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207A" w14:textId="77777777" w:rsidR="00BB0B56" w:rsidRDefault="006F1419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F3BC9C" wp14:editId="38975A7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E63E9" w14:textId="77777777" w:rsidR="00BB0B56" w:rsidRDefault="006F141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3E9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3BC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" filled="f" stroked="f" strokeweight=".5pt">
              <v:textbox style="mso-fit-shape-to-text:t" inset="0,0,0,0">
                <w:txbxContent>
                  <w:p w14:paraId="778E63E9" w14:textId="77777777" w:rsidR="00BB0B56" w:rsidRDefault="006F141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3E9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BFC86" w14:textId="77777777" w:rsidR="00BB0B56" w:rsidRDefault="006F1419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75ED4F" wp14:editId="441DA905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4DF2D66" w14:textId="77777777" w:rsidR="00BB0B56" w:rsidRDefault="006F141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73E9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75ED4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" filled="f" stroked="f" strokeweight=".5pt">
              <v:textbox style="mso-fit-shape-to-text:t" inset="0,0,0,0">
                <w:txbxContent>
                  <w:p w14:paraId="34DF2D66" w14:textId="77777777" w:rsidR="00BB0B56" w:rsidRDefault="006F141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73E9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75377" w14:textId="77777777" w:rsidR="00BB0B56" w:rsidRDefault="006F1419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94034B" wp14:editId="624F405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653430" w14:textId="77777777" w:rsidR="00BB0B56" w:rsidRDefault="006F1419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4034B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8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5653430" w14:textId="77777777" w:rsidR="00BB0B56" w:rsidRDefault="006F1419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9AEAD" w14:textId="77777777" w:rsidR="00BA1398" w:rsidRDefault="00BA1398">
      <w:pPr>
        <w:spacing w:before="0" w:after="0"/>
      </w:pPr>
      <w:r>
        <w:separator/>
      </w:r>
    </w:p>
  </w:footnote>
  <w:footnote w:type="continuationSeparator" w:id="0">
    <w:p w14:paraId="1E74A0A5" w14:textId="77777777" w:rsidR="00BA1398" w:rsidRDefault="00BA139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35201" w14:textId="77777777" w:rsidR="00BB0B56" w:rsidRDefault="006F1419">
    <w:pPr>
      <w:ind w:firstLineChars="1700" w:firstLine="4080"/>
      <w:jc w:val="right"/>
      <w:rPr>
        <w:rFonts w:cs="Times New Roman"/>
      </w:rPr>
    </w:pP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08F7" w14:textId="77777777" w:rsidR="00BB0B56" w:rsidRDefault="006F1419">
    <w:pPr>
      <w:pStyle w:val="Header"/>
      <w:jc w:val="right"/>
    </w:pPr>
    <w:r>
      <w:rPr>
        <w:rFonts w:cs="Times New Roman"/>
        <w:b w:val="0"/>
        <w:bCs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19DD5" w14:textId="77777777" w:rsidR="00BB0B56" w:rsidRDefault="006F1419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40E9FCEF" wp14:editId="6B9927AD">
          <wp:extent cx="1382395" cy="496570"/>
          <wp:effectExtent l="0" t="0" r="0" b="0"/>
          <wp:docPr id="1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74D9" w14:textId="77777777" w:rsidR="00BB0B56" w:rsidRDefault="006F1419">
    <w:pPr>
      <w:jc w:val="right"/>
    </w:pPr>
    <w:r>
      <w:rPr>
        <w:rFonts w:cs="Times New Roman" w:hint="eastAsia"/>
        <w:lang w:eastAsia="zh-CN"/>
      </w:rPr>
      <w:t xml:space="preserve">                                                                                            </w:t>
    </w:r>
    <w:r>
      <w:rPr>
        <w:rFonts w:cs="Times New Roman"/>
      </w:rPr>
      <w:t>Supplementary Material</w:t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3397094">
    <w:abstractNumId w:val="0"/>
  </w:num>
  <w:num w:numId="2" w16cid:durableId="1843086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168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QyZWMyOTEyNTAxNzRmOTg4NTg1Njk1MDFmNWViN2IifQ=="/>
  </w:docVars>
  <w:rsids>
    <w:rsidRoot w:val="00803D24"/>
    <w:rsid w:val="0001436A"/>
    <w:rsid w:val="00017F7D"/>
    <w:rsid w:val="00034304"/>
    <w:rsid w:val="00035434"/>
    <w:rsid w:val="00041824"/>
    <w:rsid w:val="00052A14"/>
    <w:rsid w:val="00077D53"/>
    <w:rsid w:val="000902D5"/>
    <w:rsid w:val="00105FD9"/>
    <w:rsid w:val="00117666"/>
    <w:rsid w:val="00153E4D"/>
    <w:rsid w:val="001549D3"/>
    <w:rsid w:val="00155E15"/>
    <w:rsid w:val="00160065"/>
    <w:rsid w:val="00173E95"/>
    <w:rsid w:val="00177D84"/>
    <w:rsid w:val="001A30EA"/>
    <w:rsid w:val="00267D18"/>
    <w:rsid w:val="002868E2"/>
    <w:rsid w:val="002869C3"/>
    <w:rsid w:val="002936E4"/>
    <w:rsid w:val="0029756F"/>
    <w:rsid w:val="002B4A57"/>
    <w:rsid w:val="002C74CA"/>
    <w:rsid w:val="00323154"/>
    <w:rsid w:val="003544FB"/>
    <w:rsid w:val="003D2F2D"/>
    <w:rsid w:val="00401590"/>
    <w:rsid w:val="00422176"/>
    <w:rsid w:val="00447801"/>
    <w:rsid w:val="00452E9C"/>
    <w:rsid w:val="004735C8"/>
    <w:rsid w:val="004961FF"/>
    <w:rsid w:val="004E1049"/>
    <w:rsid w:val="004F4FA2"/>
    <w:rsid w:val="00517A89"/>
    <w:rsid w:val="005250F2"/>
    <w:rsid w:val="00540B9D"/>
    <w:rsid w:val="00593EEA"/>
    <w:rsid w:val="005A5EEE"/>
    <w:rsid w:val="005B1931"/>
    <w:rsid w:val="00602812"/>
    <w:rsid w:val="00632D68"/>
    <w:rsid w:val="006375C7"/>
    <w:rsid w:val="00654E8F"/>
    <w:rsid w:val="00660D05"/>
    <w:rsid w:val="006804D7"/>
    <w:rsid w:val="006820B1"/>
    <w:rsid w:val="0069443B"/>
    <w:rsid w:val="006B7D14"/>
    <w:rsid w:val="006E54C5"/>
    <w:rsid w:val="006F1419"/>
    <w:rsid w:val="00701727"/>
    <w:rsid w:val="0070566C"/>
    <w:rsid w:val="00714C50"/>
    <w:rsid w:val="00725A7D"/>
    <w:rsid w:val="007501BE"/>
    <w:rsid w:val="00790BB3"/>
    <w:rsid w:val="00792F5C"/>
    <w:rsid w:val="007A2559"/>
    <w:rsid w:val="007C206C"/>
    <w:rsid w:val="007D48D0"/>
    <w:rsid w:val="007D6533"/>
    <w:rsid w:val="007E4E94"/>
    <w:rsid w:val="007F7BF2"/>
    <w:rsid w:val="00803D24"/>
    <w:rsid w:val="00817DD6"/>
    <w:rsid w:val="00832B6B"/>
    <w:rsid w:val="00866601"/>
    <w:rsid w:val="00885156"/>
    <w:rsid w:val="00907AEA"/>
    <w:rsid w:val="009151AA"/>
    <w:rsid w:val="0093429D"/>
    <w:rsid w:val="00934947"/>
    <w:rsid w:val="00943573"/>
    <w:rsid w:val="0096664C"/>
    <w:rsid w:val="00970F7D"/>
    <w:rsid w:val="00983AF9"/>
    <w:rsid w:val="00994A3D"/>
    <w:rsid w:val="009C2B12"/>
    <w:rsid w:val="009C70F3"/>
    <w:rsid w:val="00A1703C"/>
    <w:rsid w:val="00A174D9"/>
    <w:rsid w:val="00A569CD"/>
    <w:rsid w:val="00A63D6B"/>
    <w:rsid w:val="00AA771F"/>
    <w:rsid w:val="00AB6715"/>
    <w:rsid w:val="00AC22E5"/>
    <w:rsid w:val="00B1671E"/>
    <w:rsid w:val="00B25EB8"/>
    <w:rsid w:val="00B354E1"/>
    <w:rsid w:val="00B37F4D"/>
    <w:rsid w:val="00B73B3F"/>
    <w:rsid w:val="00B95E23"/>
    <w:rsid w:val="00BA1051"/>
    <w:rsid w:val="00BA1398"/>
    <w:rsid w:val="00BA2FDA"/>
    <w:rsid w:val="00BB0B56"/>
    <w:rsid w:val="00BF0FE6"/>
    <w:rsid w:val="00C52A7B"/>
    <w:rsid w:val="00C56BAF"/>
    <w:rsid w:val="00C679AA"/>
    <w:rsid w:val="00C75972"/>
    <w:rsid w:val="00C76BA1"/>
    <w:rsid w:val="00CB061C"/>
    <w:rsid w:val="00CC0A3A"/>
    <w:rsid w:val="00CD066B"/>
    <w:rsid w:val="00CE4FEE"/>
    <w:rsid w:val="00D66B9F"/>
    <w:rsid w:val="00D7311B"/>
    <w:rsid w:val="00D87E0F"/>
    <w:rsid w:val="00DB59C3"/>
    <w:rsid w:val="00DC259A"/>
    <w:rsid w:val="00DC74F8"/>
    <w:rsid w:val="00DD3DCD"/>
    <w:rsid w:val="00DD4992"/>
    <w:rsid w:val="00DE1275"/>
    <w:rsid w:val="00DE23E8"/>
    <w:rsid w:val="00DE546B"/>
    <w:rsid w:val="00E52377"/>
    <w:rsid w:val="00E64E17"/>
    <w:rsid w:val="00E866C9"/>
    <w:rsid w:val="00EA3BAE"/>
    <w:rsid w:val="00EA3D3C"/>
    <w:rsid w:val="00ED2E85"/>
    <w:rsid w:val="00F1696B"/>
    <w:rsid w:val="00F31310"/>
    <w:rsid w:val="00F43179"/>
    <w:rsid w:val="00F46900"/>
    <w:rsid w:val="00F5023E"/>
    <w:rsid w:val="00F540BF"/>
    <w:rsid w:val="00F61D89"/>
    <w:rsid w:val="027B104D"/>
    <w:rsid w:val="16EF5E65"/>
    <w:rsid w:val="1FF40C15"/>
    <w:rsid w:val="2A1F0E3A"/>
    <w:rsid w:val="2FDA144B"/>
    <w:rsid w:val="3DE02D35"/>
    <w:rsid w:val="431126E0"/>
    <w:rsid w:val="4C6E264C"/>
    <w:rsid w:val="7CBC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56975"/>
  <w15:docId w15:val="{DA6C0BD7-0593-4A3D-86A7-4DB346FD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13">
    <w:name w:val="修订1"/>
    <w:hidden/>
    <w:uiPriority w:val="99"/>
    <w:semiHidden/>
    <w:qFormat/>
    <w:rPr>
      <w:rFonts w:ascii="Times New Roman" w:hAnsi="Times New Roman"/>
      <w:sz w:val="24"/>
      <w:szCs w:val="22"/>
      <w:lang w:eastAsia="en-US"/>
    </w:rPr>
  </w:style>
  <w:style w:type="paragraph" w:customStyle="1" w:styleId="Correspondencedetails">
    <w:name w:val="Correspondence details"/>
    <w:basedOn w:val="Normal"/>
    <w:qFormat/>
    <w:pPr>
      <w:spacing w:before="240" w:after="0" w:line="360" w:lineRule="auto"/>
    </w:pPr>
    <w:rPr>
      <w:rFonts w:eastAsia="SimSun" w:cs="Times New Roman"/>
      <w:szCs w:val="24"/>
      <w:lang w:val="en-GB" w:eastAsia="en-GB"/>
    </w:rPr>
  </w:style>
  <w:style w:type="table" w:customStyle="1" w:styleId="14">
    <w:name w:val="网格型1"/>
    <w:basedOn w:val="TableNormal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qFormat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font0">
    <w:name w:val="font0"/>
    <w:basedOn w:val="Normal"/>
    <w:qFormat/>
    <w:pPr>
      <w:spacing w:before="100" w:beforeAutospacing="1" w:after="100" w:afterAutospacing="1"/>
    </w:pPr>
    <w:rPr>
      <w:rFonts w:ascii="SimSun" w:eastAsia="SimSun" w:hAnsi="SimSun" w:cs="SimSun"/>
      <w:color w:val="000000"/>
      <w:sz w:val="22"/>
      <w:lang w:eastAsia="zh-CN"/>
    </w:rPr>
  </w:style>
  <w:style w:type="paragraph" w:customStyle="1" w:styleId="font1">
    <w:name w:val="font1"/>
    <w:basedOn w:val="Normal"/>
    <w:qFormat/>
    <w:pPr>
      <w:spacing w:before="100" w:beforeAutospacing="1" w:after="100" w:afterAutospacing="1"/>
    </w:pPr>
    <w:rPr>
      <w:rFonts w:ascii="SimSun" w:eastAsia="SimSun" w:hAnsi="SimSun" w:cs="SimSun"/>
      <w:color w:val="FF0000"/>
      <w:sz w:val="22"/>
      <w:lang w:eastAsia="zh-CN"/>
    </w:rPr>
  </w:style>
  <w:style w:type="paragraph" w:customStyle="1" w:styleId="et3">
    <w:name w:val="et3"/>
    <w:basedOn w:val="Normal"/>
    <w:qFormat/>
    <w:pPr>
      <w:spacing w:before="100" w:beforeAutospacing="1" w:after="100" w:afterAutospacing="1"/>
    </w:pPr>
    <w:rPr>
      <w:rFonts w:ascii="SimSun" w:eastAsia="SimSun" w:hAnsi="SimSun" w:cs="SimSun"/>
      <w:color w:val="FF0000"/>
      <w:szCs w:val="24"/>
      <w:lang w:eastAsia="zh-CN"/>
    </w:rPr>
  </w:style>
  <w:style w:type="paragraph" w:customStyle="1" w:styleId="Head1">
    <w:name w:val="Head 1"/>
    <w:basedOn w:val="Normal"/>
    <w:qFormat/>
    <w:pPr>
      <w:spacing w:before="0" w:after="0" w:line="360" w:lineRule="auto"/>
    </w:pPr>
    <w:rPr>
      <w:rFonts w:eastAsia="MS Mincho" w:cs="Times New Roman"/>
      <w:b/>
      <w:szCs w:val="24"/>
      <w:lang w:eastAsia="zh-CN"/>
    </w:rPr>
  </w:style>
  <w:style w:type="character" w:customStyle="1" w:styleId="15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7C8A1251-8F3F-4A81-B0CE-9B21875033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</TotalTime>
  <Pages>16</Pages>
  <Words>2024</Words>
  <Characters>15712</Characters>
  <Application>Microsoft Office Word</Application>
  <DocSecurity>0</DocSecurity>
  <Lines>1428</Lines>
  <Paragraphs>1477</Paragraphs>
  <ScaleCrop>false</ScaleCrop>
  <Company/>
  <LinksUpToDate>false</LinksUpToDate>
  <CharactersWithSpaces>16259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Kamala Ramasamy</cp:lastModifiedBy>
  <cp:revision>25</cp:revision>
  <cp:lastPrinted>2013-10-03T12:51:00Z</cp:lastPrinted>
  <dcterms:created xsi:type="dcterms:W3CDTF">2023-01-04T18:13:00Z</dcterms:created>
  <dcterms:modified xsi:type="dcterms:W3CDTF">2023-04-19T06:57:00Z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2052-11.1.0.13703</vt:lpwstr>
  </property>
  <property fmtid="{D5CDD505-2E9C-101B-9397-08002B2CF9AE}" pid="11" name="ICV">
    <vt:lpwstr>75789F24593440AF9239C8ABA27C229F</vt:lpwstr>
  </property>
  <property fmtid="{D5CDD505-2E9C-101B-9397-08002B2CF9AE}" pid="12" name="GrammarlyDocumentId">
    <vt:lpwstr>5013c933b4ba7f491ddf47ba380a2f31bebba992d046a5854647a5e935451999</vt:lpwstr>
  </property>
</Properties>
</file>