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2F64E" w14:textId="7D06F58C" w:rsidR="00DC14D0" w:rsidRPr="00DC14D0" w:rsidRDefault="00DC14D0" w:rsidP="00DC14D0">
      <w:pPr>
        <w:pStyle w:val="Heading1"/>
      </w:pPr>
      <w:r w:rsidRPr="00DC14D0">
        <w:t>Supplementary Figures</w:t>
      </w:r>
    </w:p>
    <w:p w14:paraId="21B4B0D6" w14:textId="7DFA4D06" w:rsidR="00DC14D0" w:rsidRDefault="00F2599C" w:rsidP="00F2599C">
      <w:r>
        <w:rPr>
          <w:noProof/>
        </w:rPr>
        <w:drawing>
          <wp:inline distT="0" distB="0" distL="0" distR="0" wp14:anchorId="48485A82" wp14:editId="3A979664">
            <wp:extent cx="5465878" cy="68389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97" cy="69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0176" w14:textId="7906EA41" w:rsidR="003F5187" w:rsidRPr="00F2599C" w:rsidRDefault="00DC14D0" w:rsidP="00F2599C">
      <w:pPr>
        <w:tabs>
          <w:tab w:val="left" w:pos="120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3F5187" w:rsidRPr="00F2599C" w:rsidSect="00DC14D0">
          <w:footerReference w:type="default" r:id="rId10"/>
          <w:pgSz w:w="12240" w:h="15840"/>
          <w:pgMar w:top="1440" w:right="1440" w:bottom="1440" w:left="1440" w:header="720" w:footer="720" w:gutter="0"/>
          <w:cols w:space="720"/>
        </w:sectPr>
      </w:pPr>
      <w:r w:rsidRPr="00DC14D0">
        <w:rPr>
          <w:rStyle w:val="Heading2Char"/>
        </w:rPr>
        <w:t>Figure S1: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23E1">
        <w:rPr>
          <w:rFonts w:ascii="Times New Roman" w:hAnsi="Times New Roman" w:cs="Times New Roman"/>
          <w:sz w:val="24"/>
          <w:szCs w:val="24"/>
        </w:rPr>
        <w:t>Map of Georgia showing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Clarireedia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spp. </w:t>
      </w:r>
      <w:r w:rsidR="007523E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solates </w:t>
      </w:r>
      <w:r w:rsidR="007523E1">
        <w:rPr>
          <w:rFonts w:ascii="Times New Roman" w:hAnsi="Times New Roman" w:cs="Times New Roman"/>
          <w:sz w:val="24"/>
          <w:szCs w:val="24"/>
        </w:rPr>
        <w:t xml:space="preserve">collection </w:t>
      </w:r>
      <w:r w:rsidR="00F00A3E">
        <w:rPr>
          <w:rFonts w:ascii="Times New Roman" w:hAnsi="Times New Roman" w:cs="Times New Roman"/>
          <w:sz w:val="24"/>
          <w:szCs w:val="24"/>
        </w:rPr>
        <w:t xml:space="preserve">counties </w:t>
      </w:r>
      <w:r w:rsidR="007523E1"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rked in </w:t>
      </w:r>
      <w:r w:rsidR="00F2599C">
        <w:rPr>
          <w:rFonts w:ascii="Times New Roman" w:hAnsi="Times New Roman" w:cs="Times New Roman"/>
          <w:sz w:val="24"/>
          <w:szCs w:val="24"/>
        </w:rPr>
        <w:t>red</w:t>
      </w:r>
      <w:r>
        <w:rPr>
          <w:rFonts w:ascii="Times New Roman" w:hAnsi="Times New Roman" w:cs="Times New Roman"/>
          <w:sz w:val="24"/>
          <w:szCs w:val="24"/>
        </w:rPr>
        <w:t xml:space="preserve"> color. </w:t>
      </w:r>
      <w:r w:rsidR="003F5187">
        <w:rPr>
          <w:rFonts w:ascii="Times New Roman" w:hAnsi="Times New Roman" w:cs="Times New Roman"/>
          <w:sz w:val="24"/>
          <w:szCs w:val="24"/>
        </w:rPr>
        <w:t>Counties with asterisk consisted of double resistant isolates to both thiophanate-methyl and propiconazole</w:t>
      </w:r>
      <w:r w:rsidR="00F2599C">
        <w:rPr>
          <w:rFonts w:ascii="Times New Roman" w:hAnsi="Times New Roman" w:cs="Times New Roman"/>
          <w:sz w:val="24"/>
          <w:szCs w:val="24"/>
        </w:rPr>
        <w:t>.</w:t>
      </w:r>
    </w:p>
    <w:p w14:paraId="50ACA848" w14:textId="29885D48" w:rsidR="00DC14D0" w:rsidRDefault="008E401E" w:rsidP="00DC14D0">
      <w:r>
        <w:rPr>
          <w:noProof/>
        </w:rPr>
        <w:lastRenderedPageBreak/>
        <w:drawing>
          <wp:inline distT="0" distB="0" distL="0" distR="0" wp14:anchorId="61946F0C" wp14:editId="7AC577DB">
            <wp:extent cx="8229600" cy="333304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3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BF08" w14:textId="77777777" w:rsidR="00DC14D0" w:rsidRDefault="00DC14D0" w:rsidP="00DC14D0">
      <w:pPr>
        <w:spacing w:after="0" w:line="480" w:lineRule="auto"/>
        <w:rPr>
          <w:rFonts w:ascii="Times New Roman" w:hAnsi="Times New Roman" w:cs="Times New Roman"/>
          <w:sz w:val="24"/>
        </w:rPr>
      </w:pPr>
      <w:r w:rsidRPr="008D01C4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S2</w:t>
      </w:r>
      <w:r w:rsidRPr="008D01C4">
        <w:rPr>
          <w:rFonts w:ascii="Times New Roman" w:hAnsi="Times New Roman" w:cs="Times New Roman"/>
          <w:b/>
          <w:sz w:val="24"/>
        </w:rPr>
        <w:t>:</w:t>
      </w:r>
      <w:r w:rsidRPr="008D01C4">
        <w:rPr>
          <w:rFonts w:ascii="Times New Roman" w:hAnsi="Times New Roman" w:cs="Times New Roman"/>
          <w:sz w:val="24"/>
        </w:rPr>
        <w:t xml:space="preserve"> </w:t>
      </w:r>
      <w:r w:rsidRPr="008D01C4">
        <w:rPr>
          <w:rFonts w:ascii="Times New Roman" w:hAnsi="Times New Roman" w:cs="Times New Roman"/>
          <w:i/>
          <w:sz w:val="24"/>
        </w:rPr>
        <w:t>In vitro</w:t>
      </w:r>
      <w:r w:rsidRPr="008D01C4">
        <w:rPr>
          <w:rFonts w:ascii="Times New Roman" w:hAnsi="Times New Roman" w:cs="Times New Roman"/>
          <w:sz w:val="24"/>
        </w:rPr>
        <w:t xml:space="preserve"> growth of </w:t>
      </w:r>
      <w:r w:rsidRPr="008D01C4">
        <w:rPr>
          <w:rFonts w:ascii="Times New Roman" w:hAnsi="Times New Roman" w:cs="Times New Roman"/>
          <w:i/>
          <w:sz w:val="24"/>
        </w:rPr>
        <w:t xml:space="preserve">C. </w:t>
      </w:r>
      <w:proofErr w:type="spellStart"/>
      <w:r w:rsidRPr="008D01C4">
        <w:rPr>
          <w:rFonts w:ascii="Times New Roman" w:hAnsi="Times New Roman" w:cs="Times New Roman"/>
          <w:i/>
          <w:sz w:val="24"/>
        </w:rPr>
        <w:t>monteithiana</w:t>
      </w:r>
      <w:proofErr w:type="spellEnd"/>
      <w:r w:rsidRPr="008D01C4">
        <w:rPr>
          <w:rFonts w:ascii="Times New Roman" w:hAnsi="Times New Roman" w:cs="Times New Roman"/>
          <w:sz w:val="24"/>
        </w:rPr>
        <w:t xml:space="preserve"> in fungicide-amended potato dextrose agar (PDA) plate after four days of incubation; control with no fungicide (A), </w:t>
      </w:r>
      <w:proofErr w:type="spellStart"/>
      <w:r w:rsidRPr="008D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Reynoutria</w:t>
      </w:r>
      <w:proofErr w:type="spellEnd"/>
      <w:r w:rsidRPr="008D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D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sachalinensis</w:t>
      </w:r>
      <w:proofErr w:type="spellEnd"/>
      <w:r w:rsidRPr="008D01C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D01C4">
        <w:rPr>
          <w:rFonts w:ascii="Times New Roman" w:hAnsi="Times New Roman" w:cs="Times New Roman"/>
          <w:sz w:val="24"/>
        </w:rPr>
        <w:t>extr</w:t>
      </w:r>
      <w:proofErr w:type="spellEnd"/>
      <w:r w:rsidRPr="008D01C4">
        <w:rPr>
          <w:rFonts w:ascii="Times New Roman" w:hAnsi="Times New Roman" w:cs="Times New Roman"/>
          <w:sz w:val="24"/>
        </w:rPr>
        <w:t xml:space="preserve">. (Regalia) (B), </w:t>
      </w:r>
      <w:r w:rsidRPr="008D01C4">
        <w:rPr>
          <w:rFonts w:ascii="Times New Roman" w:eastAsia="Times New Roman" w:hAnsi="Times New Roman" w:cs="Times New Roman"/>
          <w:color w:val="000000"/>
          <w:sz w:val="24"/>
          <w:szCs w:val="24"/>
        </w:rPr>
        <w:t>azoxystrobin</w:t>
      </w:r>
      <w:r w:rsidRPr="008D01C4">
        <w:rPr>
          <w:rFonts w:ascii="Times New Roman" w:hAnsi="Times New Roman" w:cs="Times New Roman"/>
          <w:sz w:val="24"/>
        </w:rPr>
        <w:t xml:space="preserve"> (Heritage) (C), </w:t>
      </w:r>
      <w:r w:rsidRPr="008D01C4">
        <w:rPr>
          <w:rFonts w:ascii="Times New Roman" w:eastAsia="Times New Roman" w:hAnsi="Times New Roman" w:cs="Times New Roman"/>
          <w:color w:val="000000"/>
          <w:sz w:val="24"/>
          <w:szCs w:val="24"/>
        </w:rPr>
        <w:t>fluxapyroxad</w:t>
      </w:r>
      <w:r w:rsidRPr="008D01C4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8D01C4">
        <w:rPr>
          <w:rFonts w:ascii="Times New Roman" w:hAnsi="Times New Roman" w:cs="Times New Roman"/>
          <w:sz w:val="24"/>
        </w:rPr>
        <w:t>Xzemplar</w:t>
      </w:r>
      <w:proofErr w:type="spellEnd"/>
      <w:r w:rsidRPr="008D01C4">
        <w:rPr>
          <w:rFonts w:ascii="Times New Roman" w:hAnsi="Times New Roman" w:cs="Times New Roman"/>
          <w:sz w:val="24"/>
        </w:rPr>
        <w:t xml:space="preserve">) (D), </w:t>
      </w:r>
      <w:r w:rsidRPr="008D01C4">
        <w:rPr>
          <w:rFonts w:ascii="Times New Roman" w:eastAsia="Times New Roman" w:hAnsi="Times New Roman" w:cs="Times New Roman"/>
          <w:color w:val="000000"/>
          <w:sz w:val="24"/>
          <w:szCs w:val="24"/>
        </w:rPr>
        <w:t>penthiopyrad</w:t>
      </w:r>
      <w:r w:rsidRPr="008D01C4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8D01C4">
        <w:rPr>
          <w:rFonts w:ascii="Times New Roman" w:hAnsi="Times New Roman" w:cs="Times New Roman"/>
          <w:sz w:val="24"/>
        </w:rPr>
        <w:t>Velista</w:t>
      </w:r>
      <w:proofErr w:type="spellEnd"/>
      <w:r w:rsidRPr="008D01C4">
        <w:rPr>
          <w:rFonts w:ascii="Times New Roman" w:hAnsi="Times New Roman" w:cs="Times New Roman"/>
          <w:sz w:val="24"/>
        </w:rPr>
        <w:t xml:space="preserve">) (E), </w:t>
      </w:r>
      <w:proofErr w:type="spellStart"/>
      <w:r w:rsidRPr="008D01C4">
        <w:rPr>
          <w:rFonts w:ascii="Times New Roman" w:eastAsia="Times New Roman" w:hAnsi="Times New Roman" w:cs="Times New Roman"/>
          <w:color w:val="000000"/>
          <w:sz w:val="24"/>
          <w:szCs w:val="24"/>
        </w:rPr>
        <w:t>boscalid</w:t>
      </w:r>
      <w:proofErr w:type="spellEnd"/>
      <w:r w:rsidRPr="008D01C4">
        <w:rPr>
          <w:rFonts w:ascii="Times New Roman" w:hAnsi="Times New Roman" w:cs="Times New Roman"/>
          <w:sz w:val="24"/>
        </w:rPr>
        <w:t xml:space="preserve"> (Emerald) (F), propiconazole (Banner Maxx) (G), </w:t>
      </w:r>
      <w:r w:rsidRPr="008D01C4">
        <w:rPr>
          <w:rFonts w:ascii="Times New Roman" w:eastAsia="Times New Roman" w:hAnsi="Times New Roman" w:cs="Times New Roman"/>
          <w:color w:val="000000"/>
          <w:sz w:val="24"/>
          <w:szCs w:val="24"/>
        </w:rPr>
        <w:t>fludioxonil</w:t>
      </w:r>
      <w:r w:rsidRPr="008D01C4">
        <w:rPr>
          <w:rFonts w:ascii="Times New Roman" w:hAnsi="Times New Roman" w:cs="Times New Roman"/>
          <w:sz w:val="24"/>
        </w:rPr>
        <w:t xml:space="preserve"> (Medallion) (H), </w:t>
      </w:r>
      <w:r w:rsidRPr="008D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Bacillus subtilis </w:t>
      </w:r>
      <w:r w:rsidRPr="008D01C4">
        <w:rPr>
          <w:rFonts w:ascii="Times New Roman" w:eastAsia="Times New Roman" w:hAnsi="Times New Roman" w:cs="Times New Roman"/>
          <w:color w:val="000000"/>
          <w:sz w:val="24"/>
          <w:szCs w:val="24"/>
        </w:rPr>
        <w:t>QST713 (</w:t>
      </w:r>
      <w:r w:rsidRPr="008D01C4">
        <w:rPr>
          <w:rFonts w:ascii="Times New Roman" w:hAnsi="Times New Roman" w:cs="Times New Roman"/>
          <w:sz w:val="24"/>
        </w:rPr>
        <w:t xml:space="preserve">Rhapsody) (I), and </w:t>
      </w:r>
      <w:r w:rsidRPr="008D01C4">
        <w:rPr>
          <w:rFonts w:ascii="Times New Roman" w:eastAsia="Times New Roman" w:hAnsi="Times New Roman" w:cs="Times New Roman"/>
          <w:i/>
          <w:color w:val="242021"/>
          <w:sz w:val="24"/>
          <w:szCs w:val="24"/>
          <w:lang w:val="fr-FR"/>
        </w:rPr>
        <w:t xml:space="preserve">Bacillus </w:t>
      </w:r>
      <w:proofErr w:type="spellStart"/>
      <w:r w:rsidRPr="008D01C4">
        <w:rPr>
          <w:rFonts w:ascii="Times New Roman" w:eastAsia="Times New Roman" w:hAnsi="Times New Roman" w:cs="Times New Roman"/>
          <w:i/>
          <w:color w:val="242021"/>
          <w:sz w:val="24"/>
          <w:szCs w:val="24"/>
          <w:lang w:val="fr-FR"/>
        </w:rPr>
        <w:t>amyloliquefaciens</w:t>
      </w:r>
      <w:proofErr w:type="spellEnd"/>
      <w:r w:rsidRPr="008D01C4">
        <w:rPr>
          <w:rFonts w:ascii="Times New Roman" w:eastAsia="Times New Roman" w:hAnsi="Times New Roman" w:cs="Times New Roman"/>
          <w:color w:val="242021"/>
          <w:sz w:val="24"/>
          <w:szCs w:val="24"/>
          <w:lang w:val="fr-FR"/>
        </w:rPr>
        <w:t xml:space="preserve"> F727 (</w:t>
      </w:r>
      <w:proofErr w:type="spellStart"/>
      <w:r w:rsidRPr="008D01C4">
        <w:rPr>
          <w:rFonts w:ascii="Times New Roman" w:hAnsi="Times New Roman" w:cs="Times New Roman"/>
          <w:sz w:val="24"/>
        </w:rPr>
        <w:t>Stargus</w:t>
      </w:r>
      <w:proofErr w:type="spellEnd"/>
      <w:r w:rsidRPr="008D01C4">
        <w:rPr>
          <w:rFonts w:ascii="Times New Roman" w:hAnsi="Times New Roman" w:cs="Times New Roman"/>
          <w:sz w:val="24"/>
        </w:rPr>
        <w:t>) (J).</w:t>
      </w:r>
    </w:p>
    <w:p w14:paraId="37F1C202" w14:textId="6AFF9E0E" w:rsidR="00DC14D0" w:rsidRDefault="00DC14D0"/>
    <w:p w14:paraId="6B5F7F49" w14:textId="49A30BA1" w:rsidR="00DC14D0" w:rsidRDefault="00DC14D0"/>
    <w:p w14:paraId="0F01FFED" w14:textId="5AC3D1CE" w:rsidR="00DC14D0" w:rsidRDefault="00DC14D0"/>
    <w:p w14:paraId="280BB0C0" w14:textId="522D2854" w:rsidR="00DC14D0" w:rsidRDefault="008E401E" w:rsidP="00DC14D0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DFAA43C" wp14:editId="6BBF8BA5">
            <wp:extent cx="8229600" cy="24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7789" w14:textId="4789EEA1" w:rsidR="00DC14D0" w:rsidRDefault="00DC14D0" w:rsidP="00DC14D0">
      <w:pPr>
        <w:spacing w:after="0" w:line="480" w:lineRule="auto"/>
        <w:rPr>
          <w:rFonts w:ascii="Times New Roman" w:hAnsi="Times New Roman" w:cs="Times New Roman"/>
          <w:sz w:val="24"/>
        </w:rPr>
        <w:sectPr w:rsidR="00DC14D0">
          <w:pgSz w:w="15840" w:h="12240" w:orient="landscape"/>
          <w:pgMar w:top="1440" w:right="1440" w:bottom="1440" w:left="1440" w:header="720" w:footer="720" w:gutter="0"/>
          <w:cols w:space="720"/>
        </w:sectPr>
      </w:pPr>
      <w:r w:rsidRPr="00F900C5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S3</w:t>
      </w:r>
      <w:r w:rsidRPr="00F900C5">
        <w:rPr>
          <w:rFonts w:ascii="Times New Roman" w:hAnsi="Times New Roman" w:cs="Times New Roman"/>
          <w:b/>
          <w:sz w:val="24"/>
        </w:rPr>
        <w:t>:</w:t>
      </w:r>
      <w:r w:rsidRPr="00F900C5">
        <w:rPr>
          <w:rFonts w:ascii="Times New Roman" w:hAnsi="Times New Roman" w:cs="Times New Roman"/>
          <w:sz w:val="24"/>
        </w:rPr>
        <w:t xml:space="preserve"> </w:t>
      </w:r>
      <w:r w:rsidRPr="00F900C5">
        <w:rPr>
          <w:rFonts w:ascii="Times New Roman" w:hAnsi="Times New Roman" w:cs="Times New Roman"/>
          <w:i/>
          <w:sz w:val="24"/>
        </w:rPr>
        <w:t>In vitro</w:t>
      </w:r>
      <w:r w:rsidRPr="00F900C5">
        <w:rPr>
          <w:rFonts w:ascii="Times New Roman" w:hAnsi="Times New Roman" w:cs="Times New Roman"/>
          <w:sz w:val="24"/>
        </w:rPr>
        <w:t xml:space="preserve"> growth of </w:t>
      </w:r>
      <w:r w:rsidRPr="00F900C5">
        <w:rPr>
          <w:rFonts w:ascii="Times New Roman" w:hAnsi="Times New Roman" w:cs="Times New Roman"/>
          <w:i/>
          <w:sz w:val="24"/>
        </w:rPr>
        <w:t xml:space="preserve">C. </w:t>
      </w:r>
      <w:proofErr w:type="spellStart"/>
      <w:r w:rsidRPr="00F900C5">
        <w:rPr>
          <w:rFonts w:ascii="Times New Roman" w:hAnsi="Times New Roman" w:cs="Times New Roman"/>
          <w:i/>
          <w:sz w:val="24"/>
        </w:rPr>
        <w:t>monteithiana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 in fungicide-amended potato dextrose agar (PDA) plate after four days of incubation; control with no fungicide (A), 100%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Reynoutria</w:t>
      </w:r>
      <w:proofErr w:type="spellEnd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sachalinensis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00C5">
        <w:rPr>
          <w:rFonts w:ascii="Times New Roman" w:hAnsi="Times New Roman" w:cs="Times New Roman"/>
          <w:sz w:val="24"/>
        </w:rPr>
        <w:t>extr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. (B), 100% </w:t>
      </w:r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Bacillus subtilis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QST713</w:t>
      </w:r>
      <w:r w:rsidRPr="00F900C5">
        <w:rPr>
          <w:rFonts w:ascii="Times New Roman" w:hAnsi="Times New Roman" w:cs="Times New Roman"/>
          <w:sz w:val="24"/>
        </w:rPr>
        <w:t xml:space="preserve"> (C), 100%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propiconazole</w:t>
      </w:r>
      <w:r w:rsidRPr="00F900C5">
        <w:rPr>
          <w:rFonts w:ascii="Times New Roman" w:hAnsi="Times New Roman" w:cs="Times New Roman"/>
          <w:sz w:val="24"/>
        </w:rPr>
        <w:t xml:space="preserve"> (D), 50% </w:t>
      </w:r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Bacillus subtilis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QST713</w:t>
      </w:r>
      <w:r w:rsidRPr="00F900C5">
        <w:rPr>
          <w:rFonts w:ascii="Times New Roman" w:hAnsi="Times New Roman" w:cs="Times New Roman"/>
          <w:sz w:val="24"/>
        </w:rPr>
        <w:t xml:space="preserve"> + 50%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Reynoutria</w:t>
      </w:r>
      <w:proofErr w:type="spellEnd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sachalinensis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00C5">
        <w:rPr>
          <w:rFonts w:ascii="Times New Roman" w:hAnsi="Times New Roman" w:cs="Times New Roman"/>
          <w:sz w:val="24"/>
        </w:rPr>
        <w:t>extr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. (E), 50%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Reynoutria</w:t>
      </w:r>
      <w:proofErr w:type="spellEnd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sachalinensis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00C5">
        <w:rPr>
          <w:rFonts w:ascii="Times New Roman" w:hAnsi="Times New Roman" w:cs="Times New Roman"/>
          <w:sz w:val="24"/>
        </w:rPr>
        <w:t>extr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. + 50%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propiconazole</w:t>
      </w:r>
      <w:r w:rsidRPr="00F900C5">
        <w:rPr>
          <w:rFonts w:ascii="Times New Roman" w:hAnsi="Times New Roman" w:cs="Times New Roman"/>
          <w:sz w:val="24"/>
        </w:rPr>
        <w:t xml:space="preserve"> (F), 50% </w:t>
      </w:r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Bacillus subtilis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QST713</w:t>
      </w:r>
      <w:r w:rsidRPr="00F900C5">
        <w:rPr>
          <w:rFonts w:ascii="Times New Roman" w:hAnsi="Times New Roman" w:cs="Times New Roman"/>
          <w:sz w:val="24"/>
        </w:rPr>
        <w:t xml:space="preserve"> + 50%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propiconazole</w:t>
      </w:r>
      <w:r w:rsidRPr="00F900C5">
        <w:rPr>
          <w:rFonts w:ascii="Times New Roman" w:hAnsi="Times New Roman" w:cs="Times New Roman"/>
          <w:sz w:val="24"/>
        </w:rPr>
        <w:t xml:space="preserve"> (G), 75%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Reynoutria</w:t>
      </w:r>
      <w:proofErr w:type="spellEnd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sachalinensis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00C5">
        <w:rPr>
          <w:rFonts w:ascii="Times New Roman" w:hAnsi="Times New Roman" w:cs="Times New Roman"/>
          <w:sz w:val="24"/>
        </w:rPr>
        <w:t>extr</w:t>
      </w:r>
      <w:proofErr w:type="spellEnd"/>
      <w:r w:rsidRPr="00F900C5">
        <w:rPr>
          <w:rFonts w:ascii="Times New Roman" w:hAnsi="Times New Roman" w:cs="Times New Roman"/>
          <w:sz w:val="24"/>
        </w:rPr>
        <w:t>. +</w:t>
      </w:r>
      <w:r>
        <w:rPr>
          <w:rFonts w:ascii="Times New Roman" w:hAnsi="Times New Roman" w:cs="Times New Roman"/>
          <w:sz w:val="24"/>
        </w:rPr>
        <w:t xml:space="preserve"> </w:t>
      </w:r>
      <w:r w:rsidRPr="00F900C5">
        <w:rPr>
          <w:rFonts w:ascii="Times New Roman" w:hAnsi="Times New Roman" w:cs="Times New Roman"/>
          <w:sz w:val="24"/>
        </w:rPr>
        <w:t xml:space="preserve">25%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propiconazole</w:t>
      </w:r>
      <w:r w:rsidRPr="00F900C5">
        <w:rPr>
          <w:rFonts w:ascii="Times New Roman" w:hAnsi="Times New Roman" w:cs="Times New Roman"/>
          <w:sz w:val="24"/>
        </w:rPr>
        <w:t xml:space="preserve"> (H), 25%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Reynoutria</w:t>
      </w:r>
      <w:proofErr w:type="spellEnd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sachalinensis</w:t>
      </w:r>
      <w:proofErr w:type="spellEnd"/>
      <w:r w:rsidRPr="00F900C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00C5">
        <w:rPr>
          <w:rFonts w:ascii="Times New Roman" w:hAnsi="Times New Roman" w:cs="Times New Roman"/>
          <w:sz w:val="24"/>
        </w:rPr>
        <w:t>extr</w:t>
      </w:r>
      <w:proofErr w:type="spellEnd"/>
      <w:r w:rsidRPr="00F900C5">
        <w:rPr>
          <w:rFonts w:ascii="Times New Roman" w:hAnsi="Times New Roman" w:cs="Times New Roman"/>
          <w:sz w:val="24"/>
        </w:rPr>
        <w:t>. +</w:t>
      </w:r>
      <w:r>
        <w:rPr>
          <w:rFonts w:ascii="Times New Roman" w:hAnsi="Times New Roman" w:cs="Times New Roman"/>
          <w:sz w:val="24"/>
        </w:rPr>
        <w:t xml:space="preserve"> </w:t>
      </w:r>
      <w:r w:rsidRPr="00F900C5">
        <w:rPr>
          <w:rFonts w:ascii="Times New Roman" w:hAnsi="Times New Roman" w:cs="Times New Roman"/>
          <w:sz w:val="24"/>
        </w:rPr>
        <w:t xml:space="preserve">75%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propiconazole</w:t>
      </w:r>
      <w:r w:rsidRPr="00F900C5">
        <w:rPr>
          <w:rFonts w:ascii="Times New Roman" w:hAnsi="Times New Roman" w:cs="Times New Roman"/>
          <w:sz w:val="24"/>
        </w:rPr>
        <w:t xml:space="preserve"> (I), 75% </w:t>
      </w:r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Bacillus subtilis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QST713</w:t>
      </w:r>
      <w:r w:rsidRPr="00F900C5">
        <w:rPr>
          <w:rFonts w:ascii="Times New Roman" w:hAnsi="Times New Roman" w:cs="Times New Roman"/>
          <w:sz w:val="24"/>
        </w:rPr>
        <w:t xml:space="preserve"> + 25%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propiconazole</w:t>
      </w:r>
      <w:r w:rsidRPr="00F900C5">
        <w:rPr>
          <w:rFonts w:ascii="Times New Roman" w:hAnsi="Times New Roman" w:cs="Times New Roman"/>
          <w:sz w:val="24"/>
        </w:rPr>
        <w:t xml:space="preserve"> (J), and 25% </w:t>
      </w:r>
      <w:r w:rsidRPr="00F900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Bacillus subtilis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QST713</w:t>
      </w:r>
      <w:r w:rsidRPr="00F900C5">
        <w:rPr>
          <w:rFonts w:ascii="Times New Roman" w:hAnsi="Times New Roman" w:cs="Times New Roman"/>
          <w:sz w:val="24"/>
        </w:rPr>
        <w:t xml:space="preserve"> + 75% </w:t>
      </w:r>
      <w:r w:rsidRPr="00F900C5">
        <w:rPr>
          <w:rFonts w:ascii="Times New Roman" w:eastAsia="Times New Roman" w:hAnsi="Times New Roman" w:cs="Times New Roman"/>
          <w:color w:val="000000"/>
          <w:sz w:val="24"/>
          <w:szCs w:val="24"/>
        </w:rPr>
        <w:t>propiconazole</w:t>
      </w:r>
      <w:r w:rsidRPr="00F900C5">
        <w:rPr>
          <w:rFonts w:ascii="Times New Roman" w:hAnsi="Times New Roman" w:cs="Times New Roman"/>
          <w:sz w:val="24"/>
        </w:rPr>
        <w:t xml:space="preserve"> (K)</w:t>
      </w:r>
    </w:p>
    <w:p w14:paraId="3271C1CC" w14:textId="3426A0DA" w:rsidR="003449F2" w:rsidRDefault="007352C2" w:rsidP="005B4F6D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C59D3A0" wp14:editId="1218E534">
            <wp:extent cx="5943600" cy="473537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0BDB" w14:textId="77777777" w:rsidR="004B4B65" w:rsidRDefault="003449F2" w:rsidP="003449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3F5187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Experimental plots </w:t>
      </w:r>
      <w:r w:rsidR="00F00A3E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 xml:space="preserve">non-treated control (T1) (A), </w:t>
      </w:r>
      <w:r w:rsidRPr="00864189">
        <w:rPr>
          <w:rFonts w:ascii="Times New Roman" w:hAnsi="Times New Roman" w:cs="Times New Roman"/>
          <w:i/>
          <w:sz w:val="24"/>
          <w:szCs w:val="24"/>
        </w:rPr>
        <w:t>B. subtilis</w:t>
      </w:r>
      <w:r w:rsidRPr="00864189">
        <w:rPr>
          <w:rFonts w:ascii="Times New Roman" w:hAnsi="Times New Roman" w:cs="Times New Roman"/>
          <w:sz w:val="24"/>
          <w:szCs w:val="24"/>
        </w:rPr>
        <w:t xml:space="preserve"> QST713 </w:t>
      </w:r>
      <w:r>
        <w:rPr>
          <w:rFonts w:ascii="Times New Roman" w:hAnsi="Times New Roman" w:cs="Times New Roman"/>
          <w:sz w:val="24"/>
          <w:szCs w:val="24"/>
        </w:rPr>
        <w:t xml:space="preserve">applied every 7 days (T2) (B), </w:t>
      </w:r>
      <w:r w:rsidR="004B4B65">
        <w:rPr>
          <w:rFonts w:ascii="Times New Roman" w:hAnsi="Times New Roman" w:cs="Times New Roman"/>
          <w:sz w:val="24"/>
          <w:szCs w:val="24"/>
        </w:rPr>
        <w:t xml:space="preserve">a tank mix of 75% </w:t>
      </w:r>
      <w:r w:rsidR="004B4B65" w:rsidRPr="00864189">
        <w:rPr>
          <w:rFonts w:ascii="Times New Roman" w:hAnsi="Times New Roman" w:cs="Times New Roman"/>
          <w:i/>
          <w:sz w:val="24"/>
          <w:szCs w:val="24"/>
        </w:rPr>
        <w:t>B. subtilis</w:t>
      </w:r>
      <w:r w:rsidR="004B4B65" w:rsidRPr="00864189">
        <w:rPr>
          <w:rFonts w:ascii="Times New Roman" w:hAnsi="Times New Roman" w:cs="Times New Roman"/>
          <w:sz w:val="24"/>
          <w:szCs w:val="24"/>
        </w:rPr>
        <w:t xml:space="preserve"> QST713</w:t>
      </w:r>
      <w:r w:rsidR="004B4B65">
        <w:rPr>
          <w:rFonts w:ascii="Times New Roman" w:hAnsi="Times New Roman" w:cs="Times New Roman"/>
          <w:sz w:val="24"/>
          <w:szCs w:val="24"/>
        </w:rPr>
        <w:t xml:space="preserve"> + 25% propiconazole applied every 28 days (T5) (C),</w:t>
      </w:r>
      <w:r>
        <w:rPr>
          <w:rFonts w:ascii="Times New Roman" w:hAnsi="Times New Roman" w:cs="Times New Roman"/>
          <w:sz w:val="24"/>
          <w:szCs w:val="24"/>
        </w:rPr>
        <w:t xml:space="preserve"> 75% </w:t>
      </w:r>
      <w:r w:rsidRPr="00864189">
        <w:rPr>
          <w:rFonts w:ascii="Times New Roman" w:hAnsi="Times New Roman" w:cs="Times New Roman"/>
          <w:i/>
          <w:sz w:val="24"/>
          <w:szCs w:val="24"/>
        </w:rPr>
        <w:t>B. subtilis</w:t>
      </w:r>
      <w:r w:rsidRPr="00864189">
        <w:rPr>
          <w:rFonts w:ascii="Times New Roman" w:hAnsi="Times New Roman" w:cs="Times New Roman"/>
          <w:sz w:val="24"/>
          <w:szCs w:val="24"/>
        </w:rPr>
        <w:t xml:space="preserve"> QST713</w:t>
      </w:r>
      <w:r>
        <w:rPr>
          <w:rFonts w:ascii="Times New Roman" w:hAnsi="Times New Roman" w:cs="Times New Roman"/>
          <w:sz w:val="24"/>
          <w:szCs w:val="24"/>
        </w:rPr>
        <w:t xml:space="preserve"> + 25% propiconazole tank mix in rotation with 100%</w:t>
      </w:r>
      <w:r w:rsidRPr="00A17F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189">
        <w:rPr>
          <w:rFonts w:ascii="Times New Roman" w:hAnsi="Times New Roman" w:cs="Times New Roman"/>
          <w:i/>
          <w:sz w:val="24"/>
          <w:szCs w:val="24"/>
        </w:rPr>
        <w:t>B. subtilis</w:t>
      </w:r>
      <w:r w:rsidRPr="00864189">
        <w:rPr>
          <w:rFonts w:ascii="Times New Roman" w:hAnsi="Times New Roman" w:cs="Times New Roman"/>
          <w:sz w:val="24"/>
          <w:szCs w:val="24"/>
        </w:rPr>
        <w:t xml:space="preserve"> QST713</w:t>
      </w:r>
      <w:r>
        <w:rPr>
          <w:rFonts w:ascii="Times New Roman" w:hAnsi="Times New Roman" w:cs="Times New Roman"/>
          <w:sz w:val="24"/>
          <w:szCs w:val="24"/>
        </w:rPr>
        <w:t xml:space="preserve"> applied every 14 days (T6) (</w:t>
      </w:r>
      <w:r w:rsidR="004B4B6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 w:rsidR="004B4B65">
        <w:rPr>
          <w:rFonts w:ascii="Times New Roman" w:hAnsi="Times New Roman" w:cs="Times New Roman"/>
          <w:sz w:val="24"/>
          <w:szCs w:val="24"/>
        </w:rPr>
        <w:t>, and 100%</w:t>
      </w:r>
      <w:r w:rsidR="004B4B65" w:rsidRPr="00A17F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B4B65" w:rsidRPr="00864189">
        <w:rPr>
          <w:rFonts w:ascii="Times New Roman" w:hAnsi="Times New Roman" w:cs="Times New Roman"/>
          <w:i/>
          <w:sz w:val="24"/>
          <w:szCs w:val="24"/>
        </w:rPr>
        <w:t>B. subtilis</w:t>
      </w:r>
      <w:r w:rsidR="004B4B65" w:rsidRPr="00864189">
        <w:rPr>
          <w:rFonts w:ascii="Times New Roman" w:hAnsi="Times New Roman" w:cs="Times New Roman"/>
          <w:sz w:val="24"/>
          <w:szCs w:val="24"/>
        </w:rPr>
        <w:t xml:space="preserve"> QST713</w:t>
      </w:r>
      <w:r w:rsidR="004B4B65">
        <w:rPr>
          <w:rFonts w:ascii="Times New Roman" w:hAnsi="Times New Roman" w:cs="Times New Roman"/>
          <w:sz w:val="24"/>
          <w:szCs w:val="24"/>
        </w:rPr>
        <w:t xml:space="preserve"> in rotation with 75% </w:t>
      </w:r>
      <w:r w:rsidR="004B4B65" w:rsidRPr="00864189">
        <w:rPr>
          <w:rFonts w:ascii="Times New Roman" w:hAnsi="Times New Roman" w:cs="Times New Roman"/>
          <w:i/>
          <w:sz w:val="24"/>
          <w:szCs w:val="24"/>
        </w:rPr>
        <w:t>B. subtilis</w:t>
      </w:r>
      <w:r w:rsidR="004B4B65" w:rsidRPr="00864189">
        <w:rPr>
          <w:rFonts w:ascii="Times New Roman" w:hAnsi="Times New Roman" w:cs="Times New Roman"/>
          <w:sz w:val="24"/>
          <w:szCs w:val="24"/>
        </w:rPr>
        <w:t xml:space="preserve"> QST713</w:t>
      </w:r>
      <w:r w:rsidR="004B4B65">
        <w:rPr>
          <w:rFonts w:ascii="Times New Roman" w:hAnsi="Times New Roman" w:cs="Times New Roman"/>
          <w:sz w:val="24"/>
          <w:szCs w:val="24"/>
        </w:rPr>
        <w:t xml:space="preserve"> + 25% propiconazole tank mix applied every 14 days (</w:t>
      </w:r>
      <w:r w:rsidR="004B4B65" w:rsidRPr="00D1581A">
        <w:rPr>
          <w:rFonts w:ascii="Times New Roman" w:hAnsi="Times New Roman" w:cs="Times New Roman"/>
          <w:sz w:val="24"/>
          <w:szCs w:val="24"/>
        </w:rPr>
        <w:t>T7)</w:t>
      </w:r>
      <w:r w:rsidR="004B4B65">
        <w:rPr>
          <w:rFonts w:ascii="Times New Roman" w:hAnsi="Times New Roman" w:cs="Times New Roman"/>
          <w:sz w:val="24"/>
          <w:szCs w:val="24"/>
        </w:rPr>
        <w:t xml:space="preserve"> (E) </w:t>
      </w:r>
    </w:p>
    <w:p w14:paraId="1111E20E" w14:textId="3247E77A" w:rsidR="004B4B65" w:rsidRPr="00F718E6" w:rsidRDefault="00F00A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C18B5">
        <w:rPr>
          <w:rFonts w:ascii="Times New Roman" w:hAnsi="Times New Roman" w:cs="Times New Roman"/>
          <w:sz w:val="24"/>
          <w:szCs w:val="24"/>
        </w:rPr>
        <w:t xml:space="preserve">photo taken at 42 days after the start of the experiment at the </w:t>
      </w:r>
      <w:r>
        <w:rPr>
          <w:rFonts w:ascii="Times New Roman" w:hAnsi="Times New Roman" w:cs="Times New Roman"/>
          <w:sz w:val="24"/>
          <w:szCs w:val="24"/>
        </w:rPr>
        <w:t>UGA Griffin campus, Griffin GA</w:t>
      </w:r>
      <w:r w:rsidR="003C18B5">
        <w:rPr>
          <w:rFonts w:ascii="Times New Roman" w:hAnsi="Times New Roman" w:cs="Times New Roman"/>
          <w:sz w:val="24"/>
          <w:szCs w:val="24"/>
        </w:rPr>
        <w:t xml:space="preserve"> during the </w:t>
      </w:r>
      <w:r w:rsidR="00256D8D">
        <w:rPr>
          <w:rFonts w:ascii="Times New Roman" w:hAnsi="Times New Roman" w:cs="Times New Roman"/>
          <w:sz w:val="24"/>
          <w:szCs w:val="24"/>
        </w:rPr>
        <w:t xml:space="preserve">summer </w:t>
      </w:r>
      <w:r>
        <w:rPr>
          <w:rFonts w:ascii="Times New Roman" w:hAnsi="Times New Roman" w:cs="Times New Roman"/>
          <w:sz w:val="24"/>
          <w:szCs w:val="24"/>
        </w:rPr>
        <w:t>season</w:t>
      </w:r>
      <w:r w:rsidR="00024633">
        <w:rPr>
          <w:rFonts w:ascii="Times New Roman" w:hAnsi="Times New Roman" w:cs="Times New Roman"/>
          <w:sz w:val="24"/>
          <w:szCs w:val="24"/>
        </w:rPr>
        <w:t>, 2022</w:t>
      </w:r>
      <w:r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sectPr w:rsidR="004B4B65" w:rsidRPr="00F718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41CEB" w16cex:dateUtc="2022-12-14T14:59:00Z"/>
  <w16cex:commentExtensible w16cex:durableId="27441CF9" w16cex:dateUtc="2022-12-14T14:59:00Z"/>
  <w16cex:commentExtensible w16cex:durableId="27441D66" w16cex:dateUtc="2022-12-14T15:01:00Z"/>
  <w16cex:commentExtensible w16cex:durableId="27441E03" w16cex:dateUtc="2022-12-14T15:0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870D4" w14:textId="77777777" w:rsidR="004229C5" w:rsidRDefault="004229C5" w:rsidP="004229C5">
      <w:pPr>
        <w:spacing w:after="0" w:line="240" w:lineRule="auto"/>
      </w:pPr>
      <w:r>
        <w:separator/>
      </w:r>
    </w:p>
  </w:endnote>
  <w:endnote w:type="continuationSeparator" w:id="0">
    <w:p w14:paraId="78FE18F4" w14:textId="77777777" w:rsidR="004229C5" w:rsidRDefault="004229C5" w:rsidP="0042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44688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EDC40" w14:textId="72D975BF" w:rsidR="004229C5" w:rsidRDefault="004229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E2281" w14:textId="77777777" w:rsidR="004229C5" w:rsidRDefault="00422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9D41B" w14:textId="77777777" w:rsidR="004229C5" w:rsidRDefault="004229C5" w:rsidP="004229C5">
      <w:pPr>
        <w:spacing w:after="0" w:line="240" w:lineRule="auto"/>
      </w:pPr>
      <w:r>
        <w:separator/>
      </w:r>
    </w:p>
  </w:footnote>
  <w:footnote w:type="continuationSeparator" w:id="0">
    <w:p w14:paraId="7D898A54" w14:textId="77777777" w:rsidR="004229C5" w:rsidRDefault="004229C5" w:rsidP="004229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yNTY1NDGxMDQ3N7dU0lEKTi0uzszPAykwNKwFALXPTvwtAAAA"/>
  </w:docVars>
  <w:rsids>
    <w:rsidRoot w:val="00AF51D4"/>
    <w:rsid w:val="00024633"/>
    <w:rsid w:val="00096CA0"/>
    <w:rsid w:val="000B2640"/>
    <w:rsid w:val="00256D8D"/>
    <w:rsid w:val="002A5185"/>
    <w:rsid w:val="003449F2"/>
    <w:rsid w:val="003C18B5"/>
    <w:rsid w:val="003D0C3B"/>
    <w:rsid w:val="003F5187"/>
    <w:rsid w:val="004229C5"/>
    <w:rsid w:val="004B4B65"/>
    <w:rsid w:val="005B4F6D"/>
    <w:rsid w:val="006D665B"/>
    <w:rsid w:val="007352C2"/>
    <w:rsid w:val="007523E1"/>
    <w:rsid w:val="007757F6"/>
    <w:rsid w:val="007D35EF"/>
    <w:rsid w:val="00844210"/>
    <w:rsid w:val="0087779F"/>
    <w:rsid w:val="008E401E"/>
    <w:rsid w:val="009050CD"/>
    <w:rsid w:val="00933FC4"/>
    <w:rsid w:val="00966508"/>
    <w:rsid w:val="00A876A3"/>
    <w:rsid w:val="00AA0BA0"/>
    <w:rsid w:val="00AF51D4"/>
    <w:rsid w:val="00B41780"/>
    <w:rsid w:val="00B817B5"/>
    <w:rsid w:val="00C429A7"/>
    <w:rsid w:val="00CF4829"/>
    <w:rsid w:val="00D867F9"/>
    <w:rsid w:val="00DC14D0"/>
    <w:rsid w:val="00DD0EFB"/>
    <w:rsid w:val="00E21390"/>
    <w:rsid w:val="00E242A4"/>
    <w:rsid w:val="00E60946"/>
    <w:rsid w:val="00F00A3E"/>
    <w:rsid w:val="00F2599C"/>
    <w:rsid w:val="00F718E6"/>
    <w:rsid w:val="00FA67BD"/>
    <w:rsid w:val="00FB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A3B00"/>
  <w15:chartTrackingRefBased/>
  <w15:docId w15:val="{C895494C-1EB1-4A4F-822C-6C057F1C3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14D0"/>
  </w:style>
  <w:style w:type="paragraph" w:styleId="Heading1">
    <w:name w:val="heading 1"/>
    <w:basedOn w:val="Normal"/>
    <w:next w:val="Normal"/>
    <w:link w:val="Heading1Char"/>
    <w:uiPriority w:val="9"/>
    <w:qFormat/>
    <w:rsid w:val="00DC14D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4D0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4D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14D0"/>
    <w:rPr>
      <w:rFonts w:ascii="Times New Roman" w:eastAsiaTheme="majorEastAsia" w:hAnsi="Times New Roman" w:cstheme="majorBidi"/>
      <w:b/>
      <w:sz w:val="24"/>
      <w:szCs w:val="26"/>
    </w:rPr>
  </w:style>
  <w:style w:type="paragraph" w:styleId="Revision">
    <w:name w:val="Revision"/>
    <w:hidden/>
    <w:uiPriority w:val="99"/>
    <w:semiHidden/>
    <w:rsid w:val="00F00A3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00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A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A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D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2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9C5"/>
  </w:style>
  <w:style w:type="paragraph" w:styleId="Footer">
    <w:name w:val="footer"/>
    <w:basedOn w:val="Normal"/>
    <w:link w:val="FooterChar"/>
    <w:uiPriority w:val="99"/>
    <w:unhideWhenUsed/>
    <w:rsid w:val="00422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2493D04F36E498343FD1F263FE457" ma:contentTypeVersion="16" ma:contentTypeDescription="Create a new document." ma:contentTypeScope="" ma:versionID="6835c712c714b7187632fdfc33ec3c7f">
  <xsd:schema xmlns:xsd="http://www.w3.org/2001/XMLSchema" xmlns:xs="http://www.w3.org/2001/XMLSchema" xmlns:p="http://schemas.microsoft.com/office/2006/metadata/properties" xmlns:ns1="http://schemas.microsoft.com/sharepoint/v3" xmlns:ns3="36354d7e-163f-40eb-b978-cce71771c1f1" xmlns:ns4="14a80677-60f4-4cc2-8127-0186e2cf64a5" targetNamespace="http://schemas.microsoft.com/office/2006/metadata/properties" ma:root="true" ma:fieldsID="770d9b6bba32e535d82b561e4d7429af" ns1:_="" ns3:_="" ns4:_="">
    <xsd:import namespace="http://schemas.microsoft.com/sharepoint/v3"/>
    <xsd:import namespace="36354d7e-163f-40eb-b978-cce71771c1f1"/>
    <xsd:import namespace="14a80677-60f4-4cc2-8127-0186e2cf64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54d7e-163f-40eb-b978-cce71771c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80677-60f4-4cc2-8127-0186e2cf64a5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C00388-81F5-4908-A2EC-0DFFFD50A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6354d7e-163f-40eb-b978-cce71771c1f1"/>
    <ds:schemaRef ds:uri="14a80677-60f4-4cc2-8127-0186e2cf6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211380-15DB-486B-B853-10C2A1A694C0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14a80677-60f4-4cc2-8127-0186e2cf64a5"/>
    <ds:schemaRef ds:uri="36354d7e-163f-40eb-b978-cce71771c1f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4749DB-A853-488E-940A-450130EC5A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Bikash Ghimire</dc:creator>
  <cp:keywords/>
  <dc:description/>
  <cp:lastModifiedBy>Bikash Ghimire</cp:lastModifiedBy>
  <cp:revision>9</cp:revision>
  <dcterms:created xsi:type="dcterms:W3CDTF">2023-01-10T14:59:00Z</dcterms:created>
  <dcterms:modified xsi:type="dcterms:W3CDTF">2023-01-31T04:59:00Z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9deae4abd2e1fba079980b40fc19ae9edece325c15fd015df4313574db69de29</vt:lpwstr>
  </property>
  <property fmtid="{D5CDD505-2E9C-101B-9397-08002B2CF9AE}" pid="3" name="ContentTypeId">
    <vt:lpwstr>0x0101004222493D04F36E498343FD1F263FE457</vt:lpwstr>
  </property>
</Properties>
</file>