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79B3" w14:textId="77777777" w:rsidR="001D1BF0" w:rsidRDefault="001D1BF0" w:rsidP="001D1BF0">
      <w:r w:rsidRPr="00D61CE0">
        <w:rPr>
          <w:b/>
          <w:bCs/>
        </w:rPr>
        <w:t>Supplementary Table 2</w:t>
      </w:r>
      <w:r>
        <w:t xml:space="preserve">. Mean indegree centrality (received preferential ties) and outdegree centrality (initiated preferential ties) by parity (1-6) in the preferential association network. </w:t>
      </w:r>
    </w:p>
    <w:tbl>
      <w:tblPr>
        <w:tblStyle w:val="TableGrid"/>
        <w:tblW w:w="7655" w:type="dxa"/>
        <w:tblLook w:val="04A0" w:firstRow="1" w:lastRow="0" w:firstColumn="1" w:lastColumn="0" w:noHBand="0" w:noVBand="1"/>
      </w:tblPr>
      <w:tblGrid>
        <w:gridCol w:w="790"/>
        <w:gridCol w:w="3487"/>
        <w:gridCol w:w="3378"/>
      </w:tblGrid>
      <w:tr w:rsidR="001D1BF0" w14:paraId="1E7ABE28" w14:textId="77777777" w:rsidTr="003111EA"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</w:tcPr>
          <w:p w14:paraId="5D7D81CC" w14:textId="77777777" w:rsidR="001D1BF0" w:rsidRDefault="001D1BF0" w:rsidP="003111EA">
            <w:pPr>
              <w:jc w:val="center"/>
            </w:pPr>
            <w:r>
              <w:t>Parity</w:t>
            </w:r>
          </w:p>
        </w:tc>
        <w:tc>
          <w:tcPr>
            <w:tcW w:w="3487" w:type="dxa"/>
            <w:tcBorders>
              <w:left w:val="nil"/>
              <w:bottom w:val="single" w:sz="4" w:space="0" w:color="auto"/>
              <w:right w:val="nil"/>
            </w:tcBorders>
          </w:tcPr>
          <w:p w14:paraId="32E94AAC" w14:textId="77777777" w:rsidR="001D1BF0" w:rsidRDefault="001D1BF0" w:rsidP="003111EA">
            <w:pPr>
              <w:jc w:val="center"/>
            </w:pPr>
            <w:r>
              <w:t xml:space="preserve">Mean indegree centrality </w:t>
            </w:r>
            <w:r>
              <w:rPr>
                <w:rFonts w:cstheme="minorHAnsi"/>
              </w:rPr>
              <w:t>±</w:t>
            </w:r>
            <w:r>
              <w:t xml:space="preserve"> SD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nil"/>
            </w:tcBorders>
          </w:tcPr>
          <w:p w14:paraId="3AE280FA" w14:textId="77777777" w:rsidR="001D1BF0" w:rsidRDefault="001D1BF0" w:rsidP="003111EA">
            <w:pPr>
              <w:jc w:val="center"/>
            </w:pPr>
            <w:r>
              <w:t xml:space="preserve">Mean outdegree centrality </w:t>
            </w:r>
            <w:r>
              <w:rPr>
                <w:rFonts w:cstheme="minorHAnsi"/>
              </w:rPr>
              <w:t>±</w:t>
            </w:r>
            <w:r>
              <w:t xml:space="preserve"> SD</w:t>
            </w:r>
          </w:p>
        </w:tc>
      </w:tr>
      <w:tr w:rsidR="001D1BF0" w14:paraId="48FCDB87" w14:textId="77777777" w:rsidTr="003111EA"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14:paraId="65DDB502" w14:textId="77777777" w:rsidR="001D1BF0" w:rsidRDefault="001D1BF0" w:rsidP="003111EA">
            <w:pPr>
              <w:jc w:val="center"/>
            </w:pPr>
            <w:r>
              <w:t>1</w:t>
            </w: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</w:tcPr>
          <w:p w14:paraId="0575FB93" w14:textId="77777777" w:rsidR="001D1BF0" w:rsidRDefault="001D1BF0" w:rsidP="003111EA">
            <w:pPr>
              <w:jc w:val="center"/>
            </w:pPr>
            <w:r>
              <w:t xml:space="preserve">6.4 </w:t>
            </w:r>
            <w:r>
              <w:rPr>
                <w:rFonts w:cstheme="minorHAnsi"/>
              </w:rPr>
              <w:t>±</w:t>
            </w:r>
            <w:r>
              <w:t xml:space="preserve"> 4.47</w:t>
            </w:r>
          </w:p>
        </w:tc>
        <w:tc>
          <w:tcPr>
            <w:tcW w:w="3378" w:type="dxa"/>
            <w:tcBorders>
              <w:left w:val="nil"/>
              <w:bottom w:val="nil"/>
              <w:right w:val="nil"/>
            </w:tcBorders>
          </w:tcPr>
          <w:p w14:paraId="1A40F4D2" w14:textId="77777777" w:rsidR="001D1BF0" w:rsidRDefault="001D1BF0" w:rsidP="003111EA">
            <w:pPr>
              <w:jc w:val="center"/>
            </w:pPr>
            <w:r>
              <w:t xml:space="preserve">6.4 </w:t>
            </w:r>
            <w:r>
              <w:rPr>
                <w:rFonts w:cstheme="minorHAnsi"/>
              </w:rPr>
              <w:t>±</w:t>
            </w:r>
            <w:r>
              <w:t xml:space="preserve"> 3.34</w:t>
            </w:r>
          </w:p>
        </w:tc>
      </w:tr>
      <w:tr w:rsidR="001D1BF0" w14:paraId="3975DEA6" w14:textId="77777777" w:rsidTr="003111EA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77EAF93" w14:textId="77777777" w:rsidR="001D1BF0" w:rsidRDefault="001D1BF0" w:rsidP="003111EA">
            <w:pPr>
              <w:jc w:val="center"/>
            </w:pPr>
            <w: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42225299" w14:textId="77777777" w:rsidR="001D1BF0" w:rsidRDefault="001D1BF0" w:rsidP="003111EA">
            <w:pPr>
              <w:jc w:val="center"/>
            </w:pPr>
            <w:r>
              <w:t xml:space="preserve">6.4 </w:t>
            </w:r>
            <w:r>
              <w:rPr>
                <w:rFonts w:cstheme="minorHAnsi"/>
              </w:rPr>
              <w:t>±</w:t>
            </w:r>
            <w:r>
              <w:t xml:space="preserve"> 3.75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14:paraId="39C79A43" w14:textId="77777777" w:rsidR="001D1BF0" w:rsidRDefault="001D1BF0" w:rsidP="003111EA">
            <w:pPr>
              <w:jc w:val="center"/>
            </w:pPr>
            <w:r>
              <w:t xml:space="preserve">7.0 </w:t>
            </w:r>
            <w:r>
              <w:rPr>
                <w:rFonts w:cstheme="minorHAnsi"/>
              </w:rPr>
              <w:t>±</w:t>
            </w:r>
            <w:r>
              <w:t xml:space="preserve"> 6.00</w:t>
            </w:r>
          </w:p>
        </w:tc>
      </w:tr>
      <w:tr w:rsidR="001D1BF0" w14:paraId="0C797CB2" w14:textId="77777777" w:rsidTr="003111EA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9EB45C4" w14:textId="77777777" w:rsidR="001D1BF0" w:rsidRDefault="001D1BF0" w:rsidP="003111EA">
            <w:pPr>
              <w:jc w:val="center"/>
            </w:pPr>
            <w: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51E06AA3" w14:textId="77777777" w:rsidR="001D1BF0" w:rsidRDefault="001D1BF0" w:rsidP="003111EA">
            <w:pPr>
              <w:jc w:val="center"/>
            </w:pPr>
            <w:r>
              <w:t xml:space="preserve">7.2 </w:t>
            </w:r>
            <w:r>
              <w:rPr>
                <w:rFonts w:cstheme="minorHAnsi"/>
              </w:rPr>
              <w:t>±</w:t>
            </w:r>
            <w:r>
              <w:t xml:space="preserve"> 4.41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14:paraId="2967C190" w14:textId="77777777" w:rsidR="001D1BF0" w:rsidRDefault="001D1BF0" w:rsidP="003111EA">
            <w:pPr>
              <w:jc w:val="center"/>
            </w:pPr>
            <w:r>
              <w:t xml:space="preserve">7.1 </w:t>
            </w:r>
            <w:r>
              <w:rPr>
                <w:rFonts w:cstheme="minorHAnsi"/>
              </w:rPr>
              <w:t>±</w:t>
            </w:r>
            <w:r>
              <w:t xml:space="preserve"> 5.09</w:t>
            </w:r>
          </w:p>
        </w:tc>
      </w:tr>
      <w:tr w:rsidR="001D1BF0" w14:paraId="57A93C52" w14:textId="77777777" w:rsidTr="003111EA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BB161CD" w14:textId="77777777" w:rsidR="001D1BF0" w:rsidRDefault="001D1BF0" w:rsidP="003111EA">
            <w:pPr>
              <w:jc w:val="center"/>
            </w:pPr>
            <w: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4F01C499" w14:textId="77777777" w:rsidR="001D1BF0" w:rsidRDefault="001D1BF0" w:rsidP="003111EA">
            <w:pPr>
              <w:jc w:val="center"/>
            </w:pPr>
            <w:r>
              <w:t xml:space="preserve">4.8 </w:t>
            </w:r>
            <w:r>
              <w:rPr>
                <w:rFonts w:cstheme="minorHAnsi"/>
              </w:rPr>
              <w:t>±</w:t>
            </w:r>
            <w:r>
              <w:t xml:space="preserve"> 3.04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14:paraId="11DFF43B" w14:textId="77777777" w:rsidR="001D1BF0" w:rsidRDefault="001D1BF0" w:rsidP="003111EA">
            <w:pPr>
              <w:jc w:val="center"/>
            </w:pPr>
            <w:r>
              <w:t xml:space="preserve">5.3 </w:t>
            </w:r>
            <w:r>
              <w:rPr>
                <w:rFonts w:cstheme="minorHAnsi"/>
              </w:rPr>
              <w:t>±</w:t>
            </w:r>
            <w:r>
              <w:t xml:space="preserve"> 5.53</w:t>
            </w:r>
          </w:p>
        </w:tc>
      </w:tr>
      <w:tr w:rsidR="001D1BF0" w14:paraId="0F69F0F9" w14:textId="77777777" w:rsidTr="003111EA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27BFB2C" w14:textId="77777777" w:rsidR="001D1BF0" w:rsidRDefault="001D1BF0" w:rsidP="003111EA">
            <w:pPr>
              <w:jc w:val="center"/>
            </w:pPr>
            <w: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395F713F" w14:textId="77777777" w:rsidR="001D1BF0" w:rsidRDefault="001D1BF0" w:rsidP="003111EA">
            <w:pPr>
              <w:jc w:val="center"/>
            </w:pPr>
            <w:r>
              <w:t xml:space="preserve">7.3 </w:t>
            </w:r>
            <w:r>
              <w:rPr>
                <w:rFonts w:cstheme="minorHAnsi"/>
              </w:rPr>
              <w:t>±</w:t>
            </w:r>
            <w:r>
              <w:t xml:space="preserve"> 5.13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14:paraId="1D884273" w14:textId="77777777" w:rsidR="001D1BF0" w:rsidRDefault="001D1BF0" w:rsidP="003111EA">
            <w:pPr>
              <w:jc w:val="center"/>
            </w:pPr>
            <w:r>
              <w:t xml:space="preserve">5.7 </w:t>
            </w:r>
            <w:r>
              <w:rPr>
                <w:rFonts w:cstheme="minorHAnsi"/>
              </w:rPr>
              <w:t>±</w:t>
            </w:r>
            <w:r>
              <w:t xml:space="preserve"> 2.52</w:t>
            </w:r>
          </w:p>
        </w:tc>
      </w:tr>
      <w:tr w:rsidR="001D1BF0" w14:paraId="5DFB8AC5" w14:textId="77777777" w:rsidTr="003111EA">
        <w:tc>
          <w:tcPr>
            <w:tcW w:w="790" w:type="dxa"/>
            <w:tcBorders>
              <w:top w:val="nil"/>
              <w:left w:val="nil"/>
              <w:right w:val="nil"/>
            </w:tcBorders>
          </w:tcPr>
          <w:p w14:paraId="6E4E46F6" w14:textId="77777777" w:rsidR="001D1BF0" w:rsidRDefault="001D1BF0" w:rsidP="003111EA">
            <w:pPr>
              <w:jc w:val="center"/>
            </w:pPr>
            <w:r>
              <w:t>6</w:t>
            </w: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</w:tcPr>
          <w:p w14:paraId="4C0548A6" w14:textId="77777777" w:rsidR="001D1BF0" w:rsidRDefault="001D1BF0" w:rsidP="003111EA">
            <w:pPr>
              <w:jc w:val="center"/>
            </w:pPr>
            <w:r>
              <w:t xml:space="preserve">8.4 </w:t>
            </w:r>
            <w:r>
              <w:rPr>
                <w:rFonts w:cstheme="minorHAnsi"/>
              </w:rPr>
              <w:t>±</w:t>
            </w:r>
            <w:r>
              <w:t xml:space="preserve"> 6.35</w:t>
            </w:r>
          </w:p>
        </w:tc>
        <w:tc>
          <w:tcPr>
            <w:tcW w:w="3378" w:type="dxa"/>
            <w:tcBorders>
              <w:top w:val="nil"/>
              <w:left w:val="nil"/>
              <w:right w:val="nil"/>
            </w:tcBorders>
          </w:tcPr>
          <w:p w14:paraId="01C0D6C2" w14:textId="77777777" w:rsidR="001D1BF0" w:rsidRDefault="001D1BF0" w:rsidP="003111EA">
            <w:pPr>
              <w:jc w:val="center"/>
            </w:pPr>
            <w:r>
              <w:t xml:space="preserve">7.0 </w:t>
            </w:r>
            <w:r>
              <w:rPr>
                <w:rFonts w:cstheme="minorHAnsi"/>
              </w:rPr>
              <w:t>±</w:t>
            </w:r>
            <w:r>
              <w:t xml:space="preserve"> 7.42</w:t>
            </w:r>
          </w:p>
        </w:tc>
      </w:tr>
    </w:tbl>
    <w:p w14:paraId="16078D8D" w14:textId="77777777" w:rsidR="001D1BF0" w:rsidRDefault="001D1BF0" w:rsidP="001D1BF0"/>
    <w:p w14:paraId="01705CC5" w14:textId="77777777" w:rsidR="009E40B0" w:rsidRDefault="009E40B0"/>
    <w:sectPr w:rsidR="009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wsDQ0MbcwNTQyNjFT0lEKTi0uzszPAykwrAUANdtCdywAAAA="/>
  </w:docVars>
  <w:rsids>
    <w:rsidRoot w:val="001D1BF0"/>
    <w:rsid w:val="001D1BF0"/>
    <w:rsid w:val="009E40B0"/>
    <w:rsid w:val="00B47C9E"/>
    <w:rsid w:val="00E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18D5"/>
  <w15:chartTrackingRefBased/>
  <w15:docId w15:val="{B3FD090F-0712-448C-8995-1918979D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F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BF0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Jowett</dc:creator>
  <cp:keywords/>
  <dc:description/>
  <cp:lastModifiedBy>Sarah Jowett</cp:lastModifiedBy>
  <cp:revision>1</cp:revision>
  <dcterms:created xsi:type="dcterms:W3CDTF">2023-04-04T13:39:00Z</dcterms:created>
  <dcterms:modified xsi:type="dcterms:W3CDTF">2023-04-04T13:39:00Z</dcterms:modified>
</cp:coreProperties>
</file>