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02981" w14:textId="705BB123" w:rsidR="00777277" w:rsidRPr="00C24EEF" w:rsidRDefault="00777277" w:rsidP="00777277">
      <w:pPr>
        <w:jc w:val="center"/>
        <w:rPr>
          <w:rFonts w:ascii="Arial" w:hAnsi="Arial" w:cs="Arial"/>
          <w:b/>
          <w:bCs/>
        </w:rPr>
      </w:pPr>
      <w:r w:rsidRPr="00C24EEF">
        <w:rPr>
          <w:rFonts w:ascii="Arial" w:hAnsi="Arial" w:cs="Arial"/>
          <w:b/>
          <w:bCs/>
        </w:rPr>
        <w:t xml:space="preserve">Decreased RNA polymerase III </w:t>
      </w:r>
      <w:r>
        <w:rPr>
          <w:rFonts w:ascii="Arial" w:hAnsi="Arial" w:cs="Arial"/>
          <w:b/>
          <w:bCs/>
        </w:rPr>
        <w:t xml:space="preserve">subunit </w:t>
      </w:r>
      <w:r w:rsidRPr="00C24EEF">
        <w:rPr>
          <w:rFonts w:ascii="Arial" w:hAnsi="Arial" w:cs="Arial"/>
          <w:b/>
          <w:bCs/>
        </w:rPr>
        <w:t>expression leads to defects in oligodendrocyte development</w:t>
      </w:r>
    </w:p>
    <w:p w14:paraId="45F41CBE" w14:textId="77777777" w:rsidR="00777277" w:rsidRDefault="00777277" w:rsidP="00777277">
      <w:pPr>
        <w:jc w:val="center"/>
        <w:rPr>
          <w:rFonts w:ascii="Arial" w:hAnsi="Arial" w:cs="Arial"/>
          <w:b/>
          <w:bCs/>
        </w:rPr>
      </w:pPr>
    </w:p>
    <w:p w14:paraId="68AC8685" w14:textId="31DB5261" w:rsidR="008866B9" w:rsidRDefault="008866B9" w:rsidP="00777277">
      <w:pPr>
        <w:jc w:val="center"/>
        <w:rPr>
          <w:rFonts w:ascii="Arial" w:hAnsi="Arial" w:cs="Arial"/>
          <w:b/>
          <w:bCs/>
        </w:rPr>
      </w:pPr>
      <w:r w:rsidRPr="00DD5DE1">
        <w:rPr>
          <w:rFonts w:ascii="Arial" w:hAnsi="Arial" w:cs="Arial"/>
          <w:b/>
          <w:bCs/>
        </w:rPr>
        <w:t>Supplemental Figures and Tables</w:t>
      </w:r>
    </w:p>
    <w:p w14:paraId="4F9B8A8D" w14:textId="77777777" w:rsidR="00777277" w:rsidRPr="00C24EEF" w:rsidRDefault="00777277" w:rsidP="00777277">
      <w:pPr>
        <w:rPr>
          <w:rFonts w:ascii="Arial" w:hAnsi="Arial" w:cs="Arial"/>
        </w:rPr>
      </w:pPr>
    </w:p>
    <w:p w14:paraId="1D1F29E0" w14:textId="77777777" w:rsidR="00777277" w:rsidRPr="00C24EEF" w:rsidRDefault="00777277" w:rsidP="00777277">
      <w:pPr>
        <w:rPr>
          <w:rFonts w:ascii="Arial" w:hAnsi="Arial" w:cs="Arial"/>
        </w:rPr>
      </w:pPr>
      <w:r w:rsidRPr="00C24EEF">
        <w:rPr>
          <w:rFonts w:ascii="Arial" w:hAnsi="Arial" w:cs="Arial"/>
        </w:rPr>
        <w:t>Julia Macintosh MSc</w:t>
      </w:r>
      <w:r w:rsidRPr="00C24EEF">
        <w:rPr>
          <w:rFonts w:ascii="Arial" w:hAnsi="Arial" w:cs="Arial"/>
          <w:vertAlign w:val="superscript"/>
        </w:rPr>
        <w:t>1,2</w:t>
      </w:r>
      <w:r w:rsidRPr="00C24EEF">
        <w:rPr>
          <w:rFonts w:ascii="Arial" w:hAnsi="Arial" w:cs="Arial"/>
        </w:rPr>
        <w:t>, Mackenzie Michell-Robinson MSc</w:t>
      </w:r>
      <w:r w:rsidRPr="00C24EEF">
        <w:rPr>
          <w:rFonts w:ascii="Arial" w:hAnsi="Arial" w:cs="Arial"/>
          <w:vertAlign w:val="superscript"/>
        </w:rPr>
        <w:t>1,2</w:t>
      </w:r>
      <w:r w:rsidRPr="00C24EEF">
        <w:rPr>
          <w:rFonts w:ascii="Arial" w:hAnsi="Arial" w:cs="Arial"/>
        </w:rPr>
        <w:t>, Xiaoru Chen PhD</w:t>
      </w:r>
      <w:r w:rsidRPr="00C24EEF">
        <w:rPr>
          <w:rFonts w:ascii="Arial" w:hAnsi="Arial" w:cs="Arial"/>
          <w:vertAlign w:val="superscript"/>
        </w:rPr>
        <w:t>1,2</w:t>
      </w:r>
      <w:r w:rsidRPr="00C24EEF">
        <w:rPr>
          <w:rFonts w:ascii="Arial" w:hAnsi="Arial" w:cs="Arial"/>
        </w:rPr>
        <w:t>, Geneviève Bernard MD, MSc, FRCPc</w:t>
      </w:r>
      <w:r w:rsidRPr="00C24EEF">
        <w:rPr>
          <w:rFonts w:ascii="Arial" w:hAnsi="Arial" w:cs="Arial"/>
          <w:vertAlign w:val="superscript"/>
        </w:rPr>
        <w:t>1,2,3,4,5</w:t>
      </w:r>
      <w:r>
        <w:rPr>
          <w:rFonts w:ascii="Arial" w:hAnsi="Arial" w:cs="Arial"/>
          <w:vertAlign w:val="superscript"/>
        </w:rPr>
        <w:t>*</w:t>
      </w:r>
      <w:r w:rsidRPr="00C24EEF">
        <w:rPr>
          <w:rFonts w:ascii="Arial" w:hAnsi="Arial" w:cs="Arial"/>
          <w:vertAlign w:val="superscript"/>
        </w:rPr>
        <w:t xml:space="preserve"> </w:t>
      </w:r>
    </w:p>
    <w:p w14:paraId="4F964A5E" w14:textId="77777777" w:rsidR="00777277" w:rsidRPr="00C24EEF" w:rsidRDefault="00777277" w:rsidP="00777277">
      <w:pPr>
        <w:rPr>
          <w:rFonts w:ascii="Arial" w:hAnsi="Arial" w:cs="Arial"/>
        </w:rPr>
      </w:pPr>
    </w:p>
    <w:p w14:paraId="53AFE9BD" w14:textId="77777777" w:rsidR="00777277" w:rsidRPr="00C24EEF" w:rsidRDefault="00777277" w:rsidP="00777277">
      <w:pPr>
        <w:rPr>
          <w:rFonts w:ascii="Arial" w:hAnsi="Arial" w:cs="Arial"/>
          <w:b/>
          <w:bCs/>
        </w:rPr>
      </w:pPr>
      <w:r w:rsidRPr="00C24EEF">
        <w:rPr>
          <w:rFonts w:ascii="Arial" w:hAnsi="Arial" w:cs="Arial"/>
          <w:b/>
          <w:bCs/>
        </w:rPr>
        <w:t>Affiliations</w:t>
      </w:r>
    </w:p>
    <w:p w14:paraId="1EA6DF97" w14:textId="77777777" w:rsidR="00777277" w:rsidRPr="00C24EEF" w:rsidRDefault="00777277" w:rsidP="00777277">
      <w:pPr>
        <w:jc w:val="both"/>
        <w:rPr>
          <w:rFonts w:ascii="Arial" w:hAnsi="Arial" w:cs="Arial"/>
        </w:rPr>
      </w:pPr>
      <w:r w:rsidRPr="00C24EEF">
        <w:rPr>
          <w:rFonts w:ascii="Arial" w:hAnsi="Arial" w:cs="Arial"/>
          <w:vertAlign w:val="superscript"/>
        </w:rPr>
        <w:t>1</w:t>
      </w:r>
      <w:r w:rsidRPr="00C24EEF">
        <w:rPr>
          <w:rFonts w:ascii="Arial" w:hAnsi="Arial" w:cs="Arial"/>
        </w:rPr>
        <w:t>Department of Neurology and Neurosurgery, McGill University, Montreal, Quebec, Canada</w:t>
      </w:r>
    </w:p>
    <w:p w14:paraId="02DC54DD" w14:textId="77777777" w:rsidR="00777277" w:rsidRPr="00C24EEF" w:rsidRDefault="00777277" w:rsidP="00777277">
      <w:pPr>
        <w:rPr>
          <w:rFonts w:ascii="Arial" w:hAnsi="Arial" w:cs="Arial"/>
        </w:rPr>
      </w:pPr>
      <w:r w:rsidRPr="00C24EEF">
        <w:rPr>
          <w:rFonts w:ascii="Arial" w:hAnsi="Arial" w:cs="Arial"/>
          <w:vertAlign w:val="superscript"/>
        </w:rPr>
        <w:t>2</w:t>
      </w:r>
      <w:r w:rsidRPr="00C24EEF">
        <w:rPr>
          <w:rFonts w:ascii="Arial" w:hAnsi="Arial" w:cs="Arial"/>
        </w:rPr>
        <w:t>Child Health and Human Development Program, Research Institute of the McGill University Health Center, Montreal, Quebec, Canada</w:t>
      </w:r>
    </w:p>
    <w:p w14:paraId="59B04DD1" w14:textId="77777777" w:rsidR="00777277" w:rsidRPr="00C24EEF" w:rsidRDefault="00777277" w:rsidP="00777277">
      <w:pPr>
        <w:jc w:val="both"/>
        <w:rPr>
          <w:rFonts w:ascii="Arial" w:hAnsi="Arial" w:cs="Arial"/>
        </w:rPr>
      </w:pPr>
      <w:r w:rsidRPr="00C24EEF">
        <w:rPr>
          <w:rFonts w:ascii="Arial" w:hAnsi="Arial" w:cs="Arial"/>
          <w:vertAlign w:val="superscript"/>
        </w:rPr>
        <w:t>3</w:t>
      </w:r>
      <w:r w:rsidRPr="00C24EEF">
        <w:rPr>
          <w:rFonts w:ascii="Arial" w:hAnsi="Arial" w:cs="Arial"/>
        </w:rPr>
        <w:t>Department of Pediatrics, McGill University, Montreal, Quebec, Canada</w:t>
      </w:r>
    </w:p>
    <w:p w14:paraId="5BA63939" w14:textId="77777777" w:rsidR="00777277" w:rsidRPr="00C24EEF" w:rsidRDefault="00777277" w:rsidP="00777277">
      <w:pPr>
        <w:jc w:val="both"/>
        <w:rPr>
          <w:rFonts w:ascii="Arial" w:hAnsi="Arial" w:cs="Arial"/>
        </w:rPr>
      </w:pPr>
      <w:r w:rsidRPr="00C24EEF">
        <w:rPr>
          <w:rFonts w:ascii="Arial" w:hAnsi="Arial" w:cs="Arial"/>
          <w:vertAlign w:val="superscript"/>
        </w:rPr>
        <w:t>4</w:t>
      </w:r>
      <w:r w:rsidRPr="00C24EEF">
        <w:rPr>
          <w:rFonts w:ascii="Arial" w:hAnsi="Arial" w:cs="Arial"/>
        </w:rPr>
        <w:t>Department of Human Genetics, McGill University, Montreal, Quebec, Canada</w:t>
      </w:r>
    </w:p>
    <w:p w14:paraId="360518A0" w14:textId="762F0A41" w:rsidR="00777277" w:rsidRPr="00DD5DE1" w:rsidRDefault="00777277" w:rsidP="0004755C">
      <w:pPr>
        <w:rPr>
          <w:rFonts w:ascii="Arial" w:hAnsi="Arial" w:cs="Arial"/>
          <w:b/>
          <w:bCs/>
        </w:rPr>
      </w:pPr>
      <w:r w:rsidRPr="00C24EEF">
        <w:rPr>
          <w:rFonts w:ascii="Arial" w:hAnsi="Arial" w:cs="Arial"/>
          <w:vertAlign w:val="superscript"/>
        </w:rPr>
        <w:t>5</w:t>
      </w:r>
      <w:r w:rsidRPr="00C24EEF">
        <w:rPr>
          <w:rFonts w:ascii="Arial" w:hAnsi="Arial" w:cs="Arial"/>
        </w:rPr>
        <w:t>Department Specialized Medicine, Division of Medical Genetics, McGill University Health Center, Montreal, Quebec, Canada</w:t>
      </w:r>
    </w:p>
    <w:p w14:paraId="212718B9" w14:textId="330DE51E" w:rsidR="008866B9" w:rsidRDefault="008866B9" w:rsidP="005F5E5D">
      <w:pPr>
        <w:rPr>
          <w:rFonts w:ascii="Arial" w:hAnsi="Arial" w:cs="Arial"/>
          <w:b/>
          <w:bCs/>
        </w:rPr>
      </w:pPr>
    </w:p>
    <w:p w14:paraId="3460A1C7" w14:textId="77777777" w:rsidR="00777277" w:rsidRPr="00C24EEF" w:rsidRDefault="00777277" w:rsidP="00777277">
      <w:pPr>
        <w:jc w:val="both"/>
        <w:rPr>
          <w:rStyle w:val="Hyperlink"/>
          <w:rFonts w:ascii="Arial" w:hAnsi="Arial" w:cs="Arial"/>
          <w:lang w:val="en-US"/>
        </w:rPr>
      </w:pPr>
      <w:r w:rsidRPr="00C24EEF">
        <w:rPr>
          <w:rFonts w:ascii="Arial" w:hAnsi="Arial" w:cs="Arial"/>
          <w:b/>
          <w:bCs/>
        </w:rPr>
        <w:t>Correspondence</w:t>
      </w:r>
      <w:r w:rsidRPr="00C24EEF">
        <w:rPr>
          <w:rFonts w:ascii="Arial" w:hAnsi="Arial" w:cs="Arial"/>
        </w:rPr>
        <w:t xml:space="preserve">: </w:t>
      </w:r>
      <w:r w:rsidRPr="00C24EEF">
        <w:rPr>
          <w:rFonts w:ascii="Arial" w:hAnsi="Arial" w:cs="Arial"/>
          <w:lang w:val="en-US"/>
        </w:rPr>
        <w:t xml:space="preserve">Geneviève Bernard, MD, MSc, </w:t>
      </w:r>
      <w:proofErr w:type="spellStart"/>
      <w:r w:rsidRPr="00C24EEF">
        <w:rPr>
          <w:rFonts w:ascii="Arial" w:hAnsi="Arial" w:cs="Arial"/>
          <w:lang w:val="en-US"/>
        </w:rPr>
        <w:t>FRCPc</w:t>
      </w:r>
      <w:proofErr w:type="spellEnd"/>
      <w:r w:rsidRPr="00C24EEF">
        <w:rPr>
          <w:rFonts w:ascii="Arial" w:hAnsi="Arial" w:cs="Arial"/>
          <w:lang w:val="en-US"/>
        </w:rPr>
        <w:t xml:space="preserve">, Research Institute of the McGill University Health Centre, 1001 boul. </w:t>
      </w:r>
      <w:proofErr w:type="spellStart"/>
      <w:r w:rsidRPr="00C24EEF">
        <w:rPr>
          <w:rFonts w:ascii="Arial" w:hAnsi="Arial" w:cs="Arial"/>
          <w:lang w:val="en-US"/>
        </w:rPr>
        <w:t>Décarie</w:t>
      </w:r>
      <w:proofErr w:type="spellEnd"/>
      <w:r w:rsidRPr="00C24EEF">
        <w:rPr>
          <w:rFonts w:ascii="Arial" w:hAnsi="Arial" w:cs="Arial"/>
          <w:lang w:val="en-US"/>
        </w:rPr>
        <w:t xml:space="preserve">, Site Glen Pavilion E/Block E, Montreal, QC H4A 3J1, Canada; </w:t>
      </w:r>
      <w:hyperlink r:id="rId6" w:history="1">
        <w:r w:rsidRPr="00C24EEF">
          <w:rPr>
            <w:rStyle w:val="Hyperlink"/>
            <w:rFonts w:ascii="Arial" w:hAnsi="Arial" w:cs="Arial"/>
            <w:lang w:val="en-US"/>
          </w:rPr>
          <w:t>genevieve.bernard@mcgill.ca</w:t>
        </w:r>
      </w:hyperlink>
    </w:p>
    <w:p w14:paraId="371B7B94" w14:textId="5CFF958C" w:rsidR="00777277" w:rsidRDefault="0077727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419123F" w14:textId="77777777" w:rsidR="00777277" w:rsidRDefault="00777277" w:rsidP="005F5E5D">
      <w:pPr>
        <w:rPr>
          <w:rFonts w:ascii="Arial" w:hAnsi="Arial" w:cs="Arial"/>
          <w:b/>
          <w:bCs/>
        </w:rPr>
      </w:pPr>
    </w:p>
    <w:p w14:paraId="53E73E52" w14:textId="7CA5F460" w:rsidR="00A51D1D" w:rsidRDefault="00E24106" w:rsidP="005F5E5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059D0CDA" wp14:editId="2822E1B8">
            <wp:extent cx="4939990" cy="6025912"/>
            <wp:effectExtent l="0" t="0" r="63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0549" r="28502" b="26308"/>
                    <a:stretch/>
                  </pic:blipFill>
                  <pic:spPr bwMode="auto">
                    <a:xfrm>
                      <a:off x="0" y="0"/>
                      <a:ext cx="4949903" cy="6038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EF8E7" w14:textId="7EC75557" w:rsidR="00A51D1D" w:rsidRDefault="00A51D1D" w:rsidP="005F5E5D">
      <w:pPr>
        <w:rPr>
          <w:rFonts w:ascii="Arial" w:hAnsi="Arial" w:cs="Arial"/>
          <w:b/>
          <w:bCs/>
        </w:rPr>
      </w:pPr>
    </w:p>
    <w:p w14:paraId="38B0A331" w14:textId="3CBF0514" w:rsidR="00A51D1D" w:rsidRDefault="00A51D1D" w:rsidP="008547C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Figure S1: </w:t>
      </w:r>
      <w:r w:rsidRPr="00B77C2C">
        <w:rPr>
          <w:rFonts w:ascii="Arial" w:hAnsi="Arial" w:cs="Arial"/>
          <w:lang w:val="en-US"/>
        </w:rPr>
        <w:t>Representative immunofluorescence images (from three independent experiments with similar results) of siRNA-treated OPCs in proliferation media, showing PDGFR</w:t>
      </w:r>
      <w:r w:rsidRPr="00B77C2C">
        <w:rPr>
          <w:rFonts w:ascii="Arial" w:hAnsi="Arial" w:cs="Arial"/>
          <w:lang w:val="en-US"/>
        </w:rPr>
        <w:sym w:font="Symbol" w:char="F061"/>
      </w:r>
      <w:r w:rsidRPr="00B77C2C">
        <w:rPr>
          <w:rFonts w:ascii="Arial" w:hAnsi="Arial" w:cs="Arial"/>
          <w:lang w:val="en-US"/>
        </w:rPr>
        <w:t xml:space="preserve"> (green), NG2 (red), and Ki67 (yellow). Nuclei stained with DAPI. </w:t>
      </w:r>
      <w:r>
        <w:rPr>
          <w:rFonts w:ascii="Arial" w:hAnsi="Arial" w:cs="Arial"/>
          <w:lang w:val="en-US"/>
        </w:rPr>
        <w:t xml:space="preserve">Separate </w:t>
      </w:r>
      <w:r w:rsidR="00E24106">
        <w:rPr>
          <w:rFonts w:ascii="Arial" w:hAnsi="Arial" w:cs="Arial"/>
          <w:lang w:val="en-US"/>
        </w:rPr>
        <w:t xml:space="preserve">fluorescent </w:t>
      </w:r>
      <w:r>
        <w:rPr>
          <w:rFonts w:ascii="Arial" w:hAnsi="Arial" w:cs="Arial"/>
          <w:lang w:val="en-US"/>
        </w:rPr>
        <w:t xml:space="preserve">channels shown. </w:t>
      </w:r>
      <w:r w:rsidRPr="00B77C2C">
        <w:rPr>
          <w:rFonts w:ascii="Arial" w:hAnsi="Arial" w:cs="Arial"/>
          <w:lang w:val="en-US"/>
        </w:rPr>
        <w:t>Scale bar, 50 µm</w:t>
      </w:r>
      <w:r>
        <w:rPr>
          <w:rFonts w:ascii="Arial" w:hAnsi="Arial" w:cs="Arial"/>
          <w:lang w:val="en-US"/>
        </w:rPr>
        <w:t xml:space="preserve"> (20X)</w:t>
      </w:r>
      <w:r w:rsidRPr="00B77C2C">
        <w:rPr>
          <w:rFonts w:ascii="Arial" w:hAnsi="Arial" w:cs="Arial"/>
          <w:lang w:val="en-US"/>
        </w:rPr>
        <w:t>.</w:t>
      </w:r>
    </w:p>
    <w:p w14:paraId="79A86329" w14:textId="4BF10D1C" w:rsidR="00A51D1D" w:rsidRDefault="00A51D1D" w:rsidP="005F5E5D">
      <w:pPr>
        <w:rPr>
          <w:rFonts w:ascii="Arial" w:hAnsi="Arial" w:cs="Arial"/>
          <w:b/>
          <w:bCs/>
        </w:rPr>
      </w:pPr>
    </w:p>
    <w:p w14:paraId="094EFA4C" w14:textId="35E4D874" w:rsidR="00777277" w:rsidRDefault="00777277" w:rsidP="00E24106">
      <w:pPr>
        <w:jc w:val="both"/>
        <w:rPr>
          <w:rFonts w:ascii="Arial" w:hAnsi="Arial" w:cs="Arial"/>
          <w:lang w:val="en-US"/>
        </w:rPr>
      </w:pPr>
    </w:p>
    <w:p w14:paraId="27509F60" w14:textId="77777777" w:rsidR="00777277" w:rsidRPr="00DD5DE1" w:rsidRDefault="00777277" w:rsidP="008547C4">
      <w:pPr>
        <w:jc w:val="both"/>
        <w:rPr>
          <w:rFonts w:ascii="Arial" w:hAnsi="Arial" w:cs="Arial"/>
          <w:b/>
          <w:bCs/>
        </w:rPr>
      </w:pPr>
    </w:p>
    <w:p w14:paraId="52F59063" w14:textId="77777777" w:rsidR="005F5E5D" w:rsidRPr="00DD5DE1" w:rsidRDefault="005F5E5D" w:rsidP="005F5E5D">
      <w:pPr>
        <w:rPr>
          <w:rFonts w:ascii="Arial" w:hAnsi="Arial" w:cs="Arial"/>
          <w:b/>
          <w:bCs/>
          <w:highlight w:val="yellow"/>
        </w:rPr>
      </w:pPr>
      <w:r w:rsidRPr="00DD5DE1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5AB14213" wp14:editId="5D40C5D7">
            <wp:extent cx="5943600" cy="1644015"/>
            <wp:effectExtent l="0" t="0" r="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0F82A" w14:textId="730CC879" w:rsidR="005F5E5D" w:rsidRPr="00DD5DE1" w:rsidRDefault="005F5E5D" w:rsidP="005F5E5D">
      <w:pPr>
        <w:jc w:val="both"/>
        <w:rPr>
          <w:rFonts w:ascii="Arial" w:hAnsi="Arial" w:cs="Arial"/>
          <w:b/>
          <w:bCs/>
        </w:rPr>
      </w:pPr>
      <w:r w:rsidRPr="00DD5DE1">
        <w:rPr>
          <w:rFonts w:ascii="Arial" w:hAnsi="Arial" w:cs="Arial"/>
          <w:b/>
          <w:bCs/>
          <w:lang w:val="en-US"/>
        </w:rPr>
        <w:t>Figure S</w:t>
      </w:r>
      <w:r w:rsidR="00C95E5A">
        <w:rPr>
          <w:rFonts w:ascii="Arial" w:hAnsi="Arial" w:cs="Arial"/>
          <w:b/>
          <w:bCs/>
          <w:lang w:val="en-US"/>
        </w:rPr>
        <w:t>2</w:t>
      </w:r>
      <w:r w:rsidRPr="00DD5DE1">
        <w:rPr>
          <w:rFonts w:ascii="Arial" w:hAnsi="Arial" w:cs="Arial"/>
          <w:b/>
          <w:bCs/>
          <w:lang w:val="en-US"/>
        </w:rPr>
        <w:t xml:space="preserve">: </w:t>
      </w:r>
      <w:r w:rsidRPr="00DD5DE1">
        <w:rPr>
          <w:rFonts w:ascii="Arial" w:hAnsi="Arial" w:cs="Arial"/>
          <w:lang w:val="en-US"/>
        </w:rPr>
        <w:t xml:space="preserve">Representative images (from </w:t>
      </w:r>
      <w:r w:rsidR="00131B9A">
        <w:rPr>
          <w:rFonts w:ascii="Arial" w:hAnsi="Arial" w:cs="Arial"/>
          <w:lang w:val="en-US"/>
        </w:rPr>
        <w:t>five</w:t>
      </w:r>
      <w:r w:rsidR="00131B9A" w:rsidRPr="00DD5DE1">
        <w:rPr>
          <w:rFonts w:ascii="Arial" w:hAnsi="Arial" w:cs="Arial"/>
          <w:lang w:val="en-US"/>
        </w:rPr>
        <w:t xml:space="preserve"> </w:t>
      </w:r>
      <w:r w:rsidRPr="00DD5DE1">
        <w:rPr>
          <w:rFonts w:ascii="Arial" w:hAnsi="Arial" w:cs="Arial"/>
          <w:lang w:val="en-US"/>
        </w:rPr>
        <w:t xml:space="preserve">independent experiments with similar results) of siRNA-treated OPCs in proliferation media labeled with </w:t>
      </w:r>
      <w:proofErr w:type="spellStart"/>
      <w:r w:rsidRPr="00DD5DE1">
        <w:rPr>
          <w:rFonts w:ascii="Arial" w:hAnsi="Arial" w:cs="Arial"/>
          <w:lang w:val="en-US"/>
        </w:rPr>
        <w:t>EdU</w:t>
      </w:r>
      <w:proofErr w:type="spellEnd"/>
      <w:r w:rsidRPr="00DD5DE1">
        <w:rPr>
          <w:rFonts w:ascii="Arial" w:hAnsi="Arial" w:cs="Arial"/>
          <w:lang w:val="en-US"/>
        </w:rPr>
        <w:t xml:space="preserve"> and showing PDGFR</w:t>
      </w:r>
      <w:r w:rsidRPr="00DD5DE1">
        <w:rPr>
          <w:rFonts w:ascii="Arial" w:hAnsi="Arial" w:cs="Arial"/>
          <w:lang w:val="en-US"/>
        </w:rPr>
        <w:sym w:font="Symbol" w:char="F061"/>
      </w:r>
      <w:r w:rsidRPr="00DD5DE1">
        <w:rPr>
          <w:rFonts w:ascii="Arial" w:hAnsi="Arial" w:cs="Arial"/>
          <w:lang w:val="en-US"/>
        </w:rPr>
        <w:t xml:space="preserve"> (green) and NG2 (yellow). Nuclei stained with DAPI. Scale bar, 50 µm. </w:t>
      </w:r>
    </w:p>
    <w:p w14:paraId="6D2D20B2" w14:textId="74B6634E" w:rsidR="005F5E5D" w:rsidRDefault="005F5E5D" w:rsidP="005F5E5D">
      <w:pPr>
        <w:rPr>
          <w:rFonts w:ascii="Arial" w:hAnsi="Arial" w:cs="Arial"/>
          <w:b/>
          <w:bCs/>
        </w:rPr>
      </w:pPr>
    </w:p>
    <w:p w14:paraId="140C92C9" w14:textId="4167EEC7" w:rsidR="00A51D1D" w:rsidRDefault="00A51D1D" w:rsidP="005F5E5D">
      <w:pPr>
        <w:rPr>
          <w:rFonts w:ascii="Arial" w:hAnsi="Arial" w:cs="Arial"/>
          <w:b/>
          <w:bCs/>
        </w:rPr>
      </w:pPr>
    </w:p>
    <w:p w14:paraId="4B402641" w14:textId="77777777" w:rsidR="00A51D1D" w:rsidRPr="00DD5DE1" w:rsidRDefault="00A51D1D" w:rsidP="005F5E5D">
      <w:pPr>
        <w:rPr>
          <w:rFonts w:ascii="Arial" w:hAnsi="Arial" w:cs="Arial"/>
          <w:b/>
          <w:bCs/>
        </w:rPr>
      </w:pPr>
    </w:p>
    <w:p w14:paraId="1831A53C" w14:textId="77777777" w:rsidR="002A5F5A" w:rsidRDefault="002A5F5A" w:rsidP="002A5F5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D3D8FC0" wp14:editId="6DC0B667">
            <wp:extent cx="4839629" cy="363230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" t="16877" r="26440" b="44589"/>
                    <a:stretch/>
                  </pic:blipFill>
                  <pic:spPr bwMode="auto">
                    <a:xfrm>
                      <a:off x="0" y="0"/>
                      <a:ext cx="4846126" cy="3637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CB0F5" w14:textId="77777777" w:rsidR="002A5F5A" w:rsidRDefault="002A5F5A" w:rsidP="002A5F5A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</w:rPr>
        <w:t xml:space="preserve">Figure S3: </w:t>
      </w:r>
      <w:r w:rsidRPr="00B77C2C">
        <w:rPr>
          <w:rFonts w:ascii="Arial" w:hAnsi="Arial" w:cs="Arial"/>
          <w:lang w:val="en-US"/>
        </w:rPr>
        <w:t xml:space="preserve">Representative images (from five independent experiments with similar results) of siRNA-treated OPCs labelled with </w:t>
      </w:r>
      <w:proofErr w:type="spellStart"/>
      <w:r w:rsidRPr="00B77C2C">
        <w:rPr>
          <w:rFonts w:ascii="Arial" w:hAnsi="Arial" w:cs="Arial"/>
          <w:lang w:val="en-US"/>
        </w:rPr>
        <w:t>EdU</w:t>
      </w:r>
      <w:proofErr w:type="spellEnd"/>
      <w:r w:rsidRPr="00B77C2C">
        <w:rPr>
          <w:rFonts w:ascii="Arial" w:hAnsi="Arial" w:cs="Arial"/>
          <w:lang w:val="en-US"/>
        </w:rPr>
        <w:t xml:space="preserve">. Nuclei stained with DAPI. </w:t>
      </w:r>
      <w:r>
        <w:rPr>
          <w:rFonts w:ascii="Arial" w:hAnsi="Arial" w:cs="Arial"/>
          <w:lang w:val="en-US"/>
        </w:rPr>
        <w:t xml:space="preserve">Separate fluorescent channels shown. </w:t>
      </w:r>
      <w:r w:rsidRPr="00B77C2C">
        <w:rPr>
          <w:rFonts w:ascii="Arial" w:hAnsi="Arial" w:cs="Arial"/>
          <w:lang w:val="en-US"/>
        </w:rPr>
        <w:t>Scale bar, 50 µm</w:t>
      </w:r>
      <w:r>
        <w:rPr>
          <w:rFonts w:ascii="Arial" w:hAnsi="Arial" w:cs="Arial"/>
          <w:lang w:val="en-US"/>
        </w:rPr>
        <w:t xml:space="preserve"> (20X)</w:t>
      </w:r>
      <w:r w:rsidRPr="00B77C2C">
        <w:rPr>
          <w:rFonts w:ascii="Arial" w:hAnsi="Arial" w:cs="Arial"/>
          <w:lang w:val="en-US"/>
        </w:rPr>
        <w:t>.</w:t>
      </w:r>
    </w:p>
    <w:p w14:paraId="7C9B9ECE" w14:textId="77777777" w:rsidR="00777277" w:rsidRDefault="0077727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74C4AC4" w14:textId="2BF54D1A" w:rsidR="005F5E5D" w:rsidRPr="00DD5DE1" w:rsidRDefault="005F5E5D" w:rsidP="005F5E5D">
      <w:pPr>
        <w:rPr>
          <w:rFonts w:ascii="Arial" w:hAnsi="Arial" w:cs="Arial"/>
        </w:rPr>
      </w:pPr>
      <w:r w:rsidRPr="00DD5DE1">
        <w:rPr>
          <w:rFonts w:ascii="Arial" w:hAnsi="Arial" w:cs="Arial"/>
          <w:b/>
          <w:bCs/>
        </w:rPr>
        <w:lastRenderedPageBreak/>
        <w:t xml:space="preserve">Table S1: </w:t>
      </w:r>
      <w:r w:rsidRPr="00DD5DE1">
        <w:rPr>
          <w:rFonts w:ascii="Arial" w:hAnsi="Arial" w:cs="Arial"/>
        </w:rPr>
        <w:t>Antibody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2551"/>
        <w:gridCol w:w="2409"/>
      </w:tblGrid>
      <w:tr w:rsidR="005F5E5D" w:rsidRPr="00DD5DE1" w14:paraId="4B478DDA" w14:textId="77777777" w:rsidTr="00AB6EFE">
        <w:tc>
          <w:tcPr>
            <w:tcW w:w="4390" w:type="dxa"/>
          </w:tcPr>
          <w:p w14:paraId="44DD3604" w14:textId="77777777" w:rsidR="005F5E5D" w:rsidRPr="00DD5DE1" w:rsidRDefault="005F5E5D" w:rsidP="00AB6EFE">
            <w:pPr>
              <w:rPr>
                <w:rFonts w:ascii="Arial" w:hAnsi="Arial" w:cs="Arial"/>
                <w:color w:val="002060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Anti-Ki67 (1:200)</w:t>
            </w:r>
          </w:p>
        </w:tc>
        <w:tc>
          <w:tcPr>
            <w:tcW w:w="2551" w:type="dxa"/>
          </w:tcPr>
          <w:p w14:paraId="756E182F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Novus</w:t>
            </w:r>
          </w:p>
        </w:tc>
        <w:tc>
          <w:tcPr>
            <w:tcW w:w="2409" w:type="dxa"/>
          </w:tcPr>
          <w:p w14:paraId="1BA2B006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AF7649</w:t>
            </w:r>
          </w:p>
        </w:tc>
      </w:tr>
      <w:tr w:rsidR="005F5E5D" w:rsidRPr="00DD5DE1" w14:paraId="1A4D6585" w14:textId="77777777" w:rsidTr="00AB6EFE">
        <w:tc>
          <w:tcPr>
            <w:tcW w:w="4390" w:type="dxa"/>
          </w:tcPr>
          <w:p w14:paraId="1319BC77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Anti-PDGFR</w:t>
            </w:r>
            <w:r w:rsidRPr="00DD5DE1">
              <w:rPr>
                <w:rFonts w:ascii="Arial" w:hAnsi="Arial" w:cs="Arial"/>
                <w:lang w:val="en-US"/>
              </w:rPr>
              <w:sym w:font="Symbol" w:char="F061"/>
            </w:r>
            <w:r w:rsidRPr="00DD5DE1">
              <w:rPr>
                <w:rFonts w:ascii="Arial" w:hAnsi="Arial" w:cs="Arial"/>
                <w:color w:val="000000" w:themeColor="text1"/>
              </w:rPr>
              <w:t xml:space="preserve"> (ICC 1:100, IP 1:250)</w:t>
            </w:r>
          </w:p>
        </w:tc>
        <w:tc>
          <w:tcPr>
            <w:tcW w:w="2551" w:type="dxa"/>
          </w:tcPr>
          <w:p w14:paraId="5D5FD3A8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 xml:space="preserve">BD </w:t>
            </w:r>
          </w:p>
        </w:tc>
        <w:tc>
          <w:tcPr>
            <w:tcW w:w="2409" w:type="dxa"/>
          </w:tcPr>
          <w:p w14:paraId="4047B73D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558774</w:t>
            </w:r>
          </w:p>
        </w:tc>
      </w:tr>
      <w:tr w:rsidR="005F5E5D" w:rsidRPr="00DD5DE1" w14:paraId="29E85BC3" w14:textId="77777777" w:rsidTr="00AB6EFE">
        <w:tc>
          <w:tcPr>
            <w:tcW w:w="4390" w:type="dxa"/>
          </w:tcPr>
          <w:p w14:paraId="263C684C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Anti-NG2 (1:200)</w:t>
            </w:r>
          </w:p>
        </w:tc>
        <w:tc>
          <w:tcPr>
            <w:tcW w:w="2551" w:type="dxa"/>
          </w:tcPr>
          <w:p w14:paraId="767A024C" w14:textId="6393A6FE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Mi</w:t>
            </w:r>
            <w:r w:rsidR="00EB7D97">
              <w:rPr>
                <w:rFonts w:ascii="Arial" w:hAnsi="Arial" w:cs="Arial"/>
                <w:color w:val="000000" w:themeColor="text1"/>
              </w:rPr>
              <w:t>ll</w:t>
            </w:r>
            <w:r w:rsidRPr="00DD5DE1">
              <w:rPr>
                <w:rFonts w:ascii="Arial" w:hAnsi="Arial" w:cs="Arial"/>
                <w:color w:val="000000" w:themeColor="text1"/>
              </w:rPr>
              <w:t>ipore</w:t>
            </w:r>
          </w:p>
        </w:tc>
        <w:tc>
          <w:tcPr>
            <w:tcW w:w="2409" w:type="dxa"/>
          </w:tcPr>
          <w:p w14:paraId="41B723E2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AB5320</w:t>
            </w:r>
          </w:p>
        </w:tc>
      </w:tr>
      <w:tr w:rsidR="005F5E5D" w:rsidRPr="00DD5DE1" w14:paraId="298279FE" w14:textId="77777777" w:rsidTr="00AB6EFE">
        <w:tc>
          <w:tcPr>
            <w:tcW w:w="4390" w:type="dxa"/>
          </w:tcPr>
          <w:p w14:paraId="52150654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Anti-MOG (1:300)</w:t>
            </w:r>
          </w:p>
        </w:tc>
        <w:tc>
          <w:tcPr>
            <w:tcW w:w="2551" w:type="dxa"/>
          </w:tcPr>
          <w:p w14:paraId="0BA0B117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R&amp;D</w:t>
            </w:r>
          </w:p>
        </w:tc>
        <w:tc>
          <w:tcPr>
            <w:tcW w:w="2409" w:type="dxa"/>
          </w:tcPr>
          <w:p w14:paraId="2EB67A66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MAB2439</w:t>
            </w:r>
          </w:p>
        </w:tc>
      </w:tr>
      <w:tr w:rsidR="005F5E5D" w:rsidRPr="00DD5DE1" w14:paraId="4AB715BF" w14:textId="77777777" w:rsidTr="00AB6EFE">
        <w:tc>
          <w:tcPr>
            <w:tcW w:w="4390" w:type="dxa"/>
          </w:tcPr>
          <w:p w14:paraId="0D8EBE13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Anti-MBP (1:100-1:500)</w:t>
            </w:r>
          </w:p>
        </w:tc>
        <w:tc>
          <w:tcPr>
            <w:tcW w:w="2551" w:type="dxa"/>
          </w:tcPr>
          <w:p w14:paraId="381E863E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 xml:space="preserve">Novus </w:t>
            </w:r>
          </w:p>
        </w:tc>
        <w:tc>
          <w:tcPr>
            <w:tcW w:w="2409" w:type="dxa"/>
          </w:tcPr>
          <w:p w14:paraId="0610B9DD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NB600-717</w:t>
            </w:r>
          </w:p>
        </w:tc>
      </w:tr>
      <w:tr w:rsidR="005F5E5D" w:rsidRPr="00DD5DE1" w14:paraId="73046A90" w14:textId="77777777" w:rsidTr="00AB6EFE">
        <w:tc>
          <w:tcPr>
            <w:tcW w:w="4390" w:type="dxa"/>
          </w:tcPr>
          <w:p w14:paraId="6CCA1EA5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Anti-Calbindin D28-k (1:5000)</w:t>
            </w:r>
          </w:p>
        </w:tc>
        <w:tc>
          <w:tcPr>
            <w:tcW w:w="2551" w:type="dxa"/>
          </w:tcPr>
          <w:p w14:paraId="21068D1D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Swant</w:t>
            </w:r>
            <w:proofErr w:type="spellEnd"/>
          </w:p>
        </w:tc>
        <w:tc>
          <w:tcPr>
            <w:tcW w:w="2409" w:type="dxa"/>
          </w:tcPr>
          <w:p w14:paraId="13605E0A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CB38</w:t>
            </w:r>
          </w:p>
        </w:tc>
      </w:tr>
      <w:tr w:rsidR="005F5E5D" w:rsidRPr="00DD5DE1" w14:paraId="0EE5C16D" w14:textId="77777777" w:rsidTr="00AB6EFE">
        <w:tc>
          <w:tcPr>
            <w:tcW w:w="4390" w:type="dxa"/>
          </w:tcPr>
          <w:p w14:paraId="0B791AB7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Anti-Cleaved caspase 3 (1:250)</w:t>
            </w:r>
          </w:p>
        </w:tc>
        <w:tc>
          <w:tcPr>
            <w:tcW w:w="2551" w:type="dxa"/>
          </w:tcPr>
          <w:p w14:paraId="40029075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CST</w:t>
            </w:r>
          </w:p>
        </w:tc>
        <w:tc>
          <w:tcPr>
            <w:tcW w:w="2409" w:type="dxa"/>
          </w:tcPr>
          <w:p w14:paraId="3D6CB843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9661</w:t>
            </w:r>
          </w:p>
        </w:tc>
      </w:tr>
      <w:tr w:rsidR="005F5E5D" w:rsidRPr="00DD5DE1" w14:paraId="75545614" w14:textId="77777777" w:rsidTr="00AB6EFE">
        <w:tc>
          <w:tcPr>
            <w:tcW w:w="4390" w:type="dxa"/>
          </w:tcPr>
          <w:p w14:paraId="1F3A3955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Anti-O4 (1:200)</w:t>
            </w:r>
          </w:p>
        </w:tc>
        <w:tc>
          <w:tcPr>
            <w:tcW w:w="2551" w:type="dxa"/>
          </w:tcPr>
          <w:p w14:paraId="17B63757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R&amp;D</w:t>
            </w:r>
          </w:p>
        </w:tc>
        <w:tc>
          <w:tcPr>
            <w:tcW w:w="2409" w:type="dxa"/>
          </w:tcPr>
          <w:p w14:paraId="4475C6B1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MAB1326</w:t>
            </w:r>
          </w:p>
        </w:tc>
      </w:tr>
      <w:tr w:rsidR="005F5E5D" w:rsidRPr="00DD5DE1" w14:paraId="4AB1C334" w14:textId="77777777" w:rsidTr="00AB6EFE">
        <w:tc>
          <w:tcPr>
            <w:tcW w:w="4390" w:type="dxa"/>
          </w:tcPr>
          <w:p w14:paraId="3F773F0B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AlexaFluor</w:t>
            </w:r>
            <w:proofErr w:type="spellEnd"/>
            <w:r w:rsidRPr="00DD5DE1">
              <w:rPr>
                <w:rFonts w:ascii="Arial" w:hAnsi="Arial" w:cs="Arial"/>
                <w:color w:val="000000" w:themeColor="text1"/>
              </w:rPr>
              <w:t xml:space="preserve"> 488 donkey anti-rat (1:1000)</w:t>
            </w:r>
          </w:p>
        </w:tc>
        <w:tc>
          <w:tcPr>
            <w:tcW w:w="2551" w:type="dxa"/>
          </w:tcPr>
          <w:p w14:paraId="5CBA538C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Fisher Scientific</w:t>
            </w:r>
          </w:p>
        </w:tc>
        <w:tc>
          <w:tcPr>
            <w:tcW w:w="2409" w:type="dxa"/>
          </w:tcPr>
          <w:p w14:paraId="732417CB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A21208</w:t>
            </w:r>
          </w:p>
        </w:tc>
      </w:tr>
      <w:tr w:rsidR="005F5E5D" w:rsidRPr="00DD5DE1" w14:paraId="7A45BFD6" w14:textId="77777777" w:rsidTr="00AB6EFE">
        <w:tc>
          <w:tcPr>
            <w:tcW w:w="4390" w:type="dxa"/>
          </w:tcPr>
          <w:p w14:paraId="209A707E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AlexaFluor</w:t>
            </w:r>
            <w:proofErr w:type="spellEnd"/>
            <w:r w:rsidRPr="00DD5DE1">
              <w:rPr>
                <w:rFonts w:ascii="Arial" w:hAnsi="Arial" w:cs="Arial"/>
                <w:color w:val="000000" w:themeColor="text1"/>
              </w:rPr>
              <w:t xml:space="preserve"> 647 donkey anti-rabbit (1:300-1:500)</w:t>
            </w:r>
          </w:p>
        </w:tc>
        <w:tc>
          <w:tcPr>
            <w:tcW w:w="2551" w:type="dxa"/>
          </w:tcPr>
          <w:p w14:paraId="5FDA5A01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 xml:space="preserve">Jackson </w:t>
            </w: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ImmunoResearch</w:t>
            </w:r>
            <w:proofErr w:type="spellEnd"/>
          </w:p>
        </w:tc>
        <w:tc>
          <w:tcPr>
            <w:tcW w:w="2409" w:type="dxa"/>
          </w:tcPr>
          <w:p w14:paraId="56BBB619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711-605-152</w:t>
            </w:r>
          </w:p>
        </w:tc>
      </w:tr>
      <w:tr w:rsidR="005F5E5D" w:rsidRPr="00DD5DE1" w14:paraId="7662202B" w14:textId="77777777" w:rsidTr="00AB6EFE">
        <w:tc>
          <w:tcPr>
            <w:tcW w:w="4390" w:type="dxa"/>
          </w:tcPr>
          <w:p w14:paraId="60DD5E04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AlexaFluor</w:t>
            </w:r>
            <w:proofErr w:type="spellEnd"/>
            <w:r w:rsidRPr="00DD5DE1">
              <w:rPr>
                <w:rFonts w:ascii="Arial" w:hAnsi="Arial" w:cs="Arial"/>
                <w:color w:val="000000" w:themeColor="text1"/>
              </w:rPr>
              <w:t xml:space="preserve"> 594 donkey anti-sheep (1:500)</w:t>
            </w:r>
          </w:p>
        </w:tc>
        <w:tc>
          <w:tcPr>
            <w:tcW w:w="2551" w:type="dxa"/>
          </w:tcPr>
          <w:p w14:paraId="276CA13D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Abcam</w:t>
            </w:r>
          </w:p>
        </w:tc>
        <w:tc>
          <w:tcPr>
            <w:tcW w:w="2409" w:type="dxa"/>
          </w:tcPr>
          <w:p w14:paraId="0D725636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  <w:color w:val="000000"/>
                <w:shd w:val="clear" w:color="auto" w:fill="FFFFFF"/>
              </w:rPr>
              <w:t>713-585-147</w:t>
            </w:r>
          </w:p>
        </w:tc>
      </w:tr>
      <w:tr w:rsidR="005F5E5D" w:rsidRPr="00DD5DE1" w14:paraId="7D1654B8" w14:textId="77777777" w:rsidTr="00AB6EFE">
        <w:tc>
          <w:tcPr>
            <w:tcW w:w="4390" w:type="dxa"/>
          </w:tcPr>
          <w:p w14:paraId="2D79078F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AlexaFluor</w:t>
            </w:r>
            <w:proofErr w:type="spellEnd"/>
            <w:r w:rsidRPr="00DD5DE1">
              <w:rPr>
                <w:rFonts w:ascii="Arial" w:hAnsi="Arial" w:cs="Arial"/>
                <w:color w:val="000000" w:themeColor="text1"/>
              </w:rPr>
              <w:t xml:space="preserve"> 555 donkey anti-goat (1:500)</w:t>
            </w:r>
          </w:p>
        </w:tc>
        <w:tc>
          <w:tcPr>
            <w:tcW w:w="2551" w:type="dxa"/>
          </w:tcPr>
          <w:p w14:paraId="1723CF32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Invitrogen</w:t>
            </w:r>
          </w:p>
        </w:tc>
        <w:tc>
          <w:tcPr>
            <w:tcW w:w="2409" w:type="dxa"/>
          </w:tcPr>
          <w:p w14:paraId="53D06743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A-21432</w:t>
            </w:r>
          </w:p>
        </w:tc>
      </w:tr>
      <w:tr w:rsidR="005F5E5D" w:rsidRPr="00DD5DE1" w14:paraId="70A4B68E" w14:textId="77777777" w:rsidTr="00AB6EFE">
        <w:tc>
          <w:tcPr>
            <w:tcW w:w="4390" w:type="dxa"/>
          </w:tcPr>
          <w:p w14:paraId="5CBD1FD0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Goat anti-rat IgG (IP 1: 333)</w:t>
            </w:r>
          </w:p>
        </w:tc>
        <w:tc>
          <w:tcPr>
            <w:tcW w:w="2551" w:type="dxa"/>
          </w:tcPr>
          <w:p w14:paraId="5E7A49E6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 xml:space="preserve">Jackson </w:t>
            </w: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ImmunoResearch</w:t>
            </w:r>
            <w:proofErr w:type="spellEnd"/>
          </w:p>
        </w:tc>
        <w:tc>
          <w:tcPr>
            <w:tcW w:w="2409" w:type="dxa"/>
          </w:tcPr>
          <w:p w14:paraId="1471E682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115-005-167</w:t>
            </w:r>
          </w:p>
        </w:tc>
      </w:tr>
      <w:tr w:rsidR="005F5E5D" w:rsidRPr="00DD5DE1" w14:paraId="0FBCAD44" w14:textId="77777777" w:rsidTr="00AB6EFE">
        <w:tc>
          <w:tcPr>
            <w:tcW w:w="4390" w:type="dxa"/>
          </w:tcPr>
          <w:p w14:paraId="79FC61AA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AlexaFluor</w:t>
            </w:r>
            <w:proofErr w:type="spellEnd"/>
            <w:r w:rsidRPr="00DD5DE1">
              <w:rPr>
                <w:rFonts w:ascii="Arial" w:hAnsi="Arial" w:cs="Arial"/>
                <w:color w:val="000000" w:themeColor="text1"/>
              </w:rPr>
              <w:t xml:space="preserve"> 594 donkey anti-mouse (1:500)</w:t>
            </w:r>
          </w:p>
        </w:tc>
        <w:tc>
          <w:tcPr>
            <w:tcW w:w="2551" w:type="dxa"/>
          </w:tcPr>
          <w:p w14:paraId="623BAF2A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 xml:space="preserve">Jackson </w:t>
            </w: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Immunoresearch</w:t>
            </w:r>
            <w:proofErr w:type="spellEnd"/>
          </w:p>
        </w:tc>
        <w:tc>
          <w:tcPr>
            <w:tcW w:w="2409" w:type="dxa"/>
          </w:tcPr>
          <w:p w14:paraId="26BBDA91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715-585-020</w:t>
            </w:r>
          </w:p>
        </w:tc>
      </w:tr>
    </w:tbl>
    <w:p w14:paraId="544FD335" w14:textId="77777777" w:rsidR="005F5E5D" w:rsidRPr="00DD5DE1" w:rsidRDefault="005F5E5D" w:rsidP="005F5E5D">
      <w:pPr>
        <w:rPr>
          <w:rFonts w:ascii="Arial" w:hAnsi="Arial" w:cs="Arial"/>
          <w:b/>
          <w:bCs/>
        </w:rPr>
      </w:pPr>
    </w:p>
    <w:p w14:paraId="1566795D" w14:textId="77777777" w:rsidR="005F5E5D" w:rsidRPr="00DD5DE1" w:rsidRDefault="005F5E5D" w:rsidP="005F5E5D">
      <w:pPr>
        <w:rPr>
          <w:rFonts w:ascii="Arial" w:hAnsi="Arial" w:cs="Arial"/>
          <w:b/>
          <w:bCs/>
        </w:rPr>
      </w:pPr>
    </w:p>
    <w:p w14:paraId="174AA7D9" w14:textId="77777777" w:rsidR="005F5E5D" w:rsidRPr="00DD5DE1" w:rsidRDefault="005F5E5D" w:rsidP="005F5E5D">
      <w:pPr>
        <w:rPr>
          <w:rFonts w:ascii="Arial" w:hAnsi="Arial" w:cs="Arial"/>
        </w:rPr>
      </w:pPr>
      <w:r w:rsidRPr="00DD5DE1">
        <w:rPr>
          <w:rFonts w:ascii="Arial" w:hAnsi="Arial" w:cs="Arial"/>
          <w:b/>
          <w:bCs/>
        </w:rPr>
        <w:t xml:space="preserve">Table S2: </w:t>
      </w:r>
      <w:r w:rsidRPr="00DD5DE1">
        <w:rPr>
          <w:rFonts w:ascii="Arial" w:hAnsi="Arial" w:cs="Arial"/>
        </w:rPr>
        <w:t xml:space="preserve">RT-qPCR primers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945"/>
      </w:tblGrid>
      <w:tr w:rsidR="005F5E5D" w:rsidRPr="00DD5DE1" w14:paraId="62D0B715" w14:textId="77777777" w:rsidTr="00AB6EFE">
        <w:tc>
          <w:tcPr>
            <w:tcW w:w="2405" w:type="dxa"/>
            <w:vMerge w:val="restart"/>
          </w:tcPr>
          <w:p w14:paraId="2615F91D" w14:textId="77777777" w:rsidR="005F5E5D" w:rsidRPr="00DD5DE1" w:rsidRDefault="005F5E5D" w:rsidP="00AB6EFE">
            <w:pPr>
              <w:rPr>
                <w:rFonts w:ascii="Arial" w:hAnsi="Arial" w:cs="Arial"/>
                <w:i/>
                <w:iCs/>
              </w:rPr>
            </w:pPr>
            <w:r w:rsidRPr="00DD5DE1">
              <w:rPr>
                <w:rFonts w:ascii="Arial" w:hAnsi="Arial" w:cs="Arial"/>
                <w:i/>
                <w:iCs/>
              </w:rPr>
              <w:t>Polr3a</w:t>
            </w:r>
          </w:p>
        </w:tc>
        <w:tc>
          <w:tcPr>
            <w:tcW w:w="6945" w:type="dxa"/>
          </w:tcPr>
          <w:p w14:paraId="340299BD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  <w:color w:val="222222"/>
              </w:rPr>
              <w:t>F: CATGTCGGGTACTTCAGGGCT</w:t>
            </w:r>
          </w:p>
        </w:tc>
      </w:tr>
      <w:tr w:rsidR="005F5E5D" w:rsidRPr="00DD5DE1" w14:paraId="0D7D7712" w14:textId="77777777" w:rsidTr="00AB6EFE">
        <w:tc>
          <w:tcPr>
            <w:tcW w:w="2405" w:type="dxa"/>
            <w:vMerge/>
          </w:tcPr>
          <w:p w14:paraId="7C0C8F25" w14:textId="77777777" w:rsidR="005F5E5D" w:rsidRPr="00DD5DE1" w:rsidRDefault="005F5E5D" w:rsidP="00AB6EFE">
            <w:pPr>
              <w:rPr>
                <w:rFonts w:ascii="Arial" w:hAnsi="Arial" w:cs="Arial"/>
              </w:rPr>
            </w:pPr>
          </w:p>
        </w:tc>
        <w:tc>
          <w:tcPr>
            <w:tcW w:w="6945" w:type="dxa"/>
          </w:tcPr>
          <w:p w14:paraId="08DC7B93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  <w:color w:val="222222"/>
              </w:rPr>
              <w:t>R: TAATGTGGCAGCAGGTTTTGCAG</w:t>
            </w:r>
          </w:p>
        </w:tc>
      </w:tr>
      <w:tr w:rsidR="005F5E5D" w:rsidRPr="00DD5DE1" w14:paraId="294238AF" w14:textId="77777777" w:rsidTr="00AB6EFE">
        <w:trPr>
          <w:trHeight w:val="107"/>
        </w:trPr>
        <w:tc>
          <w:tcPr>
            <w:tcW w:w="2405" w:type="dxa"/>
            <w:vMerge w:val="restart"/>
          </w:tcPr>
          <w:p w14:paraId="214D97A7" w14:textId="77777777" w:rsidR="005F5E5D" w:rsidRPr="00DD5DE1" w:rsidRDefault="005F5E5D" w:rsidP="00AB6EFE">
            <w:pPr>
              <w:rPr>
                <w:rFonts w:ascii="Arial" w:hAnsi="Arial" w:cs="Arial"/>
                <w:i/>
                <w:iCs/>
              </w:rPr>
            </w:pPr>
            <w:r w:rsidRPr="00DD5DE1">
              <w:rPr>
                <w:rFonts w:ascii="Arial" w:hAnsi="Arial" w:cs="Arial"/>
                <w:i/>
                <w:iCs/>
              </w:rPr>
              <w:t>Polr3b</w:t>
            </w:r>
          </w:p>
        </w:tc>
        <w:tc>
          <w:tcPr>
            <w:tcW w:w="6945" w:type="dxa"/>
          </w:tcPr>
          <w:p w14:paraId="38BF984B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</w:rPr>
              <w:t>F: TTGGAGCCTCAGTTACCAGC</w:t>
            </w:r>
          </w:p>
        </w:tc>
      </w:tr>
      <w:tr w:rsidR="005F5E5D" w:rsidRPr="00DD5DE1" w14:paraId="4F424A8D" w14:textId="77777777" w:rsidTr="00AB6EFE">
        <w:trPr>
          <w:trHeight w:val="107"/>
        </w:trPr>
        <w:tc>
          <w:tcPr>
            <w:tcW w:w="2405" w:type="dxa"/>
            <w:vMerge/>
          </w:tcPr>
          <w:p w14:paraId="6C855754" w14:textId="77777777" w:rsidR="005F5E5D" w:rsidRPr="00DD5DE1" w:rsidRDefault="005F5E5D" w:rsidP="00AB6EFE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6945" w:type="dxa"/>
          </w:tcPr>
          <w:p w14:paraId="527435D7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</w:rPr>
              <w:t>R: GAATCGACCCTGTTTCACGG</w:t>
            </w:r>
          </w:p>
        </w:tc>
      </w:tr>
      <w:tr w:rsidR="005F5E5D" w:rsidRPr="00DD5DE1" w14:paraId="7758D39D" w14:textId="77777777" w:rsidTr="00AB6EFE">
        <w:tc>
          <w:tcPr>
            <w:tcW w:w="2405" w:type="dxa"/>
            <w:vMerge w:val="restart"/>
          </w:tcPr>
          <w:p w14:paraId="3D32EE12" w14:textId="77777777" w:rsidR="005F5E5D" w:rsidRPr="00DD5DE1" w:rsidRDefault="005F5E5D" w:rsidP="00AB6EFE">
            <w:pPr>
              <w:rPr>
                <w:rFonts w:ascii="Arial" w:hAnsi="Arial" w:cs="Arial"/>
                <w:i/>
                <w:iCs/>
              </w:rPr>
            </w:pPr>
            <w:r w:rsidRPr="00DD5DE1">
              <w:rPr>
                <w:rFonts w:ascii="Arial" w:hAnsi="Arial" w:cs="Arial"/>
                <w:i/>
                <w:iCs/>
              </w:rPr>
              <w:t>Polr1c</w:t>
            </w:r>
          </w:p>
        </w:tc>
        <w:tc>
          <w:tcPr>
            <w:tcW w:w="6945" w:type="dxa"/>
          </w:tcPr>
          <w:p w14:paraId="65E40320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</w:rPr>
              <w:t>F: GTCCACACCACGGACTTTC</w:t>
            </w:r>
          </w:p>
        </w:tc>
      </w:tr>
      <w:tr w:rsidR="005F5E5D" w:rsidRPr="00DD5DE1" w14:paraId="635A9073" w14:textId="77777777" w:rsidTr="00AB6EFE">
        <w:tc>
          <w:tcPr>
            <w:tcW w:w="2405" w:type="dxa"/>
            <w:vMerge/>
          </w:tcPr>
          <w:p w14:paraId="25BB2AF1" w14:textId="77777777" w:rsidR="005F5E5D" w:rsidRPr="00DD5DE1" w:rsidRDefault="005F5E5D" w:rsidP="00AB6EFE">
            <w:pPr>
              <w:rPr>
                <w:rFonts w:ascii="Arial" w:hAnsi="Arial" w:cs="Arial"/>
              </w:rPr>
            </w:pPr>
          </w:p>
        </w:tc>
        <w:tc>
          <w:tcPr>
            <w:tcW w:w="6945" w:type="dxa"/>
          </w:tcPr>
          <w:p w14:paraId="186B319A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</w:rPr>
              <w:t>R: CCACACGGAAATTCTTCTCGA</w:t>
            </w:r>
          </w:p>
        </w:tc>
      </w:tr>
      <w:tr w:rsidR="005F5E5D" w:rsidRPr="00DD5DE1" w14:paraId="411DE6F7" w14:textId="77777777" w:rsidTr="00AB6EFE">
        <w:tc>
          <w:tcPr>
            <w:tcW w:w="2405" w:type="dxa"/>
            <w:vMerge w:val="restart"/>
          </w:tcPr>
          <w:p w14:paraId="24646BC3" w14:textId="77777777" w:rsidR="005F5E5D" w:rsidRPr="00DD5DE1" w:rsidRDefault="005F5E5D" w:rsidP="00AB6EFE">
            <w:pPr>
              <w:rPr>
                <w:rFonts w:ascii="Arial" w:hAnsi="Arial" w:cs="Arial"/>
                <w:lang w:val="en-US"/>
              </w:rPr>
            </w:pPr>
            <w:proofErr w:type="spellStart"/>
            <w:r w:rsidRPr="00DD5DE1">
              <w:rPr>
                <w:rFonts w:ascii="Arial" w:hAnsi="Arial" w:cs="Arial"/>
                <w:i/>
                <w:iCs/>
              </w:rPr>
              <w:t>Pdgfr</w:t>
            </w:r>
            <w:proofErr w:type="spellEnd"/>
            <w:r w:rsidRPr="00DD5DE1">
              <w:rPr>
                <w:rFonts w:ascii="Arial" w:hAnsi="Arial" w:cs="Arial"/>
                <w:lang w:val="en-US"/>
              </w:rPr>
              <w:sym w:font="Symbol" w:char="F061"/>
            </w:r>
          </w:p>
        </w:tc>
        <w:tc>
          <w:tcPr>
            <w:tcW w:w="6945" w:type="dxa"/>
          </w:tcPr>
          <w:p w14:paraId="3B86E577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</w:rPr>
              <w:t>F: CATCTATGTACCAGACCCAGAC</w:t>
            </w:r>
          </w:p>
        </w:tc>
      </w:tr>
      <w:tr w:rsidR="005F5E5D" w:rsidRPr="00DD5DE1" w14:paraId="29137E9C" w14:textId="77777777" w:rsidTr="00AB6EFE">
        <w:tc>
          <w:tcPr>
            <w:tcW w:w="2405" w:type="dxa"/>
            <w:vMerge/>
          </w:tcPr>
          <w:p w14:paraId="33325850" w14:textId="77777777" w:rsidR="005F5E5D" w:rsidRPr="00DD5DE1" w:rsidRDefault="005F5E5D" w:rsidP="00AB6EFE">
            <w:pPr>
              <w:rPr>
                <w:rFonts w:ascii="Arial" w:hAnsi="Arial" w:cs="Arial"/>
              </w:rPr>
            </w:pPr>
          </w:p>
        </w:tc>
        <w:tc>
          <w:tcPr>
            <w:tcW w:w="6945" w:type="dxa"/>
          </w:tcPr>
          <w:p w14:paraId="2D72D2F3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</w:rPr>
              <w:t>R: AAGGTATGATGGCAGAGTCATCC</w:t>
            </w:r>
          </w:p>
        </w:tc>
      </w:tr>
      <w:tr w:rsidR="005F5E5D" w:rsidRPr="00DD5DE1" w14:paraId="4A9B985D" w14:textId="77777777" w:rsidTr="00AB6EFE">
        <w:tc>
          <w:tcPr>
            <w:tcW w:w="2405" w:type="dxa"/>
            <w:vMerge w:val="restart"/>
          </w:tcPr>
          <w:p w14:paraId="6BECE157" w14:textId="77777777" w:rsidR="005F5E5D" w:rsidRPr="00DD5DE1" w:rsidRDefault="005F5E5D" w:rsidP="00AB6EFE">
            <w:pPr>
              <w:rPr>
                <w:rFonts w:ascii="Arial" w:hAnsi="Arial" w:cs="Arial"/>
                <w:i/>
                <w:iCs/>
              </w:rPr>
            </w:pPr>
            <w:r w:rsidRPr="00DD5DE1">
              <w:rPr>
                <w:rFonts w:ascii="Arial" w:hAnsi="Arial" w:cs="Arial"/>
                <w:i/>
                <w:iCs/>
              </w:rPr>
              <w:t xml:space="preserve">Cspg4 </w:t>
            </w:r>
          </w:p>
        </w:tc>
        <w:tc>
          <w:tcPr>
            <w:tcW w:w="6945" w:type="dxa"/>
          </w:tcPr>
          <w:p w14:paraId="798DA90F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</w:rPr>
              <w:t>F: CCTTCCTACAAGTGACCATTGCC</w:t>
            </w:r>
          </w:p>
        </w:tc>
      </w:tr>
      <w:tr w:rsidR="005F5E5D" w:rsidRPr="00DD5DE1" w14:paraId="3EE1F380" w14:textId="77777777" w:rsidTr="00AB6EFE">
        <w:tc>
          <w:tcPr>
            <w:tcW w:w="2405" w:type="dxa"/>
            <w:vMerge/>
          </w:tcPr>
          <w:p w14:paraId="4E3101A0" w14:textId="77777777" w:rsidR="005F5E5D" w:rsidRPr="00DD5DE1" w:rsidRDefault="005F5E5D" w:rsidP="00AB6EFE">
            <w:pPr>
              <w:rPr>
                <w:rFonts w:ascii="Arial" w:hAnsi="Arial" w:cs="Arial"/>
              </w:rPr>
            </w:pPr>
          </w:p>
        </w:tc>
        <w:tc>
          <w:tcPr>
            <w:tcW w:w="6945" w:type="dxa"/>
          </w:tcPr>
          <w:p w14:paraId="491828CC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</w:rPr>
              <w:t>R: TCCTGGACCACCTCTAGCT</w:t>
            </w:r>
          </w:p>
        </w:tc>
      </w:tr>
      <w:tr w:rsidR="005F5E5D" w:rsidRPr="00DD5DE1" w14:paraId="78ABF634" w14:textId="77777777" w:rsidTr="00AB6EFE">
        <w:trPr>
          <w:trHeight w:val="137"/>
        </w:trPr>
        <w:tc>
          <w:tcPr>
            <w:tcW w:w="2405" w:type="dxa"/>
            <w:vMerge w:val="restart"/>
          </w:tcPr>
          <w:p w14:paraId="7D4743B9" w14:textId="77777777" w:rsidR="005F5E5D" w:rsidRPr="00DD5DE1" w:rsidRDefault="005F5E5D" w:rsidP="00AB6EFE">
            <w:pPr>
              <w:rPr>
                <w:rFonts w:ascii="Arial" w:hAnsi="Arial" w:cs="Arial"/>
                <w:i/>
                <w:iCs/>
              </w:rPr>
            </w:pPr>
            <w:r w:rsidRPr="00DD5DE1">
              <w:rPr>
                <w:rFonts w:ascii="Arial" w:hAnsi="Arial" w:cs="Arial"/>
                <w:i/>
                <w:iCs/>
              </w:rPr>
              <w:t>Fyn</w:t>
            </w:r>
          </w:p>
        </w:tc>
        <w:tc>
          <w:tcPr>
            <w:tcW w:w="6945" w:type="dxa"/>
          </w:tcPr>
          <w:p w14:paraId="31FE0253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</w:rPr>
              <w:t xml:space="preserve">F: </w:t>
            </w:r>
            <w:r w:rsidRPr="00DD5DE1">
              <w:rPr>
                <w:rFonts w:ascii="Arial" w:hAnsi="Arial" w:cs="Arial"/>
                <w:color w:val="000000"/>
                <w:shd w:val="clear" w:color="auto" w:fill="FFFFFF"/>
              </w:rPr>
              <w:t>GAAGCCCGCTCCTTGACA</w:t>
            </w:r>
          </w:p>
        </w:tc>
      </w:tr>
      <w:tr w:rsidR="005F5E5D" w:rsidRPr="00DD5DE1" w14:paraId="682DDA11" w14:textId="77777777" w:rsidTr="00AB6EFE">
        <w:trPr>
          <w:trHeight w:val="136"/>
        </w:trPr>
        <w:tc>
          <w:tcPr>
            <w:tcW w:w="2405" w:type="dxa"/>
            <w:vMerge/>
          </w:tcPr>
          <w:p w14:paraId="781110BD" w14:textId="77777777" w:rsidR="005F5E5D" w:rsidRPr="00DD5DE1" w:rsidRDefault="005F5E5D" w:rsidP="00AB6EFE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6945" w:type="dxa"/>
          </w:tcPr>
          <w:p w14:paraId="41BC1992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</w:rPr>
              <w:t xml:space="preserve">R: </w:t>
            </w:r>
            <w:r w:rsidRPr="00DD5DE1">
              <w:rPr>
                <w:rFonts w:ascii="Arial" w:hAnsi="Arial" w:cs="Arial"/>
                <w:color w:val="000000"/>
                <w:shd w:val="clear" w:color="auto" w:fill="FFFFFF"/>
              </w:rPr>
              <w:t>CCAAGTTTTCCAAAGTACCACTCTT</w:t>
            </w:r>
          </w:p>
        </w:tc>
      </w:tr>
      <w:tr w:rsidR="005F5E5D" w:rsidRPr="00DD5DE1" w14:paraId="4C77AE92" w14:textId="77777777" w:rsidTr="00AB6EFE">
        <w:trPr>
          <w:trHeight w:val="137"/>
        </w:trPr>
        <w:tc>
          <w:tcPr>
            <w:tcW w:w="2405" w:type="dxa"/>
            <w:vMerge w:val="restart"/>
          </w:tcPr>
          <w:p w14:paraId="4213AAD2" w14:textId="77777777" w:rsidR="005F5E5D" w:rsidRPr="00DD5DE1" w:rsidRDefault="005F5E5D" w:rsidP="00AB6EFE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D5DE1">
              <w:rPr>
                <w:rFonts w:ascii="Arial" w:hAnsi="Arial" w:cs="Arial"/>
                <w:i/>
                <w:iCs/>
              </w:rPr>
              <w:t>Nfasc</w:t>
            </w:r>
            <w:proofErr w:type="spellEnd"/>
          </w:p>
        </w:tc>
        <w:tc>
          <w:tcPr>
            <w:tcW w:w="6945" w:type="dxa"/>
          </w:tcPr>
          <w:p w14:paraId="078D22AB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</w:rPr>
              <w:t xml:space="preserve">F: </w:t>
            </w:r>
            <w:r w:rsidRPr="00DD5DE1">
              <w:rPr>
                <w:rFonts w:ascii="Arial" w:hAnsi="Arial" w:cs="Arial"/>
                <w:color w:val="222222"/>
              </w:rPr>
              <w:t>AATCCGAGTCCTGAACAGCA</w:t>
            </w:r>
          </w:p>
        </w:tc>
      </w:tr>
      <w:tr w:rsidR="005F5E5D" w:rsidRPr="00DD5DE1" w14:paraId="401E3A3A" w14:textId="77777777" w:rsidTr="00AB6EFE">
        <w:trPr>
          <w:trHeight w:val="136"/>
        </w:trPr>
        <w:tc>
          <w:tcPr>
            <w:tcW w:w="2405" w:type="dxa"/>
            <w:vMerge/>
          </w:tcPr>
          <w:p w14:paraId="2670F693" w14:textId="77777777" w:rsidR="005F5E5D" w:rsidRPr="00DD5DE1" w:rsidRDefault="005F5E5D" w:rsidP="00AB6EFE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6945" w:type="dxa"/>
          </w:tcPr>
          <w:p w14:paraId="56B02F95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</w:rPr>
              <w:t xml:space="preserve">R: </w:t>
            </w:r>
            <w:r w:rsidRPr="00DD5DE1">
              <w:rPr>
                <w:rFonts w:ascii="Arial" w:hAnsi="Arial" w:cs="Arial"/>
                <w:color w:val="222222"/>
              </w:rPr>
              <w:t>TTCCCTCCAGTAGTAAGCTCGATA</w:t>
            </w:r>
          </w:p>
        </w:tc>
      </w:tr>
      <w:tr w:rsidR="005F5E5D" w:rsidRPr="00DD5DE1" w14:paraId="3D1A0E32" w14:textId="77777777" w:rsidTr="00AB6EFE">
        <w:trPr>
          <w:trHeight w:val="137"/>
        </w:trPr>
        <w:tc>
          <w:tcPr>
            <w:tcW w:w="2405" w:type="dxa"/>
            <w:vMerge w:val="restart"/>
          </w:tcPr>
          <w:p w14:paraId="62AC8767" w14:textId="77777777" w:rsidR="005F5E5D" w:rsidRPr="00DD5DE1" w:rsidRDefault="005F5E5D" w:rsidP="00AB6EFE">
            <w:pPr>
              <w:rPr>
                <w:rFonts w:ascii="Arial" w:hAnsi="Arial" w:cs="Arial"/>
                <w:i/>
                <w:iCs/>
              </w:rPr>
            </w:pPr>
            <w:r w:rsidRPr="00DD5DE1">
              <w:rPr>
                <w:rFonts w:ascii="Arial" w:hAnsi="Arial" w:cs="Arial"/>
                <w:i/>
                <w:iCs/>
              </w:rPr>
              <w:t>Kif19a</w:t>
            </w:r>
          </w:p>
        </w:tc>
        <w:tc>
          <w:tcPr>
            <w:tcW w:w="6945" w:type="dxa"/>
          </w:tcPr>
          <w:p w14:paraId="0FD36D70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</w:rPr>
              <w:t xml:space="preserve">F: </w:t>
            </w:r>
            <w:r w:rsidRPr="00DD5DE1">
              <w:rPr>
                <w:rFonts w:ascii="Arial" w:hAnsi="Arial" w:cs="Arial"/>
                <w:color w:val="000000"/>
              </w:rPr>
              <w:t>GCTGAGTGACAAGGGCAGTAA</w:t>
            </w:r>
          </w:p>
        </w:tc>
      </w:tr>
      <w:tr w:rsidR="005F5E5D" w:rsidRPr="00DD5DE1" w14:paraId="1F1D5291" w14:textId="77777777" w:rsidTr="00AB6EFE">
        <w:trPr>
          <w:trHeight w:val="136"/>
        </w:trPr>
        <w:tc>
          <w:tcPr>
            <w:tcW w:w="2405" w:type="dxa"/>
            <w:vMerge/>
          </w:tcPr>
          <w:p w14:paraId="2B9F69F5" w14:textId="77777777" w:rsidR="005F5E5D" w:rsidRPr="00DD5DE1" w:rsidRDefault="005F5E5D" w:rsidP="00AB6EFE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6945" w:type="dxa"/>
          </w:tcPr>
          <w:p w14:paraId="1DB0B505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</w:rPr>
              <w:t xml:space="preserve">R: </w:t>
            </w:r>
            <w:r w:rsidRPr="00DD5DE1">
              <w:rPr>
                <w:rFonts w:ascii="Arial" w:hAnsi="Arial" w:cs="Arial"/>
                <w:color w:val="000000"/>
              </w:rPr>
              <w:t>GTTCCCGCCTAGTGAATCCTTC</w:t>
            </w:r>
          </w:p>
        </w:tc>
      </w:tr>
      <w:tr w:rsidR="005F5E5D" w:rsidRPr="00DD5DE1" w14:paraId="14D96AFC" w14:textId="77777777" w:rsidTr="00AB6EFE">
        <w:tc>
          <w:tcPr>
            <w:tcW w:w="2405" w:type="dxa"/>
            <w:vMerge w:val="restart"/>
          </w:tcPr>
          <w:p w14:paraId="42F53EAC" w14:textId="77777777" w:rsidR="005F5E5D" w:rsidRPr="00DD5DE1" w:rsidRDefault="005F5E5D" w:rsidP="00AB6EFE">
            <w:pPr>
              <w:rPr>
                <w:rFonts w:ascii="Arial" w:hAnsi="Arial" w:cs="Arial"/>
                <w:i/>
                <w:iCs/>
              </w:rPr>
            </w:pPr>
            <w:r w:rsidRPr="00DD5DE1">
              <w:rPr>
                <w:rFonts w:ascii="Arial" w:hAnsi="Arial" w:cs="Arial"/>
                <w:i/>
                <w:iCs/>
              </w:rPr>
              <w:t>Mbp</w:t>
            </w:r>
          </w:p>
        </w:tc>
        <w:tc>
          <w:tcPr>
            <w:tcW w:w="6945" w:type="dxa"/>
          </w:tcPr>
          <w:p w14:paraId="55721696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</w:rPr>
              <w:t>F: TCAAGAACATTGTGACACCTCG</w:t>
            </w:r>
          </w:p>
        </w:tc>
      </w:tr>
      <w:tr w:rsidR="005F5E5D" w:rsidRPr="00DD5DE1" w14:paraId="1BE0521F" w14:textId="77777777" w:rsidTr="00AB6EFE">
        <w:tc>
          <w:tcPr>
            <w:tcW w:w="2405" w:type="dxa"/>
            <w:vMerge/>
          </w:tcPr>
          <w:p w14:paraId="73EA0E00" w14:textId="77777777" w:rsidR="005F5E5D" w:rsidRPr="00DD5DE1" w:rsidRDefault="005F5E5D" w:rsidP="00AB6EFE">
            <w:pPr>
              <w:rPr>
                <w:rFonts w:ascii="Arial" w:hAnsi="Arial" w:cs="Arial"/>
              </w:rPr>
            </w:pPr>
          </w:p>
        </w:tc>
        <w:tc>
          <w:tcPr>
            <w:tcW w:w="6945" w:type="dxa"/>
          </w:tcPr>
          <w:p w14:paraId="752808A3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</w:rPr>
              <w:t>R: AGCTAAATCTGCTGAGGGAC</w:t>
            </w:r>
          </w:p>
        </w:tc>
      </w:tr>
      <w:tr w:rsidR="005F5E5D" w:rsidRPr="00DD5DE1" w14:paraId="6CA41FA8" w14:textId="77777777" w:rsidTr="00AB6EFE">
        <w:tc>
          <w:tcPr>
            <w:tcW w:w="2405" w:type="dxa"/>
            <w:vMerge w:val="restart"/>
          </w:tcPr>
          <w:p w14:paraId="07BB4150" w14:textId="77777777" w:rsidR="005F5E5D" w:rsidRPr="00DD5DE1" w:rsidRDefault="005F5E5D" w:rsidP="00AB6EFE">
            <w:pPr>
              <w:rPr>
                <w:rFonts w:ascii="Arial" w:hAnsi="Arial" w:cs="Arial"/>
                <w:i/>
                <w:iCs/>
              </w:rPr>
            </w:pPr>
            <w:r w:rsidRPr="00DD5DE1">
              <w:rPr>
                <w:rFonts w:ascii="Arial" w:hAnsi="Arial" w:cs="Arial"/>
                <w:i/>
                <w:iCs/>
              </w:rPr>
              <w:t>Mog</w:t>
            </w:r>
          </w:p>
        </w:tc>
        <w:tc>
          <w:tcPr>
            <w:tcW w:w="6945" w:type="dxa"/>
          </w:tcPr>
          <w:p w14:paraId="35C54991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  <w:color w:val="000000"/>
              </w:rPr>
              <w:t>F: GCCTGTTTGTGGAGCTTCTCTTG</w:t>
            </w:r>
          </w:p>
        </w:tc>
      </w:tr>
      <w:tr w:rsidR="005F5E5D" w:rsidRPr="00DD5DE1" w14:paraId="6F8E8BE1" w14:textId="77777777" w:rsidTr="00AB6EFE">
        <w:tc>
          <w:tcPr>
            <w:tcW w:w="2405" w:type="dxa"/>
            <w:vMerge/>
          </w:tcPr>
          <w:p w14:paraId="6F5F6405" w14:textId="77777777" w:rsidR="005F5E5D" w:rsidRPr="00DD5DE1" w:rsidRDefault="005F5E5D" w:rsidP="00AB6EFE">
            <w:pPr>
              <w:rPr>
                <w:rFonts w:ascii="Arial" w:hAnsi="Arial" w:cs="Arial"/>
              </w:rPr>
            </w:pPr>
          </w:p>
        </w:tc>
        <w:tc>
          <w:tcPr>
            <w:tcW w:w="6945" w:type="dxa"/>
          </w:tcPr>
          <w:p w14:paraId="398CF48D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  <w:color w:val="000000"/>
              </w:rPr>
              <w:t>R: CCTATCACTCTGAATTGTCCTGCAT</w:t>
            </w:r>
          </w:p>
        </w:tc>
      </w:tr>
      <w:tr w:rsidR="005F5E5D" w:rsidRPr="00DD5DE1" w14:paraId="7E2062BE" w14:textId="77777777" w:rsidTr="00AB6EFE">
        <w:trPr>
          <w:trHeight w:val="137"/>
        </w:trPr>
        <w:tc>
          <w:tcPr>
            <w:tcW w:w="2405" w:type="dxa"/>
            <w:vMerge w:val="restart"/>
          </w:tcPr>
          <w:p w14:paraId="4A991B97" w14:textId="77777777" w:rsidR="005F5E5D" w:rsidRPr="00DD5DE1" w:rsidRDefault="005F5E5D" w:rsidP="00AB6EFE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D5DE1">
              <w:rPr>
                <w:rFonts w:ascii="Arial" w:hAnsi="Arial" w:cs="Arial"/>
                <w:i/>
                <w:iCs/>
              </w:rPr>
              <w:t>Cnp</w:t>
            </w:r>
            <w:proofErr w:type="spellEnd"/>
            <w:r w:rsidRPr="00DD5DE1">
              <w:rPr>
                <w:rFonts w:ascii="Arial" w:hAnsi="Arial" w:cs="Arial"/>
                <w:i/>
                <w:iCs/>
              </w:rPr>
              <w:t xml:space="preserve"> </w:t>
            </w:r>
          </w:p>
        </w:tc>
        <w:tc>
          <w:tcPr>
            <w:tcW w:w="6945" w:type="dxa"/>
          </w:tcPr>
          <w:p w14:paraId="6EC45C93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  <w:color w:val="000000"/>
              </w:rPr>
              <w:t xml:space="preserve">F: </w:t>
            </w:r>
            <w:r w:rsidRPr="00DD5DE1">
              <w:rPr>
                <w:rFonts w:ascii="Arial" w:hAnsi="Arial" w:cs="Arial"/>
                <w:color w:val="222222"/>
              </w:rPr>
              <w:t>CTGAGACCCTCCGAAAAGCTG</w:t>
            </w:r>
          </w:p>
        </w:tc>
      </w:tr>
      <w:tr w:rsidR="005F5E5D" w:rsidRPr="00DD5DE1" w14:paraId="2A5ECBA9" w14:textId="77777777" w:rsidTr="00AB6EFE">
        <w:trPr>
          <w:trHeight w:val="136"/>
        </w:trPr>
        <w:tc>
          <w:tcPr>
            <w:tcW w:w="2405" w:type="dxa"/>
            <w:vMerge/>
          </w:tcPr>
          <w:p w14:paraId="3B79103B" w14:textId="77777777" w:rsidR="005F5E5D" w:rsidRPr="00DD5DE1" w:rsidRDefault="005F5E5D" w:rsidP="00AB6EFE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6945" w:type="dxa"/>
          </w:tcPr>
          <w:p w14:paraId="2E706EFE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  <w:color w:val="000000"/>
              </w:rPr>
              <w:t xml:space="preserve">R: </w:t>
            </w:r>
            <w:r w:rsidRPr="00DD5DE1">
              <w:rPr>
                <w:rFonts w:ascii="Arial" w:hAnsi="Arial" w:cs="Arial"/>
                <w:color w:val="222222"/>
              </w:rPr>
              <w:t>TCCAGAAATAAAGTGTCGAAGCTCT</w:t>
            </w:r>
          </w:p>
        </w:tc>
      </w:tr>
      <w:tr w:rsidR="005F5E5D" w:rsidRPr="00DD5DE1" w14:paraId="58A3BCCF" w14:textId="77777777" w:rsidTr="00AB6EFE">
        <w:trPr>
          <w:trHeight w:val="137"/>
        </w:trPr>
        <w:tc>
          <w:tcPr>
            <w:tcW w:w="2405" w:type="dxa"/>
            <w:vMerge w:val="restart"/>
          </w:tcPr>
          <w:p w14:paraId="11B7CD84" w14:textId="77777777" w:rsidR="005F5E5D" w:rsidRPr="00DD5DE1" w:rsidRDefault="005F5E5D" w:rsidP="00AB6EFE">
            <w:pPr>
              <w:rPr>
                <w:rFonts w:ascii="Arial" w:hAnsi="Arial" w:cs="Arial"/>
                <w:i/>
                <w:iCs/>
              </w:rPr>
            </w:pPr>
            <w:r w:rsidRPr="00DD5DE1">
              <w:rPr>
                <w:rFonts w:ascii="Arial" w:hAnsi="Arial" w:cs="Arial"/>
                <w:i/>
                <w:iCs/>
              </w:rPr>
              <w:t xml:space="preserve">5s </w:t>
            </w:r>
          </w:p>
        </w:tc>
        <w:tc>
          <w:tcPr>
            <w:tcW w:w="6945" w:type="dxa"/>
          </w:tcPr>
          <w:p w14:paraId="5354007E" w14:textId="77777777" w:rsidR="005F5E5D" w:rsidRPr="00DD5DE1" w:rsidRDefault="005F5E5D" w:rsidP="00AB6EFE">
            <w:pPr>
              <w:rPr>
                <w:rFonts w:ascii="Arial" w:hAnsi="Arial" w:cs="Arial"/>
                <w:color w:val="000000"/>
              </w:rPr>
            </w:pPr>
            <w:r w:rsidRPr="00DD5DE1">
              <w:rPr>
                <w:rFonts w:ascii="Arial" w:hAnsi="Arial" w:cs="Arial"/>
                <w:color w:val="000000"/>
              </w:rPr>
              <w:t xml:space="preserve">F: </w:t>
            </w:r>
            <w:r w:rsidRPr="00DD5DE1">
              <w:rPr>
                <w:rFonts w:ascii="Arial" w:hAnsi="Arial" w:cs="Arial"/>
                <w:color w:val="222222"/>
              </w:rPr>
              <w:t>GCCATACCACCCTGAACGC</w:t>
            </w:r>
          </w:p>
        </w:tc>
      </w:tr>
      <w:tr w:rsidR="005F5E5D" w:rsidRPr="00DD5DE1" w14:paraId="2F1E90EA" w14:textId="77777777" w:rsidTr="00AB6EFE">
        <w:trPr>
          <w:trHeight w:val="136"/>
        </w:trPr>
        <w:tc>
          <w:tcPr>
            <w:tcW w:w="2405" w:type="dxa"/>
            <w:vMerge/>
          </w:tcPr>
          <w:p w14:paraId="1C8F45A4" w14:textId="77777777" w:rsidR="005F5E5D" w:rsidRPr="00DD5DE1" w:rsidRDefault="005F5E5D" w:rsidP="00AB6EFE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6945" w:type="dxa"/>
          </w:tcPr>
          <w:p w14:paraId="3F6F6265" w14:textId="77777777" w:rsidR="005F5E5D" w:rsidRPr="00DD5DE1" w:rsidRDefault="005F5E5D" w:rsidP="00AB6EFE">
            <w:pPr>
              <w:rPr>
                <w:rFonts w:ascii="Arial" w:hAnsi="Arial" w:cs="Arial"/>
                <w:color w:val="000000"/>
              </w:rPr>
            </w:pPr>
            <w:r w:rsidRPr="00DD5DE1">
              <w:rPr>
                <w:rFonts w:ascii="Arial" w:hAnsi="Arial" w:cs="Arial"/>
                <w:color w:val="000000"/>
              </w:rPr>
              <w:t>R: TATTCCCAGGCGGTCTCCC</w:t>
            </w:r>
          </w:p>
        </w:tc>
      </w:tr>
      <w:tr w:rsidR="005F5E5D" w:rsidRPr="00DD5DE1" w14:paraId="221CED0D" w14:textId="77777777" w:rsidTr="00AB6EFE">
        <w:trPr>
          <w:trHeight w:val="137"/>
        </w:trPr>
        <w:tc>
          <w:tcPr>
            <w:tcW w:w="2405" w:type="dxa"/>
            <w:vMerge w:val="restart"/>
          </w:tcPr>
          <w:p w14:paraId="42AA1AC7" w14:textId="77777777" w:rsidR="005F5E5D" w:rsidRPr="00DD5DE1" w:rsidRDefault="005F5E5D" w:rsidP="00AB6EFE">
            <w:pPr>
              <w:rPr>
                <w:rFonts w:ascii="Arial" w:hAnsi="Arial" w:cs="Arial"/>
                <w:i/>
                <w:iCs/>
              </w:rPr>
            </w:pPr>
            <w:r w:rsidRPr="00DD5DE1">
              <w:rPr>
                <w:rFonts w:ascii="Arial" w:hAnsi="Arial" w:cs="Arial"/>
                <w:i/>
                <w:iCs/>
              </w:rPr>
              <w:t>7sl</w:t>
            </w:r>
          </w:p>
        </w:tc>
        <w:tc>
          <w:tcPr>
            <w:tcW w:w="6945" w:type="dxa"/>
          </w:tcPr>
          <w:p w14:paraId="12D21FDC" w14:textId="77777777" w:rsidR="005F5E5D" w:rsidRPr="00DD5DE1" w:rsidRDefault="005F5E5D" w:rsidP="00AB6EFE">
            <w:pPr>
              <w:rPr>
                <w:rFonts w:ascii="Arial" w:hAnsi="Arial" w:cs="Arial"/>
                <w:color w:val="000000"/>
              </w:rPr>
            </w:pPr>
            <w:r w:rsidRPr="00DD5DE1">
              <w:rPr>
                <w:rFonts w:ascii="Arial" w:hAnsi="Arial" w:cs="Arial"/>
                <w:color w:val="000000"/>
              </w:rPr>
              <w:t>F: GGAGTTCTGGGCTGTAGTGC</w:t>
            </w:r>
          </w:p>
        </w:tc>
      </w:tr>
      <w:tr w:rsidR="005F5E5D" w:rsidRPr="00DD5DE1" w14:paraId="25B1EFF2" w14:textId="77777777" w:rsidTr="00AB6EFE">
        <w:trPr>
          <w:trHeight w:val="136"/>
        </w:trPr>
        <w:tc>
          <w:tcPr>
            <w:tcW w:w="2405" w:type="dxa"/>
            <w:vMerge/>
          </w:tcPr>
          <w:p w14:paraId="4ABED30E" w14:textId="77777777" w:rsidR="005F5E5D" w:rsidRPr="00DD5DE1" w:rsidRDefault="005F5E5D" w:rsidP="00AB6EFE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6945" w:type="dxa"/>
          </w:tcPr>
          <w:p w14:paraId="15B396EE" w14:textId="77777777" w:rsidR="005F5E5D" w:rsidRPr="00DD5DE1" w:rsidRDefault="005F5E5D" w:rsidP="00AB6EFE">
            <w:pPr>
              <w:rPr>
                <w:rFonts w:ascii="Arial" w:hAnsi="Arial" w:cs="Arial"/>
                <w:color w:val="000000"/>
              </w:rPr>
            </w:pPr>
            <w:r w:rsidRPr="00DD5DE1">
              <w:rPr>
                <w:rFonts w:ascii="Arial" w:hAnsi="Arial" w:cs="Arial"/>
                <w:color w:val="000000"/>
              </w:rPr>
              <w:t>R: TTTGACCTGCTCCGTTTCCG</w:t>
            </w:r>
          </w:p>
        </w:tc>
      </w:tr>
      <w:tr w:rsidR="005F5E5D" w:rsidRPr="00DD5DE1" w14:paraId="7DE1AD6C" w14:textId="77777777" w:rsidTr="00AB6EFE">
        <w:trPr>
          <w:trHeight w:val="137"/>
        </w:trPr>
        <w:tc>
          <w:tcPr>
            <w:tcW w:w="2405" w:type="dxa"/>
            <w:vMerge w:val="restart"/>
          </w:tcPr>
          <w:p w14:paraId="364ED555" w14:textId="77777777" w:rsidR="005F5E5D" w:rsidRPr="00DD5DE1" w:rsidRDefault="005F5E5D" w:rsidP="00AB6EFE">
            <w:pPr>
              <w:rPr>
                <w:rFonts w:ascii="Arial" w:hAnsi="Arial" w:cs="Arial"/>
                <w:i/>
                <w:iCs/>
              </w:rPr>
            </w:pPr>
            <w:r w:rsidRPr="00DD5DE1">
              <w:rPr>
                <w:rFonts w:ascii="Arial" w:hAnsi="Arial" w:cs="Arial"/>
                <w:i/>
                <w:iCs/>
              </w:rPr>
              <w:t>U6</w:t>
            </w:r>
          </w:p>
        </w:tc>
        <w:tc>
          <w:tcPr>
            <w:tcW w:w="6945" w:type="dxa"/>
          </w:tcPr>
          <w:p w14:paraId="095ADD1F" w14:textId="77777777" w:rsidR="005F5E5D" w:rsidRPr="00DD5DE1" w:rsidRDefault="005F5E5D" w:rsidP="00AB6EFE">
            <w:pPr>
              <w:rPr>
                <w:rFonts w:ascii="Arial" w:hAnsi="Arial" w:cs="Arial"/>
                <w:color w:val="000000"/>
              </w:rPr>
            </w:pPr>
            <w:r w:rsidRPr="00DD5DE1">
              <w:rPr>
                <w:rFonts w:ascii="Arial" w:hAnsi="Arial" w:cs="Arial"/>
                <w:color w:val="000000"/>
              </w:rPr>
              <w:t>F: CGCTTCGGCAGCACATATAC</w:t>
            </w:r>
          </w:p>
        </w:tc>
      </w:tr>
      <w:tr w:rsidR="005F5E5D" w:rsidRPr="00DD5DE1" w14:paraId="3F3EABAA" w14:textId="77777777" w:rsidTr="00AB6EFE">
        <w:trPr>
          <w:trHeight w:val="136"/>
        </w:trPr>
        <w:tc>
          <w:tcPr>
            <w:tcW w:w="2405" w:type="dxa"/>
            <w:vMerge/>
          </w:tcPr>
          <w:p w14:paraId="55C70D28" w14:textId="77777777" w:rsidR="005F5E5D" w:rsidRPr="00DD5DE1" w:rsidRDefault="005F5E5D" w:rsidP="00AB6EFE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6945" w:type="dxa"/>
          </w:tcPr>
          <w:p w14:paraId="50509A5C" w14:textId="77777777" w:rsidR="005F5E5D" w:rsidRPr="00DD5DE1" w:rsidRDefault="005F5E5D" w:rsidP="00AB6EFE">
            <w:pPr>
              <w:rPr>
                <w:rFonts w:ascii="Arial" w:hAnsi="Arial" w:cs="Arial"/>
                <w:color w:val="000000"/>
              </w:rPr>
            </w:pPr>
            <w:r w:rsidRPr="00DD5DE1">
              <w:rPr>
                <w:rFonts w:ascii="Arial" w:hAnsi="Arial" w:cs="Arial"/>
                <w:color w:val="000000"/>
              </w:rPr>
              <w:t>R: TTCACGAATTTGCGTGTCAT</w:t>
            </w:r>
          </w:p>
        </w:tc>
      </w:tr>
      <w:tr w:rsidR="005F5E5D" w:rsidRPr="00DD5DE1" w14:paraId="7B5D2A88" w14:textId="77777777" w:rsidTr="00AB6EFE">
        <w:trPr>
          <w:trHeight w:val="126"/>
        </w:trPr>
        <w:tc>
          <w:tcPr>
            <w:tcW w:w="2405" w:type="dxa"/>
            <w:vMerge w:val="restart"/>
          </w:tcPr>
          <w:p w14:paraId="624C7657" w14:textId="77777777" w:rsidR="005F5E5D" w:rsidRPr="00E94F6E" w:rsidRDefault="005F5E5D" w:rsidP="00AB6EFE">
            <w:pPr>
              <w:rPr>
                <w:rFonts w:ascii="Arial" w:hAnsi="Arial" w:cs="Arial"/>
              </w:rPr>
            </w:pPr>
            <w:r w:rsidRPr="00E94F6E">
              <w:rPr>
                <w:rFonts w:ascii="Arial" w:hAnsi="Arial" w:cs="Arial"/>
                <w:color w:val="000000" w:themeColor="text1"/>
              </w:rPr>
              <w:t>tRNA-iMet-CAT-1-2</w:t>
            </w:r>
          </w:p>
        </w:tc>
        <w:tc>
          <w:tcPr>
            <w:tcW w:w="6945" w:type="dxa"/>
          </w:tcPr>
          <w:p w14:paraId="2A64E2CA" w14:textId="77777777" w:rsidR="005F5E5D" w:rsidRPr="00DD5DE1" w:rsidRDefault="005F5E5D" w:rsidP="00AB6EFE">
            <w:pPr>
              <w:rPr>
                <w:rFonts w:ascii="Arial" w:hAnsi="Arial" w:cs="Arial"/>
                <w:color w:val="000000"/>
              </w:rPr>
            </w:pPr>
            <w:r w:rsidRPr="00DD5DE1">
              <w:rPr>
                <w:rFonts w:ascii="Arial" w:hAnsi="Arial" w:cs="Arial"/>
                <w:color w:val="000000"/>
              </w:rPr>
              <w:t xml:space="preserve">F: </w:t>
            </w:r>
            <w:r w:rsidRPr="00DD5DE1">
              <w:rPr>
                <w:rFonts w:ascii="Arial" w:hAnsi="Arial" w:cs="Arial"/>
                <w:color w:val="000000" w:themeColor="text1"/>
              </w:rPr>
              <w:t>GCAGCGGAAGCGTGCT</w:t>
            </w:r>
          </w:p>
        </w:tc>
      </w:tr>
      <w:tr w:rsidR="005F5E5D" w:rsidRPr="00DD5DE1" w14:paraId="634739B6" w14:textId="77777777" w:rsidTr="00AB6EFE">
        <w:trPr>
          <w:trHeight w:val="125"/>
        </w:trPr>
        <w:tc>
          <w:tcPr>
            <w:tcW w:w="2405" w:type="dxa"/>
            <w:vMerge/>
          </w:tcPr>
          <w:p w14:paraId="4035AABA" w14:textId="77777777" w:rsidR="005F5E5D" w:rsidRPr="00E94F6E" w:rsidRDefault="005F5E5D" w:rsidP="00AB6EFE">
            <w:pPr>
              <w:rPr>
                <w:rFonts w:ascii="Arial" w:hAnsi="Arial" w:cs="Arial"/>
              </w:rPr>
            </w:pPr>
          </w:p>
        </w:tc>
        <w:tc>
          <w:tcPr>
            <w:tcW w:w="6945" w:type="dxa"/>
          </w:tcPr>
          <w:p w14:paraId="65E37D35" w14:textId="77777777" w:rsidR="005F5E5D" w:rsidRPr="00DD5DE1" w:rsidRDefault="005F5E5D" w:rsidP="00AB6EFE">
            <w:pPr>
              <w:rPr>
                <w:rFonts w:ascii="Arial" w:hAnsi="Arial" w:cs="Arial"/>
                <w:color w:val="000000"/>
              </w:rPr>
            </w:pPr>
            <w:r w:rsidRPr="00DD5DE1">
              <w:rPr>
                <w:rFonts w:ascii="Arial" w:hAnsi="Arial" w:cs="Arial"/>
                <w:color w:val="000000"/>
              </w:rPr>
              <w:t>R:</w:t>
            </w:r>
            <w:r w:rsidRPr="00DD5DE1">
              <w:rPr>
                <w:rFonts w:ascii="Arial" w:hAnsi="Arial" w:cs="Arial"/>
                <w:color w:val="000000" w:themeColor="text1"/>
              </w:rPr>
              <w:t xml:space="preserve"> AGCAGAGGATGGTTTCGATCC</w:t>
            </w:r>
          </w:p>
        </w:tc>
      </w:tr>
      <w:tr w:rsidR="005F5E5D" w:rsidRPr="00DD5DE1" w14:paraId="6E677F46" w14:textId="77777777" w:rsidTr="00AB6EFE">
        <w:trPr>
          <w:trHeight w:val="126"/>
        </w:trPr>
        <w:tc>
          <w:tcPr>
            <w:tcW w:w="2405" w:type="dxa"/>
            <w:vMerge w:val="restart"/>
          </w:tcPr>
          <w:p w14:paraId="3E7DE4B1" w14:textId="77777777" w:rsidR="005F5E5D" w:rsidRPr="00E94F6E" w:rsidRDefault="005F5E5D" w:rsidP="00AB6EFE">
            <w:pPr>
              <w:rPr>
                <w:rFonts w:ascii="Arial" w:hAnsi="Arial" w:cs="Arial"/>
              </w:rPr>
            </w:pPr>
            <w:r w:rsidRPr="00E94F6E">
              <w:rPr>
                <w:rFonts w:ascii="Arial" w:hAnsi="Arial" w:cs="Arial"/>
                <w:color w:val="000000" w:themeColor="text1"/>
              </w:rPr>
              <w:t>tRNA-Tyr-GTA-1-1</w:t>
            </w:r>
          </w:p>
        </w:tc>
        <w:tc>
          <w:tcPr>
            <w:tcW w:w="6945" w:type="dxa"/>
          </w:tcPr>
          <w:p w14:paraId="7EBB3184" w14:textId="77777777" w:rsidR="005F5E5D" w:rsidRPr="00DD5DE1" w:rsidRDefault="005F5E5D" w:rsidP="00AB6EFE">
            <w:pPr>
              <w:rPr>
                <w:rFonts w:ascii="Arial" w:hAnsi="Arial" w:cs="Arial"/>
                <w:color w:val="000000"/>
              </w:rPr>
            </w:pPr>
            <w:r w:rsidRPr="00DD5DE1">
              <w:rPr>
                <w:rFonts w:ascii="Arial" w:hAnsi="Arial" w:cs="Arial"/>
                <w:color w:val="000000"/>
              </w:rPr>
              <w:t xml:space="preserve">F: </w:t>
            </w:r>
            <w:r w:rsidRPr="00DD5DE1">
              <w:rPr>
                <w:rFonts w:ascii="Arial" w:hAnsi="Arial" w:cs="Arial"/>
                <w:color w:val="000000" w:themeColor="text1"/>
              </w:rPr>
              <w:t>CTCAGTTGGTAGAGCGGAGG</w:t>
            </w:r>
          </w:p>
        </w:tc>
      </w:tr>
      <w:tr w:rsidR="005F5E5D" w:rsidRPr="00DD5DE1" w14:paraId="65F033EF" w14:textId="77777777" w:rsidTr="00AB6EFE">
        <w:trPr>
          <w:trHeight w:val="125"/>
        </w:trPr>
        <w:tc>
          <w:tcPr>
            <w:tcW w:w="2405" w:type="dxa"/>
            <w:vMerge/>
          </w:tcPr>
          <w:p w14:paraId="138A970B" w14:textId="77777777" w:rsidR="005F5E5D" w:rsidRPr="00E94F6E" w:rsidRDefault="005F5E5D" w:rsidP="00AB6EFE">
            <w:pPr>
              <w:rPr>
                <w:rFonts w:ascii="Arial" w:hAnsi="Arial" w:cs="Arial"/>
              </w:rPr>
            </w:pPr>
          </w:p>
        </w:tc>
        <w:tc>
          <w:tcPr>
            <w:tcW w:w="6945" w:type="dxa"/>
          </w:tcPr>
          <w:p w14:paraId="46D14927" w14:textId="77777777" w:rsidR="005F5E5D" w:rsidRPr="00DD5DE1" w:rsidRDefault="005F5E5D" w:rsidP="00AB6EFE">
            <w:pPr>
              <w:rPr>
                <w:rFonts w:ascii="Arial" w:hAnsi="Arial" w:cs="Arial"/>
                <w:color w:val="000000"/>
              </w:rPr>
            </w:pPr>
            <w:r w:rsidRPr="00DD5DE1">
              <w:rPr>
                <w:rFonts w:ascii="Arial" w:hAnsi="Arial" w:cs="Arial"/>
                <w:color w:val="000000"/>
              </w:rPr>
              <w:t>R:</w:t>
            </w:r>
            <w:r w:rsidRPr="00DD5DE1">
              <w:rPr>
                <w:rFonts w:ascii="Arial" w:hAnsi="Arial" w:cs="Arial"/>
                <w:color w:val="000000" w:themeColor="text1"/>
              </w:rPr>
              <w:t xml:space="preserve"> CCTTCGAGCCGGATTCG</w:t>
            </w:r>
          </w:p>
        </w:tc>
      </w:tr>
      <w:tr w:rsidR="005F5E5D" w:rsidRPr="00DD5DE1" w14:paraId="66450653" w14:textId="77777777" w:rsidTr="00AB6EFE">
        <w:trPr>
          <w:trHeight w:val="126"/>
        </w:trPr>
        <w:tc>
          <w:tcPr>
            <w:tcW w:w="2405" w:type="dxa"/>
            <w:vMerge w:val="restart"/>
          </w:tcPr>
          <w:p w14:paraId="4B053EB3" w14:textId="77777777" w:rsidR="005F5E5D" w:rsidRPr="00E94F6E" w:rsidRDefault="005F5E5D" w:rsidP="00AB6EFE">
            <w:pPr>
              <w:rPr>
                <w:rFonts w:ascii="Arial" w:hAnsi="Arial" w:cs="Arial"/>
              </w:rPr>
            </w:pPr>
            <w:r w:rsidRPr="00E94F6E">
              <w:rPr>
                <w:rFonts w:ascii="Arial" w:hAnsi="Arial" w:cs="Arial"/>
                <w:color w:val="000000" w:themeColor="text1"/>
              </w:rPr>
              <w:t>tRNA-Lys-TTT-2-1</w:t>
            </w:r>
          </w:p>
        </w:tc>
        <w:tc>
          <w:tcPr>
            <w:tcW w:w="6945" w:type="dxa"/>
          </w:tcPr>
          <w:p w14:paraId="234341EE" w14:textId="77777777" w:rsidR="005F5E5D" w:rsidRPr="00DD5DE1" w:rsidRDefault="005F5E5D" w:rsidP="00AB6EFE">
            <w:pPr>
              <w:rPr>
                <w:rFonts w:ascii="Arial" w:hAnsi="Arial" w:cs="Arial"/>
                <w:color w:val="000000"/>
              </w:rPr>
            </w:pPr>
            <w:r w:rsidRPr="00DD5DE1">
              <w:rPr>
                <w:rFonts w:ascii="Arial" w:hAnsi="Arial" w:cs="Arial"/>
                <w:color w:val="000000"/>
              </w:rPr>
              <w:t xml:space="preserve">F: </w:t>
            </w:r>
            <w:r w:rsidRPr="00DD5DE1">
              <w:rPr>
                <w:rFonts w:ascii="Arial" w:hAnsi="Arial" w:cs="Arial"/>
                <w:color w:val="000000" w:themeColor="text1"/>
              </w:rPr>
              <w:t>CCTGGATAGCTCAGTCGGTAGAG</w:t>
            </w:r>
          </w:p>
        </w:tc>
      </w:tr>
      <w:tr w:rsidR="005F5E5D" w:rsidRPr="00DD5DE1" w14:paraId="42B1411C" w14:textId="77777777" w:rsidTr="00AB6EFE">
        <w:trPr>
          <w:trHeight w:val="125"/>
        </w:trPr>
        <w:tc>
          <w:tcPr>
            <w:tcW w:w="2405" w:type="dxa"/>
            <w:vMerge/>
          </w:tcPr>
          <w:p w14:paraId="01108735" w14:textId="77777777" w:rsidR="005F5E5D" w:rsidRPr="00DD5DE1" w:rsidRDefault="005F5E5D" w:rsidP="00AB6EFE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6945" w:type="dxa"/>
          </w:tcPr>
          <w:p w14:paraId="721FA2B0" w14:textId="77777777" w:rsidR="005F5E5D" w:rsidRPr="00DD5DE1" w:rsidRDefault="005F5E5D" w:rsidP="00AB6EFE">
            <w:pPr>
              <w:rPr>
                <w:rFonts w:ascii="Arial" w:hAnsi="Arial" w:cs="Arial"/>
                <w:color w:val="000000"/>
              </w:rPr>
            </w:pPr>
            <w:r w:rsidRPr="00DD5DE1">
              <w:rPr>
                <w:rFonts w:ascii="Arial" w:hAnsi="Arial" w:cs="Arial"/>
                <w:color w:val="000000"/>
              </w:rPr>
              <w:t xml:space="preserve">R: </w:t>
            </w:r>
            <w:r w:rsidRPr="00DD5DE1">
              <w:rPr>
                <w:rFonts w:ascii="Arial" w:hAnsi="Arial" w:cs="Arial"/>
                <w:color w:val="000000" w:themeColor="text1"/>
              </w:rPr>
              <w:t>GACTTGAACCCTGGACCCTCA</w:t>
            </w:r>
          </w:p>
        </w:tc>
      </w:tr>
      <w:tr w:rsidR="005F5E5D" w:rsidRPr="00DD5DE1" w14:paraId="3DD05453" w14:textId="77777777" w:rsidTr="00AB6EFE">
        <w:tc>
          <w:tcPr>
            <w:tcW w:w="2405" w:type="dxa"/>
            <w:vMerge w:val="restart"/>
          </w:tcPr>
          <w:p w14:paraId="251BA843" w14:textId="77777777" w:rsidR="005F5E5D" w:rsidRPr="00DD5DE1" w:rsidRDefault="005F5E5D" w:rsidP="00AB6EFE">
            <w:pPr>
              <w:rPr>
                <w:rFonts w:ascii="Arial" w:hAnsi="Arial" w:cs="Arial"/>
                <w:i/>
                <w:iCs/>
              </w:rPr>
            </w:pPr>
            <w:r w:rsidRPr="00DD5DE1">
              <w:rPr>
                <w:rFonts w:ascii="Arial" w:hAnsi="Arial" w:cs="Arial"/>
                <w:i/>
                <w:iCs/>
              </w:rPr>
              <w:t>18s</w:t>
            </w:r>
          </w:p>
        </w:tc>
        <w:tc>
          <w:tcPr>
            <w:tcW w:w="6945" w:type="dxa"/>
          </w:tcPr>
          <w:p w14:paraId="3112EB0E" w14:textId="77777777" w:rsidR="005F5E5D" w:rsidRPr="00DD5DE1" w:rsidRDefault="005F5E5D" w:rsidP="00AB6EFE">
            <w:pPr>
              <w:rPr>
                <w:rFonts w:ascii="Arial" w:hAnsi="Arial" w:cs="Arial"/>
                <w:color w:val="000000"/>
              </w:rPr>
            </w:pPr>
            <w:r w:rsidRPr="00DD5DE1">
              <w:rPr>
                <w:rFonts w:ascii="Arial" w:hAnsi="Arial" w:cs="Arial"/>
                <w:color w:val="000000"/>
              </w:rPr>
              <w:t>F: GTAACCCGTTGAACCCCATT</w:t>
            </w:r>
          </w:p>
        </w:tc>
      </w:tr>
      <w:tr w:rsidR="005F5E5D" w:rsidRPr="00DD5DE1" w14:paraId="572103CB" w14:textId="77777777" w:rsidTr="00AB6EFE">
        <w:tc>
          <w:tcPr>
            <w:tcW w:w="2405" w:type="dxa"/>
            <w:vMerge/>
          </w:tcPr>
          <w:p w14:paraId="7C3FBEA1" w14:textId="77777777" w:rsidR="005F5E5D" w:rsidRPr="00DD5DE1" w:rsidRDefault="005F5E5D" w:rsidP="00AB6EFE">
            <w:pPr>
              <w:rPr>
                <w:rFonts w:ascii="Arial" w:hAnsi="Arial" w:cs="Arial"/>
              </w:rPr>
            </w:pPr>
          </w:p>
        </w:tc>
        <w:tc>
          <w:tcPr>
            <w:tcW w:w="6945" w:type="dxa"/>
          </w:tcPr>
          <w:p w14:paraId="34811575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</w:rPr>
              <w:t>R: CCATCCAATCGGTAGTAGCG</w:t>
            </w:r>
          </w:p>
        </w:tc>
      </w:tr>
      <w:tr w:rsidR="005F5E5D" w:rsidRPr="00DD5DE1" w14:paraId="49C0ED89" w14:textId="77777777" w:rsidTr="00AB6EFE">
        <w:tc>
          <w:tcPr>
            <w:tcW w:w="2405" w:type="dxa"/>
            <w:vMerge w:val="restart"/>
          </w:tcPr>
          <w:p w14:paraId="289B57DE" w14:textId="77777777" w:rsidR="005F5E5D" w:rsidRPr="00DD5DE1" w:rsidRDefault="005F5E5D" w:rsidP="00AB6EFE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D5DE1">
              <w:rPr>
                <w:rFonts w:ascii="Arial" w:hAnsi="Arial" w:cs="Arial"/>
                <w:i/>
                <w:iCs/>
              </w:rPr>
              <w:t>Gusb</w:t>
            </w:r>
            <w:proofErr w:type="spellEnd"/>
          </w:p>
        </w:tc>
        <w:tc>
          <w:tcPr>
            <w:tcW w:w="6945" w:type="dxa"/>
          </w:tcPr>
          <w:p w14:paraId="6A86A04F" w14:textId="77777777" w:rsidR="005F5E5D" w:rsidRPr="00DD5DE1" w:rsidRDefault="005F5E5D" w:rsidP="00AB6EFE">
            <w:pPr>
              <w:rPr>
                <w:rFonts w:ascii="Arial" w:hAnsi="Arial" w:cs="Arial"/>
                <w:color w:val="000000"/>
              </w:rPr>
            </w:pPr>
            <w:r w:rsidRPr="00DD5DE1">
              <w:rPr>
                <w:rFonts w:ascii="Arial" w:hAnsi="Arial" w:cs="Arial"/>
                <w:color w:val="000000"/>
              </w:rPr>
              <w:t>F: GTGGTATGAACGGGAAGCAAT</w:t>
            </w:r>
          </w:p>
        </w:tc>
      </w:tr>
      <w:tr w:rsidR="005F5E5D" w:rsidRPr="00DD5DE1" w14:paraId="3FF85CC4" w14:textId="77777777" w:rsidTr="00AB6EFE">
        <w:tc>
          <w:tcPr>
            <w:tcW w:w="2405" w:type="dxa"/>
            <w:vMerge/>
          </w:tcPr>
          <w:p w14:paraId="09657DC2" w14:textId="77777777" w:rsidR="005F5E5D" w:rsidRPr="00DD5DE1" w:rsidRDefault="005F5E5D" w:rsidP="00AB6EFE">
            <w:pPr>
              <w:rPr>
                <w:rFonts w:ascii="Arial" w:hAnsi="Arial" w:cs="Arial"/>
              </w:rPr>
            </w:pPr>
          </w:p>
        </w:tc>
        <w:tc>
          <w:tcPr>
            <w:tcW w:w="6945" w:type="dxa"/>
          </w:tcPr>
          <w:p w14:paraId="15963EEA" w14:textId="77777777" w:rsidR="005F5E5D" w:rsidRPr="00DD5DE1" w:rsidRDefault="005F5E5D" w:rsidP="00AB6EFE">
            <w:pPr>
              <w:rPr>
                <w:rFonts w:ascii="Arial" w:hAnsi="Arial" w:cs="Arial"/>
                <w:color w:val="000000"/>
              </w:rPr>
            </w:pPr>
            <w:r w:rsidRPr="00DD5DE1">
              <w:rPr>
                <w:rFonts w:ascii="Arial" w:hAnsi="Arial" w:cs="Arial"/>
                <w:color w:val="000000"/>
              </w:rPr>
              <w:t>R: AACTGCATAATAATGGGCACTGT</w:t>
            </w:r>
          </w:p>
        </w:tc>
      </w:tr>
      <w:tr w:rsidR="005F5E5D" w:rsidRPr="00DD5DE1" w14:paraId="6928017F" w14:textId="77777777" w:rsidTr="00AB6EFE">
        <w:tc>
          <w:tcPr>
            <w:tcW w:w="2405" w:type="dxa"/>
            <w:vMerge w:val="restart"/>
          </w:tcPr>
          <w:p w14:paraId="360BA92A" w14:textId="77777777" w:rsidR="005F5E5D" w:rsidRPr="00DD5DE1" w:rsidRDefault="005F5E5D" w:rsidP="00AB6EFE">
            <w:pPr>
              <w:rPr>
                <w:rFonts w:ascii="Arial" w:hAnsi="Arial" w:cs="Arial"/>
                <w:i/>
                <w:iCs/>
              </w:rPr>
            </w:pPr>
            <w:r w:rsidRPr="00DD5DE1">
              <w:rPr>
                <w:rFonts w:ascii="Arial" w:hAnsi="Arial" w:cs="Arial"/>
                <w:i/>
                <w:iCs/>
              </w:rPr>
              <w:t>Pgk1</w:t>
            </w:r>
          </w:p>
        </w:tc>
        <w:tc>
          <w:tcPr>
            <w:tcW w:w="6945" w:type="dxa"/>
          </w:tcPr>
          <w:p w14:paraId="7865818D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  <w:color w:val="000000"/>
              </w:rPr>
              <w:t>F: TGGTGGGTGTGAATCTGCC</w:t>
            </w:r>
          </w:p>
        </w:tc>
      </w:tr>
      <w:tr w:rsidR="005F5E5D" w:rsidRPr="00DD5DE1" w14:paraId="79CA340A" w14:textId="77777777" w:rsidTr="00AB6EFE">
        <w:tc>
          <w:tcPr>
            <w:tcW w:w="2405" w:type="dxa"/>
            <w:vMerge/>
          </w:tcPr>
          <w:p w14:paraId="3ECE47F8" w14:textId="77777777" w:rsidR="005F5E5D" w:rsidRPr="00DD5DE1" w:rsidRDefault="005F5E5D" w:rsidP="00AB6EFE">
            <w:pPr>
              <w:rPr>
                <w:rFonts w:ascii="Arial" w:hAnsi="Arial" w:cs="Arial"/>
              </w:rPr>
            </w:pPr>
          </w:p>
        </w:tc>
        <w:tc>
          <w:tcPr>
            <w:tcW w:w="6945" w:type="dxa"/>
          </w:tcPr>
          <w:p w14:paraId="0AABBEFA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  <w:color w:val="000000"/>
              </w:rPr>
              <w:t>R: ACTTTAGCGCCTCCCAAGATA</w:t>
            </w:r>
          </w:p>
        </w:tc>
      </w:tr>
    </w:tbl>
    <w:p w14:paraId="5D3B5ED0" w14:textId="77777777" w:rsidR="005F5E5D" w:rsidRPr="00DD5DE1" w:rsidRDefault="005F5E5D" w:rsidP="005F5E5D">
      <w:pPr>
        <w:rPr>
          <w:rFonts w:ascii="Arial" w:hAnsi="Arial" w:cs="Arial"/>
          <w:b/>
          <w:bCs/>
        </w:rPr>
      </w:pPr>
    </w:p>
    <w:p w14:paraId="49B14314" w14:textId="77777777" w:rsidR="005F5E5D" w:rsidRPr="00DD5DE1" w:rsidRDefault="005F5E5D" w:rsidP="005F5E5D">
      <w:pPr>
        <w:rPr>
          <w:rFonts w:ascii="Arial" w:hAnsi="Arial" w:cs="Arial"/>
        </w:rPr>
      </w:pPr>
      <w:r w:rsidRPr="00DD5DE1">
        <w:rPr>
          <w:rFonts w:ascii="Arial" w:hAnsi="Arial" w:cs="Arial"/>
          <w:b/>
          <w:bCs/>
        </w:rPr>
        <w:t xml:space="preserve">Table S3: </w:t>
      </w:r>
      <w:r w:rsidRPr="00DD5DE1">
        <w:rPr>
          <w:rFonts w:ascii="Arial" w:hAnsi="Arial" w:cs="Arial"/>
        </w:rPr>
        <w:t xml:space="preserve">Materials and Reagents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2551"/>
        <w:gridCol w:w="2409"/>
      </w:tblGrid>
      <w:tr w:rsidR="005F5E5D" w:rsidRPr="00DD5DE1" w14:paraId="09590765" w14:textId="77777777" w:rsidTr="00AB6EFE">
        <w:tc>
          <w:tcPr>
            <w:tcW w:w="4390" w:type="dxa"/>
          </w:tcPr>
          <w:p w14:paraId="30673739" w14:textId="77777777" w:rsidR="005F5E5D" w:rsidRPr="00DD5DE1" w:rsidRDefault="005F5E5D" w:rsidP="00AB6EFE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D5DE1">
              <w:rPr>
                <w:rFonts w:ascii="Arial" w:hAnsi="Arial" w:cs="Arial"/>
                <w:b/>
                <w:bCs/>
                <w:color w:val="000000" w:themeColor="text1"/>
              </w:rPr>
              <w:t xml:space="preserve">Reagent </w:t>
            </w:r>
          </w:p>
        </w:tc>
        <w:tc>
          <w:tcPr>
            <w:tcW w:w="2551" w:type="dxa"/>
          </w:tcPr>
          <w:p w14:paraId="02BE6133" w14:textId="77777777" w:rsidR="005F5E5D" w:rsidRPr="00DD5DE1" w:rsidRDefault="005F5E5D" w:rsidP="00AB6EFE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D5DE1">
              <w:rPr>
                <w:rFonts w:ascii="Arial" w:hAnsi="Arial" w:cs="Arial"/>
                <w:b/>
                <w:bCs/>
                <w:color w:val="000000" w:themeColor="text1"/>
              </w:rPr>
              <w:t>Source</w:t>
            </w:r>
          </w:p>
        </w:tc>
        <w:tc>
          <w:tcPr>
            <w:tcW w:w="2409" w:type="dxa"/>
          </w:tcPr>
          <w:p w14:paraId="5CA38CAF" w14:textId="77777777" w:rsidR="005F5E5D" w:rsidRPr="00DD5DE1" w:rsidRDefault="005F5E5D" w:rsidP="00AB6EFE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D5DE1">
              <w:rPr>
                <w:rFonts w:ascii="Arial" w:hAnsi="Arial" w:cs="Arial"/>
                <w:b/>
                <w:bCs/>
                <w:color w:val="000000" w:themeColor="text1"/>
              </w:rPr>
              <w:t xml:space="preserve">Identifier </w:t>
            </w:r>
          </w:p>
        </w:tc>
      </w:tr>
      <w:tr w:rsidR="005F5E5D" w:rsidRPr="00DD5DE1" w14:paraId="6B455A7A" w14:textId="77777777" w:rsidTr="00AB6EFE">
        <w:tc>
          <w:tcPr>
            <w:tcW w:w="4390" w:type="dxa"/>
          </w:tcPr>
          <w:p w14:paraId="377D74CD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  <w:shd w:val="clear" w:color="auto" w:fill="FFFFFF"/>
              </w:rPr>
              <w:t>Griffonia</w:t>
            </w:r>
            <w:proofErr w:type="spellEnd"/>
            <w:r w:rsidRPr="00DD5DE1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(</w:t>
            </w:r>
            <w:proofErr w:type="spellStart"/>
            <w:r w:rsidRPr="00DD5DE1">
              <w:rPr>
                <w:rFonts w:ascii="Arial" w:hAnsi="Arial" w:cs="Arial"/>
                <w:color w:val="000000" w:themeColor="text1"/>
                <w:shd w:val="clear" w:color="auto" w:fill="FFFFFF"/>
              </w:rPr>
              <w:t>Bandeiraea</w:t>
            </w:r>
            <w:proofErr w:type="spellEnd"/>
            <w:r w:rsidRPr="00DD5DE1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) </w:t>
            </w:r>
            <w:proofErr w:type="spellStart"/>
            <w:r w:rsidRPr="00DD5DE1">
              <w:rPr>
                <w:rFonts w:ascii="Arial" w:hAnsi="Arial" w:cs="Arial"/>
                <w:color w:val="000000" w:themeColor="text1"/>
                <w:shd w:val="clear" w:color="auto" w:fill="FFFFFF"/>
              </w:rPr>
              <w:t>simplicifolia</w:t>
            </w:r>
            <w:proofErr w:type="spellEnd"/>
            <w:r w:rsidRPr="00DD5DE1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lectin I GSL I, BSL I</w:t>
            </w:r>
          </w:p>
        </w:tc>
        <w:tc>
          <w:tcPr>
            <w:tcW w:w="2551" w:type="dxa"/>
          </w:tcPr>
          <w:p w14:paraId="62F69E68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Biolynx</w:t>
            </w:r>
            <w:proofErr w:type="spellEnd"/>
          </w:p>
        </w:tc>
        <w:tc>
          <w:tcPr>
            <w:tcW w:w="2409" w:type="dxa"/>
          </w:tcPr>
          <w:p w14:paraId="2A27F5FE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VECTL1100</w:t>
            </w:r>
          </w:p>
          <w:p w14:paraId="5A14CE90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5F5E5D" w:rsidRPr="00DD5DE1" w14:paraId="09E75781" w14:textId="77777777" w:rsidTr="00AB6EFE">
        <w:tc>
          <w:tcPr>
            <w:tcW w:w="4390" w:type="dxa"/>
          </w:tcPr>
          <w:p w14:paraId="5EACF74D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Papain</w:t>
            </w:r>
          </w:p>
        </w:tc>
        <w:tc>
          <w:tcPr>
            <w:tcW w:w="2551" w:type="dxa"/>
          </w:tcPr>
          <w:p w14:paraId="2C981DEA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Worthington</w:t>
            </w:r>
          </w:p>
        </w:tc>
        <w:tc>
          <w:tcPr>
            <w:tcW w:w="2409" w:type="dxa"/>
          </w:tcPr>
          <w:p w14:paraId="62C064C9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  <w:shd w:val="clear" w:color="auto" w:fill="FFFFFF"/>
              </w:rPr>
              <w:t>LS003126</w:t>
            </w:r>
          </w:p>
        </w:tc>
      </w:tr>
      <w:tr w:rsidR="005F5E5D" w:rsidRPr="00DD5DE1" w14:paraId="1CCE08B5" w14:textId="77777777" w:rsidTr="00AB6EFE">
        <w:tc>
          <w:tcPr>
            <w:tcW w:w="4390" w:type="dxa"/>
          </w:tcPr>
          <w:p w14:paraId="0B14933C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DNase I</w:t>
            </w:r>
          </w:p>
        </w:tc>
        <w:tc>
          <w:tcPr>
            <w:tcW w:w="2551" w:type="dxa"/>
          </w:tcPr>
          <w:p w14:paraId="2F610E15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 xml:space="preserve">Worthington </w:t>
            </w:r>
          </w:p>
        </w:tc>
        <w:tc>
          <w:tcPr>
            <w:tcW w:w="2409" w:type="dxa"/>
          </w:tcPr>
          <w:p w14:paraId="396618B1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LS002007</w:t>
            </w:r>
          </w:p>
        </w:tc>
      </w:tr>
      <w:tr w:rsidR="005F5E5D" w:rsidRPr="00DD5DE1" w14:paraId="315F3214" w14:textId="77777777" w:rsidTr="00AB6EFE">
        <w:tc>
          <w:tcPr>
            <w:tcW w:w="4390" w:type="dxa"/>
          </w:tcPr>
          <w:p w14:paraId="2730C965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 xml:space="preserve">L-cysteine </w:t>
            </w:r>
          </w:p>
        </w:tc>
        <w:tc>
          <w:tcPr>
            <w:tcW w:w="2551" w:type="dxa"/>
          </w:tcPr>
          <w:p w14:paraId="15AADFAA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Sigma</w:t>
            </w:r>
          </w:p>
        </w:tc>
        <w:tc>
          <w:tcPr>
            <w:tcW w:w="2409" w:type="dxa"/>
          </w:tcPr>
          <w:p w14:paraId="57534A88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C7477</w:t>
            </w:r>
          </w:p>
        </w:tc>
      </w:tr>
      <w:tr w:rsidR="005F5E5D" w:rsidRPr="00DD5DE1" w14:paraId="15C968B7" w14:textId="77777777" w:rsidTr="00AB6EFE">
        <w:tc>
          <w:tcPr>
            <w:tcW w:w="4390" w:type="dxa"/>
          </w:tcPr>
          <w:p w14:paraId="2C10E79C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Insulin from bovine pancreas</w:t>
            </w:r>
          </w:p>
        </w:tc>
        <w:tc>
          <w:tcPr>
            <w:tcW w:w="2551" w:type="dxa"/>
          </w:tcPr>
          <w:p w14:paraId="1F9203F2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Sigma</w:t>
            </w:r>
          </w:p>
        </w:tc>
        <w:tc>
          <w:tcPr>
            <w:tcW w:w="2409" w:type="dxa"/>
          </w:tcPr>
          <w:p w14:paraId="3FAE1E33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 xml:space="preserve">I6634 </w:t>
            </w:r>
          </w:p>
        </w:tc>
      </w:tr>
      <w:tr w:rsidR="005F5E5D" w:rsidRPr="00DD5DE1" w14:paraId="7C51DCD7" w14:textId="77777777" w:rsidTr="00AB6EFE">
        <w:tc>
          <w:tcPr>
            <w:tcW w:w="4390" w:type="dxa"/>
          </w:tcPr>
          <w:p w14:paraId="6AC2F451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 xml:space="preserve">Ovomucoid </w:t>
            </w:r>
          </w:p>
        </w:tc>
        <w:tc>
          <w:tcPr>
            <w:tcW w:w="2551" w:type="dxa"/>
          </w:tcPr>
          <w:p w14:paraId="5423BE56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Worthington</w:t>
            </w:r>
          </w:p>
        </w:tc>
        <w:tc>
          <w:tcPr>
            <w:tcW w:w="2409" w:type="dxa"/>
          </w:tcPr>
          <w:p w14:paraId="7A49CD31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LS003086</w:t>
            </w:r>
          </w:p>
        </w:tc>
      </w:tr>
      <w:tr w:rsidR="005F5E5D" w:rsidRPr="00DD5DE1" w14:paraId="4BB1DDC7" w14:textId="77777777" w:rsidTr="00AB6EFE">
        <w:tc>
          <w:tcPr>
            <w:tcW w:w="4390" w:type="dxa"/>
          </w:tcPr>
          <w:p w14:paraId="6B9210AD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Bovine Serum Albumin</w:t>
            </w:r>
          </w:p>
        </w:tc>
        <w:tc>
          <w:tcPr>
            <w:tcW w:w="2551" w:type="dxa"/>
          </w:tcPr>
          <w:p w14:paraId="5D969E54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Sigma</w:t>
            </w:r>
          </w:p>
        </w:tc>
        <w:tc>
          <w:tcPr>
            <w:tcW w:w="2409" w:type="dxa"/>
          </w:tcPr>
          <w:p w14:paraId="7644E27D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A3912</w:t>
            </w:r>
          </w:p>
        </w:tc>
      </w:tr>
      <w:tr w:rsidR="005F5E5D" w:rsidRPr="00DD5DE1" w14:paraId="06119DB6" w14:textId="77777777" w:rsidTr="00AB6EFE">
        <w:tc>
          <w:tcPr>
            <w:tcW w:w="4390" w:type="dxa"/>
          </w:tcPr>
          <w:p w14:paraId="01960B9D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Transferrin</w:t>
            </w:r>
          </w:p>
        </w:tc>
        <w:tc>
          <w:tcPr>
            <w:tcW w:w="2551" w:type="dxa"/>
          </w:tcPr>
          <w:p w14:paraId="74484439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Sigma</w:t>
            </w:r>
          </w:p>
        </w:tc>
        <w:tc>
          <w:tcPr>
            <w:tcW w:w="2409" w:type="dxa"/>
          </w:tcPr>
          <w:p w14:paraId="136E35C6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T1147</w:t>
            </w:r>
          </w:p>
        </w:tc>
      </w:tr>
      <w:tr w:rsidR="005F5E5D" w:rsidRPr="00DD5DE1" w14:paraId="3EA6B231" w14:textId="77777777" w:rsidTr="00AB6EFE">
        <w:tc>
          <w:tcPr>
            <w:tcW w:w="4390" w:type="dxa"/>
          </w:tcPr>
          <w:p w14:paraId="6CDC0C1B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Putrescine</w:t>
            </w:r>
          </w:p>
        </w:tc>
        <w:tc>
          <w:tcPr>
            <w:tcW w:w="2551" w:type="dxa"/>
          </w:tcPr>
          <w:p w14:paraId="50C96277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Sigma</w:t>
            </w:r>
          </w:p>
        </w:tc>
        <w:tc>
          <w:tcPr>
            <w:tcW w:w="2409" w:type="dxa"/>
          </w:tcPr>
          <w:p w14:paraId="58D35668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221732</w:t>
            </w:r>
          </w:p>
        </w:tc>
      </w:tr>
      <w:tr w:rsidR="005F5E5D" w:rsidRPr="00DD5DE1" w14:paraId="55F65804" w14:textId="77777777" w:rsidTr="00AB6EFE">
        <w:tc>
          <w:tcPr>
            <w:tcW w:w="4390" w:type="dxa"/>
          </w:tcPr>
          <w:p w14:paraId="1C0ED68C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 xml:space="preserve">Progesterone </w:t>
            </w:r>
          </w:p>
        </w:tc>
        <w:tc>
          <w:tcPr>
            <w:tcW w:w="2551" w:type="dxa"/>
          </w:tcPr>
          <w:p w14:paraId="00497D0C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Sigma</w:t>
            </w:r>
          </w:p>
        </w:tc>
        <w:tc>
          <w:tcPr>
            <w:tcW w:w="2409" w:type="dxa"/>
          </w:tcPr>
          <w:p w14:paraId="1E4EF414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P8783</w:t>
            </w:r>
          </w:p>
        </w:tc>
      </w:tr>
      <w:tr w:rsidR="005F5E5D" w:rsidRPr="00DD5DE1" w14:paraId="5C020618" w14:textId="77777777" w:rsidTr="00AB6EFE">
        <w:tc>
          <w:tcPr>
            <w:tcW w:w="4390" w:type="dxa"/>
          </w:tcPr>
          <w:p w14:paraId="669B74E2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Sodium selenite</w:t>
            </w:r>
          </w:p>
        </w:tc>
        <w:tc>
          <w:tcPr>
            <w:tcW w:w="2551" w:type="dxa"/>
          </w:tcPr>
          <w:p w14:paraId="74DFDD5C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Sigma</w:t>
            </w:r>
          </w:p>
        </w:tc>
        <w:tc>
          <w:tcPr>
            <w:tcW w:w="2409" w:type="dxa"/>
          </w:tcPr>
          <w:p w14:paraId="4B3C1BC4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S5261</w:t>
            </w:r>
          </w:p>
        </w:tc>
      </w:tr>
      <w:tr w:rsidR="005F5E5D" w:rsidRPr="00DD5DE1" w14:paraId="71C36D15" w14:textId="77777777" w:rsidTr="00AB6EFE">
        <w:tc>
          <w:tcPr>
            <w:tcW w:w="4390" w:type="dxa"/>
          </w:tcPr>
          <w:p w14:paraId="54B0A308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Penicillin-Streptomycin</w:t>
            </w:r>
          </w:p>
        </w:tc>
        <w:tc>
          <w:tcPr>
            <w:tcW w:w="2551" w:type="dxa"/>
          </w:tcPr>
          <w:p w14:paraId="176B3B5B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Wisent</w:t>
            </w:r>
          </w:p>
        </w:tc>
        <w:tc>
          <w:tcPr>
            <w:tcW w:w="2409" w:type="dxa"/>
          </w:tcPr>
          <w:p w14:paraId="07D0D68C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450-201-EL</w:t>
            </w:r>
          </w:p>
        </w:tc>
      </w:tr>
      <w:tr w:rsidR="005F5E5D" w:rsidRPr="00DD5DE1" w14:paraId="2981A479" w14:textId="77777777" w:rsidTr="00AB6EFE">
        <w:tc>
          <w:tcPr>
            <w:tcW w:w="4390" w:type="dxa"/>
          </w:tcPr>
          <w:p w14:paraId="713CAF9E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 xml:space="preserve">Sodium pyruvate </w:t>
            </w:r>
          </w:p>
        </w:tc>
        <w:tc>
          <w:tcPr>
            <w:tcW w:w="2551" w:type="dxa"/>
          </w:tcPr>
          <w:p w14:paraId="402A3D4E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Gibco</w:t>
            </w:r>
          </w:p>
        </w:tc>
        <w:tc>
          <w:tcPr>
            <w:tcW w:w="2409" w:type="dxa"/>
          </w:tcPr>
          <w:p w14:paraId="2F7EAB62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11360070</w:t>
            </w:r>
          </w:p>
        </w:tc>
      </w:tr>
      <w:tr w:rsidR="005F5E5D" w:rsidRPr="00DD5DE1" w14:paraId="2D47B365" w14:textId="77777777" w:rsidTr="00AB6EFE">
        <w:tc>
          <w:tcPr>
            <w:tcW w:w="4390" w:type="dxa"/>
          </w:tcPr>
          <w:p w14:paraId="6D8F6F93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Glutamax</w:t>
            </w:r>
          </w:p>
        </w:tc>
        <w:tc>
          <w:tcPr>
            <w:tcW w:w="2551" w:type="dxa"/>
          </w:tcPr>
          <w:p w14:paraId="32B84E64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Gibco</w:t>
            </w:r>
          </w:p>
        </w:tc>
        <w:tc>
          <w:tcPr>
            <w:tcW w:w="2409" w:type="dxa"/>
          </w:tcPr>
          <w:p w14:paraId="63A4330F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35050061</w:t>
            </w:r>
          </w:p>
        </w:tc>
      </w:tr>
      <w:tr w:rsidR="005F5E5D" w:rsidRPr="00DD5DE1" w14:paraId="21C27835" w14:textId="77777777" w:rsidTr="00AB6EFE">
        <w:tc>
          <w:tcPr>
            <w:tcW w:w="4390" w:type="dxa"/>
          </w:tcPr>
          <w:p w14:paraId="32BA0794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  <w:lang w:val="fr-FR"/>
              </w:rPr>
              <w:t>N-</w:t>
            </w:r>
            <w:proofErr w:type="spellStart"/>
            <w:r w:rsidRPr="00DD5DE1">
              <w:rPr>
                <w:rFonts w:ascii="Arial" w:hAnsi="Arial" w:cs="Arial"/>
                <w:color w:val="000000" w:themeColor="text1"/>
                <w:lang w:val="fr-FR"/>
              </w:rPr>
              <w:t>acetyl</w:t>
            </w:r>
            <w:proofErr w:type="spellEnd"/>
            <w:r w:rsidRPr="00DD5DE1">
              <w:rPr>
                <w:rFonts w:ascii="Arial" w:hAnsi="Arial" w:cs="Arial"/>
                <w:color w:val="000000" w:themeColor="text1"/>
                <w:lang w:val="fr-FR"/>
              </w:rPr>
              <w:t>-L-</w:t>
            </w:r>
            <w:proofErr w:type="spellStart"/>
            <w:r w:rsidRPr="00DD5DE1">
              <w:rPr>
                <w:rFonts w:ascii="Arial" w:hAnsi="Arial" w:cs="Arial"/>
                <w:color w:val="000000" w:themeColor="text1"/>
                <w:lang w:val="fr-FR"/>
              </w:rPr>
              <w:t>cysteine</w:t>
            </w:r>
            <w:proofErr w:type="spellEnd"/>
          </w:p>
        </w:tc>
        <w:tc>
          <w:tcPr>
            <w:tcW w:w="2551" w:type="dxa"/>
          </w:tcPr>
          <w:p w14:paraId="25C18319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Sigma</w:t>
            </w:r>
          </w:p>
        </w:tc>
        <w:tc>
          <w:tcPr>
            <w:tcW w:w="2409" w:type="dxa"/>
          </w:tcPr>
          <w:p w14:paraId="0BCF10C1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  <w:lang w:val="fr-FR"/>
              </w:rPr>
              <w:t>A7250</w:t>
            </w:r>
          </w:p>
        </w:tc>
      </w:tr>
      <w:tr w:rsidR="005F5E5D" w:rsidRPr="00DD5DE1" w14:paraId="4B97E969" w14:textId="77777777" w:rsidTr="00AB6EFE">
        <w:tc>
          <w:tcPr>
            <w:tcW w:w="4390" w:type="dxa"/>
          </w:tcPr>
          <w:p w14:paraId="3C8A56A8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  <w:lang w:val="fr-FR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  <w:lang w:val="fr-FR"/>
              </w:rPr>
              <w:t>Forskolin</w:t>
            </w:r>
            <w:proofErr w:type="spellEnd"/>
          </w:p>
        </w:tc>
        <w:tc>
          <w:tcPr>
            <w:tcW w:w="2551" w:type="dxa"/>
          </w:tcPr>
          <w:p w14:paraId="222B36DC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Sigma</w:t>
            </w:r>
          </w:p>
        </w:tc>
        <w:tc>
          <w:tcPr>
            <w:tcW w:w="2409" w:type="dxa"/>
          </w:tcPr>
          <w:p w14:paraId="6EE468DD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  <w:lang w:val="fr-FR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F3917</w:t>
            </w:r>
          </w:p>
        </w:tc>
      </w:tr>
      <w:tr w:rsidR="005F5E5D" w:rsidRPr="00DD5DE1" w14:paraId="444D358C" w14:textId="77777777" w:rsidTr="00AB6EFE">
        <w:tc>
          <w:tcPr>
            <w:tcW w:w="4390" w:type="dxa"/>
          </w:tcPr>
          <w:p w14:paraId="1DE23631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  <w:lang w:val="fr-FR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D-Biotin</w:t>
            </w:r>
          </w:p>
        </w:tc>
        <w:tc>
          <w:tcPr>
            <w:tcW w:w="2551" w:type="dxa"/>
          </w:tcPr>
          <w:p w14:paraId="0A45AF80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Sigma</w:t>
            </w:r>
          </w:p>
        </w:tc>
        <w:tc>
          <w:tcPr>
            <w:tcW w:w="2409" w:type="dxa"/>
          </w:tcPr>
          <w:p w14:paraId="2E6A6FBB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  <w:lang w:val="fr-FR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B4639</w:t>
            </w:r>
          </w:p>
        </w:tc>
      </w:tr>
      <w:tr w:rsidR="005F5E5D" w:rsidRPr="00DD5DE1" w14:paraId="33C78D00" w14:textId="77777777" w:rsidTr="00AB6EFE">
        <w:tc>
          <w:tcPr>
            <w:tcW w:w="4390" w:type="dxa"/>
          </w:tcPr>
          <w:p w14:paraId="610C02D1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  <w:lang w:val="fr-FR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Trace Elements B</w:t>
            </w:r>
          </w:p>
        </w:tc>
        <w:tc>
          <w:tcPr>
            <w:tcW w:w="2551" w:type="dxa"/>
          </w:tcPr>
          <w:p w14:paraId="24D4E64B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Fisher Scientific</w:t>
            </w:r>
          </w:p>
        </w:tc>
        <w:tc>
          <w:tcPr>
            <w:tcW w:w="2409" w:type="dxa"/>
          </w:tcPr>
          <w:p w14:paraId="169380F9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  <w:lang w:val="fr-FR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MT99175Cl</w:t>
            </w:r>
          </w:p>
        </w:tc>
      </w:tr>
      <w:tr w:rsidR="005F5E5D" w:rsidRPr="00DD5DE1" w14:paraId="2BB1F978" w14:textId="77777777" w:rsidTr="00AB6EFE">
        <w:tc>
          <w:tcPr>
            <w:tcW w:w="4390" w:type="dxa"/>
          </w:tcPr>
          <w:p w14:paraId="097909DA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B-27 without vitamin A</w:t>
            </w:r>
          </w:p>
        </w:tc>
        <w:tc>
          <w:tcPr>
            <w:tcW w:w="2551" w:type="dxa"/>
          </w:tcPr>
          <w:p w14:paraId="037BA34D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ThermoFisher</w:t>
            </w:r>
            <w:proofErr w:type="spellEnd"/>
          </w:p>
        </w:tc>
        <w:tc>
          <w:tcPr>
            <w:tcW w:w="2409" w:type="dxa"/>
          </w:tcPr>
          <w:p w14:paraId="39346FCE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12587010</w:t>
            </w:r>
          </w:p>
        </w:tc>
      </w:tr>
      <w:tr w:rsidR="005F5E5D" w:rsidRPr="00DD5DE1" w14:paraId="28D60346" w14:textId="77777777" w:rsidTr="00AB6EFE">
        <w:tc>
          <w:tcPr>
            <w:tcW w:w="4390" w:type="dxa"/>
          </w:tcPr>
          <w:p w14:paraId="65BC3CF2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Recombinant human PDGF-AA</w:t>
            </w:r>
          </w:p>
        </w:tc>
        <w:tc>
          <w:tcPr>
            <w:tcW w:w="2551" w:type="dxa"/>
          </w:tcPr>
          <w:p w14:paraId="017AED47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Preprotech</w:t>
            </w:r>
            <w:proofErr w:type="spellEnd"/>
          </w:p>
        </w:tc>
        <w:tc>
          <w:tcPr>
            <w:tcW w:w="2409" w:type="dxa"/>
          </w:tcPr>
          <w:p w14:paraId="63ED7CB4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100-13A</w:t>
            </w:r>
          </w:p>
        </w:tc>
      </w:tr>
      <w:tr w:rsidR="005F5E5D" w:rsidRPr="00DD5DE1" w14:paraId="7D70E25F" w14:textId="77777777" w:rsidTr="00AB6EFE">
        <w:tc>
          <w:tcPr>
            <w:tcW w:w="4390" w:type="dxa"/>
          </w:tcPr>
          <w:p w14:paraId="3548595D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Recombinant human bFGF</w:t>
            </w:r>
          </w:p>
        </w:tc>
        <w:tc>
          <w:tcPr>
            <w:tcW w:w="2551" w:type="dxa"/>
          </w:tcPr>
          <w:p w14:paraId="339922D2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Preprotech</w:t>
            </w:r>
            <w:proofErr w:type="spellEnd"/>
          </w:p>
        </w:tc>
        <w:tc>
          <w:tcPr>
            <w:tcW w:w="2409" w:type="dxa"/>
          </w:tcPr>
          <w:p w14:paraId="14D9AA8F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100-18B</w:t>
            </w:r>
          </w:p>
        </w:tc>
      </w:tr>
      <w:tr w:rsidR="005F5E5D" w:rsidRPr="00DD5DE1" w14:paraId="7455EE77" w14:textId="77777777" w:rsidTr="00AB6EFE">
        <w:tc>
          <w:tcPr>
            <w:tcW w:w="4390" w:type="dxa"/>
          </w:tcPr>
          <w:p w14:paraId="6EA96014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Triiodothyronine</w:t>
            </w:r>
          </w:p>
        </w:tc>
        <w:tc>
          <w:tcPr>
            <w:tcW w:w="2551" w:type="dxa"/>
          </w:tcPr>
          <w:p w14:paraId="72D7CBFC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Sigma</w:t>
            </w:r>
          </w:p>
        </w:tc>
        <w:tc>
          <w:tcPr>
            <w:tcW w:w="2409" w:type="dxa"/>
          </w:tcPr>
          <w:p w14:paraId="5BB971F7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  <w:lang w:val="fr-FR"/>
              </w:rPr>
              <w:t>T6397-100mg</w:t>
            </w:r>
          </w:p>
        </w:tc>
      </w:tr>
      <w:tr w:rsidR="005F5E5D" w:rsidRPr="00DD5DE1" w14:paraId="2C5220DD" w14:textId="77777777" w:rsidTr="00AB6EFE">
        <w:tc>
          <w:tcPr>
            <w:tcW w:w="4390" w:type="dxa"/>
          </w:tcPr>
          <w:p w14:paraId="1FAA2DFD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lastRenderedPageBreak/>
              <w:t>D-PBS with Mg</w:t>
            </w:r>
            <w:r w:rsidRPr="00DD5DE1">
              <w:rPr>
                <w:rFonts w:ascii="Arial" w:hAnsi="Arial" w:cs="Arial"/>
                <w:color w:val="000000" w:themeColor="text1"/>
                <w:vertAlign w:val="superscript"/>
              </w:rPr>
              <w:t>2+</w:t>
            </w:r>
            <w:r w:rsidRPr="00DD5DE1">
              <w:rPr>
                <w:rFonts w:ascii="Arial" w:hAnsi="Arial" w:cs="Arial"/>
                <w:color w:val="000000" w:themeColor="text1"/>
              </w:rPr>
              <w:t xml:space="preserve"> Ca</w:t>
            </w:r>
            <w:r w:rsidRPr="00DD5DE1">
              <w:rPr>
                <w:rFonts w:ascii="Arial" w:hAnsi="Arial" w:cs="Arial"/>
                <w:color w:val="000000" w:themeColor="text1"/>
                <w:vertAlign w:val="superscript"/>
              </w:rPr>
              <w:t>2+</w:t>
            </w:r>
            <w:r w:rsidRPr="00DD5DE1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2551" w:type="dxa"/>
          </w:tcPr>
          <w:p w14:paraId="5EB305F8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ThermoFisher</w:t>
            </w:r>
            <w:proofErr w:type="spellEnd"/>
          </w:p>
        </w:tc>
        <w:tc>
          <w:tcPr>
            <w:tcW w:w="2409" w:type="dxa"/>
          </w:tcPr>
          <w:p w14:paraId="14F8EABD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14287080</w:t>
            </w:r>
          </w:p>
        </w:tc>
      </w:tr>
      <w:tr w:rsidR="005F5E5D" w:rsidRPr="00DD5DE1" w14:paraId="39C8A80B" w14:textId="77777777" w:rsidTr="00AB6EFE">
        <w:tc>
          <w:tcPr>
            <w:tcW w:w="4390" w:type="dxa"/>
          </w:tcPr>
          <w:p w14:paraId="65C38DB5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Earle’s Balanced Salt Solution</w:t>
            </w:r>
          </w:p>
        </w:tc>
        <w:tc>
          <w:tcPr>
            <w:tcW w:w="2551" w:type="dxa"/>
          </w:tcPr>
          <w:p w14:paraId="1A204747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Wisent</w:t>
            </w:r>
          </w:p>
        </w:tc>
        <w:tc>
          <w:tcPr>
            <w:tcW w:w="2409" w:type="dxa"/>
          </w:tcPr>
          <w:p w14:paraId="635B1F32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311210CL</w:t>
            </w:r>
          </w:p>
        </w:tc>
      </w:tr>
      <w:tr w:rsidR="005F5E5D" w:rsidRPr="00DD5DE1" w14:paraId="7D6AA3DE" w14:textId="77777777" w:rsidTr="00AB6EFE">
        <w:tc>
          <w:tcPr>
            <w:tcW w:w="4390" w:type="dxa"/>
          </w:tcPr>
          <w:p w14:paraId="61E37088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Dubleco’s</w:t>
            </w:r>
            <w:proofErr w:type="spellEnd"/>
            <w:r w:rsidRPr="00DD5DE1">
              <w:rPr>
                <w:rFonts w:ascii="Arial" w:hAnsi="Arial" w:cs="Arial"/>
                <w:color w:val="000000" w:themeColor="text1"/>
              </w:rPr>
              <w:t xml:space="preserve"> Modified Eagle’s Medium</w:t>
            </w:r>
          </w:p>
        </w:tc>
        <w:tc>
          <w:tcPr>
            <w:tcW w:w="2551" w:type="dxa"/>
          </w:tcPr>
          <w:p w14:paraId="6D60F6A2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Wisent</w:t>
            </w:r>
          </w:p>
        </w:tc>
        <w:tc>
          <w:tcPr>
            <w:tcW w:w="2409" w:type="dxa"/>
          </w:tcPr>
          <w:p w14:paraId="3BE28DE7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319-005-CL</w:t>
            </w:r>
          </w:p>
        </w:tc>
      </w:tr>
      <w:tr w:rsidR="005F5E5D" w:rsidRPr="00DD5DE1" w14:paraId="034BAB45" w14:textId="77777777" w:rsidTr="00AB6EFE">
        <w:tc>
          <w:tcPr>
            <w:tcW w:w="4390" w:type="dxa"/>
          </w:tcPr>
          <w:p w14:paraId="7F1D6A64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Minimum Essential Medium</w:t>
            </w:r>
          </w:p>
        </w:tc>
        <w:tc>
          <w:tcPr>
            <w:tcW w:w="2551" w:type="dxa"/>
          </w:tcPr>
          <w:p w14:paraId="26876A27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Sigma</w:t>
            </w:r>
          </w:p>
        </w:tc>
        <w:tc>
          <w:tcPr>
            <w:tcW w:w="2409" w:type="dxa"/>
          </w:tcPr>
          <w:p w14:paraId="34001C55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51412C-1000ML</w:t>
            </w:r>
          </w:p>
        </w:tc>
      </w:tr>
      <w:tr w:rsidR="005F5E5D" w:rsidRPr="00DD5DE1" w14:paraId="285118B5" w14:textId="77777777" w:rsidTr="00AB6EFE">
        <w:tc>
          <w:tcPr>
            <w:tcW w:w="4390" w:type="dxa"/>
          </w:tcPr>
          <w:p w14:paraId="08F62700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 xml:space="preserve">DMEM-F12 1% </w:t>
            </w: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GlutaMAX</w:t>
            </w:r>
            <w:proofErr w:type="spellEnd"/>
          </w:p>
        </w:tc>
        <w:tc>
          <w:tcPr>
            <w:tcW w:w="2551" w:type="dxa"/>
          </w:tcPr>
          <w:p w14:paraId="6642CF91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ThermoFisher</w:t>
            </w:r>
            <w:proofErr w:type="spellEnd"/>
          </w:p>
        </w:tc>
        <w:tc>
          <w:tcPr>
            <w:tcW w:w="2409" w:type="dxa"/>
          </w:tcPr>
          <w:p w14:paraId="2C21D0B9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10565018</w:t>
            </w:r>
          </w:p>
        </w:tc>
      </w:tr>
      <w:tr w:rsidR="005F5E5D" w:rsidRPr="00DD5DE1" w14:paraId="2477A693" w14:textId="77777777" w:rsidTr="00AB6EFE">
        <w:tc>
          <w:tcPr>
            <w:tcW w:w="4390" w:type="dxa"/>
          </w:tcPr>
          <w:p w14:paraId="4A2DA6E1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Fetal Bovine Serum</w:t>
            </w:r>
          </w:p>
        </w:tc>
        <w:tc>
          <w:tcPr>
            <w:tcW w:w="2551" w:type="dxa"/>
          </w:tcPr>
          <w:p w14:paraId="5467D862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Wisent</w:t>
            </w:r>
          </w:p>
        </w:tc>
        <w:tc>
          <w:tcPr>
            <w:tcW w:w="2409" w:type="dxa"/>
          </w:tcPr>
          <w:p w14:paraId="2EE50EDB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089-150</w:t>
            </w:r>
          </w:p>
        </w:tc>
      </w:tr>
      <w:tr w:rsidR="005F5E5D" w:rsidRPr="00DD5DE1" w14:paraId="3FBC0F05" w14:textId="77777777" w:rsidTr="00AB6EFE">
        <w:tc>
          <w:tcPr>
            <w:tcW w:w="4390" w:type="dxa"/>
          </w:tcPr>
          <w:p w14:paraId="1D3E2607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Heat-Inactivated horse serum</w:t>
            </w:r>
          </w:p>
        </w:tc>
        <w:tc>
          <w:tcPr>
            <w:tcW w:w="2551" w:type="dxa"/>
          </w:tcPr>
          <w:p w14:paraId="74459F19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ThermoFisher</w:t>
            </w:r>
            <w:proofErr w:type="spellEnd"/>
          </w:p>
        </w:tc>
        <w:tc>
          <w:tcPr>
            <w:tcW w:w="2409" w:type="dxa"/>
          </w:tcPr>
          <w:p w14:paraId="2DF58A01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26050088</w:t>
            </w:r>
          </w:p>
        </w:tc>
      </w:tr>
      <w:tr w:rsidR="005F5E5D" w:rsidRPr="00DD5DE1" w14:paraId="7A57C8AF" w14:textId="77777777" w:rsidTr="00AB6EFE">
        <w:tc>
          <w:tcPr>
            <w:tcW w:w="4390" w:type="dxa"/>
          </w:tcPr>
          <w:p w14:paraId="2C9917AC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Glucose</w:t>
            </w:r>
          </w:p>
        </w:tc>
        <w:tc>
          <w:tcPr>
            <w:tcW w:w="2551" w:type="dxa"/>
          </w:tcPr>
          <w:p w14:paraId="082DE7B2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ThermoFisher</w:t>
            </w:r>
            <w:proofErr w:type="spellEnd"/>
          </w:p>
        </w:tc>
        <w:tc>
          <w:tcPr>
            <w:tcW w:w="2409" w:type="dxa"/>
          </w:tcPr>
          <w:p w14:paraId="641E52B5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A2494001</w:t>
            </w:r>
          </w:p>
        </w:tc>
      </w:tr>
      <w:tr w:rsidR="005F5E5D" w:rsidRPr="00DD5DE1" w14:paraId="6FF32EA9" w14:textId="77777777" w:rsidTr="00AB6EFE">
        <w:tc>
          <w:tcPr>
            <w:tcW w:w="4390" w:type="dxa"/>
          </w:tcPr>
          <w:p w14:paraId="14BAE719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Fungizone</w:t>
            </w:r>
          </w:p>
        </w:tc>
        <w:tc>
          <w:tcPr>
            <w:tcW w:w="2551" w:type="dxa"/>
          </w:tcPr>
          <w:p w14:paraId="614077EE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ThermoFisher</w:t>
            </w:r>
            <w:proofErr w:type="spellEnd"/>
          </w:p>
        </w:tc>
        <w:tc>
          <w:tcPr>
            <w:tcW w:w="2409" w:type="dxa"/>
          </w:tcPr>
          <w:p w14:paraId="0145DB1A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15290018</w:t>
            </w:r>
          </w:p>
        </w:tc>
      </w:tr>
      <w:tr w:rsidR="005F5E5D" w:rsidRPr="00DD5DE1" w14:paraId="194F44BE" w14:textId="77777777" w:rsidTr="00AB6EFE">
        <w:tc>
          <w:tcPr>
            <w:tcW w:w="4390" w:type="dxa"/>
          </w:tcPr>
          <w:p w14:paraId="5F520EC4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B-27 Supplement (50X), serum free</w:t>
            </w:r>
          </w:p>
        </w:tc>
        <w:tc>
          <w:tcPr>
            <w:tcW w:w="2551" w:type="dxa"/>
          </w:tcPr>
          <w:p w14:paraId="6A0D66DE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ThermoFisher</w:t>
            </w:r>
            <w:proofErr w:type="spellEnd"/>
          </w:p>
        </w:tc>
        <w:tc>
          <w:tcPr>
            <w:tcW w:w="2409" w:type="dxa"/>
          </w:tcPr>
          <w:p w14:paraId="1F30418B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17504044</w:t>
            </w:r>
          </w:p>
        </w:tc>
      </w:tr>
      <w:tr w:rsidR="005F5E5D" w:rsidRPr="00DD5DE1" w14:paraId="0FD66171" w14:textId="77777777" w:rsidTr="00AB6EFE">
        <w:tc>
          <w:tcPr>
            <w:tcW w:w="4390" w:type="dxa"/>
          </w:tcPr>
          <w:p w14:paraId="110CFF4C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N-2 Supplement (100X)</w:t>
            </w:r>
          </w:p>
        </w:tc>
        <w:tc>
          <w:tcPr>
            <w:tcW w:w="2551" w:type="dxa"/>
          </w:tcPr>
          <w:p w14:paraId="3AAACB05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ThermoFisher</w:t>
            </w:r>
            <w:proofErr w:type="spellEnd"/>
          </w:p>
        </w:tc>
        <w:tc>
          <w:tcPr>
            <w:tcW w:w="2409" w:type="dxa"/>
          </w:tcPr>
          <w:p w14:paraId="453B5270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17502048</w:t>
            </w:r>
          </w:p>
        </w:tc>
      </w:tr>
      <w:tr w:rsidR="005F5E5D" w:rsidRPr="00DD5DE1" w14:paraId="7B70B74C" w14:textId="77777777" w:rsidTr="00AB6EFE">
        <w:tc>
          <w:tcPr>
            <w:tcW w:w="4390" w:type="dxa"/>
          </w:tcPr>
          <w:p w14:paraId="2E64DBDB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Poly-d-Lysine hydrobromide</w:t>
            </w:r>
          </w:p>
        </w:tc>
        <w:tc>
          <w:tcPr>
            <w:tcW w:w="2551" w:type="dxa"/>
          </w:tcPr>
          <w:p w14:paraId="6E53360D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Sigma</w:t>
            </w:r>
          </w:p>
        </w:tc>
        <w:tc>
          <w:tcPr>
            <w:tcW w:w="2409" w:type="dxa"/>
          </w:tcPr>
          <w:p w14:paraId="094D743B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P8099</w:t>
            </w:r>
          </w:p>
        </w:tc>
      </w:tr>
      <w:tr w:rsidR="005F5E5D" w:rsidRPr="00DD5DE1" w14:paraId="2A3DE708" w14:textId="77777777" w:rsidTr="00AB6EFE">
        <w:tc>
          <w:tcPr>
            <w:tcW w:w="4390" w:type="dxa"/>
          </w:tcPr>
          <w:p w14:paraId="2E34E3D5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Trypsin/EDTA</w:t>
            </w:r>
          </w:p>
        </w:tc>
        <w:tc>
          <w:tcPr>
            <w:tcW w:w="2551" w:type="dxa"/>
          </w:tcPr>
          <w:p w14:paraId="3E153AB8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 xml:space="preserve">Wisent </w:t>
            </w:r>
          </w:p>
        </w:tc>
        <w:tc>
          <w:tcPr>
            <w:tcW w:w="2409" w:type="dxa"/>
          </w:tcPr>
          <w:p w14:paraId="4F7A849A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325.043-cl</w:t>
            </w:r>
          </w:p>
        </w:tc>
      </w:tr>
      <w:tr w:rsidR="005F5E5D" w:rsidRPr="00DD5DE1" w14:paraId="484C66A0" w14:textId="77777777" w:rsidTr="00AB6EFE">
        <w:tc>
          <w:tcPr>
            <w:tcW w:w="4390" w:type="dxa"/>
          </w:tcPr>
          <w:p w14:paraId="23D4E4A4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  <w:color w:val="000000"/>
                <w:shd w:val="clear" w:color="auto" w:fill="FFFFFF"/>
              </w:rPr>
              <w:t>Corning™ Transwell™ Multiple Well Plate with Permeable Polycarbonate Membrane Inserts</w:t>
            </w:r>
          </w:p>
        </w:tc>
        <w:tc>
          <w:tcPr>
            <w:tcW w:w="2551" w:type="dxa"/>
          </w:tcPr>
          <w:p w14:paraId="39542D0A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Fisher</w:t>
            </w:r>
          </w:p>
        </w:tc>
        <w:tc>
          <w:tcPr>
            <w:tcW w:w="2409" w:type="dxa"/>
          </w:tcPr>
          <w:p w14:paraId="6D509AB8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  <w:color w:val="000000"/>
              </w:rPr>
              <w:t>07-200-150</w:t>
            </w:r>
          </w:p>
        </w:tc>
      </w:tr>
      <w:tr w:rsidR="005F5E5D" w:rsidRPr="00DD5DE1" w14:paraId="380B81E3" w14:textId="77777777" w:rsidTr="00AB6EFE">
        <w:tc>
          <w:tcPr>
            <w:tcW w:w="4390" w:type="dxa"/>
          </w:tcPr>
          <w:p w14:paraId="3609E39D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ReadyProbes</w:t>
            </w:r>
            <w:proofErr w:type="spellEnd"/>
            <w:r w:rsidRPr="00DD5DE1">
              <w:rPr>
                <w:rFonts w:ascii="Arial" w:hAnsi="Arial" w:cs="Arial"/>
                <w:color w:val="000000" w:themeColor="text1"/>
              </w:rPr>
              <w:t>™ Cell Viability Imaging Kit, Blue/Green</w:t>
            </w:r>
          </w:p>
        </w:tc>
        <w:tc>
          <w:tcPr>
            <w:tcW w:w="2551" w:type="dxa"/>
          </w:tcPr>
          <w:p w14:paraId="346DCF8F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Invitrogen</w:t>
            </w:r>
          </w:p>
        </w:tc>
        <w:tc>
          <w:tcPr>
            <w:tcW w:w="2409" w:type="dxa"/>
          </w:tcPr>
          <w:p w14:paraId="73C06C66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R37609</w:t>
            </w:r>
          </w:p>
        </w:tc>
      </w:tr>
      <w:tr w:rsidR="005F5E5D" w:rsidRPr="00DD5DE1" w14:paraId="59EC6C61" w14:textId="77777777" w:rsidTr="00AB6EFE">
        <w:tc>
          <w:tcPr>
            <w:tcW w:w="4390" w:type="dxa"/>
          </w:tcPr>
          <w:p w14:paraId="2C82AC9F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TRIzol</w:t>
            </w:r>
            <w:r w:rsidRPr="00DD5DE1">
              <w:rPr>
                <w:rFonts w:ascii="Arial" w:hAnsi="Arial" w:cs="Arial"/>
                <w:color w:val="000000" w:themeColor="text1"/>
                <w:vertAlign w:val="superscript"/>
              </w:rPr>
              <w:t>TM</w:t>
            </w:r>
            <w:proofErr w:type="spellEnd"/>
            <w:r w:rsidRPr="00DD5DE1">
              <w:rPr>
                <w:rFonts w:ascii="Arial" w:hAnsi="Arial" w:cs="Arial"/>
                <w:color w:val="000000" w:themeColor="text1"/>
                <w:vertAlign w:val="superscript"/>
              </w:rPr>
              <w:t xml:space="preserve"> </w:t>
            </w:r>
            <w:r w:rsidRPr="00DD5DE1">
              <w:rPr>
                <w:rFonts w:ascii="Arial" w:hAnsi="Arial" w:cs="Arial"/>
                <w:color w:val="000000" w:themeColor="text1"/>
              </w:rPr>
              <w:t xml:space="preserve">reagent </w:t>
            </w:r>
          </w:p>
        </w:tc>
        <w:tc>
          <w:tcPr>
            <w:tcW w:w="2551" w:type="dxa"/>
          </w:tcPr>
          <w:p w14:paraId="2C250A5B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ThermoFisher</w:t>
            </w:r>
            <w:proofErr w:type="spellEnd"/>
          </w:p>
        </w:tc>
        <w:tc>
          <w:tcPr>
            <w:tcW w:w="2409" w:type="dxa"/>
          </w:tcPr>
          <w:p w14:paraId="240B208C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15596018</w:t>
            </w:r>
          </w:p>
        </w:tc>
      </w:tr>
      <w:tr w:rsidR="005F5E5D" w:rsidRPr="00DD5DE1" w14:paraId="057637E1" w14:textId="77777777" w:rsidTr="00AB6EFE">
        <w:tc>
          <w:tcPr>
            <w:tcW w:w="4390" w:type="dxa"/>
          </w:tcPr>
          <w:p w14:paraId="5E06B70E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  <w:shd w:val="clear" w:color="auto" w:fill="FFFFFF"/>
              </w:rPr>
              <w:t>miRNeasy</w:t>
            </w:r>
            <w:proofErr w:type="spellEnd"/>
            <w:r w:rsidRPr="00DD5DE1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Mini Kit</w:t>
            </w:r>
          </w:p>
        </w:tc>
        <w:tc>
          <w:tcPr>
            <w:tcW w:w="2551" w:type="dxa"/>
          </w:tcPr>
          <w:p w14:paraId="42A96A8E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Qiagen</w:t>
            </w:r>
          </w:p>
        </w:tc>
        <w:tc>
          <w:tcPr>
            <w:tcW w:w="2409" w:type="dxa"/>
          </w:tcPr>
          <w:p w14:paraId="78699496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  <w:color w:val="000000"/>
              </w:rPr>
              <w:t>217004</w:t>
            </w:r>
          </w:p>
        </w:tc>
      </w:tr>
      <w:tr w:rsidR="005F5E5D" w:rsidRPr="00DD5DE1" w14:paraId="2D2A8D84" w14:textId="77777777" w:rsidTr="00AB6EFE">
        <w:tc>
          <w:tcPr>
            <w:tcW w:w="4390" w:type="dxa"/>
          </w:tcPr>
          <w:p w14:paraId="234A701B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proofErr w:type="spellStart"/>
            <w:r w:rsidRPr="00DD5DE1">
              <w:rPr>
                <w:rFonts w:ascii="Arial" w:hAnsi="Arial" w:cs="Arial"/>
                <w:color w:val="000000"/>
              </w:rPr>
              <w:t>RNAse</w:t>
            </w:r>
            <w:proofErr w:type="spellEnd"/>
            <w:r w:rsidRPr="00DD5DE1">
              <w:rPr>
                <w:rFonts w:ascii="Arial" w:hAnsi="Arial" w:cs="Arial"/>
                <w:color w:val="000000"/>
              </w:rPr>
              <w:t xml:space="preserve"> free </w:t>
            </w:r>
            <w:proofErr w:type="spellStart"/>
            <w:r w:rsidRPr="00DD5DE1">
              <w:rPr>
                <w:rFonts w:ascii="Arial" w:hAnsi="Arial" w:cs="Arial"/>
                <w:color w:val="000000"/>
              </w:rPr>
              <w:t>DNAse</w:t>
            </w:r>
            <w:proofErr w:type="spellEnd"/>
            <w:r w:rsidRPr="00DD5DE1">
              <w:rPr>
                <w:rFonts w:ascii="Arial" w:hAnsi="Arial" w:cs="Arial"/>
                <w:color w:val="000000"/>
              </w:rPr>
              <w:t xml:space="preserve"> kit</w:t>
            </w:r>
          </w:p>
        </w:tc>
        <w:tc>
          <w:tcPr>
            <w:tcW w:w="2551" w:type="dxa"/>
          </w:tcPr>
          <w:p w14:paraId="79BB8C94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Qiagen</w:t>
            </w:r>
          </w:p>
        </w:tc>
        <w:tc>
          <w:tcPr>
            <w:tcW w:w="2409" w:type="dxa"/>
          </w:tcPr>
          <w:p w14:paraId="2B0D02A0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  <w:color w:val="000000"/>
              </w:rPr>
              <w:t>79254</w:t>
            </w:r>
          </w:p>
        </w:tc>
      </w:tr>
      <w:tr w:rsidR="005F5E5D" w:rsidRPr="00DD5DE1" w14:paraId="59CB8A23" w14:textId="77777777" w:rsidTr="00AB6EFE">
        <w:tc>
          <w:tcPr>
            <w:tcW w:w="4390" w:type="dxa"/>
          </w:tcPr>
          <w:p w14:paraId="5483CF2D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Oligo(d)T</w:t>
            </w:r>
          </w:p>
        </w:tc>
        <w:tc>
          <w:tcPr>
            <w:tcW w:w="2551" w:type="dxa"/>
          </w:tcPr>
          <w:p w14:paraId="5FAFE376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ThermoFisher</w:t>
            </w:r>
            <w:proofErr w:type="spellEnd"/>
          </w:p>
        </w:tc>
        <w:tc>
          <w:tcPr>
            <w:tcW w:w="2409" w:type="dxa"/>
          </w:tcPr>
          <w:p w14:paraId="79B61834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18418020</w:t>
            </w:r>
          </w:p>
        </w:tc>
      </w:tr>
      <w:tr w:rsidR="005F5E5D" w:rsidRPr="00DD5DE1" w14:paraId="7294622D" w14:textId="77777777" w:rsidTr="00AB6EFE">
        <w:tc>
          <w:tcPr>
            <w:tcW w:w="4390" w:type="dxa"/>
          </w:tcPr>
          <w:p w14:paraId="707F354E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 xml:space="preserve">Random Hexamers </w:t>
            </w:r>
          </w:p>
        </w:tc>
        <w:tc>
          <w:tcPr>
            <w:tcW w:w="2551" w:type="dxa"/>
          </w:tcPr>
          <w:p w14:paraId="5B2CF44F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IDT</w:t>
            </w:r>
          </w:p>
        </w:tc>
        <w:tc>
          <w:tcPr>
            <w:tcW w:w="2409" w:type="dxa"/>
          </w:tcPr>
          <w:p w14:paraId="66A56804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  <w:shd w:val="clear" w:color="auto" w:fill="FFFFFF"/>
              </w:rPr>
              <w:t>51-01-18-25</w:t>
            </w:r>
          </w:p>
        </w:tc>
      </w:tr>
      <w:tr w:rsidR="005F5E5D" w:rsidRPr="00DD5DE1" w14:paraId="446EEE54" w14:textId="77777777" w:rsidTr="00AB6EFE">
        <w:tc>
          <w:tcPr>
            <w:tcW w:w="4390" w:type="dxa"/>
          </w:tcPr>
          <w:p w14:paraId="41875ACC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  <w:shd w:val="clear" w:color="auto" w:fill="FFFFFF"/>
              </w:rPr>
              <w:t>RNasin</w:t>
            </w:r>
            <w:proofErr w:type="spellEnd"/>
            <w:r w:rsidRPr="00DD5DE1">
              <w:rPr>
                <w:rFonts w:ascii="Arial" w:hAnsi="Arial" w:cs="Arial"/>
                <w:color w:val="000000" w:themeColor="text1"/>
                <w:shd w:val="clear" w:color="auto" w:fill="FFFFFF"/>
              </w:rPr>
              <w:t>® Ribonuclease Inhibitors</w:t>
            </w:r>
          </w:p>
        </w:tc>
        <w:tc>
          <w:tcPr>
            <w:tcW w:w="2551" w:type="dxa"/>
          </w:tcPr>
          <w:p w14:paraId="00B32718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Promega</w:t>
            </w:r>
          </w:p>
        </w:tc>
        <w:tc>
          <w:tcPr>
            <w:tcW w:w="2409" w:type="dxa"/>
          </w:tcPr>
          <w:p w14:paraId="73EF752B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N2611</w:t>
            </w:r>
          </w:p>
        </w:tc>
      </w:tr>
      <w:tr w:rsidR="005F5E5D" w:rsidRPr="00DD5DE1" w14:paraId="1FFD8753" w14:textId="77777777" w:rsidTr="00AB6EFE">
        <w:tc>
          <w:tcPr>
            <w:tcW w:w="4390" w:type="dxa"/>
          </w:tcPr>
          <w:p w14:paraId="6EB9EDB2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MMLV RT</w:t>
            </w:r>
          </w:p>
        </w:tc>
        <w:tc>
          <w:tcPr>
            <w:tcW w:w="2551" w:type="dxa"/>
          </w:tcPr>
          <w:p w14:paraId="6DE0B60E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Promega</w:t>
            </w:r>
          </w:p>
        </w:tc>
        <w:tc>
          <w:tcPr>
            <w:tcW w:w="2409" w:type="dxa"/>
          </w:tcPr>
          <w:p w14:paraId="60B5229B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M1705</w:t>
            </w:r>
          </w:p>
        </w:tc>
      </w:tr>
      <w:tr w:rsidR="005F5E5D" w:rsidRPr="00DD5DE1" w14:paraId="506731B4" w14:textId="77777777" w:rsidTr="00AB6EFE">
        <w:tc>
          <w:tcPr>
            <w:tcW w:w="4390" w:type="dxa"/>
          </w:tcPr>
          <w:p w14:paraId="5C3D4E06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 xml:space="preserve">MMLV 5x reaction buffer </w:t>
            </w:r>
          </w:p>
        </w:tc>
        <w:tc>
          <w:tcPr>
            <w:tcW w:w="2551" w:type="dxa"/>
          </w:tcPr>
          <w:p w14:paraId="36E711F9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Promega</w:t>
            </w:r>
          </w:p>
        </w:tc>
        <w:tc>
          <w:tcPr>
            <w:tcW w:w="2409" w:type="dxa"/>
          </w:tcPr>
          <w:p w14:paraId="59A95678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M5313</w:t>
            </w:r>
          </w:p>
        </w:tc>
      </w:tr>
      <w:tr w:rsidR="005F5E5D" w:rsidRPr="00DD5DE1" w14:paraId="24E20CF8" w14:textId="77777777" w:rsidTr="00AB6EFE">
        <w:tc>
          <w:tcPr>
            <w:tcW w:w="4390" w:type="dxa"/>
          </w:tcPr>
          <w:p w14:paraId="21EAA6C0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SsoAdvanced</w:t>
            </w:r>
            <w:proofErr w:type="spellEnd"/>
            <w:r w:rsidRPr="00DD5DE1">
              <w:rPr>
                <w:rFonts w:ascii="Arial" w:hAnsi="Arial" w:cs="Arial"/>
                <w:color w:val="000000" w:themeColor="text1"/>
              </w:rPr>
              <w:t xml:space="preserve"> Universal SYBR® Green </w:t>
            </w: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Supermix</w:t>
            </w:r>
            <w:proofErr w:type="spellEnd"/>
          </w:p>
        </w:tc>
        <w:tc>
          <w:tcPr>
            <w:tcW w:w="2551" w:type="dxa"/>
          </w:tcPr>
          <w:p w14:paraId="420BDDDB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 xml:space="preserve">Bio-Rad Laboratories </w:t>
            </w:r>
          </w:p>
        </w:tc>
        <w:tc>
          <w:tcPr>
            <w:tcW w:w="2409" w:type="dxa"/>
          </w:tcPr>
          <w:p w14:paraId="5C4AE6AF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1725274</w:t>
            </w:r>
          </w:p>
          <w:p w14:paraId="4080B665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5F5E5D" w:rsidRPr="00DD5DE1" w14:paraId="5AE069F1" w14:textId="77777777" w:rsidTr="00AB6EFE">
        <w:tc>
          <w:tcPr>
            <w:tcW w:w="4390" w:type="dxa"/>
          </w:tcPr>
          <w:p w14:paraId="0F185C7D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proofErr w:type="spellStart"/>
            <w:r w:rsidRPr="00DD5DE1">
              <w:rPr>
                <w:rFonts w:ascii="Arial" w:hAnsi="Arial" w:cs="Arial"/>
                <w:color w:val="000000"/>
                <w:shd w:val="clear" w:color="auto" w:fill="FFFFFF"/>
              </w:rPr>
              <w:t>GoTaq</w:t>
            </w:r>
            <w:proofErr w:type="spellEnd"/>
            <w:r w:rsidRPr="00DD5DE1">
              <w:rPr>
                <w:rFonts w:ascii="Arial" w:hAnsi="Arial" w:cs="Arial"/>
                <w:color w:val="000000"/>
                <w:shd w:val="clear" w:color="auto" w:fill="FFFFFF"/>
              </w:rPr>
              <w:t>® Master Mixes</w:t>
            </w:r>
          </w:p>
        </w:tc>
        <w:tc>
          <w:tcPr>
            <w:tcW w:w="2551" w:type="dxa"/>
          </w:tcPr>
          <w:p w14:paraId="34A0EB72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Promega</w:t>
            </w:r>
          </w:p>
        </w:tc>
        <w:tc>
          <w:tcPr>
            <w:tcW w:w="2409" w:type="dxa"/>
          </w:tcPr>
          <w:p w14:paraId="1C754B8F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 xml:space="preserve">M7122 </w:t>
            </w:r>
          </w:p>
        </w:tc>
      </w:tr>
      <w:tr w:rsidR="005F5E5D" w:rsidRPr="00DD5DE1" w14:paraId="5E39BA8C" w14:textId="77777777" w:rsidTr="00AB6EFE">
        <w:tc>
          <w:tcPr>
            <w:tcW w:w="4390" w:type="dxa"/>
          </w:tcPr>
          <w:p w14:paraId="6E4D16D8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proofErr w:type="spellStart"/>
            <w:r w:rsidRPr="00DD5DE1">
              <w:rPr>
                <w:rFonts w:ascii="Arial" w:hAnsi="Arial" w:cs="Arial"/>
                <w:color w:val="000000"/>
                <w:shd w:val="clear" w:color="auto" w:fill="FFFFFF"/>
              </w:rPr>
              <w:t>Extracta</w:t>
            </w:r>
            <w:proofErr w:type="spellEnd"/>
            <w:r w:rsidRPr="00DD5DE1">
              <w:rPr>
                <w:rFonts w:ascii="Arial" w:hAnsi="Arial" w:cs="Arial"/>
                <w:color w:val="000000"/>
                <w:shd w:val="clear" w:color="auto" w:fill="FFFFFF"/>
              </w:rPr>
              <w:t>™ DNA Prep for PCR</w:t>
            </w:r>
          </w:p>
        </w:tc>
        <w:tc>
          <w:tcPr>
            <w:tcW w:w="2551" w:type="dxa"/>
          </w:tcPr>
          <w:p w14:paraId="1E724393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QuantaBio</w:t>
            </w:r>
            <w:proofErr w:type="spellEnd"/>
          </w:p>
        </w:tc>
        <w:tc>
          <w:tcPr>
            <w:tcW w:w="2409" w:type="dxa"/>
          </w:tcPr>
          <w:p w14:paraId="20970F7C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  <w:color w:val="000000"/>
              </w:rPr>
              <w:t>CA97065-350</w:t>
            </w:r>
          </w:p>
        </w:tc>
      </w:tr>
      <w:tr w:rsidR="005F5E5D" w:rsidRPr="00DD5DE1" w14:paraId="357E614D" w14:textId="77777777" w:rsidTr="00AB6EFE">
        <w:tc>
          <w:tcPr>
            <w:tcW w:w="4390" w:type="dxa"/>
          </w:tcPr>
          <w:p w14:paraId="67B67708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MilliporeSigma</w:t>
            </w:r>
            <w:proofErr w:type="spellEnd"/>
            <w:r w:rsidRPr="00DD5DE1">
              <w:rPr>
                <w:rFonts w:ascii="Arial" w:hAnsi="Arial" w:cs="Arial"/>
                <w:color w:val="000000" w:themeColor="text1"/>
              </w:rPr>
              <w:t xml:space="preserve">™ </w:t>
            </w: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Millicell</w:t>
            </w:r>
            <w:proofErr w:type="spellEnd"/>
            <w:r w:rsidRPr="00DD5DE1">
              <w:rPr>
                <w:rFonts w:ascii="Arial" w:hAnsi="Arial" w:cs="Arial"/>
                <w:color w:val="000000" w:themeColor="text1"/>
              </w:rPr>
              <w:t>™ Culture Plate Inserts</w:t>
            </w:r>
          </w:p>
        </w:tc>
        <w:tc>
          <w:tcPr>
            <w:tcW w:w="2551" w:type="dxa"/>
          </w:tcPr>
          <w:p w14:paraId="5E015681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Fisher</w:t>
            </w:r>
          </w:p>
        </w:tc>
        <w:tc>
          <w:tcPr>
            <w:tcW w:w="2409" w:type="dxa"/>
          </w:tcPr>
          <w:p w14:paraId="74608294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PICM03050</w:t>
            </w:r>
          </w:p>
        </w:tc>
      </w:tr>
      <w:tr w:rsidR="005F5E5D" w:rsidRPr="00DD5DE1" w14:paraId="3C00C1AA" w14:textId="77777777" w:rsidTr="00AB6EFE">
        <w:tc>
          <w:tcPr>
            <w:tcW w:w="4390" w:type="dxa"/>
          </w:tcPr>
          <w:p w14:paraId="4C67926D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Pre-Treated German Glass Coverslips 15mm #1</w:t>
            </w:r>
          </w:p>
        </w:tc>
        <w:tc>
          <w:tcPr>
            <w:tcW w:w="2551" w:type="dxa"/>
          </w:tcPr>
          <w:p w14:paraId="3C693611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  <w:shd w:val="clear" w:color="auto" w:fill="FFFFFF"/>
              </w:rPr>
              <w:t>Electron Microscopy Sciences</w:t>
            </w:r>
          </w:p>
        </w:tc>
        <w:tc>
          <w:tcPr>
            <w:tcW w:w="2409" w:type="dxa"/>
          </w:tcPr>
          <w:p w14:paraId="2B4BF52E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72</w:t>
            </w:r>
            <w:r w:rsidRPr="00DD5DE1">
              <w:rPr>
                <w:rFonts w:ascii="Arial" w:hAnsi="Arial" w:cs="Arial"/>
                <w:color w:val="000000" w:themeColor="text1"/>
                <w:shd w:val="clear" w:color="auto" w:fill="FFFFFF"/>
              </w:rPr>
              <w:t>291-04</w:t>
            </w:r>
          </w:p>
          <w:p w14:paraId="1C09B8BC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5F5E5D" w:rsidRPr="00DD5DE1" w14:paraId="3D8A0E0E" w14:textId="77777777" w:rsidTr="00AB6EFE">
        <w:tc>
          <w:tcPr>
            <w:tcW w:w="4390" w:type="dxa"/>
          </w:tcPr>
          <w:p w14:paraId="04126789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proofErr w:type="spellStart"/>
            <w:r w:rsidRPr="00DD5DE1">
              <w:rPr>
                <w:rFonts w:ascii="Arial" w:hAnsi="Arial" w:cs="Arial"/>
                <w:color w:val="000000"/>
                <w:shd w:val="clear" w:color="auto" w:fill="FFFFFF"/>
              </w:rPr>
              <w:t>Thermo</w:t>
            </w:r>
            <w:proofErr w:type="spellEnd"/>
            <w:r w:rsidRPr="00DD5DE1">
              <w:rPr>
                <w:rFonts w:ascii="Arial" w:hAnsi="Arial" w:cs="Arial"/>
                <w:color w:val="000000"/>
                <w:shd w:val="clear" w:color="auto" w:fill="FFFFFF"/>
              </w:rPr>
              <w:t xml:space="preserve"> Scientific™ Shandon™ </w:t>
            </w:r>
            <w:proofErr w:type="spellStart"/>
            <w:r w:rsidRPr="00DD5DE1">
              <w:rPr>
                <w:rFonts w:ascii="Arial" w:hAnsi="Arial" w:cs="Arial"/>
                <w:color w:val="000000"/>
                <w:shd w:val="clear" w:color="auto" w:fill="FFFFFF"/>
              </w:rPr>
              <w:t>Immu</w:t>
            </w:r>
            <w:proofErr w:type="spellEnd"/>
            <w:r w:rsidRPr="00DD5DE1">
              <w:rPr>
                <w:rFonts w:ascii="Arial" w:hAnsi="Arial" w:cs="Arial"/>
                <w:color w:val="000000"/>
                <w:shd w:val="clear" w:color="auto" w:fill="FFFFFF"/>
              </w:rPr>
              <w:t>-Mount™</w:t>
            </w:r>
          </w:p>
        </w:tc>
        <w:tc>
          <w:tcPr>
            <w:tcW w:w="2551" w:type="dxa"/>
          </w:tcPr>
          <w:p w14:paraId="511A9EE7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DD5DE1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Fisher Scientific </w:t>
            </w:r>
          </w:p>
        </w:tc>
        <w:tc>
          <w:tcPr>
            <w:tcW w:w="2409" w:type="dxa"/>
          </w:tcPr>
          <w:p w14:paraId="054EDD3D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  <w:color w:val="000000"/>
              </w:rPr>
              <w:t>9990402</w:t>
            </w:r>
          </w:p>
        </w:tc>
      </w:tr>
      <w:tr w:rsidR="005F5E5D" w:rsidRPr="00DD5DE1" w14:paraId="334CC522" w14:textId="77777777" w:rsidTr="00AB6EFE">
        <w:tc>
          <w:tcPr>
            <w:tcW w:w="4390" w:type="dxa"/>
          </w:tcPr>
          <w:p w14:paraId="7449FEF5" w14:textId="77777777" w:rsidR="005F5E5D" w:rsidRPr="00DD5DE1" w:rsidRDefault="005F5E5D" w:rsidP="00AB6EFE">
            <w:pPr>
              <w:rPr>
                <w:rFonts w:ascii="Arial" w:hAnsi="Arial" w:cs="Arial"/>
              </w:rPr>
            </w:pPr>
            <w:r w:rsidRPr="00DD5DE1">
              <w:rPr>
                <w:rFonts w:ascii="Arial" w:hAnsi="Arial" w:cs="Arial"/>
                <w:color w:val="000000"/>
                <w:shd w:val="clear" w:color="auto" w:fill="FFFFFF"/>
              </w:rPr>
              <w:t>Click-</w:t>
            </w:r>
            <w:proofErr w:type="spellStart"/>
            <w:r w:rsidRPr="00DD5DE1">
              <w:rPr>
                <w:rFonts w:ascii="Arial" w:hAnsi="Arial" w:cs="Arial"/>
                <w:color w:val="000000"/>
                <w:shd w:val="clear" w:color="auto" w:fill="FFFFFF"/>
              </w:rPr>
              <w:t>iT</w:t>
            </w:r>
            <w:proofErr w:type="spellEnd"/>
            <w:r w:rsidRPr="00DD5DE1">
              <w:rPr>
                <w:rFonts w:ascii="Arial" w:hAnsi="Arial" w:cs="Arial"/>
                <w:color w:val="000000"/>
                <w:shd w:val="clear" w:color="auto" w:fill="FFFFFF"/>
              </w:rPr>
              <w:t xml:space="preserve">™ </w:t>
            </w:r>
            <w:proofErr w:type="spellStart"/>
            <w:r w:rsidRPr="00DD5DE1">
              <w:rPr>
                <w:rFonts w:ascii="Arial" w:hAnsi="Arial" w:cs="Arial"/>
                <w:color w:val="000000"/>
                <w:shd w:val="clear" w:color="auto" w:fill="FFFFFF"/>
              </w:rPr>
              <w:t>EdU</w:t>
            </w:r>
            <w:proofErr w:type="spellEnd"/>
            <w:r w:rsidRPr="00DD5DE1">
              <w:rPr>
                <w:rFonts w:ascii="Arial" w:hAnsi="Arial" w:cs="Arial"/>
                <w:color w:val="000000"/>
                <w:shd w:val="clear" w:color="auto" w:fill="FFFFFF"/>
              </w:rPr>
              <w:t xml:space="preserve"> Cell Proliferation Kit for Imaging</w:t>
            </w:r>
          </w:p>
        </w:tc>
        <w:tc>
          <w:tcPr>
            <w:tcW w:w="2551" w:type="dxa"/>
          </w:tcPr>
          <w:p w14:paraId="55C6EEF8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ThermoFisher</w:t>
            </w:r>
            <w:proofErr w:type="spellEnd"/>
          </w:p>
        </w:tc>
        <w:tc>
          <w:tcPr>
            <w:tcW w:w="2409" w:type="dxa"/>
          </w:tcPr>
          <w:p w14:paraId="4BCA8492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C10340</w:t>
            </w:r>
          </w:p>
        </w:tc>
      </w:tr>
      <w:tr w:rsidR="005F5E5D" w:rsidRPr="00DD5DE1" w14:paraId="2858B685" w14:textId="77777777" w:rsidTr="00AB6EFE">
        <w:tc>
          <w:tcPr>
            <w:tcW w:w="4390" w:type="dxa"/>
          </w:tcPr>
          <w:p w14:paraId="23337901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  <w:highlight w:val="yellow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siGENOME</w:t>
            </w:r>
            <w:proofErr w:type="spellEnd"/>
            <w:r w:rsidRPr="00DD5DE1">
              <w:rPr>
                <w:rFonts w:ascii="Arial" w:hAnsi="Arial" w:cs="Arial"/>
                <w:color w:val="000000" w:themeColor="text1"/>
              </w:rPr>
              <w:t xml:space="preserve"> mouse Polr3a siRNA - </w:t>
            </w: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SMARTPool</w:t>
            </w:r>
            <w:proofErr w:type="spellEnd"/>
            <w:r w:rsidRPr="00DD5DE1">
              <w:rPr>
                <w:rFonts w:ascii="Arial" w:hAnsi="Arial" w:cs="Arial"/>
                <w:color w:val="000000" w:themeColor="text1"/>
              </w:rPr>
              <w:t xml:space="preserve"> 5nmol</w:t>
            </w:r>
          </w:p>
        </w:tc>
        <w:tc>
          <w:tcPr>
            <w:tcW w:w="2551" w:type="dxa"/>
          </w:tcPr>
          <w:p w14:paraId="08B5D211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Dharmacon</w:t>
            </w:r>
            <w:proofErr w:type="spellEnd"/>
          </w:p>
        </w:tc>
        <w:tc>
          <w:tcPr>
            <w:tcW w:w="2409" w:type="dxa"/>
          </w:tcPr>
          <w:p w14:paraId="42487A37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M-160178-00-0005</w:t>
            </w:r>
          </w:p>
          <w:p w14:paraId="718577FA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5F5E5D" w:rsidRPr="00DD5DE1" w14:paraId="252299AF" w14:textId="77777777" w:rsidTr="00AB6EFE">
        <w:tc>
          <w:tcPr>
            <w:tcW w:w="4390" w:type="dxa"/>
          </w:tcPr>
          <w:p w14:paraId="6E5EDA2A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  <w:highlight w:val="yellow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siGENOME</w:t>
            </w:r>
            <w:proofErr w:type="spellEnd"/>
            <w:r w:rsidRPr="00DD5DE1">
              <w:rPr>
                <w:rFonts w:ascii="Arial" w:hAnsi="Arial" w:cs="Arial"/>
                <w:color w:val="000000" w:themeColor="text1"/>
              </w:rPr>
              <w:t xml:space="preserve"> mouse Polr3b siRNA - </w:t>
            </w: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SMARTPool</w:t>
            </w:r>
            <w:proofErr w:type="spellEnd"/>
            <w:r w:rsidRPr="00DD5DE1">
              <w:rPr>
                <w:rFonts w:ascii="Arial" w:hAnsi="Arial" w:cs="Arial"/>
                <w:color w:val="000000" w:themeColor="text1"/>
              </w:rPr>
              <w:t xml:space="preserve"> 5nmol</w:t>
            </w:r>
          </w:p>
        </w:tc>
        <w:tc>
          <w:tcPr>
            <w:tcW w:w="2551" w:type="dxa"/>
          </w:tcPr>
          <w:p w14:paraId="47E472E5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Dharmacon</w:t>
            </w:r>
            <w:proofErr w:type="spellEnd"/>
          </w:p>
        </w:tc>
        <w:tc>
          <w:tcPr>
            <w:tcW w:w="2409" w:type="dxa"/>
          </w:tcPr>
          <w:p w14:paraId="22189BED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M-064863-00-0005</w:t>
            </w:r>
          </w:p>
        </w:tc>
      </w:tr>
      <w:tr w:rsidR="005F5E5D" w:rsidRPr="00DD5DE1" w14:paraId="01ED243E" w14:textId="77777777" w:rsidTr="00AB6EFE">
        <w:tc>
          <w:tcPr>
            <w:tcW w:w="4390" w:type="dxa"/>
          </w:tcPr>
          <w:p w14:paraId="3B6E8619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  <w:highlight w:val="yellow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siGENOME</w:t>
            </w:r>
            <w:proofErr w:type="spellEnd"/>
            <w:r w:rsidRPr="00DD5DE1">
              <w:rPr>
                <w:rFonts w:ascii="Arial" w:hAnsi="Arial" w:cs="Arial"/>
                <w:color w:val="000000" w:themeColor="text1"/>
              </w:rPr>
              <w:t xml:space="preserve"> mouse Polr1c siRNA - SMART Pool, 5nmol</w:t>
            </w:r>
            <w:r w:rsidRPr="00DD5DE1">
              <w:rPr>
                <w:rStyle w:val="apple-converted-space"/>
                <w:rFonts w:ascii="Arial" w:hAnsi="Arial" w:cs="Arial"/>
                <w:color w:val="000000" w:themeColor="text1"/>
              </w:rPr>
              <w:t> </w:t>
            </w:r>
          </w:p>
        </w:tc>
        <w:tc>
          <w:tcPr>
            <w:tcW w:w="2551" w:type="dxa"/>
          </w:tcPr>
          <w:p w14:paraId="1A1B376A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Dharmacon</w:t>
            </w:r>
            <w:proofErr w:type="spellEnd"/>
            <w:r w:rsidRPr="00DD5DE1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2409" w:type="dxa"/>
          </w:tcPr>
          <w:p w14:paraId="2129982E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M-046056-01-0005</w:t>
            </w:r>
          </w:p>
          <w:p w14:paraId="53BFD8CD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5F5E5D" w:rsidRPr="00DD5DE1" w14:paraId="7CD53E78" w14:textId="77777777" w:rsidTr="00AB6EFE">
        <w:tc>
          <w:tcPr>
            <w:tcW w:w="4390" w:type="dxa"/>
          </w:tcPr>
          <w:p w14:paraId="019403FE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  <w:highlight w:val="yellow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lastRenderedPageBreak/>
              <w:t>siGENOME</w:t>
            </w:r>
            <w:proofErr w:type="spellEnd"/>
            <w:r w:rsidRPr="00DD5DE1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gramStart"/>
            <w:r w:rsidRPr="00DD5DE1">
              <w:rPr>
                <w:rFonts w:ascii="Arial" w:hAnsi="Arial" w:cs="Arial"/>
                <w:color w:val="000000" w:themeColor="text1"/>
              </w:rPr>
              <w:t>Non-Targeting</w:t>
            </w:r>
            <w:proofErr w:type="gramEnd"/>
            <w:r w:rsidRPr="00DD5DE1">
              <w:rPr>
                <w:rFonts w:ascii="Arial" w:hAnsi="Arial" w:cs="Arial"/>
                <w:color w:val="000000" w:themeColor="text1"/>
              </w:rPr>
              <w:t xml:space="preserve"> siRNA Control Pools</w:t>
            </w:r>
          </w:p>
        </w:tc>
        <w:tc>
          <w:tcPr>
            <w:tcW w:w="2551" w:type="dxa"/>
          </w:tcPr>
          <w:p w14:paraId="2669D3DC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Dharmcon</w:t>
            </w:r>
            <w:proofErr w:type="spellEnd"/>
            <w:r w:rsidRPr="00DD5DE1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2409" w:type="dxa"/>
          </w:tcPr>
          <w:p w14:paraId="44F16C51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D-001206-14-05</w:t>
            </w:r>
          </w:p>
        </w:tc>
      </w:tr>
      <w:tr w:rsidR="005F5E5D" w:rsidRPr="00DD5DE1" w14:paraId="69CFDF3D" w14:textId="77777777" w:rsidTr="00AB6EFE">
        <w:tc>
          <w:tcPr>
            <w:tcW w:w="4390" w:type="dxa"/>
          </w:tcPr>
          <w:p w14:paraId="1BCA7E6D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  <w:highlight w:val="yellow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 xml:space="preserve">Lipofectamine </w:t>
            </w:r>
          </w:p>
        </w:tc>
        <w:tc>
          <w:tcPr>
            <w:tcW w:w="2551" w:type="dxa"/>
          </w:tcPr>
          <w:p w14:paraId="4260E6C0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Invitrogen</w:t>
            </w:r>
          </w:p>
        </w:tc>
        <w:tc>
          <w:tcPr>
            <w:tcW w:w="2409" w:type="dxa"/>
          </w:tcPr>
          <w:p w14:paraId="1A8134B6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13778150</w:t>
            </w:r>
          </w:p>
        </w:tc>
      </w:tr>
      <w:tr w:rsidR="005F5E5D" w:rsidRPr="00DD5DE1" w14:paraId="7602E1E8" w14:textId="77777777" w:rsidTr="00AB6EFE">
        <w:tc>
          <w:tcPr>
            <w:tcW w:w="4390" w:type="dxa"/>
          </w:tcPr>
          <w:p w14:paraId="66B41F0B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 xml:space="preserve">96-well plates with </w:t>
            </w:r>
            <w:proofErr w:type="spellStart"/>
            <w:r w:rsidRPr="00DD5DE1">
              <w:rPr>
                <w:rFonts w:ascii="Arial" w:hAnsi="Arial" w:cs="Arial"/>
                <w:color w:val="000000" w:themeColor="text1"/>
              </w:rPr>
              <w:t>Mimitex</w:t>
            </w:r>
            <w:proofErr w:type="spellEnd"/>
            <w:r w:rsidRPr="00DD5DE1">
              <w:rPr>
                <w:rFonts w:ascii="Arial" w:hAnsi="Arial" w:cs="Arial"/>
                <w:color w:val="000000" w:themeColor="text1"/>
              </w:rPr>
              <w:t xml:space="preserve"> aligned fibers (PLLA, 2µm fiber diameter, 2-4µm thick)</w:t>
            </w:r>
          </w:p>
        </w:tc>
        <w:tc>
          <w:tcPr>
            <w:tcW w:w="2551" w:type="dxa"/>
          </w:tcPr>
          <w:p w14:paraId="2717DAD0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AMSBIO</w:t>
            </w:r>
          </w:p>
        </w:tc>
        <w:tc>
          <w:tcPr>
            <w:tcW w:w="2409" w:type="dxa"/>
          </w:tcPr>
          <w:p w14:paraId="59323407" w14:textId="77777777" w:rsidR="005F5E5D" w:rsidRPr="00DD5DE1" w:rsidRDefault="005F5E5D" w:rsidP="00AB6EFE">
            <w:pPr>
              <w:rPr>
                <w:rFonts w:ascii="Arial" w:hAnsi="Arial" w:cs="Arial"/>
                <w:color w:val="000000" w:themeColor="text1"/>
              </w:rPr>
            </w:pPr>
            <w:r w:rsidRPr="00DD5DE1">
              <w:rPr>
                <w:rFonts w:ascii="Arial" w:hAnsi="Arial" w:cs="Arial"/>
                <w:color w:val="000000" w:themeColor="text1"/>
              </w:rPr>
              <w:t>AMS-TECL-005-8X</w:t>
            </w:r>
          </w:p>
        </w:tc>
      </w:tr>
    </w:tbl>
    <w:p w14:paraId="67A17AAA" w14:textId="77777777" w:rsidR="005F5E5D" w:rsidRPr="00DD5DE1" w:rsidRDefault="005F5E5D" w:rsidP="005F5E5D">
      <w:pPr>
        <w:rPr>
          <w:rFonts w:ascii="Arial" w:hAnsi="Arial" w:cs="Arial"/>
          <w:b/>
          <w:bCs/>
        </w:rPr>
      </w:pPr>
    </w:p>
    <w:p w14:paraId="38EBAF7D" w14:textId="77777777" w:rsidR="005F5E5D" w:rsidRPr="00DD5DE1" w:rsidRDefault="005F5E5D" w:rsidP="005F5E5D">
      <w:pPr>
        <w:rPr>
          <w:rFonts w:ascii="Arial" w:hAnsi="Arial" w:cs="Arial"/>
        </w:rPr>
      </w:pPr>
    </w:p>
    <w:p w14:paraId="44B81F2F" w14:textId="77777777" w:rsidR="007A60F2" w:rsidRPr="00DD5DE1" w:rsidRDefault="007A60F2">
      <w:pPr>
        <w:rPr>
          <w:rFonts w:ascii="Arial" w:hAnsi="Arial" w:cs="Arial"/>
        </w:rPr>
      </w:pPr>
    </w:p>
    <w:sectPr w:rsidR="007A60F2" w:rsidRPr="00DD5DE1">
      <w:footerReference w:type="even" r:id="rId10"/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DA502" w14:textId="77777777" w:rsidR="00E26AFB" w:rsidRDefault="00E26AFB" w:rsidP="005B7C0F">
      <w:r>
        <w:separator/>
      </w:r>
    </w:p>
  </w:endnote>
  <w:endnote w:type="continuationSeparator" w:id="0">
    <w:p w14:paraId="3B55AA32" w14:textId="77777777" w:rsidR="00E26AFB" w:rsidRDefault="00E26AFB" w:rsidP="005B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68627989"/>
      <w:docPartObj>
        <w:docPartGallery w:val="Page Numbers (Bottom of Page)"/>
        <w:docPartUnique/>
      </w:docPartObj>
    </w:sdtPr>
    <w:sdtContent>
      <w:p w14:paraId="189B19BF" w14:textId="4C0C71CB" w:rsidR="005B7C0F" w:rsidRDefault="005B7C0F" w:rsidP="00AB6EF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71B6D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5D7625F5" w14:textId="77777777" w:rsidR="005B7C0F" w:rsidRDefault="005B7C0F" w:rsidP="005B7C0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24932361"/>
      <w:docPartObj>
        <w:docPartGallery w:val="Page Numbers (Bottom of Page)"/>
        <w:docPartUnique/>
      </w:docPartObj>
    </w:sdtPr>
    <w:sdtContent>
      <w:p w14:paraId="40C17698" w14:textId="1767320E" w:rsidR="005B7C0F" w:rsidRDefault="005B7C0F" w:rsidP="00AB6EF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889279C" w14:textId="3373120E" w:rsidR="005B7C0F" w:rsidRDefault="00B109CC" w:rsidP="00B109CC">
    <w:pPr>
      <w:pStyle w:val="Footer"/>
      <w:tabs>
        <w:tab w:val="clear" w:pos="4680"/>
        <w:tab w:val="clear" w:pos="9360"/>
        <w:tab w:val="left" w:pos="5810"/>
      </w:tabs>
      <w:ind w:right="36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0F78B" w14:textId="77777777" w:rsidR="00E26AFB" w:rsidRDefault="00E26AFB" w:rsidP="005B7C0F">
      <w:r>
        <w:separator/>
      </w:r>
    </w:p>
  </w:footnote>
  <w:footnote w:type="continuationSeparator" w:id="0">
    <w:p w14:paraId="5CE83E7F" w14:textId="77777777" w:rsidR="00E26AFB" w:rsidRDefault="00E26AFB" w:rsidP="005B7C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E5D"/>
    <w:rsid w:val="0004755C"/>
    <w:rsid w:val="0009169B"/>
    <w:rsid w:val="00092B3B"/>
    <w:rsid w:val="000D0872"/>
    <w:rsid w:val="000F0148"/>
    <w:rsid w:val="000F13F7"/>
    <w:rsid w:val="00104107"/>
    <w:rsid w:val="00131B9A"/>
    <w:rsid w:val="0014221E"/>
    <w:rsid w:val="001A2550"/>
    <w:rsid w:val="001E0496"/>
    <w:rsid w:val="001E27F5"/>
    <w:rsid w:val="00220654"/>
    <w:rsid w:val="002327FD"/>
    <w:rsid w:val="00265AF7"/>
    <w:rsid w:val="002A5F5A"/>
    <w:rsid w:val="003237C3"/>
    <w:rsid w:val="00341939"/>
    <w:rsid w:val="00367E64"/>
    <w:rsid w:val="003866F9"/>
    <w:rsid w:val="003C0323"/>
    <w:rsid w:val="003E2F62"/>
    <w:rsid w:val="0042123F"/>
    <w:rsid w:val="004918B9"/>
    <w:rsid w:val="005B7C0F"/>
    <w:rsid w:val="005F5E5D"/>
    <w:rsid w:val="00610FFF"/>
    <w:rsid w:val="006146C3"/>
    <w:rsid w:val="00677F3C"/>
    <w:rsid w:val="00684CAF"/>
    <w:rsid w:val="006B0AD6"/>
    <w:rsid w:val="006B2572"/>
    <w:rsid w:val="007164C9"/>
    <w:rsid w:val="00744DDD"/>
    <w:rsid w:val="00777277"/>
    <w:rsid w:val="007A60F2"/>
    <w:rsid w:val="007E1C86"/>
    <w:rsid w:val="007F0496"/>
    <w:rsid w:val="007F6D3F"/>
    <w:rsid w:val="00812698"/>
    <w:rsid w:val="008547C4"/>
    <w:rsid w:val="008866B9"/>
    <w:rsid w:val="008C6EB7"/>
    <w:rsid w:val="008D04F0"/>
    <w:rsid w:val="00980A69"/>
    <w:rsid w:val="009A49D0"/>
    <w:rsid w:val="009A67E9"/>
    <w:rsid w:val="00A00694"/>
    <w:rsid w:val="00A341D6"/>
    <w:rsid w:val="00A51D1D"/>
    <w:rsid w:val="00A55757"/>
    <w:rsid w:val="00A71B6D"/>
    <w:rsid w:val="00A96DCE"/>
    <w:rsid w:val="00AB6EFE"/>
    <w:rsid w:val="00AE3E68"/>
    <w:rsid w:val="00B02A22"/>
    <w:rsid w:val="00B109CC"/>
    <w:rsid w:val="00B4220C"/>
    <w:rsid w:val="00BA1F71"/>
    <w:rsid w:val="00BC2349"/>
    <w:rsid w:val="00BE2A6F"/>
    <w:rsid w:val="00C57BA4"/>
    <w:rsid w:val="00C67F0B"/>
    <w:rsid w:val="00C95E5A"/>
    <w:rsid w:val="00CA464C"/>
    <w:rsid w:val="00CA4C7A"/>
    <w:rsid w:val="00CD27F7"/>
    <w:rsid w:val="00CF54C7"/>
    <w:rsid w:val="00DD5DE1"/>
    <w:rsid w:val="00E24106"/>
    <w:rsid w:val="00E26AFB"/>
    <w:rsid w:val="00E555B5"/>
    <w:rsid w:val="00E94F6E"/>
    <w:rsid w:val="00EB7D97"/>
    <w:rsid w:val="00ED3B68"/>
    <w:rsid w:val="00F02E26"/>
    <w:rsid w:val="00F0794F"/>
    <w:rsid w:val="00F2697B"/>
    <w:rsid w:val="00F42E40"/>
    <w:rsid w:val="00F83F86"/>
    <w:rsid w:val="00FC5715"/>
    <w:rsid w:val="00FC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B056D"/>
  <w15:docId w15:val="{57B7A927-D6BD-5648-943D-614A38F1E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5E5D"/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5E5D"/>
    <w:pPr>
      <w:keepNext/>
      <w:keepLines/>
      <w:spacing w:before="40"/>
      <w:outlineLvl w:val="1"/>
    </w:pPr>
    <w:rPr>
      <w:rFonts w:asciiTheme="minorHAnsi" w:eastAsiaTheme="majorEastAsia" w:hAnsiTheme="minorHAnsi" w:cstheme="majorBidi"/>
      <w:b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F5E5D"/>
    <w:rPr>
      <w:rFonts w:eastAsiaTheme="majorEastAsia" w:cstheme="majorBidi"/>
      <w:b/>
      <w:color w:val="000000" w:themeColor="text1"/>
      <w:szCs w:val="26"/>
    </w:rPr>
  </w:style>
  <w:style w:type="table" w:styleId="TableGrid">
    <w:name w:val="Table Grid"/>
    <w:basedOn w:val="TableNormal"/>
    <w:uiPriority w:val="39"/>
    <w:rsid w:val="005F5E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5F5E5D"/>
  </w:style>
  <w:style w:type="paragraph" w:styleId="Footer">
    <w:name w:val="footer"/>
    <w:basedOn w:val="Normal"/>
    <w:link w:val="FooterChar"/>
    <w:uiPriority w:val="99"/>
    <w:unhideWhenUsed/>
    <w:rsid w:val="005B7C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7C0F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5B7C0F"/>
  </w:style>
  <w:style w:type="paragraph" w:styleId="Header">
    <w:name w:val="header"/>
    <w:basedOn w:val="Normal"/>
    <w:link w:val="HeaderChar"/>
    <w:uiPriority w:val="99"/>
    <w:unhideWhenUsed/>
    <w:rsid w:val="00B109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09CC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8866B9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B7D9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enevieve.bernard@mcgill.ca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973</Words>
  <Characters>5548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Macintosh (CUSM)</dc:creator>
  <cp:keywords/>
  <dc:description/>
  <cp:lastModifiedBy>Julia Macintosh</cp:lastModifiedBy>
  <cp:revision>7</cp:revision>
  <dcterms:created xsi:type="dcterms:W3CDTF">2023-03-19T15:38:00Z</dcterms:created>
  <dcterms:modified xsi:type="dcterms:W3CDTF">2023-03-31T13:39:00Z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a7d8d5d-78e2-4a62-9fcd-016eb5e4c57c_Enabled">
    <vt:lpwstr>true</vt:lpwstr>
  </property>
  <property fmtid="{D5CDD505-2E9C-101B-9397-08002B2CF9AE}" pid="3" name="MSIP_Label_6a7d8d5d-78e2-4a62-9fcd-016eb5e4c57c_SetDate">
    <vt:lpwstr>2023-01-17T21:00:39Z</vt:lpwstr>
  </property>
  <property fmtid="{D5CDD505-2E9C-101B-9397-08002B2CF9AE}" pid="4" name="MSIP_Label_6a7d8d5d-78e2-4a62-9fcd-016eb5e4c57c_Method">
    <vt:lpwstr>Standard</vt:lpwstr>
  </property>
  <property fmtid="{D5CDD505-2E9C-101B-9397-08002B2CF9AE}" pid="5" name="MSIP_Label_6a7d8d5d-78e2-4a62-9fcd-016eb5e4c57c_Name">
    <vt:lpwstr>Général</vt:lpwstr>
  </property>
  <property fmtid="{D5CDD505-2E9C-101B-9397-08002B2CF9AE}" pid="6" name="MSIP_Label_6a7d8d5d-78e2-4a62-9fcd-016eb5e4c57c_SiteId">
    <vt:lpwstr>06e1fe28-5f8b-4075-bf6c-ae24be1a7992</vt:lpwstr>
  </property>
  <property fmtid="{D5CDD505-2E9C-101B-9397-08002B2CF9AE}" pid="7" name="MSIP_Label_6a7d8d5d-78e2-4a62-9fcd-016eb5e4c57c_ActionId">
    <vt:lpwstr>075b667d-7870-4e74-a2aa-4c9fbc6b69ee</vt:lpwstr>
  </property>
  <property fmtid="{D5CDD505-2E9C-101B-9397-08002B2CF9AE}" pid="8" name="MSIP_Label_6a7d8d5d-78e2-4a62-9fcd-016eb5e4c57c_ContentBits">
    <vt:lpwstr>0</vt:lpwstr>
  </property>
</Properties>
</file>