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4EF0" w:rsidR="004D30DB" w:rsidP="00B53982" w:rsidRDefault="004D30DB" w14:paraId="52D34F7E" w14:textId="73CEA81A">
      <w:r w:rsidRPr="004A4EF0">
        <w:rPr>
          <w:b/>
        </w:rPr>
        <w:t>Table 1</w:t>
      </w:r>
      <w:r w:rsidRPr="004A4EF0">
        <w:t>: Table of studies</w:t>
      </w:r>
      <w:r w:rsidRPr="004A4EF0" w:rsidR="00CB20D6">
        <w:t xml:space="preserve"> </w:t>
      </w:r>
      <w:r w:rsidRPr="004A4EF0" w:rsidR="00C9520D">
        <w:t>reviewed</w:t>
      </w:r>
      <w:r w:rsidR="00E27E37">
        <w:t xml:space="preserve"> (</w:t>
      </w:r>
      <w:r w:rsidRPr="004A4EF0">
        <w:t xml:space="preserve">results reported for DS participants </w:t>
      </w:r>
      <w:r w:rsidRPr="004A4EF0" w:rsidR="7530CE3D">
        <w:t xml:space="preserve">aged </w:t>
      </w:r>
      <w:r w:rsidRPr="004A4EF0" w:rsidR="00C9520D">
        <w:t>between 0;0 and 6;11</w:t>
      </w:r>
      <w:r w:rsidRPr="004A4EF0">
        <w:t xml:space="preserve"> and their parents</w:t>
      </w:r>
      <w:r w:rsidR="00E27E37">
        <w:t>)</w:t>
      </w:r>
    </w:p>
    <w:tbl>
      <w:tblPr>
        <w:tblStyle w:val="TableGrid"/>
        <w:tblW w:w="0" w:type="auto"/>
        <w:tblLook w:val="04A0" w:firstRow="1" w:lastRow="0" w:firstColumn="1" w:lastColumn="0" w:noHBand="0" w:noVBand="1"/>
      </w:tblPr>
      <w:tblGrid>
        <w:gridCol w:w="1450"/>
        <w:gridCol w:w="1446"/>
        <w:gridCol w:w="1050"/>
        <w:gridCol w:w="1610"/>
        <w:gridCol w:w="1659"/>
        <w:gridCol w:w="1679"/>
        <w:gridCol w:w="1541"/>
        <w:gridCol w:w="3513"/>
      </w:tblGrid>
      <w:tr w:rsidRPr="002F0C8A" w:rsidR="00576F75" w:rsidTr="6E7E75B5" w14:paraId="4CA7C0E0" w14:textId="77777777">
        <w:tc>
          <w:tcPr>
            <w:tcW w:w="1450" w:type="dxa"/>
            <w:tcMar/>
          </w:tcPr>
          <w:p w:rsidRPr="004D30DB" w:rsidR="004D30DB" w:rsidP="00931D77" w:rsidRDefault="004D30DB" w14:paraId="052EF72A" w14:textId="77777777">
            <w:pPr>
              <w:rPr>
                <w:rFonts w:cstheme="minorHAnsi"/>
                <w:b/>
                <w:bCs/>
                <w:sz w:val="16"/>
                <w:szCs w:val="16"/>
              </w:rPr>
            </w:pPr>
            <w:r w:rsidRPr="004D30DB">
              <w:rPr>
                <w:rFonts w:cstheme="minorHAnsi"/>
                <w:b/>
                <w:bCs/>
                <w:sz w:val="16"/>
                <w:szCs w:val="16"/>
              </w:rPr>
              <w:t>Authors (year), study design</w:t>
            </w:r>
          </w:p>
        </w:tc>
        <w:tc>
          <w:tcPr>
            <w:tcW w:w="1446" w:type="dxa"/>
            <w:tcMar/>
          </w:tcPr>
          <w:p w:rsidRPr="004D30DB" w:rsidR="004D30DB" w:rsidP="00931D77" w:rsidRDefault="004D30DB" w14:paraId="75CCA9C5" w14:textId="77777777">
            <w:pPr>
              <w:rPr>
                <w:rFonts w:cstheme="minorHAnsi"/>
                <w:b/>
                <w:bCs/>
                <w:sz w:val="16"/>
                <w:szCs w:val="16"/>
              </w:rPr>
            </w:pPr>
            <w:r w:rsidRPr="004D30DB">
              <w:rPr>
                <w:rFonts w:cstheme="minorHAnsi"/>
                <w:b/>
                <w:bCs/>
                <w:sz w:val="16"/>
                <w:szCs w:val="16"/>
              </w:rPr>
              <w:t>Ppt no, place, language</w:t>
            </w:r>
          </w:p>
        </w:tc>
        <w:tc>
          <w:tcPr>
            <w:tcW w:w="1050" w:type="dxa"/>
            <w:tcMar/>
          </w:tcPr>
          <w:p w:rsidRPr="004D30DB" w:rsidR="004D30DB" w:rsidP="00931D77" w:rsidRDefault="004D30DB" w14:paraId="4799EE84" w14:textId="77777777">
            <w:pPr>
              <w:rPr>
                <w:rFonts w:cstheme="minorHAnsi"/>
                <w:b/>
                <w:bCs/>
                <w:sz w:val="16"/>
                <w:szCs w:val="16"/>
              </w:rPr>
            </w:pPr>
            <w:r w:rsidRPr="004D30DB">
              <w:rPr>
                <w:rFonts w:cstheme="minorHAnsi"/>
                <w:b/>
                <w:bCs/>
                <w:sz w:val="16"/>
                <w:szCs w:val="16"/>
              </w:rPr>
              <w:t>Child age at intake</w:t>
            </w:r>
          </w:p>
        </w:tc>
        <w:tc>
          <w:tcPr>
            <w:tcW w:w="1610" w:type="dxa"/>
            <w:tcMar/>
          </w:tcPr>
          <w:p w:rsidRPr="004D30DB" w:rsidR="004D30DB" w:rsidP="00931D77" w:rsidRDefault="004D30DB" w14:paraId="776012D8" w14:textId="77777777">
            <w:pPr>
              <w:rPr>
                <w:rFonts w:cstheme="minorHAnsi"/>
                <w:b/>
                <w:bCs/>
                <w:sz w:val="16"/>
                <w:szCs w:val="16"/>
              </w:rPr>
            </w:pPr>
            <w:r w:rsidRPr="004D30DB">
              <w:rPr>
                <w:rFonts w:cstheme="minorHAnsi"/>
                <w:b/>
                <w:bCs/>
                <w:sz w:val="16"/>
                <w:szCs w:val="16"/>
              </w:rPr>
              <w:t>Intervention or SBR modification; intervention duration, delivery mode</w:t>
            </w:r>
          </w:p>
        </w:tc>
        <w:tc>
          <w:tcPr>
            <w:tcW w:w="1659" w:type="dxa"/>
            <w:tcMar/>
          </w:tcPr>
          <w:p w:rsidRPr="004D30DB" w:rsidR="004D30DB" w:rsidP="00931D77" w:rsidRDefault="004D30DB" w14:paraId="3BBFE0F4" w14:textId="6AFF34E5">
            <w:pPr>
              <w:rPr>
                <w:rFonts w:cstheme="minorHAnsi"/>
                <w:b/>
                <w:bCs/>
                <w:sz w:val="16"/>
                <w:szCs w:val="16"/>
              </w:rPr>
            </w:pPr>
            <w:r w:rsidRPr="004D30DB">
              <w:rPr>
                <w:rFonts w:cstheme="minorHAnsi"/>
                <w:b/>
                <w:bCs/>
                <w:sz w:val="16"/>
                <w:szCs w:val="16"/>
              </w:rPr>
              <w:t>Aims</w:t>
            </w:r>
          </w:p>
        </w:tc>
        <w:tc>
          <w:tcPr>
            <w:tcW w:w="1679" w:type="dxa"/>
            <w:tcMar/>
          </w:tcPr>
          <w:p w:rsidRPr="004D30DB" w:rsidR="004D30DB" w:rsidP="00931D77" w:rsidRDefault="004D30DB" w14:paraId="4B25CD7A" w14:textId="77777777">
            <w:pPr>
              <w:rPr>
                <w:rFonts w:cstheme="minorHAnsi"/>
                <w:b/>
                <w:bCs/>
                <w:sz w:val="16"/>
                <w:szCs w:val="16"/>
              </w:rPr>
            </w:pPr>
            <w:r w:rsidRPr="004D30DB">
              <w:rPr>
                <w:rFonts w:cstheme="minorHAnsi"/>
                <w:b/>
                <w:bCs/>
                <w:sz w:val="16"/>
                <w:szCs w:val="16"/>
              </w:rPr>
              <w:t>Measures and outcomes: parents</w:t>
            </w:r>
          </w:p>
        </w:tc>
        <w:tc>
          <w:tcPr>
            <w:tcW w:w="1541" w:type="dxa"/>
            <w:tcMar/>
          </w:tcPr>
          <w:p w:rsidRPr="004D30DB" w:rsidR="004D30DB" w:rsidP="00931D77" w:rsidRDefault="004D30DB" w14:paraId="04489D30" w14:textId="77777777">
            <w:pPr>
              <w:rPr>
                <w:rFonts w:cstheme="minorHAnsi"/>
                <w:b/>
                <w:bCs/>
                <w:sz w:val="16"/>
                <w:szCs w:val="16"/>
              </w:rPr>
            </w:pPr>
            <w:r w:rsidRPr="004D30DB">
              <w:rPr>
                <w:rFonts w:cstheme="minorHAnsi"/>
                <w:b/>
                <w:bCs/>
                <w:sz w:val="16"/>
                <w:szCs w:val="16"/>
              </w:rPr>
              <w:t>Measures and outcomes: child</w:t>
            </w:r>
          </w:p>
        </w:tc>
        <w:tc>
          <w:tcPr>
            <w:tcW w:w="3513" w:type="dxa"/>
            <w:tcMar/>
          </w:tcPr>
          <w:p w:rsidRPr="004D30DB" w:rsidR="004D30DB" w:rsidP="00931D77" w:rsidRDefault="004D30DB" w14:paraId="70C2E212" w14:textId="77777777">
            <w:pPr>
              <w:rPr>
                <w:rFonts w:cstheme="minorHAnsi"/>
                <w:b/>
                <w:bCs/>
                <w:sz w:val="16"/>
                <w:szCs w:val="16"/>
              </w:rPr>
            </w:pPr>
            <w:r w:rsidRPr="004D30DB">
              <w:rPr>
                <w:rFonts w:cstheme="minorHAnsi"/>
                <w:b/>
                <w:bCs/>
                <w:sz w:val="16"/>
                <w:szCs w:val="16"/>
              </w:rPr>
              <w:t>Main findings and results</w:t>
            </w:r>
          </w:p>
          <w:p w:rsidRPr="002F0C8A" w:rsidR="004D30DB" w:rsidP="00931D77" w:rsidRDefault="004D30DB" w14:paraId="7F67D01C" w14:textId="0D64B1A1">
            <w:pPr>
              <w:rPr>
                <w:rFonts w:cstheme="minorHAnsi"/>
                <w:b/>
                <w:bCs/>
                <w:sz w:val="16"/>
                <w:szCs w:val="16"/>
              </w:rPr>
            </w:pPr>
          </w:p>
        </w:tc>
      </w:tr>
      <w:tr w:rsidRPr="002F0C8A" w:rsidR="00576F75" w:rsidTr="6E7E75B5" w14:paraId="0BF5E1A4" w14:textId="77777777">
        <w:trPr>
          <w:trHeight w:val="300"/>
        </w:trPr>
        <w:tc>
          <w:tcPr>
            <w:tcW w:w="1450" w:type="dxa"/>
            <w:tcMar/>
          </w:tcPr>
          <w:p w:rsidRPr="00CA5815" w:rsidR="004D30DB" w:rsidP="00931D77" w:rsidRDefault="004D30DB" w14:paraId="0A47BEE7" w14:textId="77777777">
            <w:pPr>
              <w:rPr>
                <w:rFonts w:cstheme="minorHAnsi"/>
                <w:sz w:val="16"/>
                <w:szCs w:val="16"/>
              </w:rPr>
            </w:pPr>
            <w:r w:rsidRPr="00CA5815">
              <w:rPr>
                <w:rFonts w:cstheme="minorHAnsi"/>
                <w:sz w:val="16"/>
                <w:szCs w:val="16"/>
              </w:rPr>
              <w:t>Burgoyne and Cain</w:t>
            </w:r>
          </w:p>
          <w:p w:rsidR="004D30DB" w:rsidP="00931D77" w:rsidRDefault="004D30DB" w14:paraId="7D734D33" w14:textId="77777777">
            <w:pPr>
              <w:rPr>
                <w:rFonts w:cstheme="minorHAnsi"/>
                <w:sz w:val="16"/>
                <w:szCs w:val="16"/>
              </w:rPr>
            </w:pPr>
            <w:r w:rsidRPr="00CA5815">
              <w:rPr>
                <w:rFonts w:cstheme="minorHAnsi"/>
                <w:sz w:val="16"/>
                <w:szCs w:val="16"/>
              </w:rPr>
              <w:t>(2020)</w:t>
            </w:r>
          </w:p>
          <w:p w:rsidR="004D30DB" w:rsidP="00931D77" w:rsidRDefault="004D30DB" w14:paraId="4B65A0F4" w14:textId="77777777">
            <w:pPr>
              <w:rPr>
                <w:rFonts w:cstheme="minorHAnsi"/>
                <w:sz w:val="16"/>
                <w:szCs w:val="16"/>
              </w:rPr>
            </w:pPr>
          </w:p>
          <w:p w:rsidRPr="002F0C8A" w:rsidR="004D30DB" w:rsidP="00931D77" w:rsidRDefault="00CB20D6" w14:paraId="14DC7B32" w14:textId="2A09A373">
            <w:pPr>
              <w:rPr>
                <w:rFonts w:cstheme="minorHAnsi"/>
                <w:sz w:val="16"/>
                <w:szCs w:val="16"/>
              </w:rPr>
            </w:pPr>
            <w:r>
              <w:rPr>
                <w:rFonts w:cstheme="minorHAnsi"/>
                <w:sz w:val="16"/>
                <w:szCs w:val="16"/>
              </w:rPr>
              <w:t>Repeated measures e</w:t>
            </w:r>
            <w:r w:rsidR="004D30DB">
              <w:rPr>
                <w:rFonts w:cstheme="minorHAnsi"/>
                <w:sz w:val="16"/>
                <w:szCs w:val="16"/>
              </w:rPr>
              <w:t>xperimental study</w:t>
            </w:r>
          </w:p>
        </w:tc>
        <w:tc>
          <w:tcPr>
            <w:tcW w:w="1446" w:type="dxa"/>
            <w:tcMar/>
          </w:tcPr>
          <w:p w:rsidR="004D30DB" w:rsidP="00931D77" w:rsidRDefault="004D30DB" w14:paraId="696EFCBC" w14:textId="77777777">
            <w:pPr>
              <w:rPr>
                <w:rFonts w:cstheme="minorHAnsi"/>
                <w:sz w:val="16"/>
                <w:szCs w:val="16"/>
              </w:rPr>
            </w:pPr>
            <w:r>
              <w:rPr>
                <w:rFonts w:cstheme="minorHAnsi"/>
                <w:sz w:val="16"/>
                <w:szCs w:val="16"/>
              </w:rPr>
              <w:t xml:space="preserve">8 children with DS </w:t>
            </w:r>
            <w:r w:rsidRPr="00CD34B5">
              <w:rPr>
                <w:rFonts w:cstheme="minorHAnsi"/>
                <w:sz w:val="16"/>
                <w:szCs w:val="16"/>
              </w:rPr>
              <w:t>(4 male and 4 female)</w:t>
            </w:r>
          </w:p>
          <w:p w:rsidR="004D30DB" w:rsidP="00931D77" w:rsidRDefault="004D30DB" w14:paraId="61E2B4C0" w14:textId="77777777">
            <w:pPr>
              <w:rPr>
                <w:rFonts w:cstheme="minorHAnsi"/>
                <w:sz w:val="16"/>
                <w:szCs w:val="16"/>
              </w:rPr>
            </w:pPr>
          </w:p>
          <w:p w:rsidR="004D30DB" w:rsidP="00931D77" w:rsidRDefault="00E17D0F" w14:paraId="513D1EA3" w14:textId="3B8C015E">
            <w:pPr>
              <w:rPr>
                <w:rFonts w:cstheme="minorHAnsi"/>
                <w:sz w:val="16"/>
                <w:szCs w:val="16"/>
              </w:rPr>
            </w:pPr>
            <w:r>
              <w:rPr>
                <w:rFonts w:cstheme="minorHAnsi"/>
                <w:sz w:val="16"/>
                <w:szCs w:val="16"/>
              </w:rPr>
              <w:t>8</w:t>
            </w:r>
            <w:r w:rsidR="004D30DB">
              <w:rPr>
                <w:rFonts w:cstheme="minorHAnsi"/>
                <w:sz w:val="16"/>
                <w:szCs w:val="16"/>
              </w:rPr>
              <w:t xml:space="preserve"> parents of children with DS (all female)</w:t>
            </w:r>
          </w:p>
          <w:p w:rsidR="004D30DB" w:rsidP="00931D77" w:rsidRDefault="004D30DB" w14:paraId="30CD3AD8" w14:textId="77777777">
            <w:pPr>
              <w:rPr>
                <w:rFonts w:cstheme="minorHAnsi"/>
                <w:sz w:val="16"/>
                <w:szCs w:val="16"/>
              </w:rPr>
            </w:pPr>
          </w:p>
          <w:p w:rsidRPr="002F0C8A" w:rsidR="004D30DB" w:rsidP="00931D77" w:rsidRDefault="004D30DB" w14:paraId="4C572BF6" w14:textId="6AE4EC3A">
            <w:pPr>
              <w:rPr>
                <w:rFonts w:cstheme="minorHAnsi"/>
                <w:sz w:val="16"/>
                <w:szCs w:val="16"/>
              </w:rPr>
            </w:pPr>
            <w:r>
              <w:rPr>
                <w:rFonts w:cstheme="minorHAnsi"/>
                <w:sz w:val="16"/>
                <w:szCs w:val="16"/>
              </w:rPr>
              <w:t>England, UK, English</w:t>
            </w:r>
            <w:r w:rsidR="00065147">
              <w:rPr>
                <w:rFonts w:cstheme="minorHAnsi"/>
                <w:sz w:val="16"/>
                <w:szCs w:val="16"/>
              </w:rPr>
              <w:t>.</w:t>
            </w:r>
          </w:p>
        </w:tc>
        <w:tc>
          <w:tcPr>
            <w:tcW w:w="1050" w:type="dxa"/>
            <w:tcMar/>
          </w:tcPr>
          <w:p w:rsidR="004D30DB" w:rsidP="00931D77" w:rsidRDefault="004D30DB" w14:paraId="473E5EBF" w14:textId="77777777">
            <w:pPr>
              <w:rPr>
                <w:rFonts w:cstheme="minorHAnsi"/>
                <w:sz w:val="16"/>
                <w:szCs w:val="16"/>
              </w:rPr>
            </w:pPr>
            <w:r>
              <w:rPr>
                <w:rFonts w:cstheme="minorHAnsi"/>
                <w:sz w:val="16"/>
                <w:szCs w:val="16"/>
              </w:rPr>
              <w:t>Child age:</w:t>
            </w:r>
            <w:r w:rsidRPr="002F0C8A">
              <w:rPr>
                <w:rFonts w:cstheme="minorHAnsi"/>
                <w:sz w:val="16"/>
                <w:szCs w:val="16"/>
              </w:rPr>
              <w:t xml:space="preserve"> 4</w:t>
            </w:r>
            <w:r>
              <w:rPr>
                <w:rFonts w:cstheme="minorHAnsi"/>
                <w:sz w:val="16"/>
                <w:szCs w:val="16"/>
              </w:rPr>
              <w:t>;</w:t>
            </w:r>
            <w:r w:rsidRPr="002F0C8A">
              <w:rPr>
                <w:rFonts w:cstheme="minorHAnsi"/>
                <w:sz w:val="16"/>
                <w:szCs w:val="16"/>
              </w:rPr>
              <w:t>7 to 6</w:t>
            </w:r>
            <w:r>
              <w:rPr>
                <w:rFonts w:cstheme="minorHAnsi"/>
                <w:sz w:val="16"/>
                <w:szCs w:val="16"/>
              </w:rPr>
              <w:t>;</w:t>
            </w:r>
            <w:r w:rsidRPr="002F0C8A">
              <w:rPr>
                <w:rFonts w:cstheme="minorHAnsi"/>
                <w:sz w:val="16"/>
                <w:szCs w:val="16"/>
              </w:rPr>
              <w:t xml:space="preserve">9 </w:t>
            </w:r>
          </w:p>
          <w:p w:rsidRPr="002F0C8A" w:rsidR="004D30DB" w:rsidP="00931D77" w:rsidRDefault="004D30DB" w14:paraId="3EC5B22F" w14:textId="77777777">
            <w:pPr>
              <w:rPr>
                <w:rFonts w:cstheme="minorHAnsi"/>
                <w:sz w:val="16"/>
                <w:szCs w:val="16"/>
              </w:rPr>
            </w:pPr>
          </w:p>
        </w:tc>
        <w:tc>
          <w:tcPr>
            <w:tcW w:w="1610" w:type="dxa"/>
            <w:tcMar/>
          </w:tcPr>
          <w:p w:rsidR="00653E24" w:rsidP="00931D77" w:rsidRDefault="004D30DB" w14:paraId="5C5E8457" w14:textId="77777777">
            <w:pPr>
              <w:rPr>
                <w:rFonts w:cstheme="minorHAnsi"/>
                <w:sz w:val="16"/>
                <w:szCs w:val="16"/>
              </w:rPr>
            </w:pPr>
            <w:r w:rsidRPr="00B00328">
              <w:rPr>
                <w:rFonts w:cstheme="minorHAnsi"/>
                <w:b/>
                <w:bCs/>
                <w:sz w:val="16"/>
                <w:szCs w:val="16"/>
              </w:rPr>
              <w:t>SBR modification:</w:t>
            </w:r>
            <w:r>
              <w:rPr>
                <w:rFonts w:cstheme="minorHAnsi"/>
                <w:sz w:val="16"/>
                <w:szCs w:val="16"/>
              </w:rPr>
              <w:t xml:space="preserve"> </w:t>
            </w:r>
            <w:r w:rsidRPr="002F0C8A">
              <w:rPr>
                <w:rFonts w:cstheme="minorHAnsi"/>
                <w:sz w:val="16"/>
                <w:szCs w:val="16"/>
              </w:rPr>
              <w:t>12 question prompts</w:t>
            </w:r>
            <w:r>
              <w:rPr>
                <w:rFonts w:cstheme="minorHAnsi"/>
                <w:sz w:val="16"/>
                <w:szCs w:val="16"/>
              </w:rPr>
              <w:t xml:space="preserve"> embedded in the book, </w:t>
            </w:r>
            <w:r w:rsidRPr="002F0C8A">
              <w:rPr>
                <w:rFonts w:cstheme="minorHAnsi"/>
                <w:sz w:val="16"/>
                <w:szCs w:val="16"/>
              </w:rPr>
              <w:t xml:space="preserve">asking about literal and inferential </w:t>
            </w:r>
            <w:r>
              <w:rPr>
                <w:rFonts w:cstheme="minorHAnsi"/>
                <w:sz w:val="16"/>
                <w:szCs w:val="16"/>
              </w:rPr>
              <w:t>information.</w:t>
            </w:r>
            <w:r w:rsidR="00B840EF">
              <w:rPr>
                <w:rFonts w:cstheme="minorHAnsi"/>
                <w:sz w:val="16"/>
                <w:szCs w:val="16"/>
              </w:rPr>
              <w:t xml:space="preserve"> </w:t>
            </w:r>
          </w:p>
          <w:p w:rsidR="00653E24" w:rsidP="00931D77" w:rsidRDefault="00653E24" w14:paraId="197B8D11" w14:textId="77777777">
            <w:pPr>
              <w:rPr>
                <w:rFonts w:cstheme="minorHAnsi"/>
                <w:sz w:val="16"/>
                <w:szCs w:val="16"/>
              </w:rPr>
            </w:pPr>
          </w:p>
          <w:p w:rsidR="004D30DB" w:rsidP="00931D77" w:rsidRDefault="00B840EF" w14:paraId="41518506" w14:textId="3107F62B">
            <w:pPr>
              <w:rPr>
                <w:rFonts w:cstheme="minorHAnsi"/>
                <w:sz w:val="16"/>
                <w:szCs w:val="16"/>
              </w:rPr>
            </w:pPr>
            <w:r w:rsidRPr="002F0C8A">
              <w:rPr>
                <w:rFonts w:cstheme="minorHAnsi"/>
                <w:sz w:val="16"/>
                <w:szCs w:val="16"/>
              </w:rPr>
              <w:t>Parent-child dyads were videoed reading two books</w:t>
            </w:r>
            <w:r w:rsidR="00D94F64">
              <w:rPr>
                <w:rFonts w:cstheme="minorHAnsi"/>
                <w:sz w:val="16"/>
                <w:szCs w:val="16"/>
              </w:rPr>
              <w:t>: one</w:t>
            </w:r>
            <w:r w:rsidRPr="002F0C8A">
              <w:rPr>
                <w:rFonts w:cstheme="minorHAnsi"/>
                <w:sz w:val="16"/>
                <w:szCs w:val="16"/>
              </w:rPr>
              <w:t xml:space="preserve"> </w:t>
            </w:r>
            <w:r w:rsidR="009012F6">
              <w:rPr>
                <w:rFonts w:cstheme="minorHAnsi"/>
                <w:sz w:val="16"/>
                <w:szCs w:val="16"/>
              </w:rPr>
              <w:t>with question prompts</w:t>
            </w:r>
            <w:r w:rsidR="001B6389">
              <w:rPr>
                <w:rFonts w:cstheme="minorHAnsi"/>
                <w:sz w:val="16"/>
                <w:szCs w:val="16"/>
              </w:rPr>
              <w:t xml:space="preserve"> (prompted condition)</w:t>
            </w:r>
            <w:r w:rsidRPr="002F0C8A">
              <w:rPr>
                <w:rFonts w:cstheme="minorHAnsi"/>
                <w:sz w:val="16"/>
                <w:szCs w:val="16"/>
              </w:rPr>
              <w:t xml:space="preserve"> and </w:t>
            </w:r>
            <w:r w:rsidR="00F65C2D">
              <w:rPr>
                <w:rFonts w:cstheme="minorHAnsi"/>
                <w:sz w:val="16"/>
                <w:szCs w:val="16"/>
              </w:rPr>
              <w:t xml:space="preserve">another </w:t>
            </w:r>
            <w:r w:rsidRPr="002F0C8A">
              <w:rPr>
                <w:rFonts w:cstheme="minorHAnsi"/>
                <w:sz w:val="16"/>
                <w:szCs w:val="16"/>
              </w:rPr>
              <w:t xml:space="preserve">one in </w:t>
            </w:r>
            <w:r w:rsidR="00F65C2D">
              <w:rPr>
                <w:rFonts w:cstheme="minorHAnsi"/>
                <w:sz w:val="16"/>
                <w:szCs w:val="16"/>
              </w:rPr>
              <w:t xml:space="preserve">its </w:t>
            </w:r>
            <w:r w:rsidR="00F11D9C">
              <w:rPr>
                <w:rFonts w:cstheme="minorHAnsi"/>
                <w:sz w:val="16"/>
                <w:szCs w:val="16"/>
              </w:rPr>
              <w:t>original</w:t>
            </w:r>
            <w:r w:rsidR="00F65C2D">
              <w:rPr>
                <w:rFonts w:cstheme="minorHAnsi"/>
                <w:sz w:val="16"/>
                <w:szCs w:val="16"/>
              </w:rPr>
              <w:t xml:space="preserve"> </w:t>
            </w:r>
            <w:r w:rsidR="005C685F">
              <w:rPr>
                <w:rFonts w:cstheme="minorHAnsi"/>
                <w:sz w:val="16"/>
                <w:szCs w:val="16"/>
              </w:rPr>
              <w:t>form (unprompted</w:t>
            </w:r>
            <w:r w:rsidR="00F11D9C">
              <w:rPr>
                <w:rFonts w:cstheme="minorHAnsi"/>
                <w:sz w:val="16"/>
                <w:szCs w:val="16"/>
              </w:rPr>
              <w:t xml:space="preserve"> control </w:t>
            </w:r>
            <w:r w:rsidRPr="002F0C8A">
              <w:rPr>
                <w:rFonts w:cstheme="minorHAnsi"/>
                <w:sz w:val="16"/>
                <w:szCs w:val="16"/>
              </w:rPr>
              <w:t>condition</w:t>
            </w:r>
            <w:r w:rsidR="00F11D9C">
              <w:rPr>
                <w:rFonts w:cstheme="minorHAnsi"/>
                <w:sz w:val="16"/>
                <w:szCs w:val="16"/>
              </w:rPr>
              <w:t>)</w:t>
            </w:r>
            <w:r w:rsidRPr="002F0C8A">
              <w:rPr>
                <w:rFonts w:cstheme="minorHAnsi"/>
                <w:sz w:val="16"/>
                <w:szCs w:val="16"/>
              </w:rPr>
              <w:t>.</w:t>
            </w:r>
          </w:p>
          <w:p w:rsidR="004D30DB" w:rsidP="00931D77" w:rsidRDefault="004D30DB" w14:paraId="6F6909C0" w14:textId="77777777">
            <w:pPr>
              <w:rPr>
                <w:rFonts w:cstheme="minorHAnsi"/>
                <w:sz w:val="16"/>
                <w:szCs w:val="16"/>
              </w:rPr>
            </w:pPr>
          </w:p>
          <w:p w:rsidR="004D30DB" w:rsidP="00931D77" w:rsidRDefault="004D30DB" w14:paraId="2BA7EB09" w14:textId="77777777">
            <w:pPr>
              <w:rPr>
                <w:rFonts w:cstheme="minorHAnsi"/>
                <w:sz w:val="16"/>
                <w:szCs w:val="16"/>
              </w:rPr>
            </w:pPr>
            <w:r>
              <w:rPr>
                <w:rFonts w:cstheme="minorHAnsi"/>
                <w:sz w:val="16"/>
                <w:szCs w:val="16"/>
              </w:rPr>
              <w:t xml:space="preserve">Location: </w:t>
            </w:r>
          </w:p>
          <w:p w:rsidR="004D30DB" w:rsidP="00931D77" w:rsidRDefault="004D30DB" w14:paraId="63F07B7A" w14:textId="77777777">
            <w:pPr>
              <w:rPr>
                <w:rFonts w:cstheme="minorHAnsi"/>
                <w:sz w:val="16"/>
                <w:szCs w:val="16"/>
              </w:rPr>
            </w:pPr>
            <w:r>
              <w:rPr>
                <w:rFonts w:cstheme="minorHAnsi"/>
                <w:sz w:val="16"/>
                <w:szCs w:val="16"/>
              </w:rPr>
              <w:t>Children’s homes</w:t>
            </w:r>
          </w:p>
          <w:p w:rsidR="004D30DB" w:rsidP="00931D77" w:rsidRDefault="004D30DB" w14:paraId="1BBDF4E7" w14:textId="77777777">
            <w:pPr>
              <w:rPr>
                <w:rFonts w:cstheme="minorHAnsi"/>
                <w:sz w:val="16"/>
                <w:szCs w:val="16"/>
              </w:rPr>
            </w:pPr>
          </w:p>
          <w:p w:rsidRPr="002F0C8A" w:rsidR="004D30DB" w:rsidP="00931D77" w:rsidRDefault="004D30DB" w14:paraId="616905E0" w14:textId="77777777">
            <w:pPr>
              <w:rPr>
                <w:rFonts w:cstheme="minorHAnsi"/>
                <w:sz w:val="16"/>
                <w:szCs w:val="16"/>
              </w:rPr>
            </w:pPr>
          </w:p>
        </w:tc>
        <w:tc>
          <w:tcPr>
            <w:tcW w:w="1659" w:type="dxa"/>
            <w:tcMar/>
          </w:tcPr>
          <w:p w:rsidRPr="002F0C8A" w:rsidR="004D30DB" w:rsidP="00931D77" w:rsidRDefault="004D30DB" w14:paraId="151358EA" w14:textId="26E56249">
            <w:pPr>
              <w:rPr>
                <w:sz w:val="16"/>
                <w:szCs w:val="16"/>
              </w:rPr>
            </w:pPr>
            <w:r w:rsidRPr="32C3D4AA">
              <w:rPr>
                <w:sz w:val="16"/>
                <w:szCs w:val="16"/>
              </w:rPr>
              <w:t>To examine the effect of prompts on the shared reading interactions of parents and young children with DS</w:t>
            </w:r>
            <w:r w:rsidR="002B6B86">
              <w:rPr>
                <w:sz w:val="16"/>
                <w:szCs w:val="16"/>
              </w:rPr>
              <w:t>.</w:t>
            </w:r>
            <w:r w:rsidRPr="32C3D4AA">
              <w:rPr>
                <w:sz w:val="16"/>
                <w:szCs w:val="16"/>
              </w:rPr>
              <w:t xml:space="preserve"> </w:t>
            </w:r>
          </w:p>
        </w:tc>
        <w:tc>
          <w:tcPr>
            <w:tcW w:w="1679" w:type="dxa"/>
            <w:tcMar/>
          </w:tcPr>
          <w:p w:rsidR="004D30DB" w:rsidP="00931D77" w:rsidRDefault="004D30DB" w14:paraId="2246CA1F" w14:textId="7A047E4D">
            <w:pPr>
              <w:rPr>
                <w:rFonts w:cstheme="minorHAnsi"/>
                <w:sz w:val="16"/>
                <w:szCs w:val="16"/>
              </w:rPr>
            </w:pPr>
            <w:r>
              <w:rPr>
                <w:rFonts w:cstheme="minorHAnsi"/>
                <w:sz w:val="16"/>
                <w:szCs w:val="16"/>
              </w:rPr>
              <w:t>Parent’s</w:t>
            </w:r>
            <w:r w:rsidRPr="002F0C8A">
              <w:rPr>
                <w:rFonts w:cstheme="minorHAnsi"/>
                <w:sz w:val="16"/>
                <w:szCs w:val="16"/>
              </w:rPr>
              <w:t xml:space="preserve"> language production in the</w:t>
            </w:r>
            <w:r>
              <w:rPr>
                <w:rFonts w:cstheme="minorHAnsi"/>
                <w:sz w:val="16"/>
                <w:szCs w:val="16"/>
              </w:rPr>
              <w:t xml:space="preserve"> context of</w:t>
            </w:r>
            <w:r w:rsidRPr="002F0C8A">
              <w:rPr>
                <w:rFonts w:cstheme="minorHAnsi"/>
                <w:sz w:val="16"/>
                <w:szCs w:val="16"/>
              </w:rPr>
              <w:t xml:space="preserve"> shared book reading</w:t>
            </w:r>
            <w:r w:rsidR="003B18D5">
              <w:rPr>
                <w:rFonts w:cstheme="minorHAnsi"/>
                <w:sz w:val="16"/>
                <w:szCs w:val="16"/>
              </w:rPr>
              <w:t>:</w:t>
            </w:r>
            <w:r w:rsidR="00DF2ECB">
              <w:rPr>
                <w:rFonts w:cstheme="minorHAnsi"/>
                <w:sz w:val="16"/>
                <w:szCs w:val="16"/>
              </w:rPr>
              <w:t xml:space="preserve"> </w:t>
            </w:r>
            <w:r w:rsidRPr="00DF2ECB" w:rsidR="00DF2ECB">
              <w:rPr>
                <w:rFonts w:cstheme="minorHAnsi"/>
                <w:sz w:val="16"/>
                <w:szCs w:val="16"/>
              </w:rPr>
              <w:t>total number of parent utterances</w:t>
            </w:r>
            <w:r w:rsidR="00D85ECE">
              <w:rPr>
                <w:rFonts w:cstheme="minorHAnsi"/>
                <w:sz w:val="16"/>
                <w:szCs w:val="16"/>
              </w:rPr>
              <w:t xml:space="preserve"> </w:t>
            </w:r>
            <w:r w:rsidRPr="00DF2ECB" w:rsidR="00DF2ECB">
              <w:rPr>
                <w:rFonts w:cstheme="minorHAnsi"/>
                <w:sz w:val="16"/>
                <w:szCs w:val="16"/>
              </w:rPr>
              <w:t>during the shared reading interaction.</w:t>
            </w:r>
            <w:r w:rsidR="00D85ECE">
              <w:rPr>
                <w:rFonts w:cstheme="minorHAnsi"/>
                <w:sz w:val="16"/>
                <w:szCs w:val="16"/>
              </w:rPr>
              <w:t xml:space="preserve"> Also</w:t>
            </w:r>
            <w:r w:rsidR="00031147">
              <w:rPr>
                <w:rFonts w:cstheme="minorHAnsi"/>
                <w:sz w:val="16"/>
                <w:szCs w:val="16"/>
              </w:rPr>
              <w:t>,</w:t>
            </w:r>
            <w:r w:rsidR="00D85ECE">
              <w:rPr>
                <w:rFonts w:cstheme="minorHAnsi"/>
                <w:sz w:val="16"/>
                <w:szCs w:val="16"/>
              </w:rPr>
              <w:t xml:space="preserve"> </w:t>
            </w:r>
            <w:proofErr w:type="spellStart"/>
            <w:proofErr w:type="gramStart"/>
            <w:r w:rsidR="00D85ECE">
              <w:rPr>
                <w:rFonts w:cstheme="minorHAnsi"/>
                <w:sz w:val="16"/>
                <w:szCs w:val="16"/>
              </w:rPr>
              <w:t>parent:child</w:t>
            </w:r>
            <w:proofErr w:type="spellEnd"/>
            <w:proofErr w:type="gramEnd"/>
            <w:r w:rsidR="00D85ECE">
              <w:rPr>
                <w:rFonts w:cstheme="minorHAnsi"/>
                <w:sz w:val="16"/>
                <w:szCs w:val="16"/>
              </w:rPr>
              <w:t xml:space="preserve"> participation ratio calculated. </w:t>
            </w:r>
          </w:p>
          <w:p w:rsidR="004D30DB" w:rsidP="00931D77" w:rsidRDefault="004D30DB" w14:paraId="10C4DB2F" w14:textId="77777777">
            <w:pPr>
              <w:rPr>
                <w:rFonts w:cstheme="minorHAnsi"/>
                <w:sz w:val="16"/>
                <w:szCs w:val="16"/>
              </w:rPr>
            </w:pPr>
          </w:p>
          <w:p w:rsidR="004D30DB" w:rsidP="00931D77" w:rsidRDefault="004D30DB" w14:paraId="6B195E55" w14:textId="77777777">
            <w:pPr>
              <w:rPr>
                <w:rFonts w:cstheme="minorHAnsi"/>
                <w:sz w:val="16"/>
                <w:szCs w:val="16"/>
              </w:rPr>
            </w:pPr>
          </w:p>
          <w:p w:rsidR="004D30DB" w:rsidP="00931D77" w:rsidRDefault="004D30DB" w14:paraId="4744CEED" w14:textId="77777777">
            <w:pPr>
              <w:rPr>
                <w:rFonts w:cstheme="minorHAnsi"/>
                <w:sz w:val="16"/>
                <w:szCs w:val="16"/>
              </w:rPr>
            </w:pPr>
          </w:p>
          <w:p w:rsidRPr="002F0C8A" w:rsidR="004D30DB" w:rsidP="00931D77" w:rsidRDefault="004D30DB" w14:paraId="35C3313D" w14:textId="77777777">
            <w:pPr>
              <w:rPr>
                <w:rFonts w:cstheme="minorHAnsi"/>
                <w:sz w:val="16"/>
                <w:szCs w:val="16"/>
              </w:rPr>
            </w:pPr>
          </w:p>
        </w:tc>
        <w:tc>
          <w:tcPr>
            <w:tcW w:w="1541" w:type="dxa"/>
            <w:tcMar/>
          </w:tcPr>
          <w:p w:rsidR="004D30DB" w:rsidP="00931D77" w:rsidRDefault="004D30DB" w14:paraId="4871B584" w14:textId="2626BA2D">
            <w:pPr>
              <w:rPr>
                <w:rFonts w:cstheme="minorHAnsi"/>
                <w:sz w:val="16"/>
                <w:szCs w:val="16"/>
              </w:rPr>
            </w:pPr>
            <w:r>
              <w:rPr>
                <w:rFonts w:cstheme="minorHAnsi"/>
                <w:sz w:val="16"/>
                <w:szCs w:val="16"/>
              </w:rPr>
              <w:t>C</w:t>
            </w:r>
            <w:r w:rsidRPr="002F0C8A">
              <w:rPr>
                <w:rFonts w:cstheme="minorHAnsi"/>
                <w:sz w:val="16"/>
                <w:szCs w:val="16"/>
              </w:rPr>
              <w:t>hildren’s language production in the context of shared reading</w:t>
            </w:r>
            <w:r>
              <w:rPr>
                <w:rFonts w:cstheme="minorHAnsi"/>
                <w:sz w:val="16"/>
                <w:szCs w:val="16"/>
              </w:rPr>
              <w:t>:</w:t>
            </w:r>
            <w:r w:rsidR="00AD7F9D">
              <w:rPr>
                <w:rFonts w:cstheme="minorHAnsi"/>
                <w:sz w:val="16"/>
                <w:szCs w:val="16"/>
              </w:rPr>
              <w:t xml:space="preserve"> </w:t>
            </w:r>
            <w:r w:rsidRPr="002F0C8A">
              <w:rPr>
                <w:rFonts w:cstheme="minorHAnsi"/>
                <w:sz w:val="16"/>
                <w:szCs w:val="16"/>
              </w:rPr>
              <w:t>total number of utterances, total number of words spoken, mean length of utterance (in words; MLU) and number of different words spoken</w:t>
            </w:r>
            <w:r>
              <w:rPr>
                <w:rFonts w:cstheme="minorHAnsi"/>
                <w:sz w:val="16"/>
                <w:szCs w:val="16"/>
              </w:rPr>
              <w:t>.</w:t>
            </w:r>
          </w:p>
          <w:p w:rsidRPr="002F0C8A" w:rsidR="00D85ECE" w:rsidP="00931D77" w:rsidRDefault="00D85ECE" w14:paraId="1C44D484" w14:textId="3E07B32E">
            <w:pPr>
              <w:rPr>
                <w:rFonts w:cstheme="minorHAnsi"/>
                <w:sz w:val="16"/>
                <w:szCs w:val="16"/>
              </w:rPr>
            </w:pPr>
          </w:p>
        </w:tc>
        <w:tc>
          <w:tcPr>
            <w:tcW w:w="3513" w:type="dxa"/>
            <w:tcMar/>
          </w:tcPr>
          <w:p w:rsidR="004D30DB" w:rsidP="00931D77" w:rsidRDefault="003B18D5" w14:paraId="1799A040" w14:textId="1A2089CF">
            <w:pPr>
              <w:rPr>
                <w:rFonts w:cstheme="minorHAnsi"/>
                <w:sz w:val="16"/>
                <w:szCs w:val="16"/>
              </w:rPr>
            </w:pPr>
            <w:r>
              <w:rPr>
                <w:rFonts w:cstheme="minorHAnsi"/>
                <w:sz w:val="16"/>
                <w:szCs w:val="16"/>
              </w:rPr>
              <w:t>T</w:t>
            </w:r>
            <w:r w:rsidRPr="00DF2ECB">
              <w:rPr>
                <w:rFonts w:cstheme="minorHAnsi"/>
                <w:sz w:val="16"/>
                <w:szCs w:val="16"/>
              </w:rPr>
              <w:t>ranscript</w:t>
            </w:r>
            <w:r>
              <w:rPr>
                <w:rFonts w:cstheme="minorHAnsi"/>
                <w:sz w:val="16"/>
                <w:szCs w:val="16"/>
              </w:rPr>
              <w:t xml:space="preserve"> from video</w:t>
            </w:r>
            <w:r w:rsidRPr="00DF2ECB">
              <w:rPr>
                <w:rFonts w:cstheme="minorHAnsi"/>
                <w:sz w:val="16"/>
                <w:szCs w:val="16"/>
              </w:rPr>
              <w:t xml:space="preserve"> was </w:t>
            </w:r>
            <w:r w:rsidRPr="00DF2ECB" w:rsidR="00031147">
              <w:rPr>
                <w:rFonts w:cstheme="minorHAnsi"/>
                <w:sz w:val="16"/>
                <w:szCs w:val="16"/>
              </w:rPr>
              <w:t>analysed</w:t>
            </w:r>
            <w:r w:rsidRPr="00DF2ECB">
              <w:rPr>
                <w:rFonts w:cstheme="minorHAnsi"/>
                <w:sz w:val="16"/>
                <w:szCs w:val="16"/>
              </w:rPr>
              <w:t xml:space="preserve"> using the Computerized Language Analysis Program (CLAN; </w:t>
            </w:r>
            <w:proofErr w:type="spellStart"/>
            <w:r w:rsidRPr="00DF2ECB">
              <w:rPr>
                <w:rFonts w:cstheme="minorHAnsi"/>
                <w:sz w:val="16"/>
                <w:szCs w:val="16"/>
              </w:rPr>
              <w:t>MacWhinney</w:t>
            </w:r>
            <w:proofErr w:type="spellEnd"/>
            <w:r w:rsidRPr="00DF2ECB">
              <w:rPr>
                <w:rFonts w:cstheme="minorHAnsi"/>
                <w:sz w:val="16"/>
                <w:szCs w:val="16"/>
              </w:rPr>
              <w:t>, 1995)</w:t>
            </w:r>
            <w:r w:rsidR="00220916">
              <w:rPr>
                <w:rFonts w:cstheme="minorHAnsi"/>
                <w:sz w:val="16"/>
                <w:szCs w:val="16"/>
              </w:rPr>
              <w:t xml:space="preserve">. </w:t>
            </w:r>
            <w:r w:rsidRPr="002F0C8A" w:rsidR="004D30DB">
              <w:rPr>
                <w:rFonts w:cstheme="minorHAnsi"/>
                <w:sz w:val="16"/>
                <w:szCs w:val="16"/>
              </w:rPr>
              <w:t xml:space="preserve">The </w:t>
            </w:r>
            <w:proofErr w:type="spellStart"/>
            <w:r w:rsidRPr="002F0C8A" w:rsidR="004D30DB">
              <w:rPr>
                <w:rFonts w:cstheme="minorHAnsi"/>
                <w:sz w:val="16"/>
                <w:szCs w:val="16"/>
              </w:rPr>
              <w:t>parent:child</w:t>
            </w:r>
            <w:proofErr w:type="spellEnd"/>
            <w:r w:rsidRPr="002F0C8A" w:rsidR="004D30DB">
              <w:rPr>
                <w:rFonts w:cstheme="minorHAnsi"/>
                <w:sz w:val="16"/>
                <w:szCs w:val="16"/>
              </w:rPr>
              <w:t xml:space="preserve"> participation ratio calculated using Crain-Thoreson and Dale (1999)</w:t>
            </w:r>
            <w:r w:rsidR="004D30DB">
              <w:rPr>
                <w:rFonts w:cstheme="minorHAnsi"/>
                <w:sz w:val="16"/>
                <w:szCs w:val="16"/>
              </w:rPr>
              <w:t>:</w:t>
            </w:r>
            <w:r w:rsidRPr="002F0C8A" w:rsidR="004D30DB">
              <w:rPr>
                <w:rFonts w:cstheme="minorHAnsi"/>
                <w:sz w:val="16"/>
                <w:szCs w:val="16"/>
              </w:rPr>
              <w:t xml:space="preserve"> a ratio of .50, reflect</w:t>
            </w:r>
            <w:r w:rsidR="00E33ADD">
              <w:rPr>
                <w:rFonts w:cstheme="minorHAnsi"/>
                <w:sz w:val="16"/>
                <w:szCs w:val="16"/>
              </w:rPr>
              <w:t>ing</w:t>
            </w:r>
            <w:r w:rsidRPr="002F0C8A" w:rsidR="004D30DB">
              <w:rPr>
                <w:rFonts w:cstheme="minorHAnsi"/>
                <w:sz w:val="16"/>
                <w:szCs w:val="16"/>
              </w:rPr>
              <w:t xml:space="preserve"> equal participation.</w:t>
            </w:r>
          </w:p>
          <w:p w:rsidR="004D30DB" w:rsidP="00931D77" w:rsidRDefault="004D30DB" w14:paraId="7BA577FC" w14:textId="77777777">
            <w:pPr>
              <w:rPr>
                <w:rFonts w:cstheme="minorHAnsi"/>
                <w:sz w:val="16"/>
                <w:szCs w:val="16"/>
              </w:rPr>
            </w:pPr>
            <w:r>
              <w:rPr>
                <w:rFonts w:cstheme="minorHAnsi"/>
                <w:sz w:val="16"/>
                <w:szCs w:val="16"/>
              </w:rPr>
              <w:t>A</w:t>
            </w:r>
            <w:r w:rsidRPr="002F0C8A">
              <w:rPr>
                <w:rFonts w:cstheme="minorHAnsi"/>
                <w:sz w:val="16"/>
                <w:szCs w:val="16"/>
              </w:rPr>
              <w:t xml:space="preserve">s a group, just under a third of the typical shared reading session focused on </w:t>
            </w:r>
            <w:r w:rsidRPr="003036FC">
              <w:rPr>
                <w:rFonts w:cstheme="minorHAnsi"/>
                <w:b/>
                <w:bCs/>
                <w:sz w:val="16"/>
                <w:szCs w:val="16"/>
              </w:rPr>
              <w:t>extra-textual talk</w:t>
            </w:r>
            <w:r w:rsidRPr="002F0C8A">
              <w:rPr>
                <w:rFonts w:cstheme="minorHAnsi"/>
                <w:sz w:val="16"/>
                <w:szCs w:val="16"/>
              </w:rPr>
              <w:t xml:space="preserve"> (28.26%) which increased to just under half of the session in the prompted condition (44.45%); a difference which was significant (t(7) = −2.47, p = .022, d = .87). A series of (one-tailed) paired samples t-tests showed that, as a group, children produced significantly more </w:t>
            </w:r>
            <w:r w:rsidRPr="003036FC">
              <w:rPr>
                <w:rFonts w:cstheme="minorHAnsi"/>
                <w:b/>
                <w:bCs/>
                <w:sz w:val="16"/>
                <w:szCs w:val="16"/>
              </w:rPr>
              <w:t>utterances</w:t>
            </w:r>
            <w:r w:rsidRPr="002F0C8A">
              <w:rPr>
                <w:rFonts w:cstheme="minorHAnsi"/>
                <w:sz w:val="16"/>
                <w:szCs w:val="16"/>
              </w:rPr>
              <w:t xml:space="preserve"> (t(7) = −2.59, p = .018, d = .92) and a significantly greater </w:t>
            </w:r>
            <w:r w:rsidRPr="003036FC">
              <w:rPr>
                <w:rFonts w:cstheme="minorHAnsi"/>
                <w:b/>
                <w:bCs/>
                <w:sz w:val="16"/>
                <w:szCs w:val="16"/>
              </w:rPr>
              <w:t>number of total words</w:t>
            </w:r>
            <w:r w:rsidRPr="002F0C8A">
              <w:rPr>
                <w:rFonts w:cstheme="minorHAnsi"/>
                <w:sz w:val="16"/>
                <w:szCs w:val="16"/>
              </w:rPr>
              <w:t xml:space="preserve"> (t(7) = −2.42, p = .023, d= .86) and greater number of different words (t(7) = −2.60, p = .018, d = .92) in the prompted condition than in the typical reading condition. Children’s </w:t>
            </w:r>
            <w:r w:rsidRPr="003036FC">
              <w:rPr>
                <w:rFonts w:cstheme="minorHAnsi"/>
                <w:b/>
                <w:bCs/>
                <w:sz w:val="16"/>
                <w:szCs w:val="16"/>
              </w:rPr>
              <w:t>relative participation</w:t>
            </w:r>
            <w:r w:rsidRPr="002F0C8A">
              <w:rPr>
                <w:rFonts w:cstheme="minorHAnsi"/>
                <w:sz w:val="16"/>
                <w:szCs w:val="16"/>
              </w:rPr>
              <w:t xml:space="preserve"> also increased significantly in the prompted condition (</w:t>
            </w:r>
            <w:proofErr w:type="gramStart"/>
            <w:r w:rsidRPr="002F0C8A">
              <w:rPr>
                <w:rFonts w:cstheme="minorHAnsi"/>
                <w:sz w:val="16"/>
                <w:szCs w:val="16"/>
              </w:rPr>
              <w:t>t(</w:t>
            </w:r>
            <w:proofErr w:type="gramEnd"/>
            <w:r w:rsidRPr="002F0C8A">
              <w:rPr>
                <w:rFonts w:cstheme="minorHAnsi"/>
                <w:sz w:val="16"/>
                <w:szCs w:val="16"/>
              </w:rPr>
              <w:t xml:space="preserve">7) = −2.34, p = .026, d = .83). There were no significant differences in </w:t>
            </w:r>
            <w:r w:rsidRPr="003036FC">
              <w:rPr>
                <w:rFonts w:cstheme="minorHAnsi"/>
                <w:b/>
                <w:bCs/>
                <w:sz w:val="16"/>
                <w:szCs w:val="16"/>
              </w:rPr>
              <w:t>MLU</w:t>
            </w:r>
            <w:r w:rsidRPr="002F0C8A">
              <w:rPr>
                <w:rFonts w:cstheme="minorHAnsi"/>
                <w:sz w:val="16"/>
                <w:szCs w:val="16"/>
              </w:rPr>
              <w:t xml:space="preserve"> (</w:t>
            </w:r>
            <w:proofErr w:type="gramStart"/>
            <w:r w:rsidRPr="002F0C8A">
              <w:rPr>
                <w:rFonts w:cstheme="minorHAnsi"/>
                <w:sz w:val="16"/>
                <w:szCs w:val="16"/>
              </w:rPr>
              <w:t>t(</w:t>
            </w:r>
            <w:proofErr w:type="gramEnd"/>
            <w:r w:rsidRPr="002F0C8A">
              <w:rPr>
                <w:rFonts w:cstheme="minorHAnsi"/>
                <w:sz w:val="16"/>
                <w:szCs w:val="16"/>
              </w:rPr>
              <w:t>7) = −0.43, p = 0.34, d = .15).</w:t>
            </w:r>
          </w:p>
          <w:p w:rsidRPr="002F0C8A" w:rsidR="004D30DB" w:rsidP="00931D77" w:rsidRDefault="004D30DB" w14:paraId="15F8FC5B" w14:textId="77777777">
            <w:pPr>
              <w:rPr>
                <w:rFonts w:cstheme="minorHAnsi"/>
                <w:sz w:val="16"/>
                <w:szCs w:val="16"/>
              </w:rPr>
            </w:pPr>
            <w:r w:rsidRPr="002F0C8A">
              <w:rPr>
                <w:rFonts w:cstheme="minorHAnsi"/>
                <w:sz w:val="16"/>
                <w:szCs w:val="16"/>
              </w:rPr>
              <w:t xml:space="preserve"> </w:t>
            </w:r>
          </w:p>
        </w:tc>
      </w:tr>
      <w:tr w:rsidRPr="002F0C8A" w:rsidR="00576F75" w:rsidTr="6E7E75B5" w14:paraId="52F5A3A6" w14:textId="77777777">
        <w:tc>
          <w:tcPr>
            <w:tcW w:w="1450" w:type="dxa"/>
            <w:tcMar/>
          </w:tcPr>
          <w:p w:rsidR="004D30DB" w:rsidP="00931D77" w:rsidRDefault="004D30DB" w14:paraId="6B20911D" w14:textId="66549252">
            <w:pPr>
              <w:rPr>
                <w:rFonts w:cstheme="minorHAnsi"/>
                <w:sz w:val="16"/>
                <w:szCs w:val="16"/>
              </w:rPr>
            </w:pPr>
            <w:proofErr w:type="spellStart"/>
            <w:r w:rsidRPr="00CA5815">
              <w:rPr>
                <w:rFonts w:cstheme="minorHAnsi"/>
                <w:sz w:val="16"/>
                <w:szCs w:val="16"/>
              </w:rPr>
              <w:t>Frizelle</w:t>
            </w:r>
            <w:proofErr w:type="spellEnd"/>
            <w:r w:rsidRPr="00CA5815">
              <w:rPr>
                <w:rFonts w:cstheme="minorHAnsi"/>
                <w:sz w:val="16"/>
                <w:szCs w:val="16"/>
              </w:rPr>
              <w:t xml:space="preserve"> et al</w:t>
            </w:r>
            <w:r w:rsidR="001D5B50">
              <w:rPr>
                <w:rFonts w:cstheme="minorHAnsi"/>
                <w:sz w:val="16"/>
                <w:szCs w:val="16"/>
              </w:rPr>
              <w:t>.</w:t>
            </w:r>
            <w:r w:rsidRPr="00CA5815">
              <w:rPr>
                <w:rFonts w:cstheme="minorHAnsi"/>
                <w:sz w:val="16"/>
                <w:szCs w:val="16"/>
              </w:rPr>
              <w:t xml:space="preserve"> (2023)</w:t>
            </w:r>
          </w:p>
          <w:p w:rsidR="004D30DB" w:rsidP="00931D77" w:rsidRDefault="004D30DB" w14:paraId="5B6C0536" w14:textId="77777777">
            <w:pPr>
              <w:rPr>
                <w:rFonts w:cstheme="minorHAnsi"/>
                <w:sz w:val="16"/>
                <w:szCs w:val="16"/>
              </w:rPr>
            </w:pPr>
          </w:p>
          <w:p w:rsidRPr="002F0C8A" w:rsidR="004D30DB" w:rsidP="00931D77" w:rsidRDefault="00CB20D6" w14:paraId="5A10D63C" w14:textId="2845FB86">
            <w:pPr>
              <w:rPr>
                <w:rFonts w:cstheme="minorHAnsi"/>
                <w:sz w:val="16"/>
                <w:szCs w:val="16"/>
              </w:rPr>
            </w:pPr>
            <w:r>
              <w:rPr>
                <w:rFonts w:cstheme="minorHAnsi"/>
                <w:sz w:val="16"/>
                <w:szCs w:val="16"/>
              </w:rPr>
              <w:t>Repeated measures experimental study</w:t>
            </w:r>
          </w:p>
        </w:tc>
        <w:tc>
          <w:tcPr>
            <w:tcW w:w="1446" w:type="dxa"/>
            <w:tcMar/>
          </w:tcPr>
          <w:p w:rsidR="004D30DB" w:rsidP="00931D77" w:rsidRDefault="004D30DB" w14:paraId="52F7B208" w14:textId="77777777">
            <w:pPr>
              <w:rPr>
                <w:rFonts w:cstheme="minorHAnsi"/>
                <w:sz w:val="16"/>
                <w:szCs w:val="16"/>
              </w:rPr>
            </w:pPr>
            <w:r w:rsidRPr="002F0C8A">
              <w:rPr>
                <w:rFonts w:cstheme="minorHAnsi"/>
                <w:sz w:val="16"/>
                <w:szCs w:val="16"/>
              </w:rPr>
              <w:t xml:space="preserve">36 children with </w:t>
            </w:r>
            <w:r>
              <w:rPr>
                <w:rFonts w:cstheme="minorHAnsi"/>
                <w:sz w:val="16"/>
                <w:szCs w:val="16"/>
              </w:rPr>
              <w:t>DS</w:t>
            </w:r>
            <w:r w:rsidRPr="002F0C8A">
              <w:rPr>
                <w:rFonts w:cstheme="minorHAnsi"/>
                <w:sz w:val="16"/>
                <w:szCs w:val="16"/>
              </w:rPr>
              <w:t xml:space="preserve"> </w:t>
            </w:r>
            <w:r w:rsidRPr="00B00328">
              <w:rPr>
                <w:rFonts w:cstheme="minorHAnsi"/>
                <w:sz w:val="16"/>
                <w:szCs w:val="16"/>
              </w:rPr>
              <w:t>(20 male, 16 female)</w:t>
            </w:r>
          </w:p>
          <w:p w:rsidR="004D30DB" w:rsidP="00931D77" w:rsidRDefault="004D30DB" w14:paraId="0375CEE0" w14:textId="77777777">
            <w:pPr>
              <w:rPr>
                <w:rFonts w:cstheme="minorHAnsi"/>
                <w:sz w:val="16"/>
                <w:szCs w:val="16"/>
              </w:rPr>
            </w:pPr>
          </w:p>
          <w:p w:rsidR="004D30DB" w:rsidP="00931D77" w:rsidRDefault="004D30DB" w14:paraId="598E256A" w14:textId="77777777">
            <w:pPr>
              <w:rPr>
                <w:rFonts w:cstheme="minorHAnsi"/>
                <w:sz w:val="16"/>
                <w:szCs w:val="16"/>
              </w:rPr>
            </w:pPr>
            <w:r>
              <w:rPr>
                <w:rFonts w:cstheme="minorHAnsi"/>
                <w:sz w:val="16"/>
                <w:szCs w:val="16"/>
              </w:rPr>
              <w:t>36</w:t>
            </w:r>
            <w:r w:rsidRPr="002F0C8A">
              <w:rPr>
                <w:rFonts w:cstheme="minorHAnsi"/>
                <w:sz w:val="16"/>
                <w:szCs w:val="16"/>
              </w:rPr>
              <w:t xml:space="preserve"> </w:t>
            </w:r>
            <w:r>
              <w:rPr>
                <w:rFonts w:cstheme="minorHAnsi"/>
                <w:sz w:val="16"/>
                <w:szCs w:val="16"/>
              </w:rPr>
              <w:t>parents</w:t>
            </w:r>
            <w:r w:rsidRPr="002F0C8A">
              <w:rPr>
                <w:rFonts w:cstheme="minorHAnsi"/>
                <w:sz w:val="16"/>
                <w:szCs w:val="16"/>
              </w:rPr>
              <w:t xml:space="preserve"> </w:t>
            </w:r>
            <w:r>
              <w:rPr>
                <w:rFonts w:cstheme="minorHAnsi"/>
                <w:sz w:val="16"/>
                <w:szCs w:val="16"/>
              </w:rPr>
              <w:t>of children with DS (all female)</w:t>
            </w:r>
          </w:p>
          <w:p w:rsidR="004D30DB" w:rsidP="00931D77" w:rsidRDefault="004D30DB" w14:paraId="3D3E3CA2" w14:textId="77777777">
            <w:pPr>
              <w:rPr>
                <w:rFonts w:cstheme="minorHAnsi"/>
                <w:sz w:val="16"/>
                <w:szCs w:val="16"/>
              </w:rPr>
            </w:pPr>
          </w:p>
          <w:p w:rsidR="004D30DB" w:rsidP="00931D77" w:rsidRDefault="004D30DB" w14:paraId="17A8E6A0" w14:textId="2801DF6C">
            <w:pPr>
              <w:rPr>
                <w:rFonts w:cstheme="minorHAnsi"/>
                <w:sz w:val="16"/>
                <w:szCs w:val="16"/>
              </w:rPr>
            </w:pPr>
            <w:r>
              <w:rPr>
                <w:rFonts w:cstheme="minorHAnsi"/>
                <w:sz w:val="16"/>
                <w:szCs w:val="16"/>
              </w:rPr>
              <w:t>Ireland, Irish</w:t>
            </w:r>
            <w:r w:rsidR="00065147">
              <w:rPr>
                <w:rFonts w:cstheme="minorHAnsi"/>
                <w:sz w:val="16"/>
                <w:szCs w:val="16"/>
              </w:rPr>
              <w:t>.</w:t>
            </w:r>
          </w:p>
          <w:p w:rsidR="004D30DB" w:rsidP="00931D77" w:rsidRDefault="004D30DB" w14:paraId="45A43E73" w14:textId="77777777">
            <w:pPr>
              <w:rPr>
                <w:rFonts w:cstheme="minorHAnsi"/>
                <w:sz w:val="16"/>
                <w:szCs w:val="16"/>
              </w:rPr>
            </w:pPr>
          </w:p>
          <w:p w:rsidRPr="002F0C8A" w:rsidR="004D30DB" w:rsidP="00931D77" w:rsidRDefault="004D30DB" w14:paraId="48FC8FB4" w14:textId="77777777">
            <w:pPr>
              <w:rPr>
                <w:rFonts w:cstheme="minorHAnsi"/>
                <w:sz w:val="16"/>
                <w:szCs w:val="16"/>
              </w:rPr>
            </w:pPr>
          </w:p>
        </w:tc>
        <w:tc>
          <w:tcPr>
            <w:tcW w:w="1050" w:type="dxa"/>
            <w:tcMar/>
          </w:tcPr>
          <w:p w:rsidRPr="002F0C8A" w:rsidR="004D30DB" w:rsidP="00931D77" w:rsidRDefault="004D30DB" w14:paraId="1C21C2A3" w14:textId="27CD6F88">
            <w:pPr>
              <w:rPr>
                <w:rFonts w:cstheme="minorHAnsi"/>
                <w:sz w:val="16"/>
                <w:szCs w:val="16"/>
              </w:rPr>
            </w:pPr>
            <w:r>
              <w:rPr>
                <w:rFonts w:cstheme="minorHAnsi"/>
                <w:sz w:val="16"/>
                <w:szCs w:val="16"/>
              </w:rPr>
              <w:t>Child age:</w:t>
            </w:r>
            <w:r w:rsidR="00AD7F9D">
              <w:rPr>
                <w:rFonts w:cstheme="minorHAnsi"/>
                <w:sz w:val="16"/>
                <w:szCs w:val="16"/>
              </w:rPr>
              <w:t xml:space="preserve"> </w:t>
            </w:r>
            <w:r w:rsidRPr="002F0C8A">
              <w:rPr>
                <w:rFonts w:cstheme="minorHAnsi"/>
                <w:sz w:val="16"/>
                <w:szCs w:val="16"/>
              </w:rPr>
              <w:t>1</w:t>
            </w:r>
            <w:r w:rsidR="00F16081">
              <w:rPr>
                <w:rFonts w:cstheme="minorHAnsi"/>
                <w:sz w:val="16"/>
                <w:szCs w:val="16"/>
              </w:rPr>
              <w:t>;</w:t>
            </w:r>
            <w:r w:rsidR="00595E89">
              <w:rPr>
                <w:rFonts w:cstheme="minorHAnsi"/>
                <w:sz w:val="16"/>
                <w:szCs w:val="16"/>
              </w:rPr>
              <w:t>6</w:t>
            </w:r>
            <w:r w:rsidRPr="002F0C8A">
              <w:rPr>
                <w:rFonts w:cstheme="minorHAnsi"/>
                <w:sz w:val="16"/>
                <w:szCs w:val="16"/>
              </w:rPr>
              <w:t xml:space="preserve"> </w:t>
            </w:r>
            <w:r w:rsidR="00595E89">
              <w:rPr>
                <w:rFonts w:cstheme="minorHAnsi"/>
                <w:sz w:val="16"/>
                <w:szCs w:val="16"/>
              </w:rPr>
              <w:t>to</w:t>
            </w:r>
            <w:r>
              <w:rPr>
                <w:rFonts w:cstheme="minorHAnsi"/>
                <w:sz w:val="16"/>
                <w:szCs w:val="16"/>
              </w:rPr>
              <w:t xml:space="preserve"> </w:t>
            </w:r>
            <w:r w:rsidR="00C769DC">
              <w:rPr>
                <w:rFonts w:cstheme="minorHAnsi"/>
                <w:sz w:val="16"/>
                <w:szCs w:val="16"/>
              </w:rPr>
              <w:t>5;1</w:t>
            </w:r>
            <w:r w:rsidRPr="002F0C8A">
              <w:rPr>
                <w:rFonts w:cstheme="minorHAnsi"/>
                <w:sz w:val="16"/>
                <w:szCs w:val="16"/>
              </w:rPr>
              <w:t xml:space="preserve">1 </w:t>
            </w:r>
          </w:p>
        </w:tc>
        <w:tc>
          <w:tcPr>
            <w:tcW w:w="1610" w:type="dxa"/>
            <w:tcMar/>
          </w:tcPr>
          <w:p w:rsidR="004D30DB" w:rsidP="00931D77" w:rsidRDefault="004D30DB" w14:paraId="56349D50" w14:textId="77777777">
            <w:pPr>
              <w:rPr>
                <w:rFonts w:cstheme="minorHAnsi"/>
                <w:sz w:val="16"/>
                <w:szCs w:val="16"/>
              </w:rPr>
            </w:pPr>
            <w:r>
              <w:rPr>
                <w:rFonts w:cstheme="minorHAnsi"/>
                <w:b/>
                <w:bCs/>
                <w:sz w:val="16"/>
                <w:szCs w:val="16"/>
              </w:rPr>
              <w:t>SBR modification</w:t>
            </w:r>
            <w:r>
              <w:rPr>
                <w:rFonts w:cstheme="minorHAnsi"/>
                <w:sz w:val="16"/>
                <w:szCs w:val="16"/>
              </w:rPr>
              <w:t xml:space="preserve">: </w:t>
            </w:r>
          </w:p>
          <w:p w:rsidR="004D30DB" w:rsidP="00931D77" w:rsidRDefault="004D30DB" w14:paraId="3B83E572" w14:textId="4F9CB3B3">
            <w:pPr>
              <w:rPr>
                <w:rFonts w:cstheme="minorHAnsi"/>
                <w:sz w:val="16"/>
                <w:szCs w:val="16"/>
              </w:rPr>
            </w:pPr>
            <w:r w:rsidRPr="007C73C3">
              <w:rPr>
                <w:rFonts w:cstheme="minorHAnsi"/>
                <w:sz w:val="16"/>
                <w:szCs w:val="16"/>
              </w:rPr>
              <w:t xml:space="preserve">key word signing </w:t>
            </w:r>
            <w:r>
              <w:rPr>
                <w:rFonts w:cstheme="minorHAnsi"/>
                <w:sz w:val="16"/>
                <w:szCs w:val="16"/>
              </w:rPr>
              <w:t>embedded into books</w:t>
            </w:r>
            <w:r w:rsidRPr="007C73C3">
              <w:rPr>
                <w:rFonts w:cstheme="minorHAnsi"/>
                <w:sz w:val="16"/>
                <w:szCs w:val="16"/>
              </w:rPr>
              <w:t xml:space="preserve"> as a </w:t>
            </w:r>
            <w:r w:rsidR="00717E48">
              <w:rPr>
                <w:rFonts w:cstheme="minorHAnsi"/>
                <w:sz w:val="16"/>
                <w:szCs w:val="16"/>
              </w:rPr>
              <w:t>SBR</w:t>
            </w:r>
            <w:r w:rsidRPr="007C73C3">
              <w:rPr>
                <w:rFonts w:cstheme="minorHAnsi"/>
                <w:sz w:val="16"/>
                <w:szCs w:val="16"/>
              </w:rPr>
              <w:t xml:space="preserve"> </w:t>
            </w:r>
            <w:proofErr w:type="gramStart"/>
            <w:r w:rsidRPr="007C73C3">
              <w:rPr>
                <w:rFonts w:cstheme="minorHAnsi"/>
                <w:sz w:val="16"/>
                <w:szCs w:val="16"/>
              </w:rPr>
              <w:t>technique</w:t>
            </w:r>
            <w:proofErr w:type="gramEnd"/>
          </w:p>
          <w:p w:rsidR="004D30DB" w:rsidP="00931D77" w:rsidRDefault="004D30DB" w14:paraId="4E062905" w14:textId="77777777">
            <w:pPr>
              <w:rPr>
                <w:rFonts w:cstheme="minorHAnsi"/>
                <w:sz w:val="16"/>
                <w:szCs w:val="16"/>
              </w:rPr>
            </w:pPr>
          </w:p>
          <w:p w:rsidRPr="002F0C8A" w:rsidR="004D30DB" w:rsidP="00931D77" w:rsidRDefault="004D30DB" w14:paraId="5D608027" w14:textId="77777777">
            <w:pPr>
              <w:rPr>
                <w:rFonts w:cstheme="minorHAnsi"/>
                <w:sz w:val="16"/>
                <w:szCs w:val="16"/>
              </w:rPr>
            </w:pPr>
            <w:r w:rsidRPr="002F0C8A">
              <w:rPr>
                <w:rFonts w:cstheme="minorHAnsi"/>
                <w:sz w:val="16"/>
                <w:szCs w:val="16"/>
              </w:rPr>
              <w:t>Parent-child dyads were videoed reading two books, one in a signed and one in an unsigned condition.</w:t>
            </w:r>
          </w:p>
        </w:tc>
        <w:tc>
          <w:tcPr>
            <w:tcW w:w="1659" w:type="dxa"/>
            <w:tcMar/>
          </w:tcPr>
          <w:p w:rsidRPr="002F0C8A" w:rsidR="004D30DB" w:rsidP="00931D77" w:rsidRDefault="004D30DB" w14:paraId="5A21421E" w14:textId="1CB1CC08">
            <w:pPr>
              <w:rPr>
                <w:rFonts w:cstheme="minorHAnsi"/>
                <w:sz w:val="16"/>
                <w:szCs w:val="16"/>
              </w:rPr>
            </w:pPr>
            <w:r>
              <w:rPr>
                <w:rFonts w:cstheme="minorHAnsi"/>
                <w:sz w:val="16"/>
                <w:szCs w:val="16"/>
              </w:rPr>
              <w:t>T</w:t>
            </w:r>
            <w:r w:rsidRPr="002F0C8A">
              <w:rPr>
                <w:rFonts w:cstheme="minorHAnsi"/>
                <w:sz w:val="16"/>
                <w:szCs w:val="16"/>
              </w:rPr>
              <w:t>o compare two methods of a shared book reading activity - one in which a book had key-word sign prompts embedded (signed condition) and the other in which a book was read as normal</w:t>
            </w:r>
            <w:r w:rsidR="00AD7F9D">
              <w:rPr>
                <w:rFonts w:cstheme="minorHAnsi"/>
                <w:sz w:val="16"/>
                <w:szCs w:val="16"/>
              </w:rPr>
              <w:t xml:space="preserve"> </w:t>
            </w:r>
            <w:r w:rsidRPr="002F0C8A">
              <w:rPr>
                <w:rFonts w:cstheme="minorHAnsi"/>
                <w:sz w:val="16"/>
                <w:szCs w:val="16"/>
              </w:rPr>
              <w:t xml:space="preserve">(unsigned condition). </w:t>
            </w:r>
          </w:p>
          <w:p w:rsidRPr="002F0C8A" w:rsidR="004D30DB" w:rsidP="00931D77" w:rsidRDefault="004D30DB" w14:paraId="48F24C98" w14:textId="77777777">
            <w:pPr>
              <w:rPr>
                <w:rFonts w:cstheme="minorHAnsi"/>
                <w:sz w:val="16"/>
                <w:szCs w:val="16"/>
              </w:rPr>
            </w:pPr>
          </w:p>
        </w:tc>
        <w:tc>
          <w:tcPr>
            <w:tcW w:w="1679" w:type="dxa"/>
            <w:tcMar/>
          </w:tcPr>
          <w:p w:rsidR="004D30DB" w:rsidP="00931D77" w:rsidRDefault="004D30DB" w14:paraId="127138F1" w14:textId="77777777">
            <w:pPr>
              <w:rPr>
                <w:rFonts w:cstheme="minorHAnsi"/>
                <w:sz w:val="16"/>
                <w:szCs w:val="16"/>
              </w:rPr>
            </w:pPr>
            <w:r>
              <w:rPr>
                <w:rFonts w:cstheme="minorHAnsi"/>
                <w:sz w:val="16"/>
                <w:szCs w:val="16"/>
              </w:rPr>
              <w:t>T</w:t>
            </w:r>
            <w:r w:rsidRPr="002F0C8A">
              <w:rPr>
                <w:rFonts w:cstheme="minorHAnsi"/>
                <w:sz w:val="16"/>
                <w:szCs w:val="16"/>
              </w:rPr>
              <w:t>otal number of utterances; mean length of utterance (MLU) in morphemes; and vocabulary diversity</w:t>
            </w:r>
            <w:r>
              <w:rPr>
                <w:rFonts w:cstheme="minorHAnsi"/>
                <w:sz w:val="16"/>
                <w:szCs w:val="16"/>
              </w:rPr>
              <w:t xml:space="preserve">. </w:t>
            </w:r>
          </w:p>
          <w:p w:rsidRPr="002F0C8A" w:rsidR="004D30DB" w:rsidP="00931D77" w:rsidRDefault="004D30DB" w14:paraId="12E1D0AB" w14:textId="0D25FFCE">
            <w:pPr>
              <w:rPr>
                <w:rFonts w:cstheme="minorHAnsi"/>
                <w:sz w:val="16"/>
                <w:szCs w:val="16"/>
              </w:rPr>
            </w:pPr>
          </w:p>
        </w:tc>
        <w:tc>
          <w:tcPr>
            <w:tcW w:w="1541" w:type="dxa"/>
            <w:tcMar/>
          </w:tcPr>
          <w:p w:rsidRPr="002F0C8A" w:rsidR="00E74CEA" w:rsidP="00E74CEA" w:rsidRDefault="004D30DB" w14:paraId="7C0EE9BD" w14:textId="1BDEAC04">
            <w:pPr>
              <w:rPr>
                <w:rFonts w:cstheme="minorHAnsi"/>
                <w:sz w:val="16"/>
                <w:szCs w:val="16"/>
              </w:rPr>
            </w:pPr>
            <w:r>
              <w:rPr>
                <w:rFonts w:cstheme="minorHAnsi"/>
                <w:sz w:val="16"/>
                <w:szCs w:val="16"/>
              </w:rPr>
              <w:t>T</w:t>
            </w:r>
            <w:r w:rsidRPr="002F0C8A">
              <w:rPr>
                <w:rFonts w:cstheme="minorHAnsi"/>
                <w:sz w:val="16"/>
                <w:szCs w:val="16"/>
              </w:rPr>
              <w:t xml:space="preserve">otal number of signs produced in each condition and levels of attention and initiation as measured </w:t>
            </w:r>
            <w:r w:rsidRPr="003F537E">
              <w:rPr>
                <w:rFonts w:cstheme="minorHAnsi"/>
                <w:sz w:val="16"/>
                <w:szCs w:val="16"/>
              </w:rPr>
              <w:t>by the Pivotal Behaviour Rating</w:t>
            </w:r>
            <w:r>
              <w:rPr>
                <w:rFonts w:cstheme="minorHAnsi"/>
                <w:sz w:val="16"/>
                <w:szCs w:val="16"/>
              </w:rPr>
              <w:t xml:space="preserve"> </w:t>
            </w:r>
            <w:r w:rsidRPr="003F537E">
              <w:rPr>
                <w:rFonts w:cstheme="minorHAnsi"/>
                <w:sz w:val="16"/>
                <w:szCs w:val="16"/>
              </w:rPr>
              <w:t>Scale (PVBRS) (Mahoney, 1998).</w:t>
            </w:r>
            <w:r>
              <w:rPr>
                <w:rFonts w:cstheme="minorHAnsi"/>
                <w:sz w:val="16"/>
                <w:szCs w:val="16"/>
              </w:rPr>
              <w:t xml:space="preserve"> </w:t>
            </w:r>
          </w:p>
          <w:p w:rsidRPr="002F0C8A" w:rsidR="004D30DB" w:rsidP="00931D77" w:rsidRDefault="004D30DB" w14:paraId="6329EBA6" w14:textId="4C7B0FBA">
            <w:pPr>
              <w:rPr>
                <w:rFonts w:cstheme="minorHAnsi"/>
                <w:sz w:val="16"/>
                <w:szCs w:val="16"/>
              </w:rPr>
            </w:pPr>
          </w:p>
        </w:tc>
        <w:tc>
          <w:tcPr>
            <w:tcW w:w="3513" w:type="dxa"/>
            <w:tcMar/>
          </w:tcPr>
          <w:p w:rsidR="004D30DB" w:rsidP="004765F7" w:rsidRDefault="004765F7" w14:paraId="5A422009" w14:textId="52ACFA8A">
            <w:pPr>
              <w:rPr>
                <w:rFonts w:cstheme="minorHAnsi"/>
                <w:sz w:val="16"/>
                <w:szCs w:val="16"/>
              </w:rPr>
            </w:pPr>
            <w:r>
              <w:rPr>
                <w:rFonts w:cstheme="minorHAnsi"/>
                <w:sz w:val="16"/>
                <w:szCs w:val="16"/>
              </w:rPr>
              <w:t xml:space="preserve">Utterances </w:t>
            </w:r>
            <w:r w:rsidRPr="003F537E">
              <w:rPr>
                <w:rFonts w:cstheme="minorHAnsi"/>
                <w:sz w:val="16"/>
                <w:szCs w:val="16"/>
              </w:rPr>
              <w:t>transcribed using</w:t>
            </w:r>
            <w:r>
              <w:rPr>
                <w:rFonts w:cstheme="minorHAnsi"/>
                <w:sz w:val="16"/>
                <w:szCs w:val="16"/>
              </w:rPr>
              <w:t xml:space="preserve"> </w:t>
            </w:r>
            <w:r w:rsidRPr="003F537E">
              <w:rPr>
                <w:rFonts w:cstheme="minorHAnsi"/>
                <w:sz w:val="16"/>
                <w:szCs w:val="16"/>
              </w:rPr>
              <w:t>the Codes for Human Analysis Transcripts (CHAT) software.</w:t>
            </w:r>
            <w:r>
              <w:rPr>
                <w:rFonts w:cstheme="minorHAnsi"/>
                <w:sz w:val="16"/>
                <w:szCs w:val="16"/>
              </w:rPr>
              <w:t xml:space="preserve"> </w:t>
            </w:r>
            <w:r w:rsidRPr="002F0C8A" w:rsidR="004D30DB">
              <w:rPr>
                <w:rFonts w:cstheme="minorHAnsi"/>
                <w:sz w:val="16"/>
                <w:szCs w:val="16"/>
              </w:rPr>
              <w:t xml:space="preserve">Contrasts in outcomes </w:t>
            </w:r>
            <w:r w:rsidR="004D30DB">
              <w:rPr>
                <w:rFonts w:cstheme="minorHAnsi"/>
                <w:sz w:val="16"/>
                <w:szCs w:val="16"/>
              </w:rPr>
              <w:t>estimated by</w:t>
            </w:r>
            <w:r w:rsidRPr="002F0C8A" w:rsidR="004D30DB">
              <w:rPr>
                <w:rFonts w:cstheme="minorHAnsi"/>
                <w:sz w:val="16"/>
                <w:szCs w:val="16"/>
              </w:rPr>
              <w:t xml:space="preserve"> Poisson and linear mixed-effects models</w:t>
            </w:r>
            <w:r w:rsidR="004D30DB">
              <w:rPr>
                <w:rFonts w:cstheme="minorHAnsi"/>
                <w:sz w:val="16"/>
                <w:szCs w:val="16"/>
              </w:rPr>
              <w:t xml:space="preserve">. </w:t>
            </w:r>
          </w:p>
          <w:p w:rsidR="004D30DB" w:rsidP="00C648BB" w:rsidRDefault="004D30DB" w14:paraId="35D3E637" w14:textId="02C58A22">
            <w:pPr>
              <w:rPr>
                <w:rFonts w:cstheme="minorHAnsi"/>
                <w:sz w:val="16"/>
                <w:szCs w:val="16"/>
              </w:rPr>
            </w:pPr>
            <w:r w:rsidRPr="00C161C6">
              <w:rPr>
                <w:rFonts w:cstheme="minorHAnsi"/>
                <w:b/>
                <w:bCs/>
                <w:sz w:val="16"/>
                <w:szCs w:val="16"/>
              </w:rPr>
              <w:t>Children attempted to sign significantly more in the signed than unsigned condition</w:t>
            </w:r>
            <w:r w:rsidR="00C648BB">
              <w:rPr>
                <w:rFonts w:cstheme="minorHAnsi"/>
                <w:b/>
                <w:bCs/>
                <w:sz w:val="16"/>
                <w:szCs w:val="16"/>
              </w:rPr>
              <w:t xml:space="preserve">: </w:t>
            </w:r>
            <w:r w:rsidRPr="00C648BB" w:rsidR="00C648BB">
              <w:rPr>
                <w:rFonts w:cstheme="minorHAnsi"/>
                <w:sz w:val="16"/>
                <w:szCs w:val="16"/>
              </w:rPr>
              <w:t>children used an</w:t>
            </w:r>
            <w:r w:rsidR="00C648BB">
              <w:rPr>
                <w:rFonts w:cstheme="minorHAnsi"/>
                <w:sz w:val="16"/>
                <w:szCs w:val="16"/>
              </w:rPr>
              <w:t xml:space="preserve"> </w:t>
            </w:r>
            <w:r w:rsidRPr="00C648BB" w:rsidR="00C648BB">
              <w:rPr>
                <w:rFonts w:cstheme="minorHAnsi"/>
                <w:sz w:val="16"/>
                <w:szCs w:val="16"/>
              </w:rPr>
              <w:t>average of six signs in the signed condition compared to</w:t>
            </w:r>
            <w:r w:rsidR="00C648BB">
              <w:rPr>
                <w:rFonts w:cstheme="minorHAnsi"/>
                <w:sz w:val="16"/>
                <w:szCs w:val="16"/>
              </w:rPr>
              <w:t xml:space="preserve"> </w:t>
            </w:r>
            <w:r w:rsidRPr="00C648BB" w:rsidR="00C648BB">
              <w:rPr>
                <w:rFonts w:cstheme="minorHAnsi"/>
                <w:sz w:val="16"/>
                <w:szCs w:val="16"/>
              </w:rPr>
              <w:t>one sign in the unsigned condition.</w:t>
            </w:r>
            <w:r w:rsidRPr="002F0C8A">
              <w:rPr>
                <w:rFonts w:cstheme="minorHAnsi"/>
                <w:sz w:val="16"/>
                <w:szCs w:val="16"/>
              </w:rPr>
              <w:t xml:space="preserve"> (the incidence rate ratio (IRR) for signed vs unsigned was 5.84, p &lt; .001), as well as showing significant increases in their levels of attention and initiation (mean difference for attention was 0.38 units, p = 0.002;</w:t>
            </w:r>
            <w:r w:rsidR="00AD7F9D">
              <w:rPr>
                <w:rFonts w:cstheme="minorHAnsi"/>
                <w:sz w:val="16"/>
                <w:szCs w:val="16"/>
              </w:rPr>
              <w:t xml:space="preserve"> </w:t>
            </w:r>
            <w:r w:rsidRPr="002F0C8A">
              <w:rPr>
                <w:rFonts w:cstheme="minorHAnsi"/>
                <w:sz w:val="16"/>
                <w:szCs w:val="16"/>
              </w:rPr>
              <w:t xml:space="preserve">mean difference for initiation was 0.35 units, p = 0.007). </w:t>
            </w:r>
          </w:p>
          <w:p w:rsidR="00AE761E" w:rsidP="00C648BB" w:rsidRDefault="00AE761E" w14:paraId="4DBA0E0F" w14:textId="77777777">
            <w:pPr>
              <w:rPr>
                <w:rFonts w:cstheme="minorHAnsi"/>
                <w:sz w:val="16"/>
                <w:szCs w:val="16"/>
              </w:rPr>
            </w:pPr>
          </w:p>
          <w:p w:rsidR="004D30DB" w:rsidP="00931D77" w:rsidRDefault="00FD1D99" w14:paraId="1D33A9DE" w14:textId="57FC6AC0">
            <w:pPr>
              <w:rPr>
                <w:rFonts w:cstheme="minorHAnsi"/>
                <w:sz w:val="16"/>
                <w:szCs w:val="16"/>
              </w:rPr>
            </w:pPr>
            <w:r>
              <w:rPr>
                <w:rFonts w:cstheme="minorHAnsi"/>
                <w:b/>
                <w:bCs/>
                <w:sz w:val="16"/>
                <w:szCs w:val="16"/>
              </w:rPr>
              <w:t>For parents, t</w:t>
            </w:r>
            <w:r w:rsidRPr="001A6038" w:rsidR="004D30DB">
              <w:rPr>
                <w:rFonts w:cstheme="minorHAnsi"/>
                <w:b/>
                <w:bCs/>
                <w:sz w:val="16"/>
                <w:szCs w:val="16"/>
              </w:rPr>
              <w:t>here was a significant increase in the total number of utterances used in the signed vs. unsigned condition</w:t>
            </w:r>
            <w:r w:rsidRPr="002F0C8A" w:rsidR="004D30DB">
              <w:rPr>
                <w:rFonts w:cstheme="minorHAnsi"/>
                <w:sz w:val="16"/>
                <w:szCs w:val="16"/>
              </w:rPr>
              <w:t xml:space="preserve"> (IRR 1.26, p &lt; 0.001) and a decrease in MLU (a difference in means of -0.43 units, p = 0.012). Vocabulary diversity was similar in both conditions.</w:t>
            </w:r>
            <w:r w:rsidR="00AD7F9D">
              <w:rPr>
                <w:rFonts w:cstheme="minorHAnsi"/>
                <w:sz w:val="16"/>
                <w:szCs w:val="16"/>
              </w:rPr>
              <w:t xml:space="preserve">  </w:t>
            </w:r>
          </w:p>
          <w:p w:rsidRPr="002F0C8A" w:rsidR="004D30DB" w:rsidP="00931D77" w:rsidRDefault="004D30DB" w14:paraId="77EA73A6" w14:textId="1C09B5CE">
            <w:r w:rsidRPr="5A5EDEEA">
              <w:rPr>
                <w:sz w:val="16"/>
                <w:szCs w:val="16"/>
              </w:rPr>
              <w:t>Results showed that the</w:t>
            </w:r>
            <w:r w:rsidR="009668F5">
              <w:rPr>
                <w:sz w:val="16"/>
                <w:szCs w:val="16"/>
              </w:rPr>
              <w:t xml:space="preserve"> </w:t>
            </w:r>
            <w:r w:rsidRPr="5A5EDEEA">
              <w:rPr>
                <w:sz w:val="16"/>
                <w:szCs w:val="16"/>
              </w:rPr>
              <w:t xml:space="preserve">signed condition was associated with a 26% </w:t>
            </w:r>
            <w:r w:rsidRPr="00612AF9">
              <w:rPr>
                <w:b/>
                <w:bCs/>
                <w:sz w:val="16"/>
                <w:szCs w:val="16"/>
              </w:rPr>
              <w:t>increase in the</w:t>
            </w:r>
            <w:r w:rsidRPr="00612AF9" w:rsidR="009668F5">
              <w:rPr>
                <w:b/>
                <w:bCs/>
                <w:sz w:val="16"/>
                <w:szCs w:val="16"/>
              </w:rPr>
              <w:t xml:space="preserve"> </w:t>
            </w:r>
            <w:r w:rsidRPr="00612AF9">
              <w:rPr>
                <w:b/>
                <w:bCs/>
                <w:sz w:val="16"/>
                <w:szCs w:val="16"/>
              </w:rPr>
              <w:t>number of parental utterances used</w:t>
            </w:r>
            <w:r w:rsidRPr="5A5EDEEA">
              <w:rPr>
                <w:sz w:val="16"/>
                <w:szCs w:val="16"/>
              </w:rPr>
              <w:t xml:space="preserve"> (IRR 1.26, 95% CI 1.18</w:t>
            </w:r>
          </w:p>
          <w:p w:rsidRPr="002F0C8A" w:rsidR="004D30DB" w:rsidP="00931D77" w:rsidRDefault="004D30DB" w14:paraId="78639B37" w14:textId="0417458D">
            <w:r w:rsidRPr="5A5EDEEA">
              <w:rPr>
                <w:sz w:val="16"/>
                <w:szCs w:val="16"/>
              </w:rPr>
              <w:t xml:space="preserve">to 1.34, p &lt; 0.001). This increase was evident in </w:t>
            </w:r>
            <w:proofErr w:type="gramStart"/>
            <w:r w:rsidRPr="5A5EDEEA">
              <w:rPr>
                <w:sz w:val="16"/>
                <w:szCs w:val="16"/>
              </w:rPr>
              <w:t>26</w:t>
            </w:r>
            <w:proofErr w:type="gramEnd"/>
          </w:p>
          <w:p w:rsidRPr="002F0C8A" w:rsidR="004D30DB" w:rsidP="00931D77" w:rsidRDefault="004D30DB" w14:paraId="20468D2F" w14:textId="5DF8E2AC">
            <w:r w:rsidRPr="5A5EDEEA">
              <w:rPr>
                <w:sz w:val="16"/>
                <w:szCs w:val="16"/>
              </w:rPr>
              <w:t>of the 36 parent participants. The signed condition</w:t>
            </w:r>
          </w:p>
          <w:p w:rsidR="004D30DB" w:rsidP="002302EF" w:rsidRDefault="004D30DB" w14:paraId="1C46798A" w14:textId="5DF8E2AC">
            <w:pPr>
              <w:rPr>
                <w:sz w:val="16"/>
                <w:szCs w:val="16"/>
              </w:rPr>
            </w:pPr>
            <w:r w:rsidRPr="5A5EDEEA">
              <w:rPr>
                <w:sz w:val="16"/>
                <w:szCs w:val="16"/>
              </w:rPr>
              <w:t xml:space="preserve">was also associated with a </w:t>
            </w:r>
            <w:r w:rsidRPr="002302EF">
              <w:rPr>
                <w:b/>
                <w:bCs/>
                <w:sz w:val="16"/>
                <w:szCs w:val="16"/>
              </w:rPr>
              <w:t>reduction in mean MLU</w:t>
            </w:r>
            <w:r w:rsidR="002302EF">
              <w:rPr>
                <w:b/>
                <w:bCs/>
                <w:sz w:val="16"/>
                <w:szCs w:val="16"/>
              </w:rPr>
              <w:t xml:space="preserve"> </w:t>
            </w:r>
            <w:r w:rsidRPr="002302EF">
              <w:rPr>
                <w:b/>
                <w:bCs/>
                <w:sz w:val="16"/>
                <w:szCs w:val="16"/>
              </w:rPr>
              <w:t>in morphemes</w:t>
            </w:r>
            <w:r w:rsidRPr="5A5EDEEA">
              <w:rPr>
                <w:sz w:val="16"/>
                <w:szCs w:val="16"/>
              </w:rPr>
              <w:t xml:space="preserve"> (a difference in means of −0.43 units, 95%</w:t>
            </w:r>
            <w:r w:rsidR="002302EF">
              <w:rPr>
                <w:sz w:val="16"/>
                <w:szCs w:val="16"/>
              </w:rPr>
              <w:t xml:space="preserve"> </w:t>
            </w:r>
            <w:r w:rsidRPr="5A5EDEEA">
              <w:rPr>
                <w:sz w:val="16"/>
                <w:szCs w:val="16"/>
              </w:rPr>
              <w:t>CI −0.74 to −0.11, p = 0.012), evident for 22 of the</w:t>
            </w:r>
            <w:r w:rsidR="002302EF">
              <w:rPr>
                <w:sz w:val="16"/>
                <w:szCs w:val="16"/>
              </w:rPr>
              <w:t xml:space="preserve"> </w:t>
            </w:r>
            <w:r w:rsidRPr="5A5EDEEA">
              <w:rPr>
                <w:sz w:val="16"/>
                <w:szCs w:val="16"/>
              </w:rPr>
              <w:t xml:space="preserve">36 participants. Mean </w:t>
            </w:r>
            <w:r w:rsidR="00BD3EA2">
              <w:rPr>
                <w:sz w:val="16"/>
                <w:szCs w:val="16"/>
              </w:rPr>
              <w:t>vocabulary diversity</w:t>
            </w:r>
            <w:r w:rsidRPr="5A5EDEEA">
              <w:rPr>
                <w:sz w:val="16"/>
                <w:szCs w:val="16"/>
              </w:rPr>
              <w:t xml:space="preserve"> was lower in the</w:t>
            </w:r>
            <w:r w:rsidR="002302EF">
              <w:rPr>
                <w:sz w:val="16"/>
                <w:szCs w:val="16"/>
              </w:rPr>
              <w:t xml:space="preserve"> </w:t>
            </w:r>
            <w:r w:rsidRPr="5A5EDEEA">
              <w:rPr>
                <w:sz w:val="16"/>
                <w:szCs w:val="16"/>
              </w:rPr>
              <w:t>signed condition, but the difference was non-significant (a</w:t>
            </w:r>
            <w:r w:rsidR="002302EF">
              <w:rPr>
                <w:sz w:val="16"/>
                <w:szCs w:val="16"/>
              </w:rPr>
              <w:t xml:space="preserve"> </w:t>
            </w:r>
            <w:r w:rsidRPr="5A5EDEEA">
              <w:rPr>
                <w:sz w:val="16"/>
                <w:szCs w:val="16"/>
              </w:rPr>
              <w:t>difference in means of −2.13 units, 95% CI −5.19 to 0.93, p</w:t>
            </w:r>
            <w:r w:rsidR="002302EF">
              <w:rPr>
                <w:sz w:val="16"/>
                <w:szCs w:val="16"/>
              </w:rPr>
              <w:t xml:space="preserve"> </w:t>
            </w:r>
            <w:r w:rsidRPr="5A5EDEEA">
              <w:rPr>
                <w:sz w:val="16"/>
                <w:szCs w:val="16"/>
              </w:rPr>
              <w:t>= 0.177).</w:t>
            </w:r>
          </w:p>
          <w:p w:rsidRPr="002F0C8A" w:rsidR="009243BB" w:rsidP="002302EF" w:rsidRDefault="009243BB" w14:paraId="5EE00390" w14:textId="0E598B6C"/>
        </w:tc>
      </w:tr>
      <w:tr w:rsidRPr="002F0C8A" w:rsidR="00576F75" w:rsidTr="6E7E75B5" w14:paraId="05FBAE88" w14:textId="77777777">
        <w:trPr>
          <w:trHeight w:val="300"/>
        </w:trPr>
        <w:tc>
          <w:tcPr>
            <w:tcW w:w="1450" w:type="dxa"/>
            <w:tcMar/>
          </w:tcPr>
          <w:p w:rsidR="004D30DB" w:rsidP="00931D77" w:rsidRDefault="004D30DB" w14:paraId="176731DF" w14:textId="4F28ABD3">
            <w:pPr>
              <w:rPr>
                <w:rFonts w:cstheme="minorHAnsi"/>
                <w:sz w:val="16"/>
                <w:szCs w:val="16"/>
              </w:rPr>
            </w:pPr>
            <w:bookmarkStart w:name="_Hlk127220303" w:id="0"/>
            <w:r w:rsidRPr="002F0C8A">
              <w:rPr>
                <w:rFonts w:cstheme="minorHAnsi"/>
                <w:sz w:val="16"/>
                <w:szCs w:val="16"/>
              </w:rPr>
              <w:lastRenderedPageBreak/>
              <w:t>Hilvert</w:t>
            </w:r>
            <w:r>
              <w:rPr>
                <w:rFonts w:cstheme="minorHAnsi"/>
                <w:sz w:val="16"/>
                <w:szCs w:val="16"/>
              </w:rPr>
              <w:t xml:space="preserve"> et al</w:t>
            </w:r>
            <w:r w:rsidR="001D5B50">
              <w:rPr>
                <w:rFonts w:cstheme="minorHAnsi"/>
                <w:sz w:val="16"/>
                <w:szCs w:val="16"/>
              </w:rPr>
              <w:t>.</w:t>
            </w:r>
            <w:r w:rsidRPr="002F0C8A">
              <w:rPr>
                <w:rFonts w:cstheme="minorHAnsi"/>
                <w:sz w:val="16"/>
                <w:szCs w:val="16"/>
              </w:rPr>
              <w:t xml:space="preserve"> (2022)</w:t>
            </w:r>
            <w:bookmarkEnd w:id="0"/>
          </w:p>
          <w:p w:rsidR="004D30DB" w:rsidP="00931D77" w:rsidRDefault="004D30DB" w14:paraId="6CF1021D" w14:textId="77777777">
            <w:pPr>
              <w:rPr>
                <w:rFonts w:cstheme="minorHAnsi"/>
                <w:sz w:val="16"/>
                <w:szCs w:val="16"/>
              </w:rPr>
            </w:pPr>
          </w:p>
          <w:p w:rsidRPr="002F0C8A" w:rsidR="004D30DB" w:rsidP="00931D77" w:rsidRDefault="004D30DB" w14:paraId="74EB0506" w14:textId="0FB77066">
            <w:pPr>
              <w:rPr>
                <w:rFonts w:cstheme="minorHAnsi"/>
                <w:sz w:val="16"/>
                <w:szCs w:val="16"/>
              </w:rPr>
            </w:pPr>
            <w:r>
              <w:rPr>
                <w:rFonts w:cstheme="minorHAnsi"/>
                <w:sz w:val="16"/>
                <w:szCs w:val="16"/>
              </w:rPr>
              <w:t xml:space="preserve">Group comparison </w:t>
            </w:r>
            <w:r w:rsidR="00CB20D6">
              <w:rPr>
                <w:rFonts w:cstheme="minorHAnsi"/>
                <w:sz w:val="16"/>
                <w:szCs w:val="16"/>
              </w:rPr>
              <w:t xml:space="preserve">observational </w:t>
            </w:r>
            <w:r>
              <w:rPr>
                <w:rFonts w:cstheme="minorHAnsi"/>
                <w:sz w:val="16"/>
                <w:szCs w:val="16"/>
              </w:rPr>
              <w:t>study</w:t>
            </w:r>
          </w:p>
        </w:tc>
        <w:tc>
          <w:tcPr>
            <w:tcW w:w="1446" w:type="dxa"/>
            <w:tcMar/>
          </w:tcPr>
          <w:p w:rsidR="009E691D" w:rsidP="00931D77" w:rsidRDefault="004D30DB" w14:paraId="675501AE" w14:textId="77777777">
            <w:pPr>
              <w:spacing w:line="259" w:lineRule="auto"/>
              <w:rPr>
                <w:rFonts w:cstheme="minorHAnsi"/>
                <w:sz w:val="16"/>
                <w:szCs w:val="16"/>
              </w:rPr>
            </w:pPr>
            <w:r w:rsidRPr="002F0C8A">
              <w:rPr>
                <w:rFonts w:cstheme="minorHAnsi"/>
                <w:sz w:val="16"/>
                <w:szCs w:val="16"/>
              </w:rPr>
              <w:t>15 children with DS (</w:t>
            </w:r>
            <w:r>
              <w:rPr>
                <w:rFonts w:cstheme="minorHAnsi"/>
                <w:sz w:val="16"/>
                <w:szCs w:val="16"/>
              </w:rPr>
              <w:t>8 males and 7</w:t>
            </w:r>
            <w:r w:rsidRPr="002F0C8A">
              <w:rPr>
                <w:rFonts w:cstheme="minorHAnsi"/>
                <w:sz w:val="16"/>
                <w:szCs w:val="16"/>
              </w:rPr>
              <w:t xml:space="preserve"> females) </w:t>
            </w:r>
          </w:p>
          <w:p w:rsidR="009E691D" w:rsidP="00931D77" w:rsidRDefault="009E691D" w14:paraId="64F7E292" w14:textId="77777777">
            <w:pPr>
              <w:spacing w:line="259" w:lineRule="auto"/>
              <w:rPr>
                <w:rFonts w:cstheme="minorHAnsi"/>
                <w:sz w:val="16"/>
                <w:szCs w:val="16"/>
              </w:rPr>
            </w:pPr>
          </w:p>
          <w:p w:rsidR="004D30DB" w:rsidP="00931D77" w:rsidRDefault="009E691D" w14:paraId="772CA5FF" w14:textId="3B7F919C">
            <w:pPr>
              <w:spacing w:line="259" w:lineRule="auto"/>
              <w:rPr>
                <w:rFonts w:cstheme="minorHAnsi"/>
                <w:sz w:val="16"/>
                <w:szCs w:val="16"/>
              </w:rPr>
            </w:pPr>
            <w:r>
              <w:rPr>
                <w:rFonts w:cstheme="minorHAnsi"/>
                <w:sz w:val="16"/>
                <w:szCs w:val="16"/>
              </w:rPr>
              <w:t xml:space="preserve">15 </w:t>
            </w:r>
            <w:r w:rsidRPr="002F0C8A" w:rsidR="004D30DB">
              <w:rPr>
                <w:rFonts w:cstheme="minorHAnsi"/>
                <w:sz w:val="16"/>
                <w:szCs w:val="16"/>
              </w:rPr>
              <w:t>mothers and fathers</w:t>
            </w:r>
            <w:r>
              <w:rPr>
                <w:rFonts w:cstheme="minorHAnsi"/>
                <w:sz w:val="16"/>
                <w:szCs w:val="16"/>
              </w:rPr>
              <w:t xml:space="preserve"> of chi</w:t>
            </w:r>
            <w:r w:rsidR="00065147">
              <w:rPr>
                <w:rFonts w:cstheme="minorHAnsi"/>
                <w:sz w:val="16"/>
                <w:szCs w:val="16"/>
              </w:rPr>
              <w:t>ldren with DS</w:t>
            </w:r>
            <w:r w:rsidRPr="002F0C8A" w:rsidR="004D30DB">
              <w:rPr>
                <w:rFonts w:cstheme="minorHAnsi"/>
                <w:sz w:val="16"/>
                <w:szCs w:val="16"/>
              </w:rPr>
              <w:t xml:space="preserve"> </w:t>
            </w:r>
          </w:p>
          <w:p w:rsidR="004D30DB" w:rsidP="00931D77" w:rsidRDefault="004D30DB" w14:paraId="06E91A5B" w14:textId="77777777">
            <w:pPr>
              <w:spacing w:line="259" w:lineRule="auto"/>
              <w:rPr>
                <w:rFonts w:cstheme="minorHAnsi"/>
                <w:sz w:val="16"/>
                <w:szCs w:val="16"/>
              </w:rPr>
            </w:pPr>
          </w:p>
          <w:p w:rsidR="004D30DB" w:rsidP="00931D77" w:rsidRDefault="004D30DB" w14:paraId="37A4CC22" w14:textId="77777777">
            <w:pPr>
              <w:spacing w:line="259" w:lineRule="auto"/>
              <w:rPr>
                <w:rFonts w:cstheme="minorHAnsi"/>
                <w:sz w:val="16"/>
                <w:szCs w:val="16"/>
              </w:rPr>
            </w:pPr>
            <w:r w:rsidRPr="002F0C8A">
              <w:rPr>
                <w:rFonts w:cstheme="minorHAnsi"/>
                <w:sz w:val="16"/>
                <w:szCs w:val="16"/>
              </w:rPr>
              <w:t xml:space="preserve">Madison, Wisconsin, USA. </w:t>
            </w:r>
          </w:p>
          <w:p w:rsidR="004D30DB" w:rsidP="00931D77" w:rsidRDefault="004D30DB" w14:paraId="4837FB3C" w14:textId="2EFF507E">
            <w:pPr>
              <w:spacing w:line="259" w:lineRule="auto"/>
              <w:rPr>
                <w:rFonts w:cstheme="minorHAnsi"/>
                <w:sz w:val="16"/>
                <w:szCs w:val="16"/>
              </w:rPr>
            </w:pPr>
            <w:r w:rsidRPr="002F0C8A">
              <w:rPr>
                <w:rFonts w:cstheme="minorHAnsi"/>
                <w:sz w:val="16"/>
                <w:szCs w:val="16"/>
              </w:rPr>
              <w:t>English.</w:t>
            </w:r>
            <w:r w:rsidR="00AD7F9D">
              <w:rPr>
                <w:rFonts w:cstheme="minorHAnsi"/>
                <w:sz w:val="16"/>
                <w:szCs w:val="16"/>
              </w:rPr>
              <w:t xml:space="preserve"> </w:t>
            </w:r>
          </w:p>
          <w:p w:rsidRPr="002F0C8A" w:rsidR="004D30DB" w:rsidP="00931D77" w:rsidRDefault="004D30DB" w14:paraId="26AE0032" w14:textId="77777777">
            <w:pPr>
              <w:spacing w:line="259" w:lineRule="auto"/>
              <w:rPr>
                <w:rFonts w:cstheme="minorHAnsi"/>
                <w:sz w:val="16"/>
                <w:szCs w:val="16"/>
              </w:rPr>
            </w:pPr>
            <w:r w:rsidRPr="002F0C8A">
              <w:rPr>
                <w:rFonts w:cstheme="minorHAnsi"/>
                <w:sz w:val="16"/>
                <w:szCs w:val="16"/>
              </w:rPr>
              <w:t xml:space="preserve"> </w:t>
            </w:r>
          </w:p>
        </w:tc>
        <w:tc>
          <w:tcPr>
            <w:tcW w:w="1050" w:type="dxa"/>
            <w:tcMar/>
          </w:tcPr>
          <w:p w:rsidRPr="002F0C8A" w:rsidR="004D30DB" w:rsidP="00931D77" w:rsidRDefault="004D30DB" w14:paraId="7C4A3801" w14:textId="4AC6072A">
            <w:pPr>
              <w:rPr>
                <w:rFonts w:cstheme="minorHAnsi"/>
                <w:sz w:val="16"/>
                <w:szCs w:val="16"/>
              </w:rPr>
            </w:pPr>
            <w:r w:rsidRPr="002F0C8A">
              <w:rPr>
                <w:rFonts w:cstheme="minorHAnsi"/>
                <w:sz w:val="16"/>
                <w:szCs w:val="16"/>
              </w:rPr>
              <w:t xml:space="preserve">Child </w:t>
            </w:r>
            <w:r>
              <w:rPr>
                <w:rFonts w:cstheme="minorHAnsi"/>
                <w:sz w:val="16"/>
                <w:szCs w:val="16"/>
              </w:rPr>
              <w:t>age</w:t>
            </w:r>
            <w:r w:rsidR="00816056">
              <w:rPr>
                <w:rFonts w:cstheme="minorHAnsi"/>
                <w:sz w:val="16"/>
                <w:szCs w:val="16"/>
              </w:rPr>
              <w:t>:</w:t>
            </w:r>
            <w:r>
              <w:rPr>
                <w:rFonts w:cstheme="minorHAnsi"/>
                <w:sz w:val="16"/>
                <w:szCs w:val="16"/>
              </w:rPr>
              <w:t xml:space="preserve"> </w:t>
            </w:r>
            <w:r w:rsidR="002F1BF0">
              <w:rPr>
                <w:rFonts w:cstheme="minorHAnsi"/>
                <w:sz w:val="16"/>
                <w:szCs w:val="16"/>
              </w:rPr>
              <w:t>2;0-</w:t>
            </w:r>
            <w:r w:rsidR="00A0388B">
              <w:rPr>
                <w:rFonts w:cstheme="minorHAnsi"/>
                <w:sz w:val="16"/>
                <w:szCs w:val="16"/>
              </w:rPr>
              <w:t>5;1</w:t>
            </w:r>
            <w:r w:rsidRPr="002F0C8A">
              <w:rPr>
                <w:rFonts w:cstheme="minorHAnsi"/>
                <w:sz w:val="16"/>
                <w:szCs w:val="16"/>
              </w:rPr>
              <w:t xml:space="preserve"> </w:t>
            </w:r>
          </w:p>
        </w:tc>
        <w:tc>
          <w:tcPr>
            <w:tcW w:w="1610" w:type="dxa"/>
            <w:tcMar/>
          </w:tcPr>
          <w:p w:rsidRPr="002F0C8A" w:rsidR="004D30DB" w:rsidP="00931D77" w:rsidRDefault="004D30DB" w14:paraId="46538742" w14:textId="26513F8B">
            <w:pPr>
              <w:rPr>
                <w:rFonts w:cstheme="minorHAnsi"/>
                <w:sz w:val="16"/>
                <w:szCs w:val="16"/>
              </w:rPr>
            </w:pPr>
            <w:r>
              <w:rPr>
                <w:rFonts w:cstheme="minorHAnsi"/>
                <w:sz w:val="16"/>
                <w:szCs w:val="16"/>
              </w:rPr>
              <w:t>8 min l</w:t>
            </w:r>
            <w:r w:rsidRPr="002F0C8A">
              <w:rPr>
                <w:rFonts w:cstheme="minorHAnsi"/>
                <w:sz w:val="16"/>
                <w:szCs w:val="16"/>
              </w:rPr>
              <w:t>anguage samples obtained from video recordings of mother-child and father-child dyads separately engaging in book reading. Mothers and fathers were provided with the same five board books</w:t>
            </w:r>
            <w:r w:rsidR="00F65474">
              <w:rPr>
                <w:rFonts w:cstheme="minorHAnsi"/>
                <w:sz w:val="16"/>
                <w:szCs w:val="16"/>
              </w:rPr>
              <w:t>.</w:t>
            </w:r>
          </w:p>
        </w:tc>
        <w:tc>
          <w:tcPr>
            <w:tcW w:w="1659" w:type="dxa"/>
            <w:tcMar/>
          </w:tcPr>
          <w:p w:rsidRPr="002F0C8A" w:rsidR="004D30DB" w:rsidP="00931D77" w:rsidRDefault="004D30DB" w14:paraId="0D78C36D" w14:textId="77777777">
            <w:pPr>
              <w:rPr>
                <w:rFonts w:cstheme="minorHAnsi"/>
                <w:sz w:val="16"/>
                <w:szCs w:val="16"/>
              </w:rPr>
            </w:pPr>
            <w:r w:rsidRPr="002F0C8A">
              <w:rPr>
                <w:rFonts w:cstheme="minorHAnsi"/>
                <w:sz w:val="16"/>
                <w:szCs w:val="16"/>
              </w:rPr>
              <w:t xml:space="preserve">To evaluate the quantity and quality of language input among mothers and fathers of young children with DS during book reading interactions and investigate associations with child language. </w:t>
            </w:r>
          </w:p>
          <w:p w:rsidRPr="002F0C8A" w:rsidR="004D30DB" w:rsidP="00931D77" w:rsidRDefault="004D30DB" w14:paraId="6CEDD4E8" w14:textId="77777777">
            <w:pPr>
              <w:rPr>
                <w:rFonts w:cstheme="minorHAnsi"/>
                <w:sz w:val="16"/>
                <w:szCs w:val="16"/>
              </w:rPr>
            </w:pPr>
          </w:p>
        </w:tc>
        <w:tc>
          <w:tcPr>
            <w:tcW w:w="1679" w:type="dxa"/>
            <w:tcMar/>
          </w:tcPr>
          <w:p w:rsidR="004D30DB" w:rsidP="00931D77" w:rsidRDefault="004D30DB" w14:paraId="7B0DBDD7" w14:textId="063CCC1E">
            <w:pPr>
              <w:rPr>
                <w:rFonts w:cstheme="minorHAnsi"/>
                <w:sz w:val="16"/>
                <w:szCs w:val="16"/>
              </w:rPr>
            </w:pPr>
            <w:r>
              <w:rPr>
                <w:rFonts w:cstheme="minorHAnsi"/>
                <w:sz w:val="16"/>
                <w:szCs w:val="16"/>
              </w:rPr>
              <w:t>T</w:t>
            </w:r>
            <w:r w:rsidRPr="002F0C8A">
              <w:rPr>
                <w:rFonts w:cstheme="minorHAnsi"/>
                <w:sz w:val="16"/>
                <w:szCs w:val="16"/>
              </w:rPr>
              <w:t>otal number of analysed utterances, grammatical complexity (i.e., mean length of utterance in morphemes [MLU]), lexical diversity (i.e., number of different words [NDW]), as well as the percent of intelligible utterances</w:t>
            </w:r>
            <w:r w:rsidR="00D225F3">
              <w:rPr>
                <w:rFonts w:cstheme="minorHAnsi"/>
                <w:sz w:val="16"/>
                <w:szCs w:val="16"/>
              </w:rPr>
              <w:t>.</w:t>
            </w:r>
          </w:p>
          <w:p w:rsidR="004D30DB" w:rsidP="00931D77" w:rsidRDefault="004D30DB" w14:paraId="5938E128" w14:textId="77777777">
            <w:pPr>
              <w:rPr>
                <w:rFonts w:cstheme="minorHAnsi"/>
                <w:sz w:val="16"/>
                <w:szCs w:val="16"/>
              </w:rPr>
            </w:pPr>
          </w:p>
          <w:p w:rsidRPr="002F0C8A" w:rsidR="004D30DB" w:rsidP="00931D77" w:rsidRDefault="004D30DB" w14:paraId="7622A5B4" w14:textId="77777777">
            <w:pPr>
              <w:rPr>
                <w:rFonts w:cstheme="minorHAnsi"/>
                <w:sz w:val="16"/>
                <w:szCs w:val="16"/>
              </w:rPr>
            </w:pPr>
          </w:p>
        </w:tc>
        <w:tc>
          <w:tcPr>
            <w:tcW w:w="1541" w:type="dxa"/>
            <w:tcMar/>
          </w:tcPr>
          <w:p w:rsidRPr="002F0C8A" w:rsidR="004D30DB" w:rsidP="00931D77" w:rsidRDefault="004D30DB" w14:paraId="2A3BD2FE" w14:textId="10D89CD1">
            <w:pPr>
              <w:rPr>
                <w:rFonts w:cstheme="minorHAnsi"/>
                <w:sz w:val="16"/>
                <w:szCs w:val="16"/>
              </w:rPr>
            </w:pPr>
            <w:r>
              <w:rPr>
                <w:rFonts w:cstheme="minorHAnsi"/>
                <w:sz w:val="16"/>
                <w:szCs w:val="16"/>
              </w:rPr>
              <w:t>T</w:t>
            </w:r>
            <w:r w:rsidRPr="002F0C8A">
              <w:rPr>
                <w:rFonts w:cstheme="minorHAnsi"/>
                <w:sz w:val="16"/>
                <w:szCs w:val="16"/>
              </w:rPr>
              <w:t xml:space="preserve">otal number of analysed </w:t>
            </w:r>
            <w:r w:rsidR="0082766D">
              <w:rPr>
                <w:rFonts w:cstheme="minorHAnsi"/>
                <w:sz w:val="16"/>
                <w:szCs w:val="16"/>
              </w:rPr>
              <w:t>u</w:t>
            </w:r>
            <w:r w:rsidRPr="002F0C8A">
              <w:rPr>
                <w:rFonts w:cstheme="minorHAnsi"/>
                <w:sz w:val="16"/>
                <w:szCs w:val="16"/>
              </w:rPr>
              <w:t>tterances, grammatical complexity (i.e., mean length of utterance in morphemes [MLU]), lexical diversity (i.e., number of different words [NDW]), as well as the percent of intelligible utterances</w:t>
            </w:r>
            <w:r>
              <w:rPr>
                <w:rFonts w:cstheme="minorHAnsi"/>
                <w:sz w:val="16"/>
                <w:szCs w:val="16"/>
              </w:rPr>
              <w:t>.</w:t>
            </w:r>
          </w:p>
        </w:tc>
        <w:tc>
          <w:tcPr>
            <w:tcW w:w="3513" w:type="dxa"/>
            <w:tcMar/>
          </w:tcPr>
          <w:p w:rsidRPr="007E3C9A" w:rsidR="004D30DB" w:rsidP="00931D77" w:rsidRDefault="004D30DB" w14:paraId="541A23A1" w14:textId="77777777">
            <w:pPr>
              <w:rPr>
                <w:rFonts w:cstheme="minorHAnsi"/>
                <w:b/>
                <w:bCs/>
                <w:sz w:val="16"/>
                <w:szCs w:val="16"/>
              </w:rPr>
            </w:pPr>
            <w:r w:rsidRPr="007E3C9A">
              <w:rPr>
                <w:rFonts w:cstheme="minorHAnsi"/>
                <w:b/>
                <w:bCs/>
                <w:sz w:val="16"/>
                <w:szCs w:val="16"/>
              </w:rPr>
              <w:t>Differences between mother and father input</w:t>
            </w:r>
          </w:p>
          <w:p w:rsidR="004D30DB" w:rsidP="00931D77" w:rsidRDefault="004D30DB" w14:paraId="09D5AAAA" w14:textId="77777777">
            <w:pPr>
              <w:rPr>
                <w:rFonts w:cstheme="minorHAnsi"/>
                <w:sz w:val="16"/>
                <w:szCs w:val="16"/>
              </w:rPr>
            </w:pPr>
            <w:r w:rsidRPr="002F0C8A">
              <w:rPr>
                <w:rFonts w:cstheme="minorHAnsi"/>
                <w:sz w:val="16"/>
                <w:szCs w:val="16"/>
              </w:rPr>
              <w:t xml:space="preserve">Paired samples t-tests revealed that mothers produced more utterances </w:t>
            </w:r>
            <w:r w:rsidRPr="00703A05">
              <w:rPr>
                <w:rFonts w:cstheme="minorHAnsi"/>
                <w:sz w:val="16"/>
                <w:szCs w:val="16"/>
              </w:rPr>
              <w:t>(</w:t>
            </w:r>
            <w:proofErr w:type="gramStart"/>
            <w:r w:rsidRPr="00703A05">
              <w:rPr>
                <w:rFonts w:cstheme="minorHAnsi"/>
                <w:sz w:val="16"/>
                <w:szCs w:val="16"/>
              </w:rPr>
              <w:t>t(</w:t>
            </w:r>
            <w:proofErr w:type="gramEnd"/>
            <w:r>
              <w:rPr>
                <w:rFonts w:cstheme="minorHAnsi"/>
                <w:sz w:val="16"/>
                <w:szCs w:val="16"/>
              </w:rPr>
              <w:t>14</w:t>
            </w:r>
            <w:r w:rsidRPr="00703A05">
              <w:rPr>
                <w:rFonts w:cstheme="minorHAnsi"/>
                <w:sz w:val="16"/>
                <w:szCs w:val="16"/>
              </w:rPr>
              <w:t xml:space="preserve">) </w:t>
            </w:r>
            <w:r>
              <w:rPr>
                <w:rFonts w:cstheme="minorHAnsi"/>
                <w:sz w:val="16"/>
                <w:szCs w:val="16"/>
              </w:rPr>
              <w:t>=</w:t>
            </w:r>
            <w:r w:rsidRPr="00703A05">
              <w:rPr>
                <w:rFonts w:cstheme="minorHAnsi"/>
                <w:sz w:val="16"/>
                <w:szCs w:val="16"/>
              </w:rPr>
              <w:t xml:space="preserve"> </w:t>
            </w:r>
            <w:r>
              <w:rPr>
                <w:rFonts w:cstheme="minorHAnsi"/>
                <w:sz w:val="16"/>
                <w:szCs w:val="16"/>
              </w:rPr>
              <w:t>-</w:t>
            </w:r>
            <w:r w:rsidRPr="00703A05">
              <w:rPr>
                <w:rFonts w:cstheme="minorHAnsi"/>
                <w:sz w:val="16"/>
                <w:szCs w:val="16"/>
              </w:rPr>
              <w:t xml:space="preserve"> </w:t>
            </w:r>
            <w:r>
              <w:rPr>
                <w:rFonts w:ascii="AdvOT0e40dc65" w:hAnsi="AdvOT0e40dc65" w:cs="AdvOT0e40dc65"/>
                <w:sz w:val="15"/>
                <w:szCs w:val="15"/>
              </w:rPr>
              <w:t>2.26</w:t>
            </w:r>
            <w:r w:rsidRPr="00703A05">
              <w:rPr>
                <w:rFonts w:cstheme="minorHAnsi"/>
                <w:sz w:val="16"/>
                <w:szCs w:val="16"/>
              </w:rPr>
              <w:t>,</w:t>
            </w:r>
            <w:r>
              <w:rPr>
                <w:rFonts w:cstheme="minorHAnsi"/>
                <w:sz w:val="16"/>
                <w:szCs w:val="16"/>
              </w:rPr>
              <w:t xml:space="preserve"> </w:t>
            </w:r>
            <w:r w:rsidRPr="00703A05">
              <w:rPr>
                <w:rFonts w:cstheme="minorHAnsi"/>
                <w:sz w:val="16"/>
                <w:szCs w:val="16"/>
              </w:rPr>
              <w:t xml:space="preserve">p </w:t>
            </w:r>
            <w:r>
              <w:rPr>
                <w:rFonts w:cstheme="minorHAnsi"/>
                <w:sz w:val="16"/>
                <w:szCs w:val="16"/>
              </w:rPr>
              <w:t>=</w:t>
            </w:r>
            <w:r w:rsidRPr="00703A05">
              <w:rPr>
                <w:rFonts w:cstheme="minorHAnsi"/>
                <w:sz w:val="16"/>
                <w:szCs w:val="16"/>
              </w:rPr>
              <w:t xml:space="preserve"> 0.</w:t>
            </w:r>
            <w:r>
              <w:rPr>
                <w:rFonts w:ascii="AdvOT0e40dc65" w:hAnsi="AdvOT0e40dc65" w:cs="AdvOT0e40dc65"/>
                <w:sz w:val="15"/>
                <w:szCs w:val="15"/>
              </w:rPr>
              <w:t xml:space="preserve"> .042</w:t>
            </w:r>
            <w:r w:rsidRPr="00703A05">
              <w:rPr>
                <w:rFonts w:cstheme="minorHAnsi"/>
                <w:sz w:val="16"/>
                <w:szCs w:val="16"/>
              </w:rPr>
              <w:t>)</w:t>
            </w:r>
            <w:r>
              <w:rPr>
                <w:rFonts w:cstheme="minorHAnsi"/>
                <w:sz w:val="16"/>
                <w:szCs w:val="16"/>
              </w:rPr>
              <w:t xml:space="preserve"> </w:t>
            </w:r>
            <w:r w:rsidRPr="002F0C8A">
              <w:rPr>
                <w:rFonts w:cstheme="minorHAnsi"/>
                <w:sz w:val="16"/>
                <w:szCs w:val="16"/>
              </w:rPr>
              <w:t>and used a higher proportion of descriptive language</w:t>
            </w:r>
            <w:r>
              <w:rPr>
                <w:rFonts w:cstheme="minorHAnsi"/>
                <w:sz w:val="16"/>
                <w:szCs w:val="16"/>
              </w:rPr>
              <w:t xml:space="preserve"> </w:t>
            </w:r>
            <w:r w:rsidRPr="00703A05">
              <w:rPr>
                <w:rFonts w:cstheme="minorHAnsi"/>
                <w:sz w:val="16"/>
                <w:szCs w:val="16"/>
              </w:rPr>
              <w:t>(</w:t>
            </w:r>
            <w:proofErr w:type="gramStart"/>
            <w:r w:rsidRPr="00703A05">
              <w:rPr>
                <w:rFonts w:cstheme="minorHAnsi"/>
                <w:sz w:val="16"/>
                <w:szCs w:val="16"/>
              </w:rPr>
              <w:t>t(</w:t>
            </w:r>
            <w:proofErr w:type="gramEnd"/>
            <w:r>
              <w:rPr>
                <w:rFonts w:cstheme="minorHAnsi"/>
                <w:sz w:val="16"/>
                <w:szCs w:val="16"/>
              </w:rPr>
              <w:t>14</w:t>
            </w:r>
            <w:r w:rsidRPr="00703A05">
              <w:rPr>
                <w:rFonts w:cstheme="minorHAnsi"/>
                <w:sz w:val="16"/>
                <w:szCs w:val="16"/>
              </w:rPr>
              <w:t xml:space="preserve">) </w:t>
            </w:r>
            <w:r>
              <w:rPr>
                <w:rFonts w:cstheme="minorHAnsi"/>
                <w:sz w:val="16"/>
                <w:szCs w:val="16"/>
              </w:rPr>
              <w:t>=</w:t>
            </w:r>
            <w:r w:rsidRPr="00703A05">
              <w:rPr>
                <w:rFonts w:cstheme="minorHAnsi"/>
                <w:sz w:val="16"/>
                <w:szCs w:val="16"/>
              </w:rPr>
              <w:t xml:space="preserve"> </w:t>
            </w:r>
            <w:r>
              <w:rPr>
                <w:rFonts w:cstheme="minorHAnsi"/>
                <w:sz w:val="16"/>
                <w:szCs w:val="16"/>
              </w:rPr>
              <w:t>-</w:t>
            </w:r>
            <w:r w:rsidRPr="00703A05">
              <w:rPr>
                <w:rFonts w:cstheme="minorHAnsi"/>
                <w:sz w:val="16"/>
                <w:szCs w:val="16"/>
              </w:rPr>
              <w:t xml:space="preserve"> </w:t>
            </w:r>
            <w:r w:rsidRPr="005F6125">
              <w:rPr>
                <w:rFonts w:ascii="AdvOT0e40dc65" w:hAnsi="AdvOT0e40dc65" w:cs="AdvOT0e40dc65"/>
                <w:sz w:val="15"/>
                <w:szCs w:val="15"/>
              </w:rPr>
              <w:t>2.21</w:t>
            </w:r>
            <w:r w:rsidRPr="00703A05">
              <w:rPr>
                <w:rFonts w:cstheme="minorHAnsi"/>
                <w:sz w:val="16"/>
                <w:szCs w:val="16"/>
              </w:rPr>
              <w:t>,</w:t>
            </w:r>
            <w:r>
              <w:rPr>
                <w:rFonts w:cstheme="minorHAnsi"/>
                <w:sz w:val="16"/>
                <w:szCs w:val="16"/>
              </w:rPr>
              <w:t xml:space="preserve"> </w:t>
            </w:r>
            <w:r w:rsidRPr="00703A05">
              <w:rPr>
                <w:rFonts w:cstheme="minorHAnsi"/>
                <w:sz w:val="16"/>
                <w:szCs w:val="16"/>
              </w:rPr>
              <w:t xml:space="preserve">p </w:t>
            </w:r>
            <w:r>
              <w:rPr>
                <w:rFonts w:cstheme="minorHAnsi"/>
                <w:sz w:val="16"/>
                <w:szCs w:val="16"/>
              </w:rPr>
              <w:t>=</w:t>
            </w:r>
            <w:r w:rsidRPr="00703A05">
              <w:rPr>
                <w:rFonts w:cstheme="minorHAnsi"/>
                <w:sz w:val="16"/>
                <w:szCs w:val="16"/>
              </w:rPr>
              <w:t xml:space="preserve"> 0.</w:t>
            </w:r>
            <w:r>
              <w:rPr>
                <w:rFonts w:ascii="AdvOT0e40dc65" w:hAnsi="AdvOT0e40dc65" w:cs="AdvOT0e40dc65"/>
                <w:sz w:val="15"/>
                <w:szCs w:val="15"/>
              </w:rPr>
              <w:t xml:space="preserve"> .046</w:t>
            </w:r>
            <w:r w:rsidRPr="00703A05">
              <w:rPr>
                <w:rFonts w:cstheme="minorHAnsi"/>
                <w:sz w:val="16"/>
                <w:szCs w:val="16"/>
              </w:rPr>
              <w:t>)</w:t>
            </w:r>
            <w:r w:rsidRPr="002F0C8A">
              <w:rPr>
                <w:rFonts w:cstheme="minorHAnsi"/>
                <w:sz w:val="16"/>
                <w:szCs w:val="16"/>
              </w:rPr>
              <w:t xml:space="preserve"> than fathers. However, fathers used a higher proportion of reading utterances</w:t>
            </w:r>
            <w:r>
              <w:rPr>
                <w:rFonts w:cstheme="minorHAnsi"/>
                <w:sz w:val="16"/>
                <w:szCs w:val="16"/>
              </w:rPr>
              <w:t xml:space="preserve"> </w:t>
            </w:r>
            <w:r w:rsidRPr="00703A05">
              <w:rPr>
                <w:rFonts w:cstheme="minorHAnsi"/>
                <w:sz w:val="16"/>
                <w:szCs w:val="16"/>
              </w:rPr>
              <w:t>(</w:t>
            </w:r>
            <w:proofErr w:type="gramStart"/>
            <w:r w:rsidRPr="00703A05">
              <w:rPr>
                <w:rFonts w:cstheme="minorHAnsi"/>
                <w:sz w:val="16"/>
                <w:szCs w:val="16"/>
              </w:rPr>
              <w:t>t(</w:t>
            </w:r>
            <w:proofErr w:type="gramEnd"/>
            <w:r>
              <w:rPr>
                <w:rFonts w:cstheme="minorHAnsi"/>
                <w:sz w:val="16"/>
                <w:szCs w:val="16"/>
              </w:rPr>
              <w:t>14</w:t>
            </w:r>
            <w:r w:rsidRPr="00703A05">
              <w:rPr>
                <w:rFonts w:cstheme="minorHAnsi"/>
                <w:sz w:val="16"/>
                <w:szCs w:val="16"/>
              </w:rPr>
              <w:t xml:space="preserve">) </w:t>
            </w:r>
            <w:r>
              <w:rPr>
                <w:rFonts w:cstheme="minorHAnsi"/>
                <w:sz w:val="16"/>
                <w:szCs w:val="16"/>
              </w:rPr>
              <w:t>=</w:t>
            </w:r>
            <w:r w:rsidRPr="00703A05">
              <w:rPr>
                <w:rFonts w:cstheme="minorHAnsi"/>
                <w:sz w:val="16"/>
                <w:szCs w:val="16"/>
              </w:rPr>
              <w:t xml:space="preserve"> </w:t>
            </w:r>
            <w:r>
              <w:rPr>
                <w:rFonts w:ascii="AdvOT0e40dc65" w:hAnsi="AdvOT0e40dc65" w:cs="AdvOT0e40dc65"/>
                <w:sz w:val="15"/>
                <w:szCs w:val="15"/>
              </w:rPr>
              <w:t>2.38</w:t>
            </w:r>
            <w:r w:rsidRPr="00703A05">
              <w:rPr>
                <w:rFonts w:cstheme="minorHAnsi"/>
                <w:sz w:val="16"/>
                <w:szCs w:val="16"/>
              </w:rPr>
              <w:t>,</w:t>
            </w:r>
            <w:r>
              <w:rPr>
                <w:rFonts w:cstheme="minorHAnsi"/>
                <w:sz w:val="16"/>
                <w:szCs w:val="16"/>
              </w:rPr>
              <w:t xml:space="preserve"> </w:t>
            </w:r>
            <w:r w:rsidRPr="00703A05">
              <w:rPr>
                <w:rFonts w:cstheme="minorHAnsi"/>
                <w:sz w:val="16"/>
                <w:szCs w:val="16"/>
              </w:rPr>
              <w:t xml:space="preserve">p </w:t>
            </w:r>
            <w:r>
              <w:rPr>
                <w:rFonts w:cstheme="minorHAnsi"/>
                <w:sz w:val="16"/>
                <w:szCs w:val="16"/>
              </w:rPr>
              <w:t>=</w:t>
            </w:r>
            <w:r w:rsidRPr="00703A05">
              <w:rPr>
                <w:rFonts w:cstheme="minorHAnsi"/>
                <w:sz w:val="16"/>
                <w:szCs w:val="16"/>
              </w:rPr>
              <w:t xml:space="preserve"> 0.</w:t>
            </w:r>
            <w:r>
              <w:rPr>
                <w:rFonts w:ascii="AdvOT0e40dc65" w:hAnsi="AdvOT0e40dc65" w:cs="AdvOT0e40dc65"/>
                <w:sz w:val="15"/>
                <w:szCs w:val="15"/>
              </w:rPr>
              <w:t xml:space="preserve"> .033</w:t>
            </w:r>
            <w:r w:rsidRPr="00703A05">
              <w:rPr>
                <w:rFonts w:cstheme="minorHAnsi"/>
                <w:sz w:val="16"/>
                <w:szCs w:val="16"/>
              </w:rPr>
              <w:t>)</w:t>
            </w:r>
            <w:r w:rsidRPr="002F0C8A">
              <w:rPr>
                <w:rFonts w:cstheme="minorHAnsi"/>
                <w:sz w:val="16"/>
                <w:szCs w:val="16"/>
              </w:rPr>
              <w:t>. Parents did not differ on any other type of input.</w:t>
            </w:r>
          </w:p>
          <w:p w:rsidRPr="002F0C8A" w:rsidR="004D30DB" w:rsidP="00931D77" w:rsidRDefault="004D30DB" w14:paraId="6500E0B2" w14:textId="77777777">
            <w:pPr>
              <w:rPr>
                <w:rFonts w:cstheme="minorHAnsi"/>
                <w:sz w:val="16"/>
                <w:szCs w:val="16"/>
              </w:rPr>
            </w:pPr>
            <w:r w:rsidRPr="002F0C8A">
              <w:rPr>
                <w:rFonts w:cstheme="minorHAnsi"/>
                <w:sz w:val="16"/>
                <w:szCs w:val="16"/>
              </w:rPr>
              <w:t>Despite these differences, parents spent most of the book reading interaction engaged in contextualized talk (76%), followed by reading (21%), and decontextualized talk (3%).</w:t>
            </w:r>
          </w:p>
          <w:p w:rsidRPr="007E3C9A" w:rsidR="004D30DB" w:rsidP="00931D77" w:rsidRDefault="004D30DB" w14:paraId="6DB8FB8E" w14:textId="366FB778">
            <w:pPr>
              <w:rPr>
                <w:rFonts w:cstheme="minorHAnsi"/>
                <w:b/>
                <w:bCs/>
                <w:sz w:val="16"/>
                <w:szCs w:val="16"/>
              </w:rPr>
            </w:pPr>
            <w:r w:rsidRPr="007E3C9A">
              <w:rPr>
                <w:rFonts w:cstheme="minorHAnsi"/>
                <w:b/>
                <w:bCs/>
                <w:sz w:val="16"/>
                <w:szCs w:val="16"/>
              </w:rPr>
              <w:t xml:space="preserve">Correlations between child </w:t>
            </w:r>
            <w:r w:rsidR="00972B7C">
              <w:rPr>
                <w:rFonts w:cstheme="minorHAnsi"/>
                <w:b/>
                <w:bCs/>
                <w:sz w:val="16"/>
                <w:szCs w:val="16"/>
              </w:rPr>
              <w:t>c</w:t>
            </w:r>
            <w:r w:rsidRPr="007E3C9A">
              <w:rPr>
                <w:rFonts w:cstheme="minorHAnsi"/>
                <w:b/>
                <w:bCs/>
                <w:sz w:val="16"/>
                <w:szCs w:val="16"/>
              </w:rPr>
              <w:t>hronological age and parent input</w:t>
            </w:r>
          </w:p>
          <w:p w:rsidRPr="002F0C8A" w:rsidR="004D30DB" w:rsidP="00931D77" w:rsidRDefault="004D30DB" w14:paraId="6C977031" w14:textId="77777777">
            <w:pPr>
              <w:rPr>
                <w:rFonts w:cstheme="minorHAnsi"/>
                <w:sz w:val="16"/>
                <w:szCs w:val="16"/>
              </w:rPr>
            </w:pPr>
            <w:r w:rsidRPr="002F0C8A">
              <w:rPr>
                <w:rFonts w:cstheme="minorHAnsi"/>
                <w:sz w:val="16"/>
                <w:szCs w:val="16"/>
              </w:rPr>
              <w:t xml:space="preserve">A positive association was found between child chronological age and the proportion of paternal decontextualized input. </w:t>
            </w:r>
          </w:p>
          <w:p w:rsidRPr="007E3C9A" w:rsidR="004D30DB" w:rsidP="00931D77" w:rsidRDefault="004D30DB" w14:paraId="08B80084" w14:textId="77777777">
            <w:pPr>
              <w:rPr>
                <w:rFonts w:cstheme="minorHAnsi"/>
                <w:b/>
                <w:bCs/>
                <w:sz w:val="16"/>
                <w:szCs w:val="16"/>
              </w:rPr>
            </w:pPr>
            <w:r w:rsidRPr="007E3C9A">
              <w:rPr>
                <w:rFonts w:cstheme="minorHAnsi"/>
                <w:b/>
                <w:bCs/>
                <w:sz w:val="16"/>
                <w:szCs w:val="16"/>
              </w:rPr>
              <w:t>Correlations between child language and parent input</w:t>
            </w:r>
          </w:p>
          <w:p w:rsidR="004D30DB" w:rsidP="00931D77" w:rsidRDefault="004D30DB" w14:paraId="15F86D0C" w14:textId="77777777">
            <w:pPr>
              <w:rPr>
                <w:rFonts w:cstheme="minorHAnsi"/>
                <w:sz w:val="16"/>
                <w:szCs w:val="16"/>
              </w:rPr>
            </w:pPr>
            <w:r w:rsidRPr="002F0C8A">
              <w:rPr>
                <w:rFonts w:cstheme="minorHAnsi"/>
                <w:sz w:val="16"/>
                <w:szCs w:val="16"/>
              </w:rPr>
              <w:t>Both fathers and mothers used more complex language with children who had better language skills.</w:t>
            </w:r>
            <w:r>
              <w:rPr>
                <w:rFonts w:cstheme="minorHAnsi"/>
                <w:sz w:val="16"/>
                <w:szCs w:val="16"/>
              </w:rPr>
              <w:t xml:space="preserve"> </w:t>
            </w:r>
          </w:p>
          <w:p w:rsidRPr="007E3C9A" w:rsidR="004D30DB" w:rsidP="00931D77" w:rsidRDefault="004D30DB" w14:paraId="767C1576" w14:textId="77777777">
            <w:pPr>
              <w:rPr>
                <w:rFonts w:cstheme="minorHAnsi"/>
                <w:b/>
                <w:bCs/>
                <w:sz w:val="16"/>
                <w:szCs w:val="16"/>
              </w:rPr>
            </w:pPr>
            <w:r w:rsidRPr="007E3C9A">
              <w:rPr>
                <w:rFonts w:cstheme="minorHAnsi"/>
                <w:b/>
                <w:bCs/>
                <w:sz w:val="16"/>
                <w:szCs w:val="16"/>
              </w:rPr>
              <w:t>Child language during book reading</w:t>
            </w:r>
          </w:p>
          <w:p w:rsidRPr="002F0C8A" w:rsidR="004D30DB" w:rsidP="00931D77" w:rsidRDefault="004D30DB" w14:paraId="1150413D" w14:textId="77777777">
            <w:pPr>
              <w:rPr>
                <w:rFonts w:cstheme="minorHAnsi"/>
                <w:sz w:val="16"/>
                <w:szCs w:val="16"/>
              </w:rPr>
            </w:pPr>
            <w:r w:rsidRPr="002F0C8A">
              <w:rPr>
                <w:rFonts w:cstheme="minorHAnsi"/>
                <w:sz w:val="16"/>
                <w:szCs w:val="16"/>
              </w:rPr>
              <w:lastRenderedPageBreak/>
              <w:t>Child grammatical complexity and lexical diversity were positively related to maternal lexical diversity. Similarly, child grammatical complexity was positively related to the proportion of maternal reading. Moreover, child lexical diversity was positively related to paternal decontextualized input</w:t>
            </w:r>
            <w:r>
              <w:rPr>
                <w:rFonts w:cstheme="minorHAnsi"/>
                <w:sz w:val="16"/>
                <w:szCs w:val="16"/>
              </w:rPr>
              <w:t>.</w:t>
            </w:r>
          </w:p>
          <w:p w:rsidRPr="002F0C8A" w:rsidR="004D30DB" w:rsidP="00931D77" w:rsidRDefault="004D30DB" w14:paraId="4EE36DE4" w14:textId="77777777">
            <w:pPr>
              <w:rPr>
                <w:rFonts w:cstheme="minorHAnsi"/>
                <w:sz w:val="16"/>
                <w:szCs w:val="16"/>
              </w:rPr>
            </w:pPr>
          </w:p>
        </w:tc>
      </w:tr>
      <w:tr w:rsidRPr="002F0C8A" w:rsidR="00576F75" w:rsidTr="6E7E75B5" w14:paraId="5C2F927E" w14:textId="77777777">
        <w:tc>
          <w:tcPr>
            <w:tcW w:w="1450" w:type="dxa"/>
            <w:tcMar/>
          </w:tcPr>
          <w:p w:rsidRPr="00286309" w:rsidR="004D30DB" w:rsidP="35C5D5C5" w:rsidRDefault="004D30DB" w14:paraId="7E1E52E5" w14:textId="23F02784">
            <w:pPr>
              <w:rPr>
                <w:sz w:val="16"/>
                <w:szCs w:val="16"/>
              </w:rPr>
            </w:pPr>
            <w:r w:rsidRPr="007D17EB">
              <w:rPr>
                <w:sz w:val="16"/>
                <w:szCs w:val="16"/>
              </w:rPr>
              <w:lastRenderedPageBreak/>
              <w:t>Kent-Walsh et al</w:t>
            </w:r>
            <w:r w:rsidR="001D5B50">
              <w:rPr>
                <w:sz w:val="16"/>
                <w:szCs w:val="16"/>
              </w:rPr>
              <w:t>.</w:t>
            </w:r>
            <w:r w:rsidRPr="007D17EB">
              <w:rPr>
                <w:sz w:val="16"/>
                <w:szCs w:val="16"/>
              </w:rPr>
              <w:t xml:space="preserve"> (2010)</w:t>
            </w:r>
          </w:p>
          <w:p w:rsidRPr="00286309" w:rsidR="004D30DB" w:rsidP="00931D77" w:rsidRDefault="004D30DB" w14:paraId="6C5F249C" w14:textId="77777777">
            <w:pPr>
              <w:rPr>
                <w:rFonts w:cstheme="minorHAnsi"/>
                <w:sz w:val="16"/>
                <w:szCs w:val="16"/>
              </w:rPr>
            </w:pPr>
          </w:p>
          <w:p w:rsidRPr="004D30DB" w:rsidR="004D30DB" w:rsidP="00931D77" w:rsidRDefault="00CB20D6" w14:paraId="08F0408C" w14:textId="2F9CA7FE">
            <w:pPr>
              <w:rPr>
                <w:rFonts w:cstheme="minorHAnsi"/>
                <w:b/>
                <w:bCs/>
                <w:sz w:val="16"/>
                <w:szCs w:val="16"/>
              </w:rPr>
            </w:pPr>
            <w:r>
              <w:rPr>
                <w:rFonts w:cstheme="minorHAnsi"/>
                <w:sz w:val="16"/>
                <w:szCs w:val="16"/>
              </w:rPr>
              <w:t>M</w:t>
            </w:r>
            <w:r w:rsidRPr="00894E95">
              <w:rPr>
                <w:rFonts w:cstheme="minorHAnsi"/>
                <w:sz w:val="16"/>
                <w:szCs w:val="16"/>
              </w:rPr>
              <w:t>ultiple-probe-across-participants design</w:t>
            </w:r>
          </w:p>
        </w:tc>
        <w:tc>
          <w:tcPr>
            <w:tcW w:w="1446" w:type="dxa"/>
            <w:tcMar/>
          </w:tcPr>
          <w:p w:rsidR="009F7CDA" w:rsidP="00931D77" w:rsidRDefault="00E73BFF" w14:paraId="0F2721AC" w14:textId="77777777">
            <w:pPr>
              <w:spacing w:line="259" w:lineRule="auto"/>
              <w:rPr>
                <w:rFonts w:cstheme="minorHAnsi"/>
                <w:sz w:val="16"/>
                <w:szCs w:val="16"/>
              </w:rPr>
            </w:pPr>
            <w:r>
              <w:rPr>
                <w:rFonts w:cstheme="minorHAnsi"/>
                <w:sz w:val="16"/>
                <w:szCs w:val="16"/>
              </w:rPr>
              <w:t>3</w:t>
            </w:r>
            <w:r w:rsidR="004D30DB">
              <w:rPr>
                <w:rFonts w:cstheme="minorHAnsi"/>
                <w:sz w:val="16"/>
                <w:szCs w:val="16"/>
              </w:rPr>
              <w:t xml:space="preserve"> </w:t>
            </w:r>
            <w:r w:rsidR="000A4A69">
              <w:rPr>
                <w:rFonts w:cstheme="minorHAnsi"/>
                <w:sz w:val="16"/>
                <w:szCs w:val="16"/>
              </w:rPr>
              <w:t>chil</w:t>
            </w:r>
            <w:r w:rsidR="00640DC9">
              <w:rPr>
                <w:rFonts w:cstheme="minorHAnsi"/>
                <w:sz w:val="16"/>
                <w:szCs w:val="16"/>
              </w:rPr>
              <w:t xml:space="preserve">dren with DS </w:t>
            </w:r>
            <w:r w:rsidR="00123068">
              <w:rPr>
                <w:rFonts w:cstheme="minorHAnsi"/>
                <w:sz w:val="16"/>
                <w:szCs w:val="16"/>
              </w:rPr>
              <w:t>(male)</w:t>
            </w:r>
            <w:r w:rsidR="004D30DB">
              <w:rPr>
                <w:rFonts w:cstheme="minorHAnsi"/>
                <w:sz w:val="16"/>
                <w:szCs w:val="16"/>
              </w:rPr>
              <w:t xml:space="preserve"> </w:t>
            </w:r>
          </w:p>
          <w:p w:rsidR="009F7CDA" w:rsidP="00931D77" w:rsidRDefault="009F7CDA" w14:paraId="17B5DBD7" w14:textId="77777777">
            <w:pPr>
              <w:spacing w:line="259" w:lineRule="auto"/>
              <w:rPr>
                <w:rFonts w:cstheme="minorHAnsi"/>
                <w:sz w:val="16"/>
                <w:szCs w:val="16"/>
              </w:rPr>
            </w:pPr>
          </w:p>
          <w:p w:rsidR="004D30DB" w:rsidP="00931D77" w:rsidRDefault="009F7CDA" w14:paraId="03E8E92B" w14:textId="654FFC1C">
            <w:pPr>
              <w:spacing w:line="259" w:lineRule="auto"/>
              <w:rPr>
                <w:rFonts w:cstheme="minorHAnsi"/>
                <w:sz w:val="16"/>
                <w:szCs w:val="16"/>
              </w:rPr>
            </w:pPr>
            <w:r>
              <w:rPr>
                <w:rFonts w:cstheme="minorHAnsi"/>
                <w:sz w:val="16"/>
                <w:szCs w:val="16"/>
              </w:rPr>
              <w:t>3</w:t>
            </w:r>
            <w:r w:rsidR="003F5DC3">
              <w:rPr>
                <w:rFonts w:cstheme="minorHAnsi"/>
                <w:sz w:val="16"/>
                <w:szCs w:val="16"/>
              </w:rPr>
              <w:t xml:space="preserve"> children with non-DS</w:t>
            </w:r>
            <w:r w:rsidR="004D30DB">
              <w:rPr>
                <w:rFonts w:cstheme="minorHAnsi"/>
                <w:sz w:val="16"/>
                <w:szCs w:val="16"/>
              </w:rPr>
              <w:t xml:space="preserve"> </w:t>
            </w:r>
            <w:r w:rsidR="003F5DC3">
              <w:rPr>
                <w:rFonts w:cstheme="minorHAnsi"/>
                <w:sz w:val="16"/>
                <w:szCs w:val="16"/>
              </w:rPr>
              <w:t xml:space="preserve">diagnoses excluded from the results </w:t>
            </w:r>
            <w:proofErr w:type="gramStart"/>
            <w:r w:rsidR="003F5DC3">
              <w:rPr>
                <w:rFonts w:cstheme="minorHAnsi"/>
                <w:sz w:val="16"/>
                <w:szCs w:val="16"/>
              </w:rPr>
              <w:t>analysis</w:t>
            </w:r>
            <w:proofErr w:type="gramEnd"/>
          </w:p>
          <w:p w:rsidR="004D30DB" w:rsidP="00931D77" w:rsidRDefault="004D30DB" w14:paraId="1945D3D7" w14:textId="77777777">
            <w:pPr>
              <w:spacing w:line="259" w:lineRule="auto"/>
              <w:rPr>
                <w:rFonts w:cstheme="minorHAnsi"/>
                <w:sz w:val="16"/>
                <w:szCs w:val="16"/>
              </w:rPr>
            </w:pPr>
          </w:p>
          <w:p w:rsidR="00AC2267" w:rsidP="00931D77" w:rsidRDefault="00CE66B2" w14:paraId="5BEFF723" w14:textId="77777777">
            <w:pPr>
              <w:spacing w:line="259" w:lineRule="auto"/>
              <w:rPr>
                <w:rFonts w:cstheme="minorHAnsi"/>
                <w:sz w:val="16"/>
                <w:szCs w:val="16"/>
              </w:rPr>
            </w:pPr>
            <w:r>
              <w:rPr>
                <w:rFonts w:cstheme="minorHAnsi"/>
                <w:sz w:val="16"/>
                <w:szCs w:val="16"/>
              </w:rPr>
              <w:t>3</w:t>
            </w:r>
            <w:r w:rsidR="004D30DB">
              <w:rPr>
                <w:rFonts w:cstheme="minorHAnsi"/>
                <w:sz w:val="16"/>
                <w:szCs w:val="16"/>
              </w:rPr>
              <w:t xml:space="preserve"> </w:t>
            </w:r>
            <w:r w:rsidR="00566D25">
              <w:rPr>
                <w:rFonts w:cstheme="minorHAnsi"/>
                <w:sz w:val="16"/>
                <w:szCs w:val="16"/>
              </w:rPr>
              <w:t>parents</w:t>
            </w:r>
            <w:r w:rsidR="000A4A69">
              <w:rPr>
                <w:rFonts w:cstheme="minorHAnsi"/>
                <w:sz w:val="16"/>
                <w:szCs w:val="16"/>
              </w:rPr>
              <w:t xml:space="preserve"> </w:t>
            </w:r>
            <w:r w:rsidR="00AC2267">
              <w:rPr>
                <w:rFonts w:cstheme="minorHAnsi"/>
                <w:sz w:val="16"/>
                <w:szCs w:val="16"/>
              </w:rPr>
              <w:t>of</w:t>
            </w:r>
            <w:r w:rsidR="000A4A69">
              <w:rPr>
                <w:rFonts w:cstheme="minorHAnsi"/>
                <w:sz w:val="16"/>
                <w:szCs w:val="16"/>
              </w:rPr>
              <w:t xml:space="preserve"> children</w:t>
            </w:r>
            <w:r w:rsidR="004D30DB">
              <w:rPr>
                <w:rFonts w:cstheme="minorHAnsi"/>
                <w:sz w:val="16"/>
                <w:szCs w:val="16"/>
              </w:rPr>
              <w:t xml:space="preserve"> with DS (female)</w:t>
            </w:r>
          </w:p>
          <w:p w:rsidR="00AC2267" w:rsidP="00931D77" w:rsidRDefault="00AC2267" w14:paraId="442527F2" w14:textId="77777777">
            <w:pPr>
              <w:spacing w:line="259" w:lineRule="auto"/>
              <w:rPr>
                <w:rFonts w:cstheme="minorHAnsi"/>
                <w:sz w:val="16"/>
                <w:szCs w:val="16"/>
              </w:rPr>
            </w:pPr>
          </w:p>
          <w:p w:rsidR="00AC2267" w:rsidP="00AC2267" w:rsidRDefault="00AC2267" w14:paraId="607A40CF" w14:textId="77777777">
            <w:pPr>
              <w:rPr>
                <w:rFonts w:cstheme="minorHAnsi"/>
                <w:sz w:val="16"/>
                <w:szCs w:val="16"/>
              </w:rPr>
            </w:pPr>
            <w:r>
              <w:rPr>
                <w:rFonts w:cstheme="minorHAnsi"/>
                <w:sz w:val="16"/>
                <w:szCs w:val="16"/>
              </w:rPr>
              <w:t xml:space="preserve">3 parents of children with non-DS diagnosis were excluded from the </w:t>
            </w:r>
            <w:proofErr w:type="gramStart"/>
            <w:r>
              <w:rPr>
                <w:rFonts w:cstheme="minorHAnsi"/>
                <w:sz w:val="16"/>
                <w:szCs w:val="16"/>
              </w:rPr>
              <w:t>analysis</w:t>
            </w:r>
            <w:proofErr w:type="gramEnd"/>
          </w:p>
          <w:p w:rsidR="004D30DB" w:rsidP="00931D77" w:rsidRDefault="004D30DB" w14:paraId="793D7549" w14:textId="77777777">
            <w:pPr>
              <w:spacing w:line="259" w:lineRule="auto"/>
              <w:rPr>
                <w:rFonts w:cstheme="minorHAnsi"/>
                <w:sz w:val="16"/>
                <w:szCs w:val="16"/>
              </w:rPr>
            </w:pPr>
          </w:p>
          <w:p w:rsidR="004D30DB" w:rsidP="00931D77" w:rsidRDefault="004D30DB" w14:paraId="45C97073" w14:textId="77777777">
            <w:pPr>
              <w:spacing w:line="259" w:lineRule="auto"/>
              <w:rPr>
                <w:rFonts w:cstheme="minorHAnsi"/>
                <w:sz w:val="16"/>
                <w:szCs w:val="16"/>
              </w:rPr>
            </w:pPr>
            <w:r>
              <w:rPr>
                <w:rFonts w:cstheme="minorHAnsi"/>
                <w:sz w:val="16"/>
                <w:szCs w:val="16"/>
              </w:rPr>
              <w:t xml:space="preserve">Central </w:t>
            </w:r>
            <w:r w:rsidRPr="003C106B">
              <w:rPr>
                <w:rFonts w:cstheme="minorHAnsi"/>
                <w:sz w:val="16"/>
                <w:szCs w:val="16"/>
              </w:rPr>
              <w:t>Florida, Orlando</w:t>
            </w:r>
            <w:r>
              <w:rPr>
                <w:rFonts w:cstheme="minorHAnsi"/>
                <w:sz w:val="16"/>
                <w:szCs w:val="16"/>
              </w:rPr>
              <w:t>,</w:t>
            </w:r>
          </w:p>
          <w:p w:rsidRPr="002F0C8A" w:rsidR="004D30DB" w:rsidP="00931D77" w:rsidRDefault="004D30DB" w14:paraId="5BEBBA3A" w14:textId="77777777">
            <w:pPr>
              <w:rPr>
                <w:rFonts w:cstheme="minorHAnsi"/>
                <w:sz w:val="16"/>
                <w:szCs w:val="16"/>
              </w:rPr>
            </w:pPr>
            <w:r>
              <w:rPr>
                <w:rFonts w:cstheme="minorHAnsi"/>
                <w:sz w:val="16"/>
                <w:szCs w:val="16"/>
              </w:rPr>
              <w:t>English.</w:t>
            </w:r>
          </w:p>
        </w:tc>
        <w:tc>
          <w:tcPr>
            <w:tcW w:w="1050" w:type="dxa"/>
            <w:tcMar/>
          </w:tcPr>
          <w:p w:rsidR="004D30DB" w:rsidP="00931D77" w:rsidRDefault="00CE66B2" w14:paraId="5F10C99F" w14:textId="1F663818">
            <w:pPr>
              <w:rPr>
                <w:rFonts w:cstheme="minorHAnsi"/>
                <w:sz w:val="16"/>
                <w:szCs w:val="16"/>
              </w:rPr>
            </w:pPr>
            <w:r>
              <w:rPr>
                <w:rFonts w:cstheme="minorHAnsi"/>
                <w:sz w:val="16"/>
                <w:szCs w:val="16"/>
              </w:rPr>
              <w:t>DS c</w:t>
            </w:r>
            <w:r w:rsidR="004D30DB">
              <w:rPr>
                <w:rFonts w:cstheme="minorHAnsi"/>
                <w:sz w:val="16"/>
                <w:szCs w:val="16"/>
              </w:rPr>
              <w:t xml:space="preserve">hild </w:t>
            </w:r>
            <w:r w:rsidR="00C807E1">
              <w:rPr>
                <w:rFonts w:cstheme="minorHAnsi"/>
                <w:sz w:val="16"/>
                <w:szCs w:val="16"/>
              </w:rPr>
              <w:t>age</w:t>
            </w:r>
            <w:r w:rsidR="004D30DB">
              <w:rPr>
                <w:rFonts w:cstheme="minorHAnsi"/>
                <w:sz w:val="16"/>
                <w:szCs w:val="16"/>
              </w:rPr>
              <w:t xml:space="preserve">: </w:t>
            </w:r>
            <w:r w:rsidR="00805074">
              <w:rPr>
                <w:rFonts w:cstheme="minorHAnsi"/>
                <w:sz w:val="16"/>
                <w:szCs w:val="16"/>
              </w:rPr>
              <w:t>4;7-5;11</w:t>
            </w:r>
          </w:p>
          <w:p w:rsidR="00805074" w:rsidP="00931D77" w:rsidRDefault="00805074" w14:paraId="69DFA24B" w14:textId="77777777">
            <w:pPr>
              <w:rPr>
                <w:rFonts w:cstheme="minorHAnsi"/>
                <w:sz w:val="16"/>
                <w:szCs w:val="16"/>
              </w:rPr>
            </w:pPr>
          </w:p>
          <w:p w:rsidR="00805074" w:rsidP="00931D77" w:rsidRDefault="00C807E1" w14:paraId="6C5F3165" w14:textId="0F773BF8">
            <w:pPr>
              <w:rPr>
                <w:rFonts w:cstheme="minorHAnsi"/>
                <w:sz w:val="16"/>
                <w:szCs w:val="16"/>
              </w:rPr>
            </w:pPr>
            <w:r>
              <w:rPr>
                <w:rFonts w:cstheme="minorHAnsi"/>
                <w:sz w:val="16"/>
                <w:szCs w:val="16"/>
              </w:rPr>
              <w:t>Non-DS</w:t>
            </w:r>
            <w:r w:rsidR="00A41970">
              <w:rPr>
                <w:rFonts w:cstheme="minorHAnsi"/>
                <w:sz w:val="16"/>
                <w:szCs w:val="16"/>
              </w:rPr>
              <w:t xml:space="preserve"> child </w:t>
            </w:r>
            <w:r>
              <w:rPr>
                <w:rFonts w:cstheme="minorHAnsi"/>
                <w:sz w:val="16"/>
                <w:szCs w:val="16"/>
              </w:rPr>
              <w:t>age</w:t>
            </w:r>
            <w:r w:rsidR="00A41970">
              <w:rPr>
                <w:rFonts w:cstheme="minorHAnsi"/>
                <w:sz w:val="16"/>
                <w:szCs w:val="16"/>
              </w:rPr>
              <w:t xml:space="preserve">: </w:t>
            </w:r>
          </w:p>
          <w:p w:rsidRPr="002F0C8A" w:rsidR="00A41970" w:rsidP="00931D77" w:rsidRDefault="00A06CD3" w14:paraId="7D5423B9" w14:textId="41AD0756">
            <w:pPr>
              <w:rPr>
                <w:rFonts w:cstheme="minorHAnsi"/>
                <w:sz w:val="16"/>
                <w:szCs w:val="16"/>
              </w:rPr>
            </w:pPr>
            <w:r>
              <w:rPr>
                <w:rFonts w:cstheme="minorHAnsi"/>
                <w:sz w:val="16"/>
                <w:szCs w:val="16"/>
              </w:rPr>
              <w:t>5;0-8;3</w:t>
            </w:r>
          </w:p>
        </w:tc>
        <w:tc>
          <w:tcPr>
            <w:tcW w:w="1610" w:type="dxa"/>
            <w:tcMar/>
          </w:tcPr>
          <w:p w:rsidRPr="00286309" w:rsidR="004D30DB" w:rsidP="00931D77" w:rsidRDefault="004D30DB" w14:paraId="1FEB7C8D" w14:textId="77777777">
            <w:pPr>
              <w:rPr>
                <w:rFonts w:cstheme="minorHAnsi"/>
                <w:b/>
                <w:bCs/>
                <w:sz w:val="16"/>
                <w:szCs w:val="16"/>
              </w:rPr>
            </w:pPr>
            <w:r w:rsidRPr="00286309">
              <w:rPr>
                <w:rFonts w:cstheme="minorHAnsi"/>
                <w:b/>
                <w:bCs/>
                <w:sz w:val="16"/>
                <w:szCs w:val="16"/>
              </w:rPr>
              <w:t>Intervention:</w:t>
            </w:r>
          </w:p>
          <w:p w:rsidRPr="00286309" w:rsidR="004D30DB" w:rsidP="00931D77" w:rsidRDefault="004D30DB" w14:paraId="2815E8F1" w14:textId="77777777">
            <w:pPr>
              <w:rPr>
                <w:rFonts w:cstheme="minorHAnsi"/>
                <w:sz w:val="16"/>
                <w:szCs w:val="16"/>
              </w:rPr>
            </w:pPr>
            <w:proofErr w:type="spellStart"/>
            <w:r w:rsidRPr="00286309">
              <w:rPr>
                <w:rFonts w:cstheme="minorHAnsi"/>
                <w:sz w:val="16"/>
                <w:szCs w:val="16"/>
              </w:rPr>
              <w:t>ImPAACT</w:t>
            </w:r>
            <w:proofErr w:type="spellEnd"/>
            <w:r w:rsidRPr="00286309">
              <w:rPr>
                <w:rFonts w:cstheme="minorHAnsi"/>
                <w:sz w:val="16"/>
                <w:szCs w:val="16"/>
              </w:rPr>
              <w:t xml:space="preserve"> (Improving</w:t>
            </w:r>
          </w:p>
          <w:p w:rsidRPr="00286309" w:rsidR="004D30DB" w:rsidP="00931D77" w:rsidRDefault="004D30DB" w14:paraId="6B963679" w14:textId="77777777">
            <w:pPr>
              <w:rPr>
                <w:rFonts w:cstheme="minorHAnsi"/>
                <w:sz w:val="16"/>
                <w:szCs w:val="16"/>
              </w:rPr>
            </w:pPr>
            <w:r w:rsidRPr="00286309">
              <w:rPr>
                <w:rFonts w:cstheme="minorHAnsi"/>
                <w:sz w:val="16"/>
                <w:szCs w:val="16"/>
              </w:rPr>
              <w:t>Partner Applications of Augmentative Communication</w:t>
            </w:r>
          </w:p>
          <w:p w:rsidRPr="00286309" w:rsidR="004D30DB" w:rsidP="00931D77" w:rsidRDefault="004D30DB" w14:paraId="7CB4A063" w14:textId="77777777">
            <w:pPr>
              <w:rPr>
                <w:rFonts w:cstheme="minorHAnsi"/>
                <w:sz w:val="16"/>
                <w:szCs w:val="16"/>
              </w:rPr>
            </w:pPr>
            <w:r w:rsidRPr="00286309">
              <w:rPr>
                <w:rFonts w:cstheme="minorHAnsi"/>
                <w:sz w:val="16"/>
                <w:szCs w:val="16"/>
              </w:rPr>
              <w:t>Techniques) Program with storybooks as a</w:t>
            </w:r>
          </w:p>
          <w:p w:rsidRPr="00286309" w:rsidR="004D30DB" w:rsidP="00931D77" w:rsidRDefault="004D30DB" w14:paraId="3879ED7A" w14:textId="77777777">
            <w:pPr>
              <w:rPr>
                <w:rFonts w:cstheme="minorHAnsi"/>
                <w:sz w:val="16"/>
                <w:szCs w:val="16"/>
              </w:rPr>
            </w:pPr>
            <w:r w:rsidRPr="00286309">
              <w:rPr>
                <w:rFonts w:cstheme="minorHAnsi"/>
                <w:sz w:val="16"/>
                <w:szCs w:val="16"/>
              </w:rPr>
              <w:t>primary context for communication. RAA technique + providing an aided AAC model with expectant delays.</w:t>
            </w:r>
          </w:p>
          <w:p w:rsidRPr="00286309" w:rsidR="004D30DB" w:rsidP="00931D77" w:rsidRDefault="004D30DB" w14:paraId="3898305F" w14:textId="77777777">
            <w:pPr>
              <w:rPr>
                <w:rFonts w:cstheme="minorHAnsi"/>
                <w:sz w:val="16"/>
                <w:szCs w:val="16"/>
              </w:rPr>
            </w:pPr>
          </w:p>
          <w:p w:rsidRPr="00286309" w:rsidR="004D30DB" w:rsidP="00931D77" w:rsidRDefault="004D30DB" w14:paraId="41847831" w14:textId="77777777">
            <w:pPr>
              <w:rPr>
                <w:rFonts w:cstheme="minorHAnsi"/>
                <w:b/>
                <w:bCs/>
                <w:sz w:val="16"/>
                <w:szCs w:val="16"/>
              </w:rPr>
            </w:pPr>
            <w:r w:rsidRPr="00286309">
              <w:rPr>
                <w:rFonts w:cstheme="minorHAnsi"/>
                <w:b/>
                <w:bCs/>
                <w:sz w:val="16"/>
                <w:szCs w:val="16"/>
              </w:rPr>
              <w:t xml:space="preserve">Intervention duration: </w:t>
            </w:r>
          </w:p>
          <w:p w:rsidRPr="00286309" w:rsidR="004D30DB" w:rsidP="00931D77" w:rsidRDefault="004D30DB" w14:paraId="1203B4D0" w14:textId="77777777">
            <w:pPr>
              <w:rPr>
                <w:rFonts w:cstheme="minorHAnsi"/>
                <w:sz w:val="16"/>
                <w:szCs w:val="16"/>
              </w:rPr>
            </w:pPr>
            <w:r w:rsidRPr="00286309">
              <w:rPr>
                <w:rFonts w:cstheme="minorHAnsi"/>
                <w:sz w:val="16"/>
                <w:szCs w:val="16"/>
              </w:rPr>
              <w:t xml:space="preserve">Parent component: 2-2.5hrs over </w:t>
            </w:r>
            <w:proofErr w:type="gramStart"/>
            <w:r w:rsidRPr="00286309">
              <w:rPr>
                <w:rFonts w:cstheme="minorHAnsi"/>
                <w:sz w:val="16"/>
                <w:szCs w:val="16"/>
              </w:rPr>
              <w:t>1-2 week</w:t>
            </w:r>
            <w:proofErr w:type="gramEnd"/>
            <w:r w:rsidRPr="00286309">
              <w:rPr>
                <w:rFonts w:cstheme="minorHAnsi"/>
                <w:sz w:val="16"/>
                <w:szCs w:val="16"/>
              </w:rPr>
              <w:t xml:space="preserve"> period. </w:t>
            </w:r>
          </w:p>
          <w:p w:rsidRPr="00286309" w:rsidR="004D30DB" w:rsidP="00931D77" w:rsidRDefault="004D30DB" w14:paraId="333C4E34" w14:textId="77777777">
            <w:pPr>
              <w:rPr>
                <w:sz w:val="16"/>
                <w:szCs w:val="16"/>
              </w:rPr>
            </w:pPr>
            <w:r w:rsidRPr="5A5EDEEA">
              <w:rPr>
                <w:sz w:val="16"/>
                <w:szCs w:val="16"/>
              </w:rPr>
              <w:t>Child component: a mean of 27 min (range = 17–47 min) of story book reading during parent training plus subsequent 13 10-min storybook-reading sessions including baseline, intervention, generalisation phase which was 1-2 weeks after intervention and maintenance phase which was 2, 4 and 8 weeks after generalisation).</w:t>
            </w:r>
          </w:p>
          <w:p w:rsidRPr="00286309" w:rsidR="004D30DB" w:rsidP="00931D77" w:rsidRDefault="004D30DB" w14:paraId="2B90F509" w14:textId="77777777">
            <w:pPr>
              <w:rPr>
                <w:rFonts w:cstheme="minorHAnsi"/>
                <w:sz w:val="16"/>
                <w:szCs w:val="16"/>
              </w:rPr>
            </w:pPr>
          </w:p>
          <w:p w:rsidRPr="00286309" w:rsidR="004D30DB" w:rsidP="00931D77" w:rsidRDefault="004D30DB" w14:paraId="7315336E" w14:textId="5DF8E2AC">
            <w:pPr>
              <w:rPr>
                <w:b/>
                <w:sz w:val="16"/>
                <w:szCs w:val="16"/>
              </w:rPr>
            </w:pPr>
            <w:r w:rsidRPr="11FB324F">
              <w:rPr>
                <w:b/>
                <w:sz w:val="16"/>
                <w:szCs w:val="16"/>
              </w:rPr>
              <w:lastRenderedPageBreak/>
              <w:t>Intervention delivery:</w:t>
            </w:r>
          </w:p>
          <w:p w:rsidR="004D30DB" w:rsidP="00794F13" w:rsidRDefault="004D30DB" w14:paraId="0DAB375D" w14:textId="5DF8E2AC">
            <w:pPr>
              <w:rPr>
                <w:sz w:val="16"/>
                <w:szCs w:val="16"/>
              </w:rPr>
            </w:pPr>
            <w:r w:rsidRPr="11FB324F">
              <w:rPr>
                <w:sz w:val="16"/>
                <w:szCs w:val="16"/>
              </w:rPr>
              <w:t>parent-mediated in participant home.</w:t>
            </w:r>
          </w:p>
          <w:p w:rsidRPr="002F0C8A" w:rsidR="00794F13" w:rsidP="00794F13" w:rsidRDefault="00794F13" w14:paraId="4BB52E31" w14:textId="3A453FBE">
            <w:pPr>
              <w:rPr>
                <w:rFonts w:cstheme="minorHAnsi"/>
                <w:sz w:val="16"/>
                <w:szCs w:val="16"/>
              </w:rPr>
            </w:pPr>
          </w:p>
        </w:tc>
        <w:tc>
          <w:tcPr>
            <w:tcW w:w="1659" w:type="dxa"/>
            <w:tcMar/>
          </w:tcPr>
          <w:p w:rsidRPr="00EB52CC" w:rsidR="004D30DB" w:rsidP="00931D77" w:rsidRDefault="004D30DB" w14:paraId="00B9F522" w14:textId="77777777">
            <w:pPr>
              <w:rPr>
                <w:rFonts w:cstheme="minorHAnsi"/>
                <w:sz w:val="16"/>
                <w:szCs w:val="16"/>
              </w:rPr>
            </w:pPr>
            <w:r>
              <w:rPr>
                <w:rFonts w:cstheme="minorHAnsi"/>
                <w:sz w:val="16"/>
                <w:szCs w:val="16"/>
              </w:rPr>
              <w:lastRenderedPageBreak/>
              <w:t xml:space="preserve">To </w:t>
            </w:r>
            <w:r w:rsidRPr="00EB52CC">
              <w:rPr>
                <w:rFonts w:cstheme="minorHAnsi"/>
                <w:sz w:val="16"/>
                <w:szCs w:val="16"/>
              </w:rPr>
              <w:t>investigate the effects of</w:t>
            </w:r>
            <w:r>
              <w:rPr>
                <w:rFonts w:cstheme="minorHAnsi"/>
                <w:sz w:val="16"/>
                <w:szCs w:val="16"/>
              </w:rPr>
              <w:t xml:space="preserve"> </w:t>
            </w:r>
            <w:r w:rsidRPr="00EB52CC">
              <w:rPr>
                <w:rFonts w:cstheme="minorHAnsi"/>
                <w:sz w:val="16"/>
                <w:szCs w:val="16"/>
              </w:rPr>
              <w:t>a communication partner instruction strategy</w:t>
            </w:r>
            <w:r>
              <w:rPr>
                <w:rFonts w:cstheme="minorHAnsi"/>
                <w:sz w:val="16"/>
                <w:szCs w:val="16"/>
              </w:rPr>
              <w:t xml:space="preserve"> </w:t>
            </w:r>
            <w:r w:rsidRPr="00EB52CC">
              <w:rPr>
                <w:rFonts w:cstheme="minorHAnsi"/>
                <w:sz w:val="16"/>
                <w:szCs w:val="16"/>
              </w:rPr>
              <w:t>for parents of children using augmentative and</w:t>
            </w:r>
          </w:p>
          <w:p w:rsidRPr="00EB52CC" w:rsidR="004D30DB" w:rsidP="00931D77" w:rsidRDefault="004D30DB" w14:paraId="78FDB8F8" w14:textId="77777777">
            <w:pPr>
              <w:rPr>
                <w:rFonts w:cstheme="minorHAnsi"/>
                <w:sz w:val="16"/>
                <w:szCs w:val="16"/>
              </w:rPr>
            </w:pPr>
            <w:r w:rsidRPr="00EB52CC">
              <w:rPr>
                <w:rFonts w:cstheme="minorHAnsi"/>
                <w:sz w:val="16"/>
                <w:szCs w:val="16"/>
              </w:rPr>
              <w:t xml:space="preserve">alternative </w:t>
            </w:r>
            <w:r>
              <w:rPr>
                <w:rFonts w:cstheme="minorHAnsi"/>
                <w:sz w:val="16"/>
                <w:szCs w:val="16"/>
              </w:rPr>
              <w:t>c</w:t>
            </w:r>
            <w:r w:rsidRPr="00EB52CC">
              <w:rPr>
                <w:rFonts w:cstheme="minorHAnsi"/>
                <w:sz w:val="16"/>
                <w:szCs w:val="16"/>
              </w:rPr>
              <w:t>ommunication (AAC) on the communicative</w:t>
            </w:r>
          </w:p>
          <w:p w:rsidRPr="002F0C8A" w:rsidR="004D30DB" w:rsidP="00931D77" w:rsidRDefault="004D30DB" w14:paraId="38ADF4F6" w14:textId="77777777">
            <w:pPr>
              <w:rPr>
                <w:rFonts w:cstheme="minorHAnsi"/>
                <w:sz w:val="16"/>
                <w:szCs w:val="16"/>
              </w:rPr>
            </w:pPr>
            <w:r w:rsidRPr="00EB52CC">
              <w:rPr>
                <w:rFonts w:cstheme="minorHAnsi"/>
                <w:sz w:val="16"/>
                <w:szCs w:val="16"/>
              </w:rPr>
              <w:t>turn taking of their children</w:t>
            </w:r>
            <w:r>
              <w:rPr>
                <w:rFonts w:cstheme="minorHAnsi"/>
                <w:sz w:val="16"/>
                <w:szCs w:val="16"/>
              </w:rPr>
              <w:t xml:space="preserve"> </w:t>
            </w:r>
            <w:r w:rsidRPr="00EB52CC">
              <w:rPr>
                <w:rFonts w:cstheme="minorHAnsi"/>
                <w:sz w:val="16"/>
                <w:szCs w:val="16"/>
              </w:rPr>
              <w:t xml:space="preserve">within </w:t>
            </w:r>
            <w:r>
              <w:rPr>
                <w:rFonts w:cstheme="minorHAnsi"/>
                <w:sz w:val="16"/>
                <w:szCs w:val="16"/>
              </w:rPr>
              <w:t xml:space="preserve">the </w:t>
            </w:r>
            <w:r w:rsidRPr="00EB52CC">
              <w:rPr>
                <w:rFonts w:cstheme="minorHAnsi"/>
                <w:sz w:val="16"/>
                <w:szCs w:val="16"/>
              </w:rPr>
              <w:t>storybook-reading contexts</w:t>
            </w:r>
            <w:r>
              <w:rPr>
                <w:rFonts w:cstheme="minorHAnsi"/>
                <w:sz w:val="16"/>
                <w:szCs w:val="16"/>
              </w:rPr>
              <w:t>.</w:t>
            </w:r>
          </w:p>
        </w:tc>
        <w:tc>
          <w:tcPr>
            <w:tcW w:w="1679" w:type="dxa"/>
            <w:tcMar/>
          </w:tcPr>
          <w:p w:rsidRPr="002F0C8A" w:rsidR="004D30DB" w:rsidP="00931D77" w:rsidRDefault="00310A37" w14:paraId="049B51EB" w14:textId="3D69976B">
            <w:pPr>
              <w:rPr>
                <w:rFonts w:cstheme="minorHAnsi"/>
                <w:sz w:val="16"/>
                <w:szCs w:val="16"/>
              </w:rPr>
            </w:pPr>
            <w:r>
              <w:rPr>
                <w:rStyle w:val="normaltextrun"/>
                <w:rFonts w:ascii="Calibri" w:hAnsi="Calibri" w:cs="Calibri"/>
                <w:color w:val="000000"/>
                <w:sz w:val="16"/>
                <w:szCs w:val="16"/>
                <w:shd w:val="clear" w:color="auto" w:fill="FFFFFF"/>
              </w:rPr>
              <w:t>Application of the communication partner interaction strategy</w:t>
            </w:r>
            <w:r w:rsidR="008E45CE">
              <w:rPr>
                <w:rStyle w:val="normaltextrun"/>
                <w:rFonts w:ascii="Calibri" w:hAnsi="Calibri" w:cs="Calibri"/>
                <w:color w:val="000000"/>
                <w:sz w:val="16"/>
                <w:szCs w:val="16"/>
                <w:shd w:val="clear" w:color="auto" w:fill="FFFFFF"/>
              </w:rPr>
              <w:t>.</w:t>
            </w:r>
          </w:p>
        </w:tc>
        <w:tc>
          <w:tcPr>
            <w:tcW w:w="1541" w:type="dxa"/>
            <w:tcMar/>
          </w:tcPr>
          <w:p w:rsidR="004C3826" w:rsidP="004C3826" w:rsidRDefault="004C3826" w14:paraId="5385EB5A" w14:textId="782846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Total number of communicative turns (speech, aided</w:t>
            </w:r>
            <w:r>
              <w:rPr>
                <w:rStyle w:val="eop"/>
                <w:rFonts w:ascii="Calibri" w:hAnsi="Calibri" w:cs="Calibri"/>
                <w:sz w:val="16"/>
                <w:szCs w:val="16"/>
              </w:rPr>
              <w:t> </w:t>
            </w:r>
            <w:r>
              <w:rPr>
                <w:rStyle w:val="normaltextrun"/>
                <w:rFonts w:ascii="Calibri" w:hAnsi="Calibri" w:cs="Calibri"/>
                <w:sz w:val="16"/>
                <w:szCs w:val="16"/>
              </w:rPr>
              <w:t>AAC, manual signs, head nods/shakes, and other gestures</w:t>
            </w:r>
            <w:r>
              <w:rPr>
                <w:rStyle w:val="eop"/>
                <w:rFonts w:ascii="Calibri" w:hAnsi="Calibri" w:cs="Calibri"/>
                <w:sz w:val="16"/>
                <w:szCs w:val="16"/>
              </w:rPr>
              <w:t> </w:t>
            </w:r>
          </w:p>
          <w:p w:rsidR="004C3826" w:rsidP="004C3826" w:rsidRDefault="004C3826" w14:paraId="53A2BCBA" w14:textId="1C04C2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such as pointing to pictures in the story) during 10min reading session</w:t>
            </w:r>
            <w:r w:rsidR="001F3B4B">
              <w:rPr>
                <w:rStyle w:val="normaltextrun"/>
                <w:rFonts w:ascii="Calibri" w:hAnsi="Calibri" w:cs="Calibri"/>
                <w:sz w:val="16"/>
                <w:szCs w:val="16"/>
              </w:rPr>
              <w:t>,</w:t>
            </w:r>
            <w:r>
              <w:rPr>
                <w:rStyle w:val="eop"/>
                <w:rFonts w:ascii="Calibri" w:hAnsi="Calibri" w:cs="Calibri"/>
                <w:sz w:val="16"/>
                <w:szCs w:val="16"/>
              </w:rPr>
              <w:t> </w:t>
            </w:r>
          </w:p>
          <w:p w:rsidR="004C3826" w:rsidP="004C3826" w:rsidRDefault="004C3826" w14:paraId="252F0E0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and the expression of different semantic concepts</w:t>
            </w:r>
            <w:r>
              <w:rPr>
                <w:rStyle w:val="eop"/>
                <w:rFonts w:ascii="Calibri" w:hAnsi="Calibri" w:cs="Calibri"/>
                <w:sz w:val="16"/>
                <w:szCs w:val="16"/>
              </w:rPr>
              <w:t> </w:t>
            </w:r>
          </w:p>
          <w:p w:rsidR="004C3826" w:rsidP="004C3826" w:rsidRDefault="004C3826" w14:paraId="1939EFF2" w14:textId="7D9B7E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in children using AAC</w:t>
            </w:r>
            <w:r w:rsidR="001F3B4B">
              <w:rPr>
                <w:rStyle w:val="normaltextrun"/>
                <w:rFonts w:ascii="Calibri" w:hAnsi="Calibri" w:cs="Calibri"/>
                <w:sz w:val="16"/>
                <w:szCs w:val="16"/>
              </w:rPr>
              <w:t>.</w:t>
            </w:r>
            <w:r>
              <w:rPr>
                <w:rStyle w:val="eop"/>
                <w:rFonts w:ascii="Calibri" w:hAnsi="Calibri" w:cs="Calibri"/>
                <w:sz w:val="16"/>
                <w:szCs w:val="16"/>
              </w:rPr>
              <w:t> </w:t>
            </w:r>
          </w:p>
          <w:p w:rsidRPr="002F0C8A" w:rsidR="004D30DB" w:rsidP="00931D77" w:rsidRDefault="004D30DB" w14:paraId="55A261F6" w14:textId="77777777">
            <w:pPr>
              <w:rPr>
                <w:rFonts w:cstheme="minorHAnsi"/>
                <w:sz w:val="16"/>
                <w:szCs w:val="16"/>
              </w:rPr>
            </w:pPr>
          </w:p>
        </w:tc>
        <w:tc>
          <w:tcPr>
            <w:tcW w:w="3513" w:type="dxa"/>
            <w:tcMar/>
          </w:tcPr>
          <w:p w:rsidR="006B66AE" w:rsidP="006B66AE" w:rsidRDefault="00AA0536" w14:paraId="377AA78F" w14:textId="3B640C37">
            <w:pPr>
              <w:pStyle w:val="paragraph"/>
              <w:spacing w:before="0" w:beforeAutospacing="0" w:after="0" w:afterAutospacing="0"/>
              <w:textAlignment w:val="baseline"/>
              <w:rPr>
                <w:rStyle w:val="eop"/>
                <w:rFonts w:ascii="Calibri" w:hAnsi="Calibri" w:cs="Calibri"/>
                <w:sz w:val="16"/>
                <w:szCs w:val="16"/>
              </w:rPr>
            </w:pPr>
            <w:r w:rsidRPr="00E03AD9">
              <w:rPr>
                <w:rStyle w:val="normaltextrun"/>
                <w:rFonts w:ascii="Calibri" w:hAnsi="Calibri" w:cs="Calibri"/>
                <w:b/>
                <w:bCs/>
                <w:sz w:val="16"/>
                <w:szCs w:val="16"/>
              </w:rPr>
              <w:t>Parent</w:t>
            </w:r>
            <w:r w:rsidRPr="00E03AD9" w:rsidR="000E6EA6">
              <w:rPr>
                <w:rStyle w:val="normaltextrun"/>
                <w:rFonts w:ascii="Calibri" w:hAnsi="Calibri" w:cs="Calibri"/>
                <w:b/>
                <w:bCs/>
                <w:sz w:val="16"/>
                <w:szCs w:val="16"/>
              </w:rPr>
              <w:t xml:space="preserve"> results:</w:t>
            </w:r>
            <w:r w:rsidR="00AF2207">
              <w:rPr>
                <w:rStyle w:val="normaltextrun"/>
                <w:rFonts w:ascii="Calibri" w:hAnsi="Calibri" w:cs="Calibri"/>
                <w:sz w:val="16"/>
                <w:szCs w:val="16"/>
              </w:rPr>
              <w:t xml:space="preserve"> none of the mothers used communication partner interaction strategy during baseline sessions (0</w:t>
            </w:r>
            <w:r w:rsidRPr="00EB2F00" w:rsidR="00AF2207">
              <w:rPr>
                <w:rStyle w:val="normaltextrun"/>
                <w:rFonts w:ascii="Calibri" w:hAnsi="Calibri" w:cs="Calibri"/>
                <w:sz w:val="16"/>
                <w:szCs w:val="16"/>
              </w:rPr>
              <w:t>%) but all the mothers (including mother</w:t>
            </w:r>
            <w:r w:rsidRPr="00EB2F00" w:rsidR="009F3F74">
              <w:rPr>
                <w:rStyle w:val="normaltextrun"/>
                <w:rFonts w:ascii="Calibri" w:hAnsi="Calibri" w:cs="Calibri"/>
                <w:sz w:val="16"/>
                <w:szCs w:val="16"/>
              </w:rPr>
              <w:t>s</w:t>
            </w:r>
            <w:r w:rsidRPr="00EB2F00" w:rsidR="00AF2207">
              <w:rPr>
                <w:rStyle w:val="normaltextrun"/>
                <w:rFonts w:ascii="Calibri" w:hAnsi="Calibri" w:cs="Calibri"/>
                <w:sz w:val="16"/>
                <w:szCs w:val="16"/>
              </w:rPr>
              <w:t xml:space="preserve"> of child</w:t>
            </w:r>
            <w:r w:rsidRPr="00EB2F00" w:rsidR="009F3F74">
              <w:rPr>
                <w:rStyle w:val="normaltextrun"/>
                <w:rFonts w:ascii="Calibri" w:hAnsi="Calibri" w:cs="Calibri"/>
                <w:sz w:val="16"/>
                <w:szCs w:val="16"/>
              </w:rPr>
              <w:t>ren</w:t>
            </w:r>
            <w:r w:rsidRPr="00EB2F00" w:rsidR="00AF2207">
              <w:rPr>
                <w:rStyle w:val="normaltextrun"/>
                <w:rFonts w:ascii="Calibri" w:hAnsi="Calibri" w:cs="Calibri"/>
                <w:sz w:val="16"/>
                <w:szCs w:val="16"/>
              </w:rPr>
              <w:t xml:space="preserve"> with DS) used the strategy with at least 90% accuracy during the intervention, generalisation (1-2 weeks after intervention) and maintenance (2, 4 and 8 weeks after generalisation) phase.</w:t>
            </w:r>
            <w:r w:rsidR="00AD7F9D">
              <w:rPr>
                <w:rStyle w:val="normaltextrun"/>
                <w:rFonts w:ascii="Calibri" w:hAnsi="Calibri" w:cs="Calibri"/>
                <w:sz w:val="16"/>
                <w:szCs w:val="16"/>
              </w:rPr>
              <w:t xml:space="preserve"> </w:t>
            </w:r>
          </w:p>
          <w:p w:rsidRPr="006B66AE" w:rsidR="00AF2207" w:rsidP="00A27C8D" w:rsidRDefault="00EB2F00" w14:paraId="2BD9CDEF" w14:textId="653BB31D">
            <w:pPr>
              <w:pStyle w:val="paragraph"/>
              <w:spacing w:after="0"/>
              <w:textAlignment w:val="baseline"/>
              <w:rPr>
                <w:rFonts w:ascii="Calibri" w:hAnsi="Calibri" w:cs="Calibri"/>
                <w:sz w:val="16"/>
                <w:szCs w:val="16"/>
              </w:rPr>
            </w:pPr>
            <w:r w:rsidRPr="00F260AD">
              <w:rPr>
                <w:rStyle w:val="normaltextrun"/>
                <w:rFonts w:ascii="Calibri" w:hAnsi="Calibri" w:cs="Calibri"/>
                <w:b/>
                <w:bCs/>
                <w:sz w:val="16"/>
                <w:szCs w:val="16"/>
              </w:rPr>
              <w:t>Child results</w:t>
            </w:r>
            <w:r>
              <w:rPr>
                <w:rStyle w:val="normaltextrun"/>
                <w:rFonts w:ascii="Calibri" w:hAnsi="Calibri" w:cs="Calibri"/>
                <w:sz w:val="16"/>
                <w:szCs w:val="16"/>
              </w:rPr>
              <w:t xml:space="preserve">: </w:t>
            </w:r>
            <w:r w:rsidRPr="00787AC7" w:rsidR="00787AC7">
              <w:rPr>
                <w:rStyle w:val="normaltextrun"/>
                <w:rFonts w:ascii="Calibri" w:hAnsi="Calibri" w:cs="Calibri"/>
                <w:sz w:val="16"/>
                <w:szCs w:val="16"/>
              </w:rPr>
              <w:t>The number of turns that each</w:t>
            </w:r>
            <w:r w:rsidR="00787AC7">
              <w:rPr>
                <w:rStyle w:val="normaltextrun"/>
                <w:rFonts w:ascii="Calibri" w:hAnsi="Calibri" w:cs="Calibri"/>
                <w:sz w:val="16"/>
                <w:szCs w:val="16"/>
              </w:rPr>
              <w:t xml:space="preserve"> </w:t>
            </w:r>
            <w:r w:rsidRPr="00787AC7" w:rsidR="00787AC7">
              <w:rPr>
                <w:rStyle w:val="normaltextrun"/>
                <w:rFonts w:ascii="Calibri" w:hAnsi="Calibri" w:cs="Calibri"/>
                <w:sz w:val="16"/>
                <w:szCs w:val="16"/>
              </w:rPr>
              <w:t>child took during the first intervention session more than</w:t>
            </w:r>
            <w:r w:rsidR="00787AC7">
              <w:rPr>
                <w:rStyle w:val="normaltextrun"/>
                <w:rFonts w:ascii="Calibri" w:hAnsi="Calibri" w:cs="Calibri"/>
                <w:sz w:val="16"/>
                <w:szCs w:val="16"/>
              </w:rPr>
              <w:t xml:space="preserve"> </w:t>
            </w:r>
            <w:r w:rsidRPr="00787AC7" w:rsidR="00787AC7">
              <w:rPr>
                <w:rStyle w:val="normaltextrun"/>
                <w:rFonts w:ascii="Calibri" w:hAnsi="Calibri" w:cs="Calibri"/>
                <w:sz w:val="16"/>
                <w:szCs w:val="16"/>
              </w:rPr>
              <w:t>doubled, compared with each child’s highest number of turns</w:t>
            </w:r>
            <w:r w:rsidR="00787AC7">
              <w:rPr>
                <w:rStyle w:val="normaltextrun"/>
                <w:rFonts w:ascii="Calibri" w:hAnsi="Calibri" w:cs="Calibri"/>
                <w:sz w:val="16"/>
                <w:szCs w:val="16"/>
              </w:rPr>
              <w:t xml:space="preserve"> </w:t>
            </w:r>
            <w:r w:rsidRPr="008B2047" w:rsidR="008B2047">
              <w:rPr>
                <w:rStyle w:val="normaltextrun"/>
                <w:rFonts w:ascii="Calibri" w:hAnsi="Calibri" w:cs="Calibri"/>
                <w:sz w:val="16"/>
                <w:szCs w:val="16"/>
              </w:rPr>
              <w:t>for any baseline session.</w:t>
            </w:r>
            <w:r w:rsidR="0070443D">
              <w:rPr>
                <w:rStyle w:val="normaltextrun"/>
                <w:rFonts w:ascii="Calibri" w:hAnsi="Calibri" w:cs="Calibri"/>
                <w:sz w:val="16"/>
                <w:szCs w:val="16"/>
              </w:rPr>
              <w:t xml:space="preserve"> </w:t>
            </w:r>
            <w:r w:rsidRPr="0070443D" w:rsidR="0070443D">
              <w:rPr>
                <w:rStyle w:val="normaltextrun"/>
                <w:rFonts w:ascii="Calibri" w:hAnsi="Calibri" w:cs="Calibri"/>
                <w:sz w:val="16"/>
                <w:szCs w:val="16"/>
              </w:rPr>
              <w:t>The</w:t>
            </w:r>
            <w:r w:rsidR="0070443D">
              <w:rPr>
                <w:rStyle w:val="normaltextrun"/>
                <w:rFonts w:ascii="Calibri" w:hAnsi="Calibri" w:cs="Calibri"/>
                <w:sz w:val="16"/>
                <w:szCs w:val="16"/>
              </w:rPr>
              <w:t xml:space="preserve"> </w:t>
            </w:r>
            <w:r w:rsidRPr="0070443D" w:rsidR="0070443D">
              <w:rPr>
                <w:rStyle w:val="normaltextrun"/>
                <w:rFonts w:ascii="Calibri" w:hAnsi="Calibri" w:cs="Calibri"/>
                <w:sz w:val="16"/>
                <w:szCs w:val="16"/>
              </w:rPr>
              <w:t>ratios of the highest number of turns during a baseline session</w:t>
            </w:r>
            <w:r w:rsidR="0070443D">
              <w:rPr>
                <w:rStyle w:val="normaltextrun"/>
                <w:rFonts w:ascii="Calibri" w:hAnsi="Calibri" w:cs="Calibri"/>
                <w:sz w:val="16"/>
                <w:szCs w:val="16"/>
              </w:rPr>
              <w:t xml:space="preserve"> </w:t>
            </w:r>
            <w:r w:rsidRPr="0070443D" w:rsidR="0070443D">
              <w:rPr>
                <w:rStyle w:val="normaltextrun"/>
                <w:rFonts w:ascii="Calibri" w:hAnsi="Calibri" w:cs="Calibri"/>
                <w:sz w:val="16"/>
                <w:szCs w:val="16"/>
              </w:rPr>
              <w:t>compared with the number of turns during the first intervention</w:t>
            </w:r>
            <w:r w:rsidR="0070443D">
              <w:rPr>
                <w:rStyle w:val="normaltextrun"/>
                <w:rFonts w:ascii="Calibri" w:hAnsi="Calibri" w:cs="Calibri"/>
                <w:sz w:val="16"/>
                <w:szCs w:val="16"/>
              </w:rPr>
              <w:t xml:space="preserve"> </w:t>
            </w:r>
            <w:r w:rsidRPr="0070443D" w:rsidR="0070443D">
              <w:rPr>
                <w:rStyle w:val="normaltextrun"/>
                <w:rFonts w:ascii="Calibri" w:hAnsi="Calibri" w:cs="Calibri"/>
                <w:sz w:val="16"/>
                <w:szCs w:val="16"/>
              </w:rPr>
              <w:t>session</w:t>
            </w:r>
            <w:r w:rsidR="0070443D">
              <w:rPr>
                <w:rStyle w:val="normaltextrun"/>
                <w:rFonts w:ascii="Calibri" w:hAnsi="Calibri" w:cs="Calibri"/>
                <w:sz w:val="16"/>
                <w:szCs w:val="16"/>
              </w:rPr>
              <w:t xml:space="preserve"> for three children with DS ranged from 1 to </w:t>
            </w:r>
            <w:r w:rsidR="00270EB0">
              <w:rPr>
                <w:rStyle w:val="normaltextrun"/>
                <w:rFonts w:ascii="Calibri" w:hAnsi="Calibri" w:cs="Calibri"/>
                <w:sz w:val="16"/>
                <w:szCs w:val="16"/>
              </w:rPr>
              <w:t>6; 1 to 1</w:t>
            </w:r>
            <w:r w:rsidR="00C34DAE">
              <w:rPr>
                <w:rStyle w:val="normaltextrun"/>
                <w:rFonts w:ascii="Calibri" w:hAnsi="Calibri" w:cs="Calibri"/>
                <w:sz w:val="16"/>
                <w:szCs w:val="16"/>
              </w:rPr>
              <w:t xml:space="preserve">4; and 1 to 16. </w:t>
            </w:r>
            <w:proofErr w:type="gramStart"/>
            <w:r w:rsidRPr="00A27C8D" w:rsidR="00A27C8D">
              <w:rPr>
                <w:rStyle w:val="normaltextrun"/>
                <w:rFonts w:ascii="Calibri" w:hAnsi="Calibri" w:cs="Calibri"/>
                <w:sz w:val="16"/>
                <w:szCs w:val="16"/>
              </w:rPr>
              <w:t>The majority of</w:t>
            </w:r>
            <w:proofErr w:type="gramEnd"/>
            <w:r w:rsidR="00A27C8D">
              <w:rPr>
                <w:rStyle w:val="normaltextrun"/>
                <w:rFonts w:ascii="Calibri" w:hAnsi="Calibri" w:cs="Calibri"/>
                <w:sz w:val="16"/>
                <w:szCs w:val="16"/>
              </w:rPr>
              <w:t xml:space="preserve"> </w:t>
            </w:r>
            <w:r w:rsidRPr="00A27C8D" w:rsidR="00A27C8D">
              <w:rPr>
                <w:rStyle w:val="normaltextrun"/>
                <w:rFonts w:ascii="Calibri" w:hAnsi="Calibri" w:cs="Calibri"/>
                <w:sz w:val="16"/>
                <w:szCs w:val="16"/>
              </w:rPr>
              <w:t>their turns involved the expression of different concepts for</w:t>
            </w:r>
            <w:r w:rsidR="00A27C8D">
              <w:rPr>
                <w:rStyle w:val="normaltextrun"/>
                <w:rFonts w:ascii="Calibri" w:hAnsi="Calibri" w:cs="Calibri"/>
                <w:sz w:val="16"/>
                <w:szCs w:val="16"/>
              </w:rPr>
              <w:t xml:space="preserve"> </w:t>
            </w:r>
            <w:r w:rsidRPr="00A27C8D" w:rsidR="00A27C8D">
              <w:rPr>
                <w:rStyle w:val="normaltextrun"/>
                <w:rFonts w:ascii="Calibri" w:hAnsi="Calibri" w:cs="Calibri"/>
                <w:sz w:val="16"/>
                <w:szCs w:val="16"/>
              </w:rPr>
              <w:t>each session.</w:t>
            </w:r>
            <w:r w:rsidR="00A27C8D">
              <w:rPr>
                <w:rStyle w:val="normaltextrun"/>
                <w:rFonts w:ascii="Calibri" w:hAnsi="Calibri" w:cs="Calibri"/>
                <w:sz w:val="16"/>
                <w:szCs w:val="16"/>
              </w:rPr>
              <w:t xml:space="preserve"> </w:t>
            </w:r>
            <w:r w:rsidRPr="00EB2F00" w:rsidR="00AF2207">
              <w:rPr>
                <w:rStyle w:val="normaltextrun"/>
                <w:rFonts w:ascii="Calibri" w:hAnsi="Calibri" w:cs="Calibri"/>
                <w:sz w:val="16"/>
                <w:szCs w:val="16"/>
              </w:rPr>
              <w:t>All children (including child</w:t>
            </w:r>
            <w:r w:rsidR="003B7A80">
              <w:rPr>
                <w:rStyle w:val="normaltextrun"/>
                <w:rFonts w:ascii="Calibri" w:hAnsi="Calibri" w:cs="Calibri"/>
                <w:sz w:val="16"/>
                <w:szCs w:val="16"/>
              </w:rPr>
              <w:t>ren</w:t>
            </w:r>
            <w:r w:rsidRPr="00EB2F00" w:rsidR="00AF2207">
              <w:rPr>
                <w:rStyle w:val="normaltextrun"/>
                <w:rFonts w:ascii="Calibri" w:hAnsi="Calibri" w:cs="Calibri"/>
                <w:sz w:val="16"/>
                <w:szCs w:val="16"/>
              </w:rPr>
              <w:t xml:space="preserve"> with DS) demonstrated improvement rate differences between the baseline phases and each remaining phase (intervention, general</w:t>
            </w:r>
            <w:r w:rsidR="00931D77">
              <w:rPr>
                <w:rStyle w:val="normaltextrun"/>
                <w:rFonts w:ascii="Calibri" w:hAnsi="Calibri" w:cs="Calibri"/>
                <w:sz w:val="16"/>
                <w:szCs w:val="16"/>
              </w:rPr>
              <w:t>isatio</w:t>
            </w:r>
            <w:r w:rsidRPr="00EB2F00" w:rsidR="00AF2207">
              <w:rPr>
                <w:rStyle w:val="normaltextrun"/>
                <w:rFonts w:ascii="Calibri" w:hAnsi="Calibri" w:cs="Calibri"/>
                <w:sz w:val="16"/>
                <w:szCs w:val="16"/>
              </w:rPr>
              <w:t>n, maintenance) at</w:t>
            </w:r>
            <w:r w:rsidR="00763804">
              <w:rPr>
                <w:rStyle w:val="normaltextrun"/>
                <w:rFonts w:ascii="Calibri" w:hAnsi="Calibri" w:cs="Calibri"/>
                <w:sz w:val="16"/>
                <w:szCs w:val="16"/>
              </w:rPr>
              <w:t xml:space="preserve"> </w:t>
            </w:r>
            <w:r w:rsidR="00487FA1">
              <w:rPr>
                <w:rStyle w:val="normaltextrun"/>
                <w:rFonts w:ascii="Calibri" w:hAnsi="Calibri" w:cs="Calibri"/>
                <w:sz w:val="16"/>
                <w:szCs w:val="16"/>
              </w:rPr>
              <w:t xml:space="preserve">least </w:t>
            </w:r>
            <w:r w:rsidR="00BF2DE9">
              <w:rPr>
                <w:rStyle w:val="normaltextrun"/>
                <w:rFonts w:ascii="Calibri" w:hAnsi="Calibri" w:cs="Calibri"/>
                <w:sz w:val="16"/>
                <w:szCs w:val="16"/>
              </w:rPr>
              <w:t>80%</w:t>
            </w:r>
            <w:r w:rsidRPr="00EB2F00" w:rsidR="00AF2207">
              <w:rPr>
                <w:rStyle w:val="normaltextrun"/>
                <w:rFonts w:ascii="Calibri" w:hAnsi="Calibri" w:cs="Calibri"/>
                <w:sz w:val="16"/>
                <w:szCs w:val="16"/>
              </w:rPr>
              <w:t xml:space="preserve"> indicating that the intervention had a large effect for all children.</w:t>
            </w:r>
            <w:r w:rsidR="00767726">
              <w:rPr>
                <w:rStyle w:val="normaltextrun"/>
                <w:rFonts w:ascii="Calibri" w:hAnsi="Calibri" w:cs="Calibri"/>
                <w:sz w:val="16"/>
                <w:szCs w:val="16"/>
              </w:rPr>
              <w:t xml:space="preserve"> </w:t>
            </w:r>
            <w:r w:rsidR="00B036BE">
              <w:rPr>
                <w:rStyle w:val="normaltextrun"/>
                <w:rFonts w:ascii="Calibri" w:hAnsi="Calibri" w:cs="Calibri"/>
                <w:sz w:val="16"/>
                <w:szCs w:val="16"/>
              </w:rPr>
              <w:t>C</w:t>
            </w:r>
            <w:r w:rsidRPr="00B036BE" w:rsidR="00B036BE">
              <w:rPr>
                <w:rStyle w:val="normaltextrun"/>
                <w:rFonts w:ascii="Calibri" w:hAnsi="Calibri" w:cs="Calibri"/>
                <w:sz w:val="16"/>
                <w:szCs w:val="16"/>
              </w:rPr>
              <w:t>hildren required only minimal prompting</w:t>
            </w:r>
            <w:r w:rsidR="00B036BE">
              <w:rPr>
                <w:rStyle w:val="normaltextrun"/>
                <w:rFonts w:ascii="Calibri" w:hAnsi="Calibri" w:cs="Calibri"/>
                <w:sz w:val="16"/>
                <w:szCs w:val="16"/>
              </w:rPr>
              <w:t xml:space="preserve"> </w:t>
            </w:r>
            <w:r w:rsidRPr="00B036BE" w:rsidR="00B036BE">
              <w:rPr>
                <w:rStyle w:val="normaltextrun"/>
                <w:rFonts w:ascii="Calibri" w:hAnsi="Calibri" w:cs="Calibri"/>
                <w:sz w:val="16"/>
                <w:szCs w:val="16"/>
              </w:rPr>
              <w:t>before taking turns.</w:t>
            </w:r>
          </w:p>
          <w:p w:rsidRPr="002F0C8A" w:rsidR="004D30DB" w:rsidP="00931D77" w:rsidRDefault="004D30DB" w14:paraId="5195000B" w14:textId="77777777">
            <w:pPr>
              <w:rPr>
                <w:rFonts w:cstheme="minorHAnsi"/>
                <w:sz w:val="16"/>
                <w:szCs w:val="16"/>
              </w:rPr>
            </w:pPr>
          </w:p>
        </w:tc>
      </w:tr>
      <w:tr w:rsidRPr="002F0C8A" w:rsidR="00576F75" w:rsidTr="6E7E75B5" w14:paraId="3047D849" w14:textId="77777777">
        <w:trPr>
          <w:trHeight w:val="300"/>
        </w:trPr>
        <w:tc>
          <w:tcPr>
            <w:tcW w:w="1450" w:type="dxa"/>
            <w:tcMar/>
          </w:tcPr>
          <w:p w:rsidRPr="00286309" w:rsidR="004D30DB" w:rsidP="004D30DB" w:rsidRDefault="004D30DB" w14:paraId="604B1D0D" w14:textId="7D4039A3">
            <w:pPr>
              <w:rPr>
                <w:rFonts w:cstheme="minorHAnsi"/>
                <w:sz w:val="16"/>
                <w:szCs w:val="16"/>
              </w:rPr>
            </w:pPr>
            <w:bookmarkStart w:name="_Hlk127443211" w:id="1"/>
            <w:proofErr w:type="spellStart"/>
            <w:r w:rsidRPr="00286309">
              <w:rPr>
                <w:rFonts w:cstheme="minorHAnsi"/>
                <w:sz w:val="16"/>
                <w:szCs w:val="16"/>
              </w:rPr>
              <w:t>Naess</w:t>
            </w:r>
            <w:proofErr w:type="spellEnd"/>
            <w:r w:rsidRPr="00286309">
              <w:rPr>
                <w:rFonts w:cstheme="minorHAnsi"/>
                <w:sz w:val="16"/>
                <w:szCs w:val="16"/>
              </w:rPr>
              <w:t xml:space="preserve"> et al</w:t>
            </w:r>
            <w:r w:rsidR="001D5B50">
              <w:rPr>
                <w:rFonts w:cstheme="minorHAnsi"/>
                <w:sz w:val="16"/>
                <w:szCs w:val="16"/>
              </w:rPr>
              <w:t>.</w:t>
            </w:r>
            <w:r w:rsidRPr="00286309">
              <w:rPr>
                <w:rFonts w:cstheme="minorHAnsi"/>
                <w:sz w:val="16"/>
                <w:szCs w:val="16"/>
              </w:rPr>
              <w:t xml:space="preserve"> (2022)</w:t>
            </w:r>
          </w:p>
          <w:bookmarkEnd w:id="1"/>
          <w:p w:rsidRPr="00286309" w:rsidR="004D30DB" w:rsidP="004D30DB" w:rsidRDefault="004D30DB" w14:paraId="3CA66632" w14:textId="77777777">
            <w:pPr>
              <w:rPr>
                <w:rFonts w:cstheme="minorHAnsi"/>
                <w:sz w:val="16"/>
                <w:szCs w:val="16"/>
              </w:rPr>
            </w:pPr>
          </w:p>
          <w:p w:rsidRPr="00286309" w:rsidR="004D30DB" w:rsidP="004D30DB" w:rsidRDefault="004D30DB" w14:paraId="56AB6A46" w14:textId="77777777">
            <w:pPr>
              <w:rPr>
                <w:rFonts w:cstheme="minorHAnsi"/>
                <w:sz w:val="16"/>
                <w:szCs w:val="16"/>
              </w:rPr>
            </w:pPr>
            <w:r w:rsidRPr="00286309">
              <w:rPr>
                <w:rFonts w:cstheme="minorHAnsi"/>
                <w:sz w:val="16"/>
                <w:szCs w:val="16"/>
              </w:rPr>
              <w:t>Randomised controlled trial</w:t>
            </w:r>
          </w:p>
        </w:tc>
        <w:tc>
          <w:tcPr>
            <w:tcW w:w="1446" w:type="dxa"/>
            <w:tcMar/>
          </w:tcPr>
          <w:p w:rsidRPr="00286309" w:rsidR="004D30DB" w:rsidP="004D30DB" w:rsidRDefault="004D30DB" w14:paraId="0918DEAB" w14:textId="77777777">
            <w:pPr>
              <w:rPr>
                <w:rFonts w:cstheme="minorHAnsi"/>
                <w:sz w:val="16"/>
                <w:szCs w:val="16"/>
              </w:rPr>
            </w:pPr>
            <w:bookmarkStart w:name="_Hlk127443233" w:id="2"/>
            <w:r w:rsidRPr="00286309">
              <w:rPr>
                <w:rFonts w:cstheme="minorHAnsi"/>
                <w:sz w:val="16"/>
                <w:szCs w:val="16"/>
              </w:rPr>
              <w:t>103 children with DS</w:t>
            </w:r>
            <w:bookmarkEnd w:id="2"/>
            <w:r w:rsidRPr="00286309">
              <w:rPr>
                <w:rFonts w:cstheme="minorHAnsi"/>
                <w:sz w:val="16"/>
                <w:szCs w:val="16"/>
              </w:rPr>
              <w:t>: 50 in the intervention group (28 males, 22 females) and 53 in control (26 males, 27 females).</w:t>
            </w:r>
          </w:p>
          <w:p w:rsidRPr="00286309" w:rsidR="004D30DB" w:rsidP="004D30DB" w:rsidRDefault="004D30DB" w14:paraId="1A22F46E" w14:textId="77777777">
            <w:pPr>
              <w:spacing w:line="259" w:lineRule="auto"/>
              <w:rPr>
                <w:rFonts w:cstheme="minorHAnsi"/>
                <w:sz w:val="16"/>
                <w:szCs w:val="16"/>
              </w:rPr>
            </w:pPr>
          </w:p>
          <w:p w:rsidRPr="00286309" w:rsidR="004D30DB" w:rsidP="004D30DB" w:rsidRDefault="004D30DB" w14:paraId="4A07DD2D" w14:textId="77777777">
            <w:pPr>
              <w:spacing w:line="259" w:lineRule="auto"/>
              <w:rPr>
                <w:rFonts w:cstheme="minorHAnsi"/>
                <w:sz w:val="16"/>
                <w:szCs w:val="16"/>
              </w:rPr>
            </w:pPr>
            <w:r w:rsidRPr="00286309">
              <w:rPr>
                <w:rFonts w:cstheme="minorHAnsi"/>
                <w:sz w:val="16"/>
                <w:szCs w:val="16"/>
              </w:rPr>
              <w:t xml:space="preserve">Norway, Norwegian. </w:t>
            </w:r>
          </w:p>
          <w:p w:rsidRPr="00286309" w:rsidR="004D30DB" w:rsidP="004D30DB" w:rsidRDefault="004D30DB" w14:paraId="2ABCF08C" w14:textId="77777777">
            <w:pPr>
              <w:spacing w:line="259" w:lineRule="auto"/>
              <w:rPr>
                <w:rFonts w:cstheme="minorHAnsi"/>
                <w:sz w:val="16"/>
                <w:szCs w:val="16"/>
              </w:rPr>
            </w:pPr>
          </w:p>
          <w:p w:rsidRPr="00286309" w:rsidR="004D30DB" w:rsidP="004D30DB" w:rsidRDefault="004D30DB" w14:paraId="2D650599" w14:textId="77777777">
            <w:pPr>
              <w:spacing w:line="259" w:lineRule="auto"/>
              <w:rPr>
                <w:rFonts w:cstheme="minorHAnsi"/>
                <w:sz w:val="16"/>
                <w:szCs w:val="16"/>
              </w:rPr>
            </w:pPr>
          </w:p>
          <w:p w:rsidRPr="00286309" w:rsidR="004D30DB" w:rsidP="004D30DB" w:rsidRDefault="004D30DB" w14:paraId="17949726" w14:textId="77777777">
            <w:pPr>
              <w:spacing w:line="259" w:lineRule="auto"/>
              <w:rPr>
                <w:rFonts w:cstheme="minorHAnsi"/>
                <w:sz w:val="16"/>
                <w:szCs w:val="16"/>
              </w:rPr>
            </w:pPr>
          </w:p>
        </w:tc>
        <w:tc>
          <w:tcPr>
            <w:tcW w:w="1050" w:type="dxa"/>
            <w:tcMar/>
          </w:tcPr>
          <w:p w:rsidRPr="00286309" w:rsidR="004D30DB" w:rsidP="004D30DB" w:rsidRDefault="00576F75" w14:paraId="3A775B1B" w14:textId="79F24027">
            <w:pPr>
              <w:rPr>
                <w:rFonts w:cstheme="minorHAnsi"/>
                <w:sz w:val="16"/>
                <w:szCs w:val="16"/>
              </w:rPr>
            </w:pPr>
            <w:r>
              <w:rPr>
                <w:rFonts w:cstheme="minorHAnsi"/>
                <w:sz w:val="16"/>
                <w:szCs w:val="16"/>
              </w:rPr>
              <w:t>I</w:t>
            </w:r>
            <w:r w:rsidRPr="00286309">
              <w:rPr>
                <w:rFonts w:cstheme="minorHAnsi"/>
                <w:sz w:val="16"/>
                <w:szCs w:val="16"/>
              </w:rPr>
              <w:t xml:space="preserve">ntervention group </w:t>
            </w:r>
            <w:r>
              <w:rPr>
                <w:rFonts w:cstheme="minorHAnsi"/>
                <w:sz w:val="16"/>
                <w:szCs w:val="16"/>
              </w:rPr>
              <w:t>m</w:t>
            </w:r>
            <w:r w:rsidRPr="00286309" w:rsidR="004D30DB">
              <w:rPr>
                <w:rFonts w:cstheme="minorHAnsi"/>
                <w:sz w:val="16"/>
                <w:szCs w:val="16"/>
              </w:rPr>
              <w:t xml:space="preserve">ean age in months = 76.84, SD =5.20 </w:t>
            </w:r>
          </w:p>
          <w:p w:rsidRPr="00286309" w:rsidR="004D30DB" w:rsidP="004D30DB" w:rsidRDefault="004D30DB" w14:paraId="0FEEED88" w14:textId="77777777">
            <w:pPr>
              <w:rPr>
                <w:rFonts w:cstheme="minorHAnsi"/>
                <w:sz w:val="16"/>
                <w:szCs w:val="16"/>
              </w:rPr>
            </w:pPr>
          </w:p>
          <w:p w:rsidRPr="00286309" w:rsidR="004D30DB" w:rsidP="004D30DB" w:rsidRDefault="00576F75" w14:paraId="5C1B4243" w14:textId="0D603257">
            <w:pPr>
              <w:rPr>
                <w:rFonts w:cstheme="minorHAnsi"/>
                <w:sz w:val="16"/>
                <w:szCs w:val="16"/>
              </w:rPr>
            </w:pPr>
            <w:r>
              <w:rPr>
                <w:rFonts w:cstheme="minorHAnsi"/>
                <w:sz w:val="16"/>
                <w:szCs w:val="16"/>
              </w:rPr>
              <w:t>C</w:t>
            </w:r>
            <w:r w:rsidRPr="00286309">
              <w:rPr>
                <w:rFonts w:cstheme="minorHAnsi"/>
                <w:sz w:val="16"/>
                <w:szCs w:val="16"/>
              </w:rPr>
              <w:t xml:space="preserve">ontrol group </w:t>
            </w:r>
            <w:proofErr w:type="gramStart"/>
            <w:r w:rsidRPr="00286309" w:rsidR="004D30DB">
              <w:rPr>
                <w:rFonts w:cstheme="minorHAnsi"/>
                <w:sz w:val="16"/>
                <w:szCs w:val="16"/>
              </w:rPr>
              <w:t>mean</w:t>
            </w:r>
            <w:proofErr w:type="gramEnd"/>
          </w:p>
          <w:p w:rsidRPr="00286309" w:rsidR="004D30DB" w:rsidP="004D30DB" w:rsidRDefault="004D30DB" w14:paraId="1CC9E599" w14:textId="0D397E17">
            <w:pPr>
              <w:rPr>
                <w:rFonts w:cstheme="minorHAnsi"/>
                <w:sz w:val="16"/>
                <w:szCs w:val="16"/>
              </w:rPr>
            </w:pPr>
            <w:r w:rsidRPr="00286309">
              <w:rPr>
                <w:rFonts w:cstheme="minorHAnsi"/>
                <w:sz w:val="16"/>
                <w:szCs w:val="16"/>
              </w:rPr>
              <w:t>age in months = 77.45, SD = 5.60</w:t>
            </w:r>
          </w:p>
        </w:tc>
        <w:tc>
          <w:tcPr>
            <w:tcW w:w="1610" w:type="dxa"/>
            <w:tcMar/>
          </w:tcPr>
          <w:p w:rsidRPr="00286309" w:rsidR="004D30DB" w:rsidP="004D30DB" w:rsidRDefault="004D30DB" w14:paraId="0879EF95" w14:textId="77777777">
            <w:pPr>
              <w:rPr>
                <w:rFonts w:cstheme="minorHAnsi"/>
                <w:sz w:val="16"/>
                <w:szCs w:val="16"/>
              </w:rPr>
            </w:pPr>
            <w:r w:rsidRPr="00286309">
              <w:rPr>
                <w:rFonts w:cstheme="minorHAnsi"/>
                <w:b/>
                <w:bCs/>
                <w:sz w:val="16"/>
                <w:szCs w:val="16"/>
              </w:rPr>
              <w:t>Intervention:</w:t>
            </w:r>
            <w:r w:rsidRPr="00286309">
              <w:rPr>
                <w:rFonts w:cstheme="minorHAnsi"/>
                <w:sz w:val="16"/>
                <w:szCs w:val="16"/>
              </w:rPr>
              <w:t xml:space="preserve"> </w:t>
            </w:r>
            <w:bookmarkStart w:name="_Hlk127441426" w:id="3"/>
            <w:r w:rsidRPr="00286309">
              <w:rPr>
                <w:rFonts w:cstheme="minorHAnsi"/>
                <w:sz w:val="16"/>
                <w:szCs w:val="16"/>
              </w:rPr>
              <w:t xml:space="preserve">Down Syndrome </w:t>
            </w:r>
            <w:proofErr w:type="spellStart"/>
            <w:r w:rsidRPr="00286309">
              <w:rPr>
                <w:rFonts w:cstheme="minorHAnsi"/>
                <w:sz w:val="16"/>
                <w:szCs w:val="16"/>
              </w:rPr>
              <w:t>LanguagePlus</w:t>
            </w:r>
            <w:proofErr w:type="spellEnd"/>
            <w:r w:rsidRPr="00286309">
              <w:rPr>
                <w:rFonts w:cstheme="minorHAnsi"/>
                <w:sz w:val="16"/>
                <w:szCs w:val="16"/>
              </w:rPr>
              <w:t xml:space="preserve"> (DSL+, </w:t>
            </w:r>
            <w:bookmarkEnd w:id="3"/>
            <w:r w:rsidRPr="00286309">
              <w:rPr>
                <w:rFonts w:cstheme="minorHAnsi"/>
                <w:sz w:val="16"/>
                <w:szCs w:val="16"/>
              </w:rPr>
              <w:t xml:space="preserve">a novel </w:t>
            </w:r>
            <w:bookmarkStart w:name="_Hlk127441406" w:id="4"/>
            <w:r w:rsidRPr="00286309">
              <w:rPr>
                <w:rFonts w:cstheme="minorHAnsi"/>
                <w:sz w:val="16"/>
                <w:szCs w:val="16"/>
              </w:rPr>
              <w:t>digital vocabulary intervention</w:t>
            </w:r>
            <w:bookmarkEnd w:id="4"/>
            <w:r w:rsidRPr="00286309">
              <w:rPr>
                <w:rFonts w:cstheme="minorHAnsi"/>
                <w:sz w:val="16"/>
                <w:szCs w:val="16"/>
              </w:rPr>
              <w:t>): Bespoke wordless picture books for SBR to introduce new vocabulary delivered via iPad app; teaching materials, written manual and scripts for book dialogues provided PLUS</w:t>
            </w:r>
          </w:p>
          <w:p w:rsidRPr="00286309" w:rsidR="004D30DB" w:rsidP="004D30DB" w:rsidRDefault="004D30DB" w14:paraId="48E8E82B" w14:textId="77777777">
            <w:pPr>
              <w:rPr>
                <w:rFonts w:cstheme="minorHAnsi"/>
                <w:sz w:val="16"/>
                <w:szCs w:val="16"/>
              </w:rPr>
            </w:pPr>
            <w:r w:rsidRPr="00286309">
              <w:rPr>
                <w:rFonts w:cstheme="minorHAnsi"/>
                <w:sz w:val="16"/>
                <w:szCs w:val="16"/>
              </w:rPr>
              <w:t xml:space="preserve">Structured group task to support generalisation. </w:t>
            </w:r>
          </w:p>
          <w:p w:rsidRPr="00286309" w:rsidR="004D30DB" w:rsidP="004D30DB" w:rsidRDefault="004D30DB" w14:paraId="2A1F8693" w14:textId="77777777">
            <w:pPr>
              <w:rPr>
                <w:rFonts w:cstheme="minorHAnsi"/>
                <w:sz w:val="16"/>
                <w:szCs w:val="16"/>
              </w:rPr>
            </w:pPr>
          </w:p>
          <w:p w:rsidRPr="00286309" w:rsidR="004D30DB" w:rsidP="004D30DB" w:rsidRDefault="004D30DB" w14:paraId="167A7DC9" w14:textId="77777777">
            <w:pPr>
              <w:rPr>
                <w:rFonts w:cstheme="minorHAnsi"/>
                <w:b/>
                <w:bCs/>
                <w:sz w:val="16"/>
                <w:szCs w:val="16"/>
              </w:rPr>
            </w:pPr>
            <w:r w:rsidRPr="00286309">
              <w:rPr>
                <w:rFonts w:cstheme="minorHAnsi"/>
                <w:b/>
                <w:bCs/>
                <w:sz w:val="16"/>
                <w:szCs w:val="16"/>
              </w:rPr>
              <w:t>Intervention duration:</w:t>
            </w:r>
          </w:p>
          <w:p w:rsidRPr="00286309" w:rsidR="004D30DB" w:rsidP="004D30DB" w:rsidRDefault="004D30DB" w14:paraId="74384D53" w14:textId="77777777">
            <w:pPr>
              <w:rPr>
                <w:rFonts w:cstheme="minorHAnsi"/>
                <w:sz w:val="16"/>
                <w:szCs w:val="16"/>
              </w:rPr>
            </w:pPr>
            <w:r w:rsidRPr="00286309">
              <w:rPr>
                <w:rFonts w:cstheme="minorHAnsi"/>
                <w:sz w:val="16"/>
                <w:szCs w:val="16"/>
              </w:rPr>
              <w:t>Teacher component:</w:t>
            </w:r>
          </w:p>
          <w:p w:rsidRPr="00286309" w:rsidR="004D30DB" w:rsidP="004D30DB" w:rsidRDefault="004D30DB" w14:paraId="2EFB6A08" w14:textId="77777777">
            <w:pPr>
              <w:rPr>
                <w:rFonts w:cstheme="minorHAnsi"/>
                <w:sz w:val="16"/>
                <w:szCs w:val="16"/>
              </w:rPr>
            </w:pPr>
            <w:bookmarkStart w:name="_Hlk127445088" w:id="5"/>
            <w:r w:rsidRPr="00286309">
              <w:rPr>
                <w:rFonts w:cstheme="minorHAnsi"/>
                <w:sz w:val="16"/>
                <w:szCs w:val="16"/>
              </w:rPr>
              <w:t>6 hours of online interactive training</w:t>
            </w:r>
            <w:bookmarkEnd w:id="5"/>
            <w:r w:rsidRPr="00286309">
              <w:rPr>
                <w:rFonts w:cstheme="minorHAnsi"/>
                <w:sz w:val="16"/>
                <w:szCs w:val="16"/>
              </w:rPr>
              <w:t xml:space="preserve">. </w:t>
            </w:r>
          </w:p>
          <w:p w:rsidRPr="00286309" w:rsidR="004D30DB" w:rsidP="004D30DB" w:rsidRDefault="004D30DB" w14:paraId="7E1F7890" w14:textId="77777777">
            <w:pPr>
              <w:rPr>
                <w:rFonts w:cstheme="minorHAnsi"/>
                <w:sz w:val="16"/>
                <w:szCs w:val="16"/>
              </w:rPr>
            </w:pPr>
          </w:p>
          <w:p w:rsidRPr="00286309" w:rsidR="004D30DB" w:rsidP="004D30DB" w:rsidRDefault="004D30DB" w14:paraId="18612D57" w14:textId="77777777">
            <w:pPr>
              <w:rPr>
                <w:rFonts w:cstheme="minorHAnsi"/>
                <w:sz w:val="16"/>
                <w:szCs w:val="16"/>
              </w:rPr>
            </w:pPr>
            <w:r w:rsidRPr="00286309">
              <w:rPr>
                <w:rFonts w:cstheme="minorHAnsi"/>
                <w:sz w:val="16"/>
                <w:szCs w:val="16"/>
              </w:rPr>
              <w:t>Child component:</w:t>
            </w:r>
          </w:p>
          <w:p w:rsidRPr="00286309" w:rsidR="004D30DB" w:rsidP="004D30DB" w:rsidRDefault="004D30DB" w14:paraId="6315345A" w14:textId="77777777">
            <w:pPr>
              <w:rPr>
                <w:rFonts w:cstheme="minorHAnsi"/>
                <w:sz w:val="16"/>
                <w:szCs w:val="16"/>
              </w:rPr>
            </w:pPr>
            <w:r w:rsidRPr="00286309">
              <w:rPr>
                <w:rFonts w:cstheme="minorHAnsi"/>
                <w:sz w:val="16"/>
                <w:szCs w:val="16"/>
              </w:rPr>
              <w:t>daily sessions of approximately 15 minutes over 15 weeks (75 sessions)</w:t>
            </w:r>
          </w:p>
          <w:p w:rsidRPr="00286309" w:rsidR="004D30DB" w:rsidP="004D30DB" w:rsidRDefault="004D30DB" w14:paraId="3F86410E" w14:textId="77777777">
            <w:pPr>
              <w:rPr>
                <w:rFonts w:cstheme="minorHAnsi"/>
                <w:sz w:val="16"/>
                <w:szCs w:val="16"/>
              </w:rPr>
            </w:pPr>
          </w:p>
          <w:p w:rsidRPr="00286309" w:rsidR="004D30DB" w:rsidP="004D30DB" w:rsidRDefault="004D30DB" w14:paraId="1C7A8031" w14:textId="77777777">
            <w:pPr>
              <w:rPr>
                <w:rFonts w:cstheme="minorHAnsi"/>
                <w:b/>
                <w:bCs/>
                <w:sz w:val="16"/>
                <w:szCs w:val="16"/>
              </w:rPr>
            </w:pPr>
            <w:r w:rsidRPr="00286309">
              <w:rPr>
                <w:rFonts w:cstheme="minorHAnsi"/>
                <w:b/>
                <w:bCs/>
                <w:sz w:val="16"/>
                <w:szCs w:val="16"/>
              </w:rPr>
              <w:t xml:space="preserve">Intervention delivery: </w:t>
            </w:r>
          </w:p>
          <w:p w:rsidRPr="00286309" w:rsidR="004D30DB" w:rsidP="004D30DB" w:rsidRDefault="004D30DB" w14:paraId="2294A3EE" w14:textId="77777777">
            <w:pPr>
              <w:rPr>
                <w:rFonts w:cstheme="minorHAnsi"/>
                <w:sz w:val="16"/>
                <w:szCs w:val="16"/>
              </w:rPr>
            </w:pPr>
            <w:r w:rsidRPr="00286309">
              <w:rPr>
                <w:rFonts w:cstheme="minorHAnsi"/>
                <w:sz w:val="16"/>
                <w:szCs w:val="16"/>
              </w:rPr>
              <w:t xml:space="preserve">Teacher component: </w:t>
            </w:r>
          </w:p>
          <w:p w:rsidRPr="00286309" w:rsidR="004D30DB" w:rsidP="004D30DB" w:rsidRDefault="004D30DB" w14:paraId="3B61A9EB" w14:textId="77777777">
            <w:pPr>
              <w:rPr>
                <w:rFonts w:cstheme="minorHAnsi"/>
                <w:sz w:val="16"/>
                <w:szCs w:val="16"/>
              </w:rPr>
            </w:pPr>
            <w:r w:rsidRPr="00286309">
              <w:rPr>
                <w:rFonts w:cstheme="minorHAnsi"/>
                <w:sz w:val="16"/>
                <w:szCs w:val="16"/>
              </w:rPr>
              <w:t>initial training by researcher plus support throughout the intervention via telephone and email.</w:t>
            </w:r>
          </w:p>
          <w:p w:rsidRPr="00286309" w:rsidR="004D30DB" w:rsidP="004D30DB" w:rsidRDefault="004D30DB" w14:paraId="2CC068A6" w14:textId="77777777">
            <w:pPr>
              <w:rPr>
                <w:rFonts w:cstheme="minorHAnsi"/>
                <w:sz w:val="16"/>
                <w:szCs w:val="16"/>
              </w:rPr>
            </w:pPr>
          </w:p>
          <w:p w:rsidRPr="00286309" w:rsidR="004D30DB" w:rsidP="004D30DB" w:rsidRDefault="004D30DB" w14:paraId="6C7B7EB2" w14:textId="77777777">
            <w:pPr>
              <w:rPr>
                <w:rFonts w:cstheme="minorHAnsi"/>
                <w:sz w:val="16"/>
                <w:szCs w:val="16"/>
              </w:rPr>
            </w:pPr>
            <w:r w:rsidRPr="00286309">
              <w:rPr>
                <w:rFonts w:cstheme="minorHAnsi"/>
                <w:sz w:val="16"/>
                <w:szCs w:val="16"/>
              </w:rPr>
              <w:lastRenderedPageBreak/>
              <w:t>Child component:</w:t>
            </w:r>
          </w:p>
          <w:p w:rsidRPr="00286309" w:rsidR="004D30DB" w:rsidP="004D30DB" w:rsidRDefault="004D30DB" w14:paraId="58B85D10" w14:textId="77777777">
            <w:pPr>
              <w:rPr>
                <w:rFonts w:cstheme="minorHAnsi"/>
                <w:sz w:val="16"/>
                <w:szCs w:val="16"/>
              </w:rPr>
            </w:pPr>
            <w:r w:rsidRPr="00286309">
              <w:rPr>
                <w:rFonts w:cstheme="minorHAnsi"/>
                <w:sz w:val="16"/>
                <w:szCs w:val="16"/>
              </w:rPr>
              <w:t>mixture one-to-one (3 days a week), small-group (1 day a week), and full-class (1 day a week).</w:t>
            </w:r>
          </w:p>
          <w:p w:rsidRPr="00286309" w:rsidR="004D30DB" w:rsidP="004D30DB" w:rsidRDefault="004D30DB" w14:paraId="33D705F5" w14:textId="77777777">
            <w:pPr>
              <w:rPr>
                <w:rFonts w:cstheme="minorHAnsi"/>
                <w:sz w:val="16"/>
                <w:szCs w:val="16"/>
              </w:rPr>
            </w:pPr>
          </w:p>
        </w:tc>
        <w:tc>
          <w:tcPr>
            <w:tcW w:w="1659" w:type="dxa"/>
            <w:tcMar/>
          </w:tcPr>
          <w:p w:rsidR="1C501A73" w:rsidP="6E7E75B5" w:rsidRDefault="1C501A73" w14:paraId="32C6EA85" w14:textId="06C8DE6D">
            <w:pPr>
              <w:rPr>
                <w:rFonts w:cs="Calibri" w:cstheme="minorAscii"/>
                <w:sz w:val="16"/>
                <w:szCs w:val="16"/>
              </w:rPr>
            </w:pPr>
            <w:r w:rsidRPr="6E7E75B5" w:rsidR="1C501A73">
              <w:rPr>
                <w:rFonts w:cs="Calibri" w:cstheme="minorAscii"/>
                <w:sz w:val="16"/>
                <w:szCs w:val="16"/>
              </w:rPr>
              <w:t>Research questions (RQ)</w:t>
            </w:r>
          </w:p>
          <w:p w:rsidRPr="002F0C8A" w:rsidR="004D30DB" w:rsidP="004D30DB" w:rsidRDefault="004D30DB" w14:paraId="5B0C44FF" w14:textId="77777777">
            <w:pPr>
              <w:rPr>
                <w:rFonts w:cstheme="minorHAnsi"/>
                <w:sz w:val="16"/>
                <w:szCs w:val="16"/>
              </w:rPr>
            </w:pPr>
            <w:r w:rsidRPr="002F0C8A">
              <w:rPr>
                <w:rFonts w:cstheme="minorHAnsi"/>
                <w:sz w:val="16"/>
                <w:szCs w:val="16"/>
              </w:rPr>
              <w:lastRenderedPageBreak/>
              <w:t>(RQ1): Is the intervention more effective than business as usual on measures of trained expressive vocabulary, receptive vocabulary, and vocabulary breadth and depth?</w:t>
            </w:r>
          </w:p>
          <w:p w:rsidRPr="002F0C8A" w:rsidR="004D30DB" w:rsidP="004D30DB" w:rsidRDefault="004D30DB" w14:paraId="00BFBEEF" w14:textId="77777777">
            <w:pPr>
              <w:rPr>
                <w:rFonts w:cstheme="minorHAnsi"/>
                <w:sz w:val="16"/>
                <w:szCs w:val="16"/>
              </w:rPr>
            </w:pPr>
            <w:r w:rsidRPr="002F0C8A">
              <w:rPr>
                <w:rFonts w:cstheme="minorHAnsi"/>
                <w:sz w:val="16"/>
                <w:szCs w:val="16"/>
              </w:rPr>
              <w:t>(RQ2): Is the intervention more effective than business as usual on standardized measures of expressive vocabulary, receptive vocabulary, receptive grammar, listening comprehension, and narrative skills?</w:t>
            </w:r>
          </w:p>
          <w:p w:rsidRPr="002F0C8A" w:rsidR="004D30DB" w:rsidP="004D30DB" w:rsidRDefault="004D30DB" w14:paraId="570C9790" w14:textId="77777777">
            <w:pPr>
              <w:rPr>
                <w:rFonts w:cstheme="minorHAnsi"/>
                <w:sz w:val="16"/>
                <w:szCs w:val="16"/>
              </w:rPr>
            </w:pPr>
            <w:r w:rsidRPr="002F0C8A">
              <w:rPr>
                <w:rFonts w:cstheme="minorHAnsi"/>
                <w:sz w:val="16"/>
                <w:szCs w:val="16"/>
              </w:rPr>
              <w:t xml:space="preserve">(RQ3): Is there an interaction effect between </w:t>
            </w:r>
            <w:proofErr w:type="spellStart"/>
            <w:r w:rsidRPr="002F0C8A">
              <w:rPr>
                <w:rFonts w:cstheme="minorHAnsi"/>
                <w:sz w:val="16"/>
                <w:szCs w:val="16"/>
              </w:rPr>
              <w:t>posttest</w:t>
            </w:r>
            <w:proofErr w:type="spellEnd"/>
            <w:r w:rsidRPr="002F0C8A">
              <w:rPr>
                <w:rFonts w:cstheme="minorHAnsi"/>
                <w:sz w:val="16"/>
                <w:szCs w:val="16"/>
              </w:rPr>
              <w:t xml:space="preserve"> performance and the child factors: (a) nonverbal mental ability, (b) attention, and (c) </w:t>
            </w:r>
            <w:proofErr w:type="spellStart"/>
            <w:r w:rsidRPr="002F0C8A">
              <w:rPr>
                <w:rFonts w:cstheme="minorHAnsi"/>
                <w:sz w:val="16"/>
                <w:szCs w:val="16"/>
              </w:rPr>
              <w:t>pretest</w:t>
            </w:r>
            <w:proofErr w:type="spellEnd"/>
            <w:r w:rsidRPr="002F0C8A">
              <w:rPr>
                <w:rFonts w:cstheme="minorHAnsi"/>
                <w:sz w:val="16"/>
                <w:szCs w:val="16"/>
              </w:rPr>
              <w:t xml:space="preserve"> score?</w:t>
            </w:r>
          </w:p>
          <w:p w:rsidRPr="002F0C8A" w:rsidR="004D30DB" w:rsidP="004D30DB" w:rsidRDefault="004D30DB" w14:paraId="191F46C2" w14:textId="77777777">
            <w:pPr>
              <w:rPr>
                <w:rFonts w:cstheme="minorHAnsi"/>
                <w:sz w:val="16"/>
                <w:szCs w:val="16"/>
              </w:rPr>
            </w:pPr>
          </w:p>
        </w:tc>
        <w:tc>
          <w:tcPr>
            <w:tcW w:w="1679" w:type="dxa"/>
            <w:tcMar/>
          </w:tcPr>
          <w:p w:rsidRPr="002F0C8A" w:rsidR="004D30DB" w:rsidP="004D30DB" w:rsidRDefault="00EF5971" w14:paraId="5FEA3E71" w14:textId="43F01AF4">
            <w:pPr>
              <w:rPr>
                <w:rFonts w:cstheme="minorHAnsi"/>
                <w:sz w:val="16"/>
                <w:szCs w:val="16"/>
              </w:rPr>
            </w:pPr>
            <w:r>
              <w:rPr>
                <w:rFonts w:cstheme="minorHAnsi"/>
                <w:sz w:val="16"/>
                <w:szCs w:val="16"/>
              </w:rPr>
              <w:t>N/A</w:t>
            </w:r>
          </w:p>
        </w:tc>
        <w:tc>
          <w:tcPr>
            <w:tcW w:w="1541" w:type="dxa"/>
            <w:tcMar/>
          </w:tcPr>
          <w:p w:rsidRPr="006D2E7D" w:rsidR="004D30DB" w:rsidP="004D30DB" w:rsidRDefault="004D30DB" w14:paraId="386A5735" w14:textId="77777777">
            <w:pPr>
              <w:rPr>
                <w:rFonts w:cstheme="minorHAnsi"/>
                <w:sz w:val="16"/>
                <w:szCs w:val="16"/>
              </w:rPr>
            </w:pPr>
            <w:r>
              <w:rPr>
                <w:rFonts w:cstheme="minorHAnsi"/>
                <w:sz w:val="16"/>
                <w:szCs w:val="16"/>
              </w:rPr>
              <w:t>I</w:t>
            </w:r>
            <w:r w:rsidRPr="002F0C8A">
              <w:rPr>
                <w:rFonts w:cstheme="minorHAnsi"/>
                <w:sz w:val="16"/>
                <w:szCs w:val="16"/>
              </w:rPr>
              <w:t>ncrease in receptive</w:t>
            </w:r>
            <w:r>
              <w:rPr>
                <w:rFonts w:cstheme="minorHAnsi"/>
                <w:sz w:val="16"/>
                <w:szCs w:val="16"/>
              </w:rPr>
              <w:t xml:space="preserve"> and </w:t>
            </w:r>
            <w:r w:rsidRPr="002F0C8A">
              <w:rPr>
                <w:rFonts w:cstheme="minorHAnsi"/>
                <w:sz w:val="16"/>
                <w:szCs w:val="16"/>
              </w:rPr>
              <w:t>expressive vocabulary breadth and depth of targeted vocabulary</w:t>
            </w:r>
            <w:r>
              <w:rPr>
                <w:rFonts w:cstheme="minorHAnsi"/>
                <w:sz w:val="16"/>
                <w:szCs w:val="16"/>
              </w:rPr>
              <w:t xml:space="preserve"> (bespoke assessment). S</w:t>
            </w:r>
            <w:r w:rsidRPr="002F0C8A">
              <w:rPr>
                <w:rFonts w:cstheme="minorHAnsi"/>
                <w:sz w:val="16"/>
                <w:szCs w:val="16"/>
              </w:rPr>
              <w:t>tandardised vocabulary measures</w:t>
            </w:r>
            <w:r>
              <w:rPr>
                <w:rFonts w:cstheme="minorHAnsi"/>
                <w:sz w:val="16"/>
                <w:szCs w:val="16"/>
              </w:rPr>
              <w:t xml:space="preserve"> (British Picture Vocabulary </w:t>
            </w:r>
            <w:r w:rsidRPr="006D2E7D">
              <w:rPr>
                <w:rFonts w:cstheme="minorHAnsi"/>
                <w:sz w:val="16"/>
                <w:szCs w:val="16"/>
              </w:rPr>
              <w:t>Scale-II (BPVS)</w:t>
            </w:r>
            <w:r>
              <w:rPr>
                <w:rFonts w:cstheme="minorHAnsi"/>
                <w:sz w:val="16"/>
                <w:szCs w:val="16"/>
              </w:rPr>
              <w:t xml:space="preserve"> - </w:t>
            </w:r>
            <w:r w:rsidRPr="006D2E7D">
              <w:rPr>
                <w:rFonts w:cstheme="minorHAnsi"/>
                <w:sz w:val="16"/>
                <w:szCs w:val="16"/>
              </w:rPr>
              <w:t>Norwegian ver. by</w:t>
            </w:r>
          </w:p>
          <w:p w:rsidRPr="006D2E7D" w:rsidR="004D30DB" w:rsidP="004D30DB" w:rsidRDefault="004D30DB" w14:paraId="62A06425" w14:textId="035EAB59">
            <w:pPr>
              <w:rPr>
                <w:rFonts w:cstheme="minorHAnsi"/>
                <w:sz w:val="16"/>
                <w:szCs w:val="16"/>
              </w:rPr>
            </w:pPr>
            <w:proofErr w:type="spellStart"/>
            <w:r w:rsidRPr="006D2E7D">
              <w:rPr>
                <w:rFonts w:cstheme="minorHAnsi"/>
                <w:sz w:val="16"/>
                <w:szCs w:val="16"/>
              </w:rPr>
              <w:t>Lyster</w:t>
            </w:r>
            <w:proofErr w:type="spellEnd"/>
            <w:r w:rsidRPr="006D2E7D">
              <w:rPr>
                <w:rFonts w:cstheme="minorHAnsi"/>
                <w:sz w:val="16"/>
                <w:szCs w:val="16"/>
              </w:rPr>
              <w:t xml:space="preserve"> et al., 2010</w:t>
            </w:r>
            <w:r>
              <w:rPr>
                <w:rFonts w:cstheme="minorHAnsi"/>
                <w:sz w:val="16"/>
                <w:szCs w:val="16"/>
              </w:rPr>
              <w:t>).</w:t>
            </w:r>
            <w:r w:rsidR="00AD7F9D">
              <w:rPr>
                <w:rFonts w:cstheme="minorHAnsi"/>
                <w:sz w:val="16"/>
                <w:szCs w:val="16"/>
              </w:rPr>
              <w:t xml:space="preserve"> </w:t>
            </w:r>
            <w:r>
              <w:rPr>
                <w:rFonts w:cstheme="minorHAnsi"/>
                <w:sz w:val="16"/>
                <w:szCs w:val="16"/>
              </w:rPr>
              <w:t>Standardised grammar measures (</w:t>
            </w:r>
            <w:r w:rsidRPr="006D2E7D">
              <w:rPr>
                <w:rFonts w:cstheme="minorHAnsi"/>
                <w:sz w:val="16"/>
                <w:szCs w:val="16"/>
              </w:rPr>
              <w:t>Test for Reception</w:t>
            </w:r>
          </w:p>
          <w:p w:rsidRPr="006D2E7D" w:rsidR="004D30DB" w:rsidP="004D30DB" w:rsidRDefault="004D30DB" w14:paraId="3E2EBBC1" w14:textId="77777777">
            <w:pPr>
              <w:rPr>
                <w:rFonts w:cstheme="minorHAnsi"/>
                <w:sz w:val="16"/>
                <w:szCs w:val="16"/>
              </w:rPr>
            </w:pPr>
            <w:r w:rsidRPr="006D2E7D">
              <w:rPr>
                <w:rFonts w:cstheme="minorHAnsi"/>
                <w:sz w:val="16"/>
                <w:szCs w:val="16"/>
              </w:rPr>
              <w:t>of Gramma</w:t>
            </w:r>
            <w:r>
              <w:rPr>
                <w:rFonts w:cstheme="minorHAnsi"/>
                <w:sz w:val="16"/>
                <w:szCs w:val="16"/>
              </w:rPr>
              <w:t xml:space="preserve">r - </w:t>
            </w:r>
            <w:r w:rsidRPr="006D2E7D">
              <w:rPr>
                <w:rFonts w:cstheme="minorHAnsi"/>
                <w:sz w:val="16"/>
                <w:szCs w:val="16"/>
              </w:rPr>
              <w:t>Bishop, 2003</w:t>
            </w:r>
          </w:p>
          <w:p w:rsidRPr="006D2E7D" w:rsidR="004D30DB" w:rsidP="004D30DB" w:rsidRDefault="004D30DB" w14:paraId="21E5AC90" w14:textId="77777777">
            <w:pPr>
              <w:rPr>
                <w:rFonts w:cstheme="minorHAnsi"/>
                <w:sz w:val="16"/>
                <w:szCs w:val="16"/>
              </w:rPr>
            </w:pPr>
            <w:r w:rsidRPr="006D2E7D">
              <w:rPr>
                <w:rFonts w:cstheme="minorHAnsi"/>
                <w:sz w:val="16"/>
                <w:szCs w:val="16"/>
              </w:rPr>
              <w:t>Norwegian ver. by</w:t>
            </w:r>
          </w:p>
          <w:p w:rsidRPr="002F0C8A" w:rsidR="004D30DB" w:rsidP="004D30DB" w:rsidRDefault="004D30DB" w14:paraId="0319D4CD" w14:textId="77777777">
            <w:pPr>
              <w:rPr>
                <w:rFonts w:cstheme="minorHAnsi"/>
                <w:sz w:val="16"/>
                <w:szCs w:val="16"/>
              </w:rPr>
            </w:pPr>
            <w:proofErr w:type="spellStart"/>
            <w:r w:rsidRPr="006D2E7D">
              <w:rPr>
                <w:rFonts w:cstheme="minorHAnsi"/>
                <w:sz w:val="16"/>
                <w:szCs w:val="16"/>
              </w:rPr>
              <w:t>Lyster</w:t>
            </w:r>
            <w:proofErr w:type="spellEnd"/>
            <w:r w:rsidRPr="006D2E7D">
              <w:rPr>
                <w:rFonts w:cstheme="minorHAnsi"/>
                <w:sz w:val="16"/>
                <w:szCs w:val="16"/>
              </w:rPr>
              <w:t xml:space="preserve"> &amp; Horn, 2009</w:t>
            </w:r>
            <w:r>
              <w:rPr>
                <w:rFonts w:cstheme="minorHAnsi"/>
                <w:sz w:val="16"/>
                <w:szCs w:val="16"/>
              </w:rPr>
              <w:t>). N</w:t>
            </w:r>
            <w:r w:rsidRPr="002F0C8A">
              <w:rPr>
                <w:rFonts w:cstheme="minorHAnsi"/>
                <w:sz w:val="16"/>
                <w:szCs w:val="16"/>
              </w:rPr>
              <w:t xml:space="preserve">on-verbal </w:t>
            </w:r>
            <w:r>
              <w:rPr>
                <w:rFonts w:cstheme="minorHAnsi"/>
                <w:sz w:val="16"/>
                <w:szCs w:val="16"/>
              </w:rPr>
              <w:t>ability measures (</w:t>
            </w:r>
            <w:r w:rsidRPr="006D2E7D">
              <w:rPr>
                <w:rFonts w:cstheme="minorHAnsi"/>
                <w:sz w:val="16"/>
                <w:szCs w:val="16"/>
              </w:rPr>
              <w:t>WPPSI-III</w:t>
            </w:r>
            <w:r>
              <w:rPr>
                <w:rFonts w:cstheme="minorHAnsi"/>
                <w:sz w:val="16"/>
                <w:szCs w:val="16"/>
              </w:rPr>
              <w:t xml:space="preserve"> </w:t>
            </w:r>
            <w:r w:rsidRPr="006D2E7D">
              <w:rPr>
                <w:rFonts w:cstheme="minorHAnsi"/>
                <w:sz w:val="16"/>
                <w:szCs w:val="16"/>
              </w:rPr>
              <w:t>Wechsler, 2002</w:t>
            </w:r>
            <w:r>
              <w:rPr>
                <w:rFonts w:cstheme="minorHAnsi"/>
                <w:sz w:val="16"/>
                <w:szCs w:val="16"/>
              </w:rPr>
              <w:t>). A</w:t>
            </w:r>
            <w:r w:rsidRPr="002F0C8A">
              <w:rPr>
                <w:rFonts w:cstheme="minorHAnsi"/>
                <w:sz w:val="16"/>
                <w:szCs w:val="16"/>
              </w:rPr>
              <w:t>ttention</w:t>
            </w:r>
            <w:r>
              <w:rPr>
                <w:rFonts w:cstheme="minorHAnsi"/>
                <w:sz w:val="16"/>
                <w:szCs w:val="16"/>
              </w:rPr>
              <w:t xml:space="preserve"> measures (Attention Behaviour </w:t>
            </w:r>
            <w:r w:rsidRPr="006D2E7D">
              <w:rPr>
                <w:rFonts w:cstheme="minorHAnsi"/>
                <w:sz w:val="16"/>
                <w:szCs w:val="16"/>
              </w:rPr>
              <w:t>Roid &amp; Miller, 1997</w:t>
            </w:r>
            <w:r w:rsidRPr="002F0C8A">
              <w:rPr>
                <w:rFonts w:cstheme="minorHAnsi"/>
                <w:sz w:val="16"/>
                <w:szCs w:val="16"/>
              </w:rPr>
              <w:t>)</w:t>
            </w:r>
            <w:r>
              <w:rPr>
                <w:rFonts w:cstheme="minorHAnsi"/>
                <w:sz w:val="16"/>
                <w:szCs w:val="16"/>
              </w:rPr>
              <w:t>.</w:t>
            </w:r>
          </w:p>
        </w:tc>
        <w:tc>
          <w:tcPr>
            <w:tcW w:w="3513" w:type="dxa"/>
            <w:tcMar/>
          </w:tcPr>
          <w:p w:rsidR="004D30DB" w:rsidP="004D30DB" w:rsidRDefault="004D30DB" w14:paraId="110570B3" w14:textId="6EFAA556">
            <w:pPr>
              <w:rPr>
                <w:rFonts w:cstheme="minorHAnsi"/>
                <w:sz w:val="16"/>
                <w:szCs w:val="16"/>
              </w:rPr>
            </w:pPr>
            <w:r w:rsidRPr="002F0C8A">
              <w:rPr>
                <w:rFonts w:cstheme="minorHAnsi"/>
                <w:sz w:val="16"/>
                <w:szCs w:val="16"/>
              </w:rPr>
              <w:t>Children in the intervention group made greater gains than children in the</w:t>
            </w:r>
            <w:r>
              <w:rPr>
                <w:rFonts w:cstheme="minorHAnsi"/>
                <w:sz w:val="16"/>
                <w:szCs w:val="16"/>
              </w:rPr>
              <w:t xml:space="preserve"> </w:t>
            </w:r>
            <w:r w:rsidRPr="002F0C8A">
              <w:rPr>
                <w:rFonts w:cstheme="minorHAnsi"/>
                <w:sz w:val="16"/>
                <w:szCs w:val="16"/>
              </w:rPr>
              <w:t xml:space="preserve">control group </w:t>
            </w:r>
            <w:r>
              <w:rPr>
                <w:rFonts w:cstheme="minorHAnsi"/>
                <w:sz w:val="16"/>
                <w:szCs w:val="16"/>
              </w:rPr>
              <w:t xml:space="preserve">(business as usual) </w:t>
            </w:r>
            <w:r w:rsidRPr="002F0C8A">
              <w:rPr>
                <w:rFonts w:cstheme="minorHAnsi"/>
                <w:sz w:val="16"/>
                <w:szCs w:val="16"/>
              </w:rPr>
              <w:t xml:space="preserve">in </w:t>
            </w:r>
            <w:r w:rsidRPr="00795CB4">
              <w:rPr>
                <w:rFonts w:cstheme="minorHAnsi"/>
                <w:b/>
                <w:bCs/>
                <w:sz w:val="16"/>
                <w:szCs w:val="16"/>
              </w:rPr>
              <w:t>expressive vocabulary breadth</w:t>
            </w:r>
            <w:r w:rsidRPr="002F0C8A">
              <w:rPr>
                <w:rFonts w:cstheme="minorHAnsi"/>
                <w:sz w:val="16"/>
                <w:szCs w:val="16"/>
              </w:rPr>
              <w:t xml:space="preserve"> (d = .429, CI [.160, .699]) and </w:t>
            </w:r>
            <w:r w:rsidRPr="00795CB4">
              <w:rPr>
                <w:rFonts w:cstheme="minorHAnsi"/>
                <w:b/>
                <w:bCs/>
                <w:sz w:val="16"/>
                <w:szCs w:val="16"/>
              </w:rPr>
              <w:t>receptive vocabulary breadth</w:t>
            </w:r>
            <w:r w:rsidRPr="002F0C8A">
              <w:rPr>
                <w:rFonts w:cstheme="minorHAnsi"/>
                <w:sz w:val="16"/>
                <w:szCs w:val="16"/>
              </w:rPr>
              <w:t xml:space="preserve"> (d = .447, CI [.193, .700])</w:t>
            </w:r>
            <w:r>
              <w:rPr>
                <w:rFonts w:cstheme="minorHAnsi"/>
                <w:sz w:val="16"/>
                <w:szCs w:val="16"/>
              </w:rPr>
              <w:t xml:space="preserve"> for trained vocabulary.</w:t>
            </w:r>
            <w:r w:rsidR="00AD7F9D">
              <w:rPr>
                <w:rFonts w:cstheme="minorHAnsi"/>
                <w:sz w:val="16"/>
                <w:szCs w:val="16"/>
              </w:rPr>
              <w:t xml:space="preserve"> </w:t>
            </w:r>
            <w:r>
              <w:rPr>
                <w:rFonts w:cstheme="minorHAnsi"/>
                <w:sz w:val="16"/>
                <w:szCs w:val="16"/>
              </w:rPr>
              <w:t>For</w:t>
            </w:r>
            <w:r w:rsidRPr="002F0C8A">
              <w:rPr>
                <w:rFonts w:cstheme="minorHAnsi"/>
                <w:sz w:val="16"/>
                <w:szCs w:val="16"/>
              </w:rPr>
              <w:t xml:space="preserve"> </w:t>
            </w:r>
            <w:r w:rsidRPr="00795CB4">
              <w:rPr>
                <w:rFonts w:cstheme="minorHAnsi"/>
                <w:b/>
                <w:bCs/>
                <w:sz w:val="16"/>
                <w:szCs w:val="16"/>
              </w:rPr>
              <w:t xml:space="preserve">vocabulary depth </w:t>
            </w:r>
            <w:r w:rsidRPr="00795CB4">
              <w:rPr>
                <w:rFonts w:cstheme="minorHAnsi"/>
                <w:sz w:val="16"/>
                <w:szCs w:val="16"/>
              </w:rPr>
              <w:t>measure</w:t>
            </w:r>
            <w:r w:rsidRPr="002F0C8A">
              <w:rPr>
                <w:rFonts w:cstheme="minorHAnsi"/>
                <w:sz w:val="16"/>
                <w:szCs w:val="16"/>
              </w:rPr>
              <w:t xml:space="preserve"> (how well the words are known), the results were nonsignificant,</w:t>
            </w:r>
            <w:r>
              <w:rPr>
                <w:rFonts w:cstheme="minorHAnsi"/>
                <w:sz w:val="16"/>
                <w:szCs w:val="16"/>
              </w:rPr>
              <w:t xml:space="preserve"> </w:t>
            </w:r>
            <w:r w:rsidRPr="002F0C8A">
              <w:rPr>
                <w:rFonts w:cstheme="minorHAnsi"/>
                <w:sz w:val="16"/>
                <w:szCs w:val="16"/>
              </w:rPr>
              <w:t>with an effect size of d = .209 (95% CI [−.108, .526]).</w:t>
            </w:r>
          </w:p>
          <w:p w:rsidRPr="002F0C8A" w:rsidR="004D30DB" w:rsidP="004D30DB" w:rsidRDefault="004D30DB" w14:paraId="18C14DA9" w14:textId="1E985254">
            <w:pPr>
              <w:rPr>
                <w:rFonts w:cstheme="minorHAnsi"/>
                <w:sz w:val="16"/>
                <w:szCs w:val="16"/>
              </w:rPr>
            </w:pPr>
            <w:r w:rsidRPr="002F0C8A">
              <w:rPr>
                <w:rFonts w:cstheme="minorHAnsi"/>
                <w:sz w:val="16"/>
                <w:szCs w:val="16"/>
              </w:rPr>
              <w:t>No general</w:t>
            </w:r>
            <w:r w:rsidR="00931D77">
              <w:rPr>
                <w:rFonts w:cstheme="minorHAnsi"/>
                <w:sz w:val="16"/>
                <w:szCs w:val="16"/>
              </w:rPr>
              <w:t>isatio</w:t>
            </w:r>
            <w:r w:rsidRPr="002F0C8A">
              <w:rPr>
                <w:rFonts w:cstheme="minorHAnsi"/>
                <w:sz w:val="16"/>
                <w:szCs w:val="16"/>
              </w:rPr>
              <w:t>n effects to</w:t>
            </w:r>
            <w:r>
              <w:rPr>
                <w:rFonts w:cstheme="minorHAnsi"/>
                <w:sz w:val="16"/>
                <w:szCs w:val="16"/>
              </w:rPr>
              <w:t xml:space="preserve"> </w:t>
            </w:r>
            <w:r w:rsidRPr="00795CB4">
              <w:rPr>
                <w:rFonts w:cstheme="minorHAnsi"/>
                <w:b/>
                <w:bCs/>
                <w:sz w:val="16"/>
                <w:szCs w:val="16"/>
              </w:rPr>
              <w:t>expressive vocabulary</w:t>
            </w:r>
            <w:r w:rsidRPr="002F0C8A">
              <w:rPr>
                <w:rFonts w:cstheme="minorHAnsi"/>
                <w:sz w:val="16"/>
                <w:szCs w:val="16"/>
              </w:rPr>
              <w:t xml:space="preserve"> (d = −.061, 95% CI [−.246, .125]),</w:t>
            </w:r>
            <w:r>
              <w:rPr>
                <w:rFonts w:cstheme="minorHAnsi"/>
                <w:sz w:val="16"/>
                <w:szCs w:val="16"/>
              </w:rPr>
              <w:t xml:space="preserve"> </w:t>
            </w:r>
            <w:r w:rsidRPr="00795CB4">
              <w:rPr>
                <w:rFonts w:cstheme="minorHAnsi"/>
                <w:b/>
                <w:bCs/>
                <w:sz w:val="16"/>
                <w:szCs w:val="16"/>
              </w:rPr>
              <w:t>receptive vocabulary</w:t>
            </w:r>
            <w:r w:rsidRPr="002F0C8A">
              <w:rPr>
                <w:rFonts w:cstheme="minorHAnsi"/>
                <w:sz w:val="16"/>
                <w:szCs w:val="16"/>
              </w:rPr>
              <w:t xml:space="preserve"> (d = .154, 95% CI [−.104, .411]) or</w:t>
            </w:r>
            <w:r>
              <w:rPr>
                <w:rFonts w:cstheme="minorHAnsi"/>
                <w:sz w:val="16"/>
                <w:szCs w:val="16"/>
              </w:rPr>
              <w:t xml:space="preserve"> </w:t>
            </w:r>
            <w:r w:rsidRPr="00795CB4">
              <w:rPr>
                <w:rFonts w:cstheme="minorHAnsi"/>
                <w:b/>
                <w:bCs/>
                <w:sz w:val="16"/>
                <w:szCs w:val="16"/>
              </w:rPr>
              <w:t>grammar</w:t>
            </w:r>
            <w:r w:rsidRPr="002F0C8A">
              <w:rPr>
                <w:rFonts w:cstheme="minorHAnsi"/>
                <w:sz w:val="16"/>
                <w:szCs w:val="16"/>
              </w:rPr>
              <w:t xml:space="preserve"> (d = −.089, 95% CI [−.368, .190]) as measured by standardised tests. </w:t>
            </w:r>
          </w:p>
          <w:p w:rsidRPr="002F0C8A" w:rsidR="004D30DB" w:rsidP="004D30DB" w:rsidRDefault="004D30DB" w14:paraId="4ACD1393" w14:textId="77777777">
            <w:pPr>
              <w:rPr>
                <w:rFonts w:cstheme="minorHAnsi"/>
                <w:sz w:val="16"/>
                <w:szCs w:val="16"/>
              </w:rPr>
            </w:pPr>
            <w:r w:rsidRPr="002F0C8A">
              <w:rPr>
                <w:rFonts w:cstheme="minorHAnsi"/>
                <w:sz w:val="16"/>
                <w:szCs w:val="16"/>
              </w:rPr>
              <w:t>No interaction effects on trained vocabulary were</w:t>
            </w:r>
            <w:r>
              <w:rPr>
                <w:rFonts w:cstheme="minorHAnsi"/>
                <w:sz w:val="16"/>
                <w:szCs w:val="16"/>
              </w:rPr>
              <w:t xml:space="preserve"> </w:t>
            </w:r>
            <w:r w:rsidRPr="002F0C8A">
              <w:rPr>
                <w:rFonts w:cstheme="minorHAnsi"/>
                <w:sz w:val="16"/>
                <w:szCs w:val="16"/>
              </w:rPr>
              <w:t>found between the treatment and the covariates of attention</w:t>
            </w:r>
            <w:r>
              <w:rPr>
                <w:rFonts w:cstheme="minorHAnsi"/>
                <w:sz w:val="16"/>
                <w:szCs w:val="16"/>
              </w:rPr>
              <w:t xml:space="preserve"> </w:t>
            </w:r>
            <w:r w:rsidRPr="002F0C8A">
              <w:rPr>
                <w:rFonts w:cstheme="minorHAnsi"/>
                <w:sz w:val="16"/>
                <w:szCs w:val="16"/>
              </w:rPr>
              <w:t xml:space="preserve">and nonverbal mental ability. </w:t>
            </w:r>
          </w:p>
          <w:p w:rsidRPr="002F0C8A" w:rsidR="004D30DB" w:rsidP="004D30DB" w:rsidRDefault="004D30DB" w14:paraId="3874DDAC" w14:textId="77777777">
            <w:pPr>
              <w:rPr>
                <w:rFonts w:cstheme="minorHAnsi"/>
                <w:sz w:val="16"/>
                <w:szCs w:val="16"/>
              </w:rPr>
            </w:pPr>
          </w:p>
          <w:p w:rsidRPr="002F0C8A" w:rsidR="004D30DB" w:rsidP="004D30DB" w:rsidRDefault="004D30DB" w14:paraId="7668DF35" w14:textId="77777777">
            <w:pPr>
              <w:rPr>
                <w:rFonts w:cstheme="minorHAnsi"/>
                <w:sz w:val="16"/>
                <w:szCs w:val="16"/>
              </w:rPr>
            </w:pPr>
          </w:p>
        </w:tc>
      </w:tr>
      <w:tr w:rsidRPr="002F0C8A" w:rsidR="00576F75" w:rsidTr="6E7E75B5" w14:paraId="12B411A4" w14:textId="77777777">
        <w:trPr>
          <w:trHeight w:val="300"/>
        </w:trPr>
        <w:tc>
          <w:tcPr>
            <w:tcW w:w="1450" w:type="dxa"/>
            <w:tcMar/>
          </w:tcPr>
          <w:p w:rsidRPr="00286309" w:rsidR="004D30DB" w:rsidP="004D30DB" w:rsidRDefault="004D30DB" w14:paraId="1E4DC0A9" w14:textId="1712D9CC">
            <w:pPr>
              <w:rPr>
                <w:rFonts w:cstheme="minorHAnsi"/>
                <w:sz w:val="16"/>
                <w:szCs w:val="16"/>
              </w:rPr>
            </w:pPr>
            <w:bookmarkStart w:name="_Hlk127441037" w:id="6"/>
            <w:bookmarkStart w:name="_Hlk127441108" w:id="7"/>
            <w:r w:rsidRPr="001814F4">
              <w:rPr>
                <w:rFonts w:cstheme="minorHAnsi"/>
                <w:sz w:val="16"/>
                <w:szCs w:val="16"/>
              </w:rPr>
              <w:t>Na</w:t>
            </w:r>
            <w:r w:rsidRPr="001814F4" w:rsidR="001814F4">
              <w:rPr>
                <w:rFonts w:cstheme="minorHAnsi"/>
                <w:sz w:val="16"/>
                <w:szCs w:val="16"/>
              </w:rPr>
              <w:t xml:space="preserve"> and</w:t>
            </w:r>
            <w:r w:rsidRPr="001814F4">
              <w:rPr>
                <w:rFonts w:cstheme="minorHAnsi"/>
                <w:sz w:val="16"/>
                <w:szCs w:val="16"/>
              </w:rPr>
              <w:t xml:space="preserve"> Wilkinson (2019</w:t>
            </w:r>
            <w:bookmarkEnd w:id="6"/>
            <w:r w:rsidRPr="001814F4">
              <w:rPr>
                <w:rFonts w:cstheme="minorHAnsi"/>
                <w:sz w:val="16"/>
                <w:szCs w:val="16"/>
              </w:rPr>
              <w:t>)</w:t>
            </w:r>
          </w:p>
          <w:bookmarkEnd w:id="7"/>
          <w:p w:rsidR="00CB20D6" w:rsidP="004D30DB" w:rsidRDefault="00CB20D6" w14:paraId="4ADA3222" w14:textId="77777777">
            <w:pPr>
              <w:rPr>
                <w:rFonts w:cstheme="minorHAnsi"/>
                <w:sz w:val="16"/>
                <w:szCs w:val="16"/>
              </w:rPr>
            </w:pPr>
          </w:p>
          <w:p w:rsidRPr="00286309" w:rsidR="004D30DB" w:rsidP="004D30DB" w:rsidRDefault="00CB20D6" w14:paraId="4C12C499" w14:textId="74680197">
            <w:pPr>
              <w:rPr>
                <w:rFonts w:cstheme="minorHAnsi"/>
                <w:sz w:val="16"/>
                <w:szCs w:val="16"/>
              </w:rPr>
            </w:pPr>
            <w:r>
              <w:rPr>
                <w:rFonts w:cstheme="minorHAnsi"/>
                <w:sz w:val="16"/>
                <w:szCs w:val="16"/>
              </w:rPr>
              <w:t>M</w:t>
            </w:r>
            <w:r w:rsidRPr="00894E95">
              <w:rPr>
                <w:rFonts w:cstheme="minorHAnsi"/>
                <w:sz w:val="16"/>
                <w:szCs w:val="16"/>
              </w:rPr>
              <w:t>ultiple-probe-across-participants design</w:t>
            </w:r>
          </w:p>
          <w:p w:rsidRPr="00286309" w:rsidR="004D30DB" w:rsidP="004D30DB" w:rsidRDefault="004D30DB" w14:paraId="070D11FA" w14:textId="77777777">
            <w:pPr>
              <w:rPr>
                <w:rFonts w:cstheme="minorHAnsi"/>
                <w:sz w:val="16"/>
                <w:szCs w:val="16"/>
              </w:rPr>
            </w:pPr>
          </w:p>
        </w:tc>
        <w:tc>
          <w:tcPr>
            <w:tcW w:w="1446" w:type="dxa"/>
            <w:tcMar/>
          </w:tcPr>
          <w:p w:rsidR="004D30DB" w:rsidP="004D30DB" w:rsidRDefault="004D30DB" w14:paraId="1B7768FB" w14:textId="77777777">
            <w:pPr>
              <w:spacing w:line="259" w:lineRule="auto"/>
              <w:rPr>
                <w:rFonts w:cstheme="minorHAnsi"/>
                <w:sz w:val="16"/>
                <w:szCs w:val="16"/>
              </w:rPr>
            </w:pPr>
            <w:r>
              <w:rPr>
                <w:rFonts w:cstheme="minorHAnsi"/>
                <w:sz w:val="16"/>
                <w:szCs w:val="16"/>
              </w:rPr>
              <w:t>1 child with DS (male)</w:t>
            </w:r>
          </w:p>
          <w:p w:rsidR="002E68B8" w:rsidP="004D30DB" w:rsidRDefault="002E68B8" w14:paraId="68C19629" w14:textId="77777777">
            <w:pPr>
              <w:spacing w:line="259" w:lineRule="auto"/>
              <w:rPr>
                <w:rFonts w:cstheme="minorHAnsi"/>
                <w:sz w:val="16"/>
                <w:szCs w:val="16"/>
              </w:rPr>
            </w:pPr>
          </w:p>
          <w:p w:rsidR="002E68B8" w:rsidP="004D30DB" w:rsidRDefault="002E68B8" w14:paraId="5D82104A" w14:textId="46A09CC7">
            <w:pPr>
              <w:spacing w:line="259" w:lineRule="auto"/>
              <w:rPr>
                <w:rFonts w:cstheme="minorHAnsi"/>
                <w:sz w:val="16"/>
                <w:szCs w:val="16"/>
              </w:rPr>
            </w:pPr>
            <w:r>
              <w:rPr>
                <w:rFonts w:cstheme="minorHAnsi"/>
                <w:sz w:val="16"/>
                <w:szCs w:val="16"/>
              </w:rPr>
              <w:t xml:space="preserve">2 </w:t>
            </w:r>
            <w:r w:rsidR="002F6A37">
              <w:rPr>
                <w:rFonts w:cstheme="minorHAnsi"/>
                <w:sz w:val="16"/>
                <w:szCs w:val="16"/>
              </w:rPr>
              <w:t xml:space="preserve">other </w:t>
            </w:r>
            <w:r>
              <w:rPr>
                <w:rFonts w:cstheme="minorHAnsi"/>
                <w:sz w:val="16"/>
                <w:szCs w:val="16"/>
              </w:rPr>
              <w:t xml:space="preserve">children with DS </w:t>
            </w:r>
            <w:r w:rsidR="001D1C67">
              <w:rPr>
                <w:rFonts w:cstheme="minorHAnsi"/>
                <w:sz w:val="16"/>
                <w:szCs w:val="16"/>
              </w:rPr>
              <w:t xml:space="preserve">were </w:t>
            </w:r>
            <w:r w:rsidR="00637657">
              <w:rPr>
                <w:rFonts w:cstheme="minorHAnsi"/>
                <w:sz w:val="16"/>
                <w:szCs w:val="16"/>
              </w:rPr>
              <w:t>older than 6</w:t>
            </w:r>
            <w:r w:rsidR="00FE65EE">
              <w:rPr>
                <w:rFonts w:cstheme="minorHAnsi"/>
                <w:sz w:val="16"/>
                <w:szCs w:val="16"/>
              </w:rPr>
              <w:t xml:space="preserve">;11 therefore </w:t>
            </w:r>
            <w:r w:rsidR="00835EF6">
              <w:rPr>
                <w:rFonts w:cstheme="minorHAnsi"/>
                <w:sz w:val="16"/>
                <w:szCs w:val="16"/>
              </w:rPr>
              <w:t>excluded from</w:t>
            </w:r>
            <w:r w:rsidR="00FE65EE">
              <w:rPr>
                <w:rFonts w:cstheme="minorHAnsi"/>
                <w:sz w:val="16"/>
                <w:szCs w:val="16"/>
              </w:rPr>
              <w:t xml:space="preserve"> the </w:t>
            </w:r>
            <w:r w:rsidR="008F79AA">
              <w:rPr>
                <w:rFonts w:cstheme="minorHAnsi"/>
                <w:sz w:val="16"/>
                <w:szCs w:val="16"/>
              </w:rPr>
              <w:t xml:space="preserve">results </w:t>
            </w:r>
            <w:proofErr w:type="gramStart"/>
            <w:r w:rsidR="008F79AA">
              <w:rPr>
                <w:rFonts w:cstheme="minorHAnsi"/>
                <w:sz w:val="16"/>
                <w:szCs w:val="16"/>
              </w:rPr>
              <w:t>analysis</w:t>
            </w:r>
            <w:proofErr w:type="gramEnd"/>
            <w:r w:rsidR="008F79AA">
              <w:rPr>
                <w:rFonts w:cstheme="minorHAnsi"/>
                <w:sz w:val="16"/>
                <w:szCs w:val="16"/>
              </w:rPr>
              <w:t xml:space="preserve"> </w:t>
            </w:r>
          </w:p>
          <w:p w:rsidR="004D30DB" w:rsidP="004D30DB" w:rsidRDefault="004D30DB" w14:paraId="4F0331C2" w14:textId="77777777">
            <w:pPr>
              <w:spacing w:line="259" w:lineRule="auto"/>
              <w:rPr>
                <w:rFonts w:cstheme="minorHAnsi"/>
                <w:sz w:val="16"/>
                <w:szCs w:val="16"/>
              </w:rPr>
            </w:pPr>
          </w:p>
          <w:p w:rsidR="004D30DB" w:rsidP="004D30DB" w:rsidRDefault="004D30DB" w14:paraId="4898D1BE" w14:textId="77777777">
            <w:pPr>
              <w:spacing w:line="259" w:lineRule="auto"/>
              <w:rPr>
                <w:rFonts w:cstheme="minorHAnsi"/>
                <w:sz w:val="16"/>
                <w:szCs w:val="16"/>
              </w:rPr>
            </w:pPr>
            <w:r>
              <w:rPr>
                <w:rFonts w:cstheme="minorHAnsi"/>
                <w:sz w:val="16"/>
                <w:szCs w:val="16"/>
              </w:rPr>
              <w:t>1 parent (female)</w:t>
            </w:r>
          </w:p>
          <w:p w:rsidR="004D30DB" w:rsidP="004D30DB" w:rsidRDefault="004D30DB" w14:paraId="29B33FF0" w14:textId="77777777">
            <w:pPr>
              <w:spacing w:line="259" w:lineRule="auto"/>
              <w:rPr>
                <w:rFonts w:cstheme="minorHAnsi"/>
                <w:sz w:val="16"/>
                <w:szCs w:val="16"/>
              </w:rPr>
            </w:pPr>
          </w:p>
          <w:p w:rsidRPr="002F0C8A" w:rsidR="004D30DB" w:rsidP="004D30DB" w:rsidRDefault="004D30DB" w14:paraId="5CA8B2D4" w14:textId="6C5C239C">
            <w:pPr>
              <w:spacing w:line="259" w:lineRule="auto"/>
              <w:rPr>
                <w:rFonts w:cstheme="minorHAnsi"/>
                <w:sz w:val="16"/>
                <w:szCs w:val="16"/>
              </w:rPr>
            </w:pPr>
            <w:r w:rsidRPr="006D6BE4">
              <w:rPr>
                <w:rFonts w:cstheme="minorHAnsi"/>
                <w:sz w:val="16"/>
                <w:szCs w:val="16"/>
              </w:rPr>
              <w:t>Pennsylvania</w:t>
            </w:r>
            <w:r w:rsidR="00382086">
              <w:rPr>
                <w:rFonts w:cstheme="minorHAnsi"/>
                <w:sz w:val="16"/>
                <w:szCs w:val="16"/>
              </w:rPr>
              <w:t>,</w:t>
            </w:r>
            <w:r>
              <w:rPr>
                <w:rFonts w:cstheme="minorHAnsi"/>
                <w:sz w:val="16"/>
                <w:szCs w:val="16"/>
              </w:rPr>
              <w:t xml:space="preserve"> United States.</w:t>
            </w:r>
          </w:p>
        </w:tc>
        <w:tc>
          <w:tcPr>
            <w:tcW w:w="1050" w:type="dxa"/>
            <w:tcMar/>
          </w:tcPr>
          <w:p w:rsidR="004D30DB" w:rsidP="004D30DB" w:rsidRDefault="003D1B1D" w14:paraId="4EE14449" w14:textId="6C421778">
            <w:pPr>
              <w:rPr>
                <w:rFonts w:cstheme="minorHAnsi"/>
                <w:sz w:val="16"/>
                <w:szCs w:val="16"/>
              </w:rPr>
            </w:pPr>
            <w:r>
              <w:rPr>
                <w:rFonts w:cstheme="minorHAnsi"/>
                <w:sz w:val="16"/>
                <w:szCs w:val="16"/>
              </w:rPr>
              <w:t>Child age</w:t>
            </w:r>
            <w:r w:rsidR="00F36E07">
              <w:rPr>
                <w:rFonts w:cstheme="minorHAnsi"/>
                <w:sz w:val="16"/>
                <w:szCs w:val="16"/>
              </w:rPr>
              <w:t xml:space="preserve">: </w:t>
            </w:r>
            <w:r w:rsidR="004D30DB">
              <w:rPr>
                <w:rFonts w:cstheme="minorHAnsi"/>
                <w:sz w:val="16"/>
                <w:szCs w:val="16"/>
              </w:rPr>
              <w:t>5</w:t>
            </w:r>
            <w:r w:rsidR="008D22D1">
              <w:rPr>
                <w:rFonts w:cstheme="minorHAnsi"/>
                <w:sz w:val="16"/>
                <w:szCs w:val="16"/>
              </w:rPr>
              <w:t>;1</w:t>
            </w:r>
            <w:r w:rsidR="004D30DB">
              <w:rPr>
                <w:rFonts w:cstheme="minorHAnsi"/>
                <w:sz w:val="16"/>
                <w:szCs w:val="16"/>
              </w:rPr>
              <w:t xml:space="preserve"> </w:t>
            </w:r>
          </w:p>
          <w:p w:rsidR="004D30DB" w:rsidP="004D30DB" w:rsidRDefault="004D30DB" w14:paraId="3305731F" w14:textId="77777777">
            <w:pPr>
              <w:rPr>
                <w:rFonts w:cstheme="minorHAnsi"/>
                <w:sz w:val="16"/>
                <w:szCs w:val="16"/>
              </w:rPr>
            </w:pPr>
          </w:p>
          <w:p w:rsidRPr="002F0C8A" w:rsidR="004D30DB" w:rsidP="004D30DB" w:rsidRDefault="002C7311" w14:paraId="731E347D" w14:textId="004E720F">
            <w:pPr>
              <w:rPr>
                <w:rFonts w:cstheme="minorHAnsi"/>
                <w:sz w:val="16"/>
                <w:szCs w:val="16"/>
              </w:rPr>
            </w:pPr>
            <w:r>
              <w:rPr>
                <w:rFonts w:cstheme="minorHAnsi"/>
                <w:sz w:val="16"/>
                <w:szCs w:val="16"/>
              </w:rPr>
              <w:t>Excluded children</w:t>
            </w:r>
            <w:r w:rsidR="008E5481">
              <w:rPr>
                <w:rFonts w:cstheme="minorHAnsi"/>
                <w:sz w:val="16"/>
                <w:szCs w:val="16"/>
              </w:rPr>
              <w:t xml:space="preserve"> age: </w:t>
            </w:r>
            <w:r w:rsidR="00EF41EF">
              <w:rPr>
                <w:rFonts w:cstheme="minorHAnsi"/>
                <w:sz w:val="16"/>
                <w:szCs w:val="16"/>
              </w:rPr>
              <w:t>8;9 and 9;8</w:t>
            </w:r>
          </w:p>
        </w:tc>
        <w:tc>
          <w:tcPr>
            <w:tcW w:w="1610" w:type="dxa"/>
            <w:tcMar/>
          </w:tcPr>
          <w:p w:rsidRPr="00286309" w:rsidR="004D30DB" w:rsidP="004D30DB" w:rsidRDefault="004D30DB" w14:paraId="68D0A382" w14:textId="77777777">
            <w:pPr>
              <w:rPr>
                <w:rFonts w:cstheme="minorHAnsi"/>
                <w:b/>
                <w:bCs/>
                <w:sz w:val="16"/>
                <w:szCs w:val="16"/>
              </w:rPr>
            </w:pPr>
            <w:r w:rsidRPr="00286309">
              <w:rPr>
                <w:rFonts w:cstheme="minorHAnsi"/>
                <w:b/>
                <w:bCs/>
                <w:sz w:val="16"/>
                <w:szCs w:val="16"/>
              </w:rPr>
              <w:t>Intervention:</w:t>
            </w:r>
          </w:p>
          <w:p w:rsidRPr="00286309" w:rsidR="004D30DB" w:rsidP="004D30DB" w:rsidRDefault="004D30DB" w14:paraId="271D950F" w14:textId="77777777">
            <w:pPr>
              <w:rPr>
                <w:rFonts w:cstheme="minorHAnsi"/>
                <w:sz w:val="16"/>
                <w:szCs w:val="16"/>
              </w:rPr>
            </w:pPr>
            <w:r w:rsidRPr="00286309">
              <w:rPr>
                <w:rFonts w:cstheme="minorHAnsi"/>
                <w:sz w:val="16"/>
                <w:szCs w:val="16"/>
              </w:rPr>
              <w:t xml:space="preserve">Parent trained to design an emotion communication board to use for </w:t>
            </w:r>
            <w:bookmarkStart w:name="_Hlk127441083" w:id="8"/>
            <w:r w:rsidRPr="00286309">
              <w:rPr>
                <w:rFonts w:cstheme="minorHAnsi"/>
                <w:sz w:val="16"/>
                <w:szCs w:val="16"/>
              </w:rPr>
              <w:t>aided AAC modelling</w:t>
            </w:r>
            <w:bookmarkEnd w:id="8"/>
            <w:r w:rsidRPr="00286309">
              <w:rPr>
                <w:rFonts w:cstheme="minorHAnsi"/>
                <w:sz w:val="16"/>
                <w:szCs w:val="16"/>
              </w:rPr>
              <w:t>, and emotions communicating by child. PLUS</w:t>
            </w:r>
          </w:p>
          <w:p w:rsidRPr="00286309" w:rsidR="004D30DB" w:rsidP="004D30DB" w:rsidRDefault="004D30DB" w14:paraId="34EC2A54" w14:textId="2B152A17">
            <w:pPr>
              <w:rPr>
                <w:rFonts w:cstheme="minorHAnsi"/>
                <w:sz w:val="16"/>
                <w:szCs w:val="16"/>
              </w:rPr>
            </w:pPr>
            <w:bookmarkStart w:name="_Hlk127441189" w:id="9"/>
            <w:r w:rsidRPr="00286309">
              <w:rPr>
                <w:rFonts w:cstheme="minorHAnsi"/>
                <w:sz w:val="16"/>
                <w:szCs w:val="16"/>
              </w:rPr>
              <w:t xml:space="preserve">Strategies for Talking about Emotions as </w:t>
            </w:r>
            <w:proofErr w:type="spellStart"/>
            <w:r w:rsidRPr="00286309">
              <w:rPr>
                <w:rFonts w:cstheme="minorHAnsi"/>
                <w:sz w:val="16"/>
                <w:szCs w:val="16"/>
              </w:rPr>
              <w:t>PartnerS</w:t>
            </w:r>
            <w:proofErr w:type="spellEnd"/>
            <w:r w:rsidRPr="00286309">
              <w:rPr>
                <w:rFonts w:cstheme="minorHAnsi"/>
                <w:sz w:val="16"/>
                <w:szCs w:val="16"/>
              </w:rPr>
              <w:t xml:space="preserve"> (STEPS) programme within the context of book reading (parents ask questions (</w:t>
            </w:r>
            <w:proofErr w:type="gramStart"/>
            <w:r w:rsidRPr="00286309">
              <w:rPr>
                <w:rFonts w:cstheme="minorHAnsi"/>
                <w:sz w:val="16"/>
                <w:szCs w:val="16"/>
              </w:rPr>
              <w:t>e.g.</w:t>
            </w:r>
            <w:proofErr w:type="gramEnd"/>
            <w:r w:rsidRPr="00286309">
              <w:rPr>
                <w:rFonts w:cstheme="minorHAnsi"/>
                <w:sz w:val="16"/>
                <w:szCs w:val="16"/>
              </w:rPr>
              <w:t xml:space="preserve"> what, how, and why) while providing and modelling labels for emotions)</w:t>
            </w:r>
            <w:r w:rsidR="007C2EF1">
              <w:rPr>
                <w:rFonts w:cstheme="minorHAnsi"/>
                <w:sz w:val="16"/>
                <w:szCs w:val="16"/>
              </w:rPr>
              <w:t>.</w:t>
            </w:r>
          </w:p>
          <w:bookmarkEnd w:id="9"/>
          <w:p w:rsidRPr="00286309" w:rsidR="004D30DB" w:rsidP="004D30DB" w:rsidRDefault="004D30DB" w14:paraId="6320B619" w14:textId="77777777">
            <w:pPr>
              <w:rPr>
                <w:rFonts w:cstheme="minorHAnsi"/>
                <w:b/>
                <w:bCs/>
                <w:sz w:val="16"/>
                <w:szCs w:val="16"/>
              </w:rPr>
            </w:pPr>
          </w:p>
          <w:p w:rsidRPr="00286309" w:rsidR="004D30DB" w:rsidP="004D30DB" w:rsidRDefault="004D30DB" w14:paraId="78F6D843" w14:textId="77777777">
            <w:pPr>
              <w:rPr>
                <w:rFonts w:cstheme="minorHAnsi"/>
                <w:b/>
                <w:bCs/>
                <w:sz w:val="16"/>
                <w:szCs w:val="16"/>
              </w:rPr>
            </w:pPr>
            <w:r w:rsidRPr="00286309">
              <w:rPr>
                <w:rFonts w:cstheme="minorHAnsi"/>
                <w:b/>
                <w:bCs/>
                <w:sz w:val="16"/>
                <w:szCs w:val="16"/>
              </w:rPr>
              <w:t>Intervention duration:</w:t>
            </w:r>
          </w:p>
          <w:p w:rsidRPr="00286309" w:rsidR="004D30DB" w:rsidP="004D30DB" w:rsidRDefault="004D30DB" w14:paraId="30D373DC" w14:textId="77777777">
            <w:pPr>
              <w:rPr>
                <w:rFonts w:cstheme="minorHAnsi"/>
                <w:sz w:val="16"/>
                <w:szCs w:val="16"/>
              </w:rPr>
            </w:pPr>
            <w:r w:rsidRPr="00286309">
              <w:rPr>
                <w:rFonts w:cstheme="minorHAnsi"/>
                <w:sz w:val="16"/>
                <w:szCs w:val="16"/>
              </w:rPr>
              <w:t>Parent component:</w:t>
            </w:r>
            <w:r w:rsidRPr="00286309">
              <w:rPr>
                <w:rFonts w:cstheme="minorHAnsi"/>
                <w:b/>
                <w:bCs/>
                <w:sz w:val="16"/>
                <w:szCs w:val="16"/>
              </w:rPr>
              <w:t xml:space="preserve"> </w:t>
            </w:r>
            <w:bookmarkStart w:name="_Hlk127446292" w:id="10"/>
            <w:r w:rsidRPr="00286309">
              <w:rPr>
                <w:rFonts w:cstheme="minorHAnsi"/>
                <w:sz w:val="16"/>
                <w:szCs w:val="16"/>
              </w:rPr>
              <w:t xml:space="preserve">1-hour </w:t>
            </w:r>
            <w:bookmarkStart w:name="_Hlk127445310" w:id="11"/>
            <w:r w:rsidRPr="00286309">
              <w:rPr>
                <w:rFonts w:cstheme="minorHAnsi"/>
                <w:sz w:val="16"/>
                <w:szCs w:val="16"/>
              </w:rPr>
              <w:t xml:space="preserve">instructional </w:t>
            </w:r>
            <w:bookmarkEnd w:id="11"/>
            <w:r w:rsidRPr="00286309">
              <w:rPr>
                <w:rFonts w:cstheme="minorHAnsi"/>
                <w:sz w:val="16"/>
                <w:szCs w:val="16"/>
              </w:rPr>
              <w:t>session</w:t>
            </w:r>
            <w:bookmarkEnd w:id="10"/>
            <w:r w:rsidRPr="00286309">
              <w:rPr>
                <w:rFonts w:cstheme="minorHAnsi"/>
                <w:sz w:val="16"/>
                <w:szCs w:val="16"/>
              </w:rPr>
              <w:t>.</w:t>
            </w:r>
          </w:p>
          <w:p w:rsidRPr="00286309" w:rsidR="004D30DB" w:rsidP="004D30DB" w:rsidRDefault="004D30DB" w14:paraId="3B107997" w14:textId="77777777">
            <w:pPr>
              <w:rPr>
                <w:rFonts w:cstheme="minorHAnsi"/>
                <w:sz w:val="16"/>
                <w:szCs w:val="16"/>
              </w:rPr>
            </w:pPr>
          </w:p>
          <w:p w:rsidRPr="00286309" w:rsidR="004D30DB" w:rsidP="004D30DB" w:rsidRDefault="004D30DB" w14:paraId="02157851" w14:textId="77777777">
            <w:pPr>
              <w:rPr>
                <w:rFonts w:cstheme="minorHAnsi"/>
                <w:sz w:val="16"/>
                <w:szCs w:val="16"/>
              </w:rPr>
            </w:pPr>
            <w:r w:rsidRPr="00286309">
              <w:rPr>
                <w:rFonts w:cstheme="minorHAnsi"/>
                <w:sz w:val="16"/>
                <w:szCs w:val="16"/>
              </w:rPr>
              <w:t xml:space="preserve">Child component: </w:t>
            </w:r>
            <w:bookmarkStart w:name="_Hlk127446307" w:id="12"/>
            <w:r w:rsidRPr="00286309">
              <w:rPr>
                <w:rFonts w:cstheme="minorHAnsi"/>
                <w:sz w:val="16"/>
                <w:szCs w:val="16"/>
              </w:rPr>
              <w:t>5 parent-mediated post-intervention sessions with prompting and feedback from the clinician.</w:t>
            </w:r>
            <w:bookmarkEnd w:id="12"/>
            <w:r w:rsidRPr="00286309">
              <w:rPr>
                <w:rFonts w:cstheme="minorHAnsi"/>
                <w:sz w:val="16"/>
                <w:szCs w:val="16"/>
              </w:rPr>
              <w:t xml:space="preserve"> This was followed by generalisation phase (one week after post-intervention phase) and </w:t>
            </w:r>
            <w:r w:rsidRPr="00286309">
              <w:rPr>
                <w:rFonts w:cstheme="minorHAnsi"/>
                <w:sz w:val="16"/>
                <w:szCs w:val="16"/>
              </w:rPr>
              <w:lastRenderedPageBreak/>
              <w:t>maintenance phase (2–6 weeks following completion of</w:t>
            </w:r>
          </w:p>
          <w:p w:rsidRPr="00286309" w:rsidR="004D30DB" w:rsidP="004D30DB" w:rsidRDefault="004D30DB" w14:paraId="0CB56278" w14:textId="11251595">
            <w:pPr>
              <w:rPr>
                <w:rFonts w:cstheme="minorHAnsi"/>
                <w:sz w:val="16"/>
                <w:szCs w:val="16"/>
              </w:rPr>
            </w:pPr>
            <w:r w:rsidRPr="00286309">
              <w:rPr>
                <w:rFonts w:cstheme="minorHAnsi"/>
                <w:sz w:val="16"/>
                <w:szCs w:val="16"/>
              </w:rPr>
              <w:t>the generalisation phase with 1–2 weeks apart). Reading sessions (three videorecorded probes for each phase) lasted on average 6min:26sec and were of comparable length.</w:t>
            </w:r>
            <w:r w:rsidR="00AD7F9D">
              <w:rPr>
                <w:rFonts w:cstheme="minorHAnsi"/>
                <w:sz w:val="16"/>
                <w:szCs w:val="16"/>
              </w:rPr>
              <w:t xml:space="preserve"> </w:t>
            </w:r>
          </w:p>
          <w:p w:rsidRPr="00286309" w:rsidR="004D30DB" w:rsidP="004D30DB" w:rsidRDefault="004D30DB" w14:paraId="258F3B10" w14:textId="77777777">
            <w:pPr>
              <w:rPr>
                <w:rFonts w:cstheme="minorHAnsi"/>
                <w:sz w:val="16"/>
                <w:szCs w:val="16"/>
              </w:rPr>
            </w:pPr>
          </w:p>
          <w:p w:rsidRPr="00286309" w:rsidR="004D30DB" w:rsidP="004D30DB" w:rsidRDefault="004D30DB" w14:paraId="02D99864" w14:textId="77777777">
            <w:pPr>
              <w:rPr>
                <w:rFonts w:cstheme="minorHAnsi"/>
                <w:b/>
                <w:bCs/>
                <w:sz w:val="16"/>
                <w:szCs w:val="16"/>
              </w:rPr>
            </w:pPr>
            <w:r w:rsidRPr="00286309">
              <w:rPr>
                <w:rFonts w:cstheme="minorHAnsi"/>
                <w:b/>
                <w:bCs/>
                <w:sz w:val="16"/>
                <w:szCs w:val="16"/>
              </w:rPr>
              <w:t xml:space="preserve">Intervention delivery: </w:t>
            </w:r>
          </w:p>
          <w:p w:rsidRPr="00286309" w:rsidR="004D30DB" w:rsidP="004D30DB" w:rsidRDefault="004D30DB" w14:paraId="70B7F8C6" w14:textId="77777777">
            <w:pPr>
              <w:rPr>
                <w:rFonts w:cstheme="minorHAnsi"/>
                <w:sz w:val="16"/>
                <w:szCs w:val="16"/>
              </w:rPr>
            </w:pPr>
            <w:r w:rsidRPr="00286309">
              <w:rPr>
                <w:rFonts w:cstheme="minorHAnsi"/>
                <w:sz w:val="16"/>
                <w:szCs w:val="16"/>
              </w:rPr>
              <w:t xml:space="preserve">parent-mediated in participant home. </w:t>
            </w:r>
          </w:p>
          <w:p w:rsidRPr="00286309" w:rsidR="004D30DB" w:rsidP="004D30DB" w:rsidRDefault="004D30DB" w14:paraId="5CCFAE37" w14:textId="77777777">
            <w:pPr>
              <w:rPr>
                <w:rFonts w:cstheme="minorHAnsi"/>
                <w:sz w:val="16"/>
                <w:szCs w:val="16"/>
              </w:rPr>
            </w:pPr>
          </w:p>
        </w:tc>
        <w:tc>
          <w:tcPr>
            <w:tcW w:w="1659" w:type="dxa"/>
            <w:tcMar/>
          </w:tcPr>
          <w:p w:rsidRPr="002F0C8A" w:rsidR="004D30DB" w:rsidP="004D30DB" w:rsidRDefault="004D30DB" w14:paraId="265B6AE5" w14:textId="77777777">
            <w:pPr>
              <w:rPr>
                <w:rFonts w:cstheme="minorHAnsi"/>
                <w:sz w:val="16"/>
                <w:szCs w:val="16"/>
              </w:rPr>
            </w:pPr>
            <w:r w:rsidRPr="002F0C8A">
              <w:rPr>
                <w:rFonts w:cstheme="minorHAnsi"/>
                <w:sz w:val="16"/>
                <w:szCs w:val="16"/>
              </w:rPr>
              <w:lastRenderedPageBreak/>
              <w:t>To investigate the effect of STEPS</w:t>
            </w:r>
            <w:r>
              <w:rPr>
                <w:rFonts w:cstheme="minorHAnsi"/>
                <w:sz w:val="16"/>
                <w:szCs w:val="16"/>
              </w:rPr>
              <w:t xml:space="preserve"> </w:t>
            </w:r>
            <w:r w:rsidRPr="002F0C8A">
              <w:rPr>
                <w:rFonts w:cstheme="minorHAnsi"/>
                <w:sz w:val="16"/>
                <w:szCs w:val="16"/>
              </w:rPr>
              <w:t>programme on parents' provision of opportunities for emotion</w:t>
            </w:r>
            <w:r>
              <w:rPr>
                <w:rFonts w:cstheme="minorHAnsi"/>
                <w:sz w:val="16"/>
                <w:szCs w:val="16"/>
              </w:rPr>
              <w:t xml:space="preserve"> c</w:t>
            </w:r>
            <w:r w:rsidRPr="002F0C8A">
              <w:rPr>
                <w:rFonts w:cstheme="minorHAnsi"/>
                <w:sz w:val="16"/>
                <w:szCs w:val="16"/>
              </w:rPr>
              <w:t xml:space="preserve">ommunication using visual communication supports. </w:t>
            </w:r>
          </w:p>
          <w:p w:rsidRPr="002F0C8A" w:rsidR="004D30DB" w:rsidP="004D30DB" w:rsidRDefault="004D30DB" w14:paraId="1C2090C9" w14:textId="77777777">
            <w:pPr>
              <w:rPr>
                <w:rFonts w:cstheme="minorHAnsi"/>
                <w:sz w:val="16"/>
                <w:szCs w:val="16"/>
              </w:rPr>
            </w:pPr>
          </w:p>
        </w:tc>
        <w:tc>
          <w:tcPr>
            <w:tcW w:w="1679" w:type="dxa"/>
            <w:tcMar/>
          </w:tcPr>
          <w:p w:rsidRPr="00181A3A" w:rsidR="004D30DB" w:rsidP="004D30DB" w:rsidRDefault="004D30DB" w14:paraId="285F2E56" w14:textId="77777777">
            <w:pPr>
              <w:rPr>
                <w:rFonts w:cstheme="minorHAnsi"/>
                <w:sz w:val="16"/>
                <w:szCs w:val="16"/>
              </w:rPr>
            </w:pPr>
            <w:r>
              <w:rPr>
                <w:rFonts w:cstheme="minorHAnsi"/>
                <w:sz w:val="16"/>
                <w:szCs w:val="16"/>
              </w:rPr>
              <w:t>P</w:t>
            </w:r>
            <w:r w:rsidRPr="00181A3A">
              <w:rPr>
                <w:rFonts w:cstheme="minorHAnsi"/>
                <w:sz w:val="16"/>
                <w:szCs w:val="16"/>
              </w:rPr>
              <w:t>rovision of open-ended questions on each of the</w:t>
            </w:r>
            <w:r>
              <w:rPr>
                <w:rFonts w:cstheme="minorHAnsi"/>
                <w:sz w:val="16"/>
                <w:szCs w:val="16"/>
              </w:rPr>
              <w:t xml:space="preserve"> </w:t>
            </w:r>
            <w:r w:rsidRPr="00181A3A">
              <w:rPr>
                <w:rFonts w:cstheme="minorHAnsi"/>
                <w:sz w:val="16"/>
                <w:szCs w:val="16"/>
              </w:rPr>
              <w:t>three steps of emotion communication (label,</w:t>
            </w:r>
          </w:p>
          <w:p w:rsidRPr="002F0C8A" w:rsidR="004D30DB" w:rsidP="004D30DB" w:rsidRDefault="004D30DB" w14:paraId="66815F5F" w14:textId="77777777">
            <w:pPr>
              <w:rPr>
                <w:rFonts w:cstheme="minorHAnsi"/>
                <w:sz w:val="16"/>
                <w:szCs w:val="16"/>
              </w:rPr>
            </w:pPr>
            <w:r w:rsidRPr="00181A3A">
              <w:rPr>
                <w:rFonts w:cstheme="minorHAnsi"/>
                <w:sz w:val="16"/>
                <w:szCs w:val="16"/>
              </w:rPr>
              <w:t>reason, solution) with the use of emotion boards</w:t>
            </w:r>
            <w:r>
              <w:rPr>
                <w:rFonts w:cstheme="minorHAnsi"/>
                <w:sz w:val="16"/>
                <w:szCs w:val="16"/>
              </w:rPr>
              <w:t xml:space="preserve"> </w:t>
            </w:r>
            <w:r w:rsidRPr="00181A3A">
              <w:rPr>
                <w:rFonts w:cstheme="minorHAnsi"/>
                <w:sz w:val="16"/>
                <w:szCs w:val="16"/>
              </w:rPr>
              <w:t>during storybook reading</w:t>
            </w:r>
            <w:r>
              <w:rPr>
                <w:rFonts w:cstheme="minorHAnsi"/>
                <w:sz w:val="16"/>
                <w:szCs w:val="16"/>
              </w:rPr>
              <w:t>.</w:t>
            </w:r>
          </w:p>
        </w:tc>
        <w:tc>
          <w:tcPr>
            <w:tcW w:w="1541" w:type="dxa"/>
            <w:tcMar/>
          </w:tcPr>
          <w:p w:rsidRPr="00181A3A" w:rsidR="004D30DB" w:rsidP="004D30DB" w:rsidRDefault="004D30DB" w14:paraId="0C34C051" w14:textId="77777777">
            <w:pPr>
              <w:rPr>
                <w:rFonts w:cstheme="minorHAnsi"/>
                <w:sz w:val="16"/>
                <w:szCs w:val="16"/>
              </w:rPr>
            </w:pPr>
            <w:r>
              <w:rPr>
                <w:rFonts w:cstheme="minorHAnsi"/>
                <w:sz w:val="16"/>
                <w:szCs w:val="16"/>
              </w:rPr>
              <w:t>F</w:t>
            </w:r>
            <w:r w:rsidRPr="00181A3A">
              <w:rPr>
                <w:rFonts w:cstheme="minorHAnsi"/>
                <w:sz w:val="16"/>
                <w:szCs w:val="16"/>
              </w:rPr>
              <w:t>requency</w:t>
            </w:r>
          </w:p>
          <w:p w:rsidRPr="002F0C8A" w:rsidR="004D30DB" w:rsidP="004D30DB" w:rsidRDefault="004D30DB" w14:paraId="5EC2A01E" w14:textId="38BACF52">
            <w:pPr>
              <w:rPr>
                <w:rFonts w:cstheme="minorHAnsi"/>
                <w:sz w:val="16"/>
                <w:szCs w:val="16"/>
              </w:rPr>
            </w:pPr>
            <w:r w:rsidRPr="00181A3A">
              <w:rPr>
                <w:rFonts w:cstheme="minorHAnsi"/>
                <w:sz w:val="16"/>
                <w:szCs w:val="16"/>
              </w:rPr>
              <w:t>of emotion</w:t>
            </w:r>
            <w:r w:rsidR="00335C70">
              <w:rPr>
                <w:rFonts w:cstheme="minorHAnsi"/>
                <w:sz w:val="16"/>
                <w:szCs w:val="16"/>
              </w:rPr>
              <w:t>-</w:t>
            </w:r>
            <w:r w:rsidRPr="00181A3A">
              <w:rPr>
                <w:rFonts w:cstheme="minorHAnsi"/>
                <w:sz w:val="16"/>
                <w:szCs w:val="16"/>
              </w:rPr>
              <w:t>related utterances</w:t>
            </w:r>
            <w:r>
              <w:rPr>
                <w:rFonts w:cstheme="minorHAnsi"/>
                <w:sz w:val="16"/>
                <w:szCs w:val="16"/>
              </w:rPr>
              <w:t xml:space="preserve">. </w:t>
            </w:r>
          </w:p>
        </w:tc>
        <w:tc>
          <w:tcPr>
            <w:tcW w:w="3513" w:type="dxa"/>
            <w:tcMar/>
          </w:tcPr>
          <w:p w:rsidR="003B25F2" w:rsidP="004D30DB" w:rsidRDefault="004D30DB" w14:paraId="125E0C73" w14:textId="2DD91936">
            <w:pPr>
              <w:rPr>
                <w:rFonts w:cstheme="minorHAnsi"/>
                <w:sz w:val="16"/>
                <w:szCs w:val="16"/>
              </w:rPr>
            </w:pPr>
            <w:r w:rsidRPr="00457CC8">
              <w:rPr>
                <w:rFonts w:cstheme="minorHAnsi"/>
                <w:sz w:val="16"/>
                <w:szCs w:val="16"/>
              </w:rPr>
              <w:t xml:space="preserve">Each entire reading </w:t>
            </w:r>
            <w:r>
              <w:rPr>
                <w:rFonts w:cstheme="minorHAnsi"/>
                <w:sz w:val="16"/>
                <w:szCs w:val="16"/>
              </w:rPr>
              <w:t xml:space="preserve">session </w:t>
            </w:r>
            <w:r w:rsidRPr="00457CC8">
              <w:rPr>
                <w:rFonts w:cstheme="minorHAnsi"/>
                <w:sz w:val="16"/>
                <w:szCs w:val="16"/>
              </w:rPr>
              <w:t>was used as a unit of</w:t>
            </w:r>
            <w:r>
              <w:rPr>
                <w:rFonts w:cstheme="minorHAnsi"/>
                <w:sz w:val="16"/>
                <w:szCs w:val="16"/>
              </w:rPr>
              <w:t xml:space="preserve"> </w:t>
            </w:r>
            <w:r w:rsidRPr="00457CC8">
              <w:rPr>
                <w:rFonts w:cstheme="minorHAnsi"/>
                <w:sz w:val="16"/>
                <w:szCs w:val="16"/>
              </w:rPr>
              <w:t>analysis for coding</w:t>
            </w:r>
            <w:r>
              <w:rPr>
                <w:rFonts w:cstheme="minorHAnsi"/>
                <w:sz w:val="16"/>
                <w:szCs w:val="16"/>
              </w:rPr>
              <w:t>.</w:t>
            </w:r>
            <w:r w:rsidR="00AD7F9D">
              <w:rPr>
                <w:rFonts w:cstheme="minorHAnsi"/>
                <w:sz w:val="16"/>
                <w:szCs w:val="16"/>
              </w:rPr>
              <w:t xml:space="preserve"> </w:t>
            </w:r>
            <w:r>
              <w:rPr>
                <w:rFonts w:cstheme="minorHAnsi"/>
                <w:sz w:val="16"/>
                <w:szCs w:val="16"/>
              </w:rPr>
              <w:t xml:space="preserve">Inspection of the </w:t>
            </w:r>
            <w:r w:rsidRPr="005633E2">
              <w:rPr>
                <w:rFonts w:cstheme="minorHAnsi"/>
                <w:sz w:val="16"/>
                <w:szCs w:val="16"/>
              </w:rPr>
              <w:t>data graphed for visual</w:t>
            </w:r>
            <w:r>
              <w:rPr>
                <w:rFonts w:cstheme="minorHAnsi"/>
                <w:sz w:val="16"/>
                <w:szCs w:val="16"/>
              </w:rPr>
              <w:t xml:space="preserve"> a</w:t>
            </w:r>
            <w:r w:rsidRPr="005633E2">
              <w:rPr>
                <w:rFonts w:cstheme="minorHAnsi"/>
                <w:sz w:val="16"/>
                <w:szCs w:val="16"/>
              </w:rPr>
              <w:t>nalysis</w:t>
            </w:r>
            <w:r>
              <w:rPr>
                <w:rFonts w:cstheme="minorHAnsi"/>
                <w:sz w:val="16"/>
                <w:szCs w:val="16"/>
              </w:rPr>
              <w:t xml:space="preserve"> shows a clear and immediate shift between baseline and post-intervention phases. </w:t>
            </w:r>
          </w:p>
          <w:p w:rsidR="003B25F2" w:rsidP="004D30DB" w:rsidRDefault="003B25F2" w14:paraId="3383010A" w14:textId="77777777">
            <w:pPr>
              <w:rPr>
                <w:rFonts w:cstheme="minorHAnsi"/>
                <w:sz w:val="16"/>
                <w:szCs w:val="16"/>
              </w:rPr>
            </w:pPr>
          </w:p>
          <w:p w:rsidR="004D30DB" w:rsidP="004D30DB" w:rsidRDefault="004D30DB" w14:paraId="7FEE2F0C" w14:textId="3D104064">
            <w:pPr>
              <w:rPr>
                <w:rFonts w:cstheme="minorHAnsi"/>
                <w:sz w:val="16"/>
                <w:szCs w:val="16"/>
              </w:rPr>
            </w:pPr>
            <w:r w:rsidRPr="003B25F2">
              <w:rPr>
                <w:rFonts w:cstheme="minorHAnsi"/>
                <w:b/>
                <w:bCs/>
                <w:sz w:val="16"/>
                <w:szCs w:val="16"/>
              </w:rPr>
              <w:t>For parent measures</w:t>
            </w:r>
            <w:r>
              <w:rPr>
                <w:rFonts w:cstheme="minorHAnsi"/>
                <w:sz w:val="16"/>
                <w:szCs w:val="16"/>
              </w:rPr>
              <w:t xml:space="preserve">, zero was recorded at baseline for number of open-ended questions for all three steps (label, reason, solution) and between 1 and 5 in the first post-instruction session. This effect was maintained during the generalisation phase (2-4) which had a modified book material and maintenance phase (2-5) which was identical to baseline. </w:t>
            </w:r>
          </w:p>
          <w:p w:rsidR="004D30DB" w:rsidP="004D30DB" w:rsidRDefault="004D30DB" w14:paraId="6F8FECBF" w14:textId="77777777">
            <w:pPr>
              <w:rPr>
                <w:rFonts w:cstheme="minorHAnsi"/>
                <w:sz w:val="16"/>
                <w:szCs w:val="16"/>
              </w:rPr>
            </w:pPr>
          </w:p>
          <w:p w:rsidRPr="002F0C8A" w:rsidR="004D30DB" w:rsidP="004D30DB" w:rsidRDefault="004D30DB" w14:paraId="7F7A524B" w14:textId="77777777">
            <w:pPr>
              <w:rPr>
                <w:sz w:val="16"/>
                <w:szCs w:val="16"/>
              </w:rPr>
            </w:pPr>
            <w:r w:rsidRPr="003B25F2">
              <w:rPr>
                <w:b/>
                <w:bCs/>
                <w:sz w:val="16"/>
                <w:szCs w:val="16"/>
              </w:rPr>
              <w:t>Data for the child</w:t>
            </w:r>
            <w:r w:rsidRPr="5A5EDEEA">
              <w:rPr>
                <w:sz w:val="16"/>
                <w:szCs w:val="16"/>
              </w:rPr>
              <w:t xml:space="preserve"> number of utterances related to the emotion communication increased from baseline (0-2) to post-intervention (2-9), showing immediacy of the effect. This effect was maintained during the generalisation phase one week post intervention (2-7) and maintenance phase two to six weeks after generalisation (2-11).</w:t>
            </w:r>
          </w:p>
        </w:tc>
      </w:tr>
      <w:tr w:rsidRPr="002F0C8A" w:rsidR="00576F75" w:rsidTr="6E7E75B5" w14:paraId="11031CF9" w14:textId="77777777">
        <w:tc>
          <w:tcPr>
            <w:tcW w:w="1450" w:type="dxa"/>
            <w:tcMar/>
          </w:tcPr>
          <w:p w:rsidR="004D30DB" w:rsidP="004D30DB" w:rsidRDefault="004D30DB" w14:paraId="3B41BCF7" w14:textId="0C8895B3">
            <w:pPr>
              <w:rPr>
                <w:rFonts w:cstheme="minorHAnsi"/>
                <w:sz w:val="16"/>
                <w:szCs w:val="16"/>
              </w:rPr>
            </w:pPr>
            <w:r w:rsidRPr="00B84BB6">
              <w:rPr>
                <w:rFonts w:cstheme="minorHAnsi"/>
                <w:sz w:val="16"/>
                <w:szCs w:val="16"/>
              </w:rPr>
              <w:t>Pierson</w:t>
            </w:r>
            <w:r w:rsidRPr="00B84BB6" w:rsidR="00B84BB6">
              <w:rPr>
                <w:rFonts w:cstheme="minorHAnsi"/>
                <w:sz w:val="16"/>
                <w:szCs w:val="16"/>
              </w:rPr>
              <w:t xml:space="preserve"> </w:t>
            </w:r>
            <w:r w:rsidRPr="00B84BB6">
              <w:rPr>
                <w:rFonts w:cstheme="minorHAnsi"/>
                <w:sz w:val="16"/>
                <w:szCs w:val="16"/>
              </w:rPr>
              <w:t>et al. (2021)</w:t>
            </w:r>
          </w:p>
          <w:p w:rsidR="004D30DB" w:rsidP="004D30DB" w:rsidRDefault="004D30DB" w14:paraId="63FB33E8" w14:textId="77777777">
            <w:pPr>
              <w:rPr>
                <w:rFonts w:cstheme="minorHAnsi"/>
                <w:sz w:val="16"/>
                <w:szCs w:val="16"/>
              </w:rPr>
            </w:pPr>
          </w:p>
          <w:p w:rsidRPr="002F0C8A" w:rsidR="004D30DB" w:rsidP="004D30DB" w:rsidRDefault="00CB20D6" w14:paraId="370345DD" w14:textId="708AC39E">
            <w:pPr>
              <w:rPr>
                <w:rFonts w:cstheme="minorHAnsi"/>
                <w:sz w:val="16"/>
                <w:szCs w:val="16"/>
              </w:rPr>
            </w:pPr>
            <w:r>
              <w:rPr>
                <w:rFonts w:cstheme="minorHAnsi"/>
                <w:sz w:val="16"/>
                <w:szCs w:val="16"/>
              </w:rPr>
              <w:t>M</w:t>
            </w:r>
            <w:r w:rsidRPr="00894E95" w:rsidR="004D30DB">
              <w:rPr>
                <w:rFonts w:cstheme="minorHAnsi"/>
                <w:sz w:val="16"/>
                <w:szCs w:val="16"/>
              </w:rPr>
              <w:t>ultiple-probe-across-participants design</w:t>
            </w:r>
          </w:p>
        </w:tc>
        <w:tc>
          <w:tcPr>
            <w:tcW w:w="1446" w:type="dxa"/>
            <w:tcMar/>
          </w:tcPr>
          <w:p w:rsidR="004D30DB" w:rsidP="004D30DB" w:rsidRDefault="004D30DB" w14:paraId="139C0F6C" w14:textId="669308DA">
            <w:pPr>
              <w:rPr>
                <w:rFonts w:cstheme="minorHAnsi"/>
                <w:sz w:val="16"/>
                <w:szCs w:val="16"/>
              </w:rPr>
            </w:pPr>
            <w:r w:rsidRPr="002F0C8A">
              <w:rPr>
                <w:rFonts w:cstheme="minorHAnsi"/>
                <w:sz w:val="16"/>
                <w:szCs w:val="16"/>
              </w:rPr>
              <w:t>1 child</w:t>
            </w:r>
            <w:r>
              <w:rPr>
                <w:rFonts w:cstheme="minorHAnsi"/>
                <w:sz w:val="16"/>
                <w:szCs w:val="16"/>
              </w:rPr>
              <w:t xml:space="preserve"> with DS (</w:t>
            </w:r>
            <w:r w:rsidRPr="002F0C8A">
              <w:rPr>
                <w:rFonts w:cstheme="minorHAnsi"/>
                <w:sz w:val="16"/>
                <w:szCs w:val="16"/>
              </w:rPr>
              <w:t>male</w:t>
            </w:r>
            <w:r>
              <w:rPr>
                <w:rFonts w:cstheme="minorHAnsi"/>
                <w:sz w:val="16"/>
                <w:szCs w:val="16"/>
              </w:rPr>
              <w:t>)</w:t>
            </w:r>
            <w:r w:rsidR="00184AB1">
              <w:rPr>
                <w:rFonts w:cstheme="minorHAnsi"/>
                <w:sz w:val="16"/>
                <w:szCs w:val="16"/>
              </w:rPr>
              <w:t xml:space="preserve"> </w:t>
            </w:r>
          </w:p>
          <w:p w:rsidR="00EB41B1" w:rsidP="004D30DB" w:rsidRDefault="00EB41B1" w14:paraId="7C5C6D79" w14:textId="77777777">
            <w:pPr>
              <w:rPr>
                <w:rFonts w:cstheme="minorHAnsi"/>
                <w:sz w:val="16"/>
                <w:szCs w:val="16"/>
              </w:rPr>
            </w:pPr>
          </w:p>
          <w:p w:rsidR="00EB41B1" w:rsidP="004D30DB" w:rsidRDefault="005871FB" w14:paraId="465C7DF4" w14:textId="1806E63D">
            <w:pPr>
              <w:rPr>
                <w:rFonts w:cstheme="minorHAnsi"/>
                <w:sz w:val="16"/>
                <w:szCs w:val="16"/>
              </w:rPr>
            </w:pPr>
            <w:r>
              <w:rPr>
                <w:rFonts w:cstheme="minorHAnsi"/>
                <w:sz w:val="16"/>
                <w:szCs w:val="16"/>
              </w:rPr>
              <w:t xml:space="preserve">3 children with </w:t>
            </w:r>
            <w:r w:rsidR="00DE576D">
              <w:rPr>
                <w:rFonts w:cstheme="minorHAnsi"/>
                <w:sz w:val="16"/>
                <w:szCs w:val="16"/>
              </w:rPr>
              <w:t>non-DS</w:t>
            </w:r>
            <w:r>
              <w:rPr>
                <w:rFonts w:cstheme="minorHAnsi"/>
                <w:sz w:val="16"/>
                <w:szCs w:val="16"/>
              </w:rPr>
              <w:t xml:space="preserve"> diagnosis were excluded from the </w:t>
            </w:r>
            <w:proofErr w:type="gramStart"/>
            <w:r>
              <w:rPr>
                <w:rFonts w:cstheme="minorHAnsi"/>
                <w:sz w:val="16"/>
                <w:szCs w:val="16"/>
              </w:rPr>
              <w:t>analysis</w:t>
            </w:r>
            <w:proofErr w:type="gramEnd"/>
          </w:p>
          <w:p w:rsidR="004D30DB" w:rsidP="004D30DB" w:rsidRDefault="004D30DB" w14:paraId="6508576E" w14:textId="77777777">
            <w:pPr>
              <w:rPr>
                <w:rFonts w:cstheme="minorHAnsi"/>
                <w:sz w:val="16"/>
                <w:szCs w:val="16"/>
              </w:rPr>
            </w:pPr>
          </w:p>
          <w:p w:rsidR="004D30DB" w:rsidP="004D30DB" w:rsidRDefault="004D30DB" w14:paraId="0C0F15D1" w14:textId="77777777">
            <w:pPr>
              <w:rPr>
                <w:rFonts w:cstheme="minorHAnsi"/>
                <w:sz w:val="16"/>
                <w:szCs w:val="16"/>
              </w:rPr>
            </w:pPr>
            <w:r w:rsidRPr="002F0C8A">
              <w:rPr>
                <w:rFonts w:cstheme="minorHAnsi"/>
                <w:sz w:val="16"/>
                <w:szCs w:val="16"/>
              </w:rPr>
              <w:t xml:space="preserve">1 parent </w:t>
            </w:r>
            <w:r>
              <w:rPr>
                <w:rFonts w:cstheme="minorHAnsi"/>
                <w:sz w:val="16"/>
                <w:szCs w:val="16"/>
              </w:rPr>
              <w:t>(</w:t>
            </w:r>
            <w:r w:rsidRPr="002F0C8A">
              <w:rPr>
                <w:rFonts w:cstheme="minorHAnsi"/>
                <w:sz w:val="16"/>
                <w:szCs w:val="16"/>
              </w:rPr>
              <w:t>female)</w:t>
            </w:r>
          </w:p>
          <w:p w:rsidR="00A53081" w:rsidP="004D30DB" w:rsidRDefault="00A53081" w14:paraId="579A73EF" w14:textId="77777777">
            <w:pPr>
              <w:rPr>
                <w:rFonts w:cstheme="minorHAnsi"/>
                <w:sz w:val="16"/>
                <w:szCs w:val="16"/>
              </w:rPr>
            </w:pPr>
          </w:p>
          <w:p w:rsidR="00A53081" w:rsidP="00A53081" w:rsidRDefault="00A53081" w14:paraId="453D1ECA" w14:textId="170D9BDF">
            <w:pPr>
              <w:rPr>
                <w:rFonts w:cstheme="minorHAnsi"/>
                <w:sz w:val="16"/>
                <w:szCs w:val="16"/>
              </w:rPr>
            </w:pPr>
            <w:r>
              <w:rPr>
                <w:rFonts w:cstheme="minorHAnsi"/>
                <w:sz w:val="16"/>
                <w:szCs w:val="16"/>
              </w:rPr>
              <w:t xml:space="preserve">3 parents of children with non-DS diagnosis were excluded from the </w:t>
            </w:r>
            <w:proofErr w:type="gramStart"/>
            <w:r>
              <w:rPr>
                <w:rFonts w:cstheme="minorHAnsi"/>
                <w:sz w:val="16"/>
                <w:szCs w:val="16"/>
              </w:rPr>
              <w:t>analysis</w:t>
            </w:r>
            <w:proofErr w:type="gramEnd"/>
          </w:p>
          <w:p w:rsidRPr="002F0C8A" w:rsidR="00A53081" w:rsidP="004D30DB" w:rsidRDefault="00A53081" w14:paraId="51E7D0AB" w14:textId="77777777">
            <w:pPr>
              <w:rPr>
                <w:rFonts w:cstheme="minorHAnsi"/>
                <w:sz w:val="16"/>
                <w:szCs w:val="16"/>
              </w:rPr>
            </w:pPr>
          </w:p>
          <w:p w:rsidRPr="002F0C8A" w:rsidR="004D30DB" w:rsidP="004D30DB" w:rsidRDefault="00AF2AA9" w14:paraId="4B2A4CD1" w14:textId="6B475D89">
            <w:pPr>
              <w:rPr>
                <w:rFonts w:cstheme="minorHAnsi"/>
                <w:sz w:val="16"/>
                <w:szCs w:val="16"/>
              </w:rPr>
            </w:pPr>
            <w:r>
              <w:rPr>
                <w:rFonts w:cstheme="minorHAnsi"/>
                <w:sz w:val="16"/>
                <w:szCs w:val="16"/>
              </w:rPr>
              <w:t>S</w:t>
            </w:r>
            <w:r w:rsidRPr="002F0C8A" w:rsidR="004D30DB">
              <w:rPr>
                <w:rFonts w:cstheme="minorHAnsi"/>
                <w:sz w:val="16"/>
                <w:szCs w:val="16"/>
              </w:rPr>
              <w:t>outh central United States, English</w:t>
            </w:r>
            <w:r w:rsidR="00065147">
              <w:rPr>
                <w:rFonts w:cstheme="minorHAnsi"/>
                <w:sz w:val="16"/>
                <w:szCs w:val="16"/>
              </w:rPr>
              <w:t>.</w:t>
            </w:r>
          </w:p>
          <w:p w:rsidRPr="002F0C8A" w:rsidR="004D30DB" w:rsidP="004D30DB" w:rsidRDefault="004D30DB" w14:paraId="30D1DBC6" w14:textId="77777777">
            <w:pPr>
              <w:rPr>
                <w:rFonts w:cstheme="minorHAnsi"/>
                <w:sz w:val="16"/>
                <w:szCs w:val="16"/>
              </w:rPr>
            </w:pPr>
          </w:p>
          <w:p w:rsidRPr="002F0C8A" w:rsidR="004D30DB" w:rsidP="004D30DB" w:rsidRDefault="004D30DB" w14:paraId="7DE8F957" w14:textId="77777777">
            <w:pPr>
              <w:rPr>
                <w:rFonts w:cstheme="minorHAnsi"/>
                <w:sz w:val="16"/>
                <w:szCs w:val="16"/>
              </w:rPr>
            </w:pPr>
          </w:p>
          <w:p w:rsidRPr="002F0C8A" w:rsidR="004D30DB" w:rsidP="004D30DB" w:rsidRDefault="004D30DB" w14:paraId="6DB28A92" w14:textId="77777777">
            <w:pPr>
              <w:rPr>
                <w:rFonts w:cstheme="minorHAnsi"/>
                <w:sz w:val="16"/>
                <w:szCs w:val="16"/>
              </w:rPr>
            </w:pPr>
          </w:p>
        </w:tc>
        <w:tc>
          <w:tcPr>
            <w:tcW w:w="1050" w:type="dxa"/>
            <w:tcMar/>
          </w:tcPr>
          <w:p w:rsidR="004D30DB" w:rsidP="004D30DB" w:rsidRDefault="004D30DB" w14:paraId="757AE890" w14:textId="27C570DC">
            <w:pPr>
              <w:rPr>
                <w:rFonts w:cstheme="minorHAnsi"/>
                <w:sz w:val="16"/>
                <w:szCs w:val="16"/>
              </w:rPr>
            </w:pPr>
            <w:r>
              <w:rPr>
                <w:rFonts w:cstheme="minorHAnsi"/>
                <w:sz w:val="16"/>
                <w:szCs w:val="16"/>
              </w:rPr>
              <w:t xml:space="preserve">Child </w:t>
            </w:r>
            <w:r w:rsidR="007D39B4">
              <w:rPr>
                <w:rFonts w:cstheme="minorHAnsi"/>
                <w:sz w:val="16"/>
                <w:szCs w:val="16"/>
              </w:rPr>
              <w:t xml:space="preserve">with DS </w:t>
            </w:r>
            <w:r>
              <w:rPr>
                <w:rFonts w:cstheme="minorHAnsi"/>
                <w:sz w:val="16"/>
                <w:szCs w:val="16"/>
              </w:rPr>
              <w:t xml:space="preserve">age: </w:t>
            </w:r>
            <w:r w:rsidRPr="002F0C8A">
              <w:rPr>
                <w:rFonts w:cstheme="minorHAnsi"/>
                <w:sz w:val="16"/>
                <w:szCs w:val="16"/>
              </w:rPr>
              <w:t>6</w:t>
            </w:r>
            <w:r w:rsidR="00AF2AA9">
              <w:rPr>
                <w:rFonts w:cstheme="minorHAnsi"/>
                <w:sz w:val="16"/>
                <w:szCs w:val="16"/>
              </w:rPr>
              <w:t>;</w:t>
            </w:r>
            <w:r w:rsidRPr="002F0C8A">
              <w:rPr>
                <w:rFonts w:cstheme="minorHAnsi"/>
                <w:sz w:val="16"/>
                <w:szCs w:val="16"/>
              </w:rPr>
              <w:t xml:space="preserve">1 </w:t>
            </w:r>
          </w:p>
          <w:p w:rsidR="004D30DB" w:rsidP="004D30DB" w:rsidRDefault="004D30DB" w14:paraId="0738E150" w14:textId="77777777">
            <w:pPr>
              <w:rPr>
                <w:rFonts w:cstheme="minorHAnsi"/>
                <w:sz w:val="16"/>
                <w:szCs w:val="16"/>
              </w:rPr>
            </w:pPr>
          </w:p>
          <w:p w:rsidR="009C7D3C" w:rsidP="009C7D3C" w:rsidRDefault="00DC6570" w14:paraId="5D5913BD" w14:textId="6A316D32">
            <w:pPr>
              <w:rPr>
                <w:rFonts w:cstheme="minorHAnsi"/>
                <w:sz w:val="16"/>
                <w:szCs w:val="16"/>
              </w:rPr>
            </w:pPr>
            <w:r>
              <w:rPr>
                <w:rFonts w:cstheme="minorHAnsi"/>
                <w:sz w:val="16"/>
                <w:szCs w:val="16"/>
              </w:rPr>
              <w:t xml:space="preserve">Non-DS </w:t>
            </w:r>
            <w:r w:rsidR="009C7D3C">
              <w:rPr>
                <w:rFonts w:cstheme="minorHAnsi"/>
                <w:sz w:val="16"/>
                <w:szCs w:val="16"/>
              </w:rPr>
              <w:t xml:space="preserve">diagnosis child </w:t>
            </w:r>
            <w:r w:rsidR="00EF558B">
              <w:rPr>
                <w:rFonts w:cstheme="minorHAnsi"/>
                <w:sz w:val="16"/>
                <w:szCs w:val="16"/>
              </w:rPr>
              <w:t>age</w:t>
            </w:r>
            <w:r w:rsidR="009C7D3C">
              <w:rPr>
                <w:rFonts w:cstheme="minorHAnsi"/>
                <w:sz w:val="16"/>
                <w:szCs w:val="16"/>
              </w:rPr>
              <w:t xml:space="preserve">: </w:t>
            </w:r>
          </w:p>
          <w:p w:rsidRPr="002F0C8A" w:rsidR="004D30DB" w:rsidP="009C7D3C" w:rsidRDefault="009C7D3C" w14:paraId="2C287D6D" w14:textId="48984C5D">
            <w:pPr>
              <w:rPr>
                <w:rFonts w:cstheme="minorHAnsi"/>
                <w:sz w:val="16"/>
                <w:szCs w:val="16"/>
              </w:rPr>
            </w:pPr>
            <w:r>
              <w:rPr>
                <w:rFonts w:cstheme="minorHAnsi"/>
                <w:sz w:val="16"/>
                <w:szCs w:val="16"/>
              </w:rPr>
              <w:t>5;0-</w:t>
            </w:r>
            <w:r w:rsidR="00065F8F">
              <w:rPr>
                <w:rFonts w:cstheme="minorHAnsi"/>
                <w:sz w:val="16"/>
                <w:szCs w:val="16"/>
              </w:rPr>
              <w:t>7</w:t>
            </w:r>
            <w:r>
              <w:rPr>
                <w:rFonts w:cstheme="minorHAnsi"/>
                <w:sz w:val="16"/>
                <w:szCs w:val="16"/>
              </w:rPr>
              <w:t>;3</w:t>
            </w:r>
          </w:p>
        </w:tc>
        <w:tc>
          <w:tcPr>
            <w:tcW w:w="1610" w:type="dxa"/>
            <w:tcMar/>
          </w:tcPr>
          <w:p w:rsidRPr="002F0C8A" w:rsidR="004D30DB" w:rsidP="004D30DB" w:rsidRDefault="004D30DB" w14:paraId="28607D64" w14:textId="77777777">
            <w:pPr>
              <w:rPr>
                <w:sz w:val="16"/>
                <w:szCs w:val="16"/>
              </w:rPr>
            </w:pPr>
            <w:r w:rsidRPr="0027F8F6">
              <w:rPr>
                <w:b/>
                <w:bCs/>
                <w:sz w:val="16"/>
                <w:szCs w:val="16"/>
              </w:rPr>
              <w:t>Intervention:</w:t>
            </w:r>
            <w:r w:rsidRPr="0027F8F6">
              <w:rPr>
                <w:sz w:val="16"/>
                <w:szCs w:val="16"/>
              </w:rPr>
              <w:t xml:space="preserve"> PEEER strategy and CROWD questions including video feedback from the researcher.</w:t>
            </w:r>
          </w:p>
          <w:p w:rsidRPr="002F0C8A" w:rsidR="004D30DB" w:rsidP="004D30DB" w:rsidRDefault="004D30DB" w14:paraId="18B7210C" w14:textId="77777777">
            <w:pPr>
              <w:rPr>
                <w:rFonts w:cstheme="minorHAnsi"/>
                <w:sz w:val="16"/>
                <w:szCs w:val="16"/>
              </w:rPr>
            </w:pPr>
          </w:p>
          <w:p w:rsidRPr="002F0C8A" w:rsidR="004D30DB" w:rsidP="004D30DB" w:rsidRDefault="004D30DB" w14:paraId="447B9A48" w14:textId="77777777">
            <w:pPr>
              <w:rPr>
                <w:rFonts w:cstheme="minorHAnsi"/>
                <w:sz w:val="16"/>
                <w:szCs w:val="16"/>
              </w:rPr>
            </w:pPr>
            <w:r w:rsidRPr="002F0C8A">
              <w:rPr>
                <w:rFonts w:cstheme="minorHAnsi"/>
                <w:b/>
                <w:bCs/>
                <w:sz w:val="16"/>
                <w:szCs w:val="16"/>
              </w:rPr>
              <w:t>Intervention duration:</w:t>
            </w:r>
            <w:r w:rsidRPr="002F0C8A">
              <w:rPr>
                <w:rFonts w:cstheme="minorHAnsi"/>
                <w:sz w:val="16"/>
                <w:szCs w:val="16"/>
              </w:rPr>
              <w:t xml:space="preserve"> </w:t>
            </w:r>
          </w:p>
          <w:p w:rsidR="004D30DB" w:rsidP="004D30DB" w:rsidRDefault="004D30DB" w14:paraId="54DA9C97" w14:textId="77777777">
            <w:pPr>
              <w:rPr>
                <w:rFonts w:cstheme="minorHAnsi"/>
                <w:sz w:val="16"/>
                <w:szCs w:val="16"/>
              </w:rPr>
            </w:pPr>
            <w:r>
              <w:rPr>
                <w:rFonts w:cstheme="minorHAnsi"/>
                <w:sz w:val="16"/>
                <w:szCs w:val="16"/>
              </w:rPr>
              <w:t xml:space="preserve">Parent component: </w:t>
            </w:r>
            <w:r w:rsidRPr="002F0C8A">
              <w:rPr>
                <w:rFonts w:cstheme="minorHAnsi"/>
                <w:sz w:val="16"/>
                <w:szCs w:val="16"/>
              </w:rPr>
              <w:t xml:space="preserve">one 60min parent training intervention session via </w:t>
            </w:r>
            <w:proofErr w:type="spellStart"/>
            <w:r w:rsidRPr="002F0C8A">
              <w:rPr>
                <w:rFonts w:cstheme="minorHAnsi"/>
                <w:sz w:val="16"/>
                <w:szCs w:val="16"/>
              </w:rPr>
              <w:t>telepractice</w:t>
            </w:r>
            <w:proofErr w:type="spellEnd"/>
            <w:r w:rsidRPr="002F0C8A">
              <w:rPr>
                <w:rFonts w:cstheme="minorHAnsi"/>
                <w:sz w:val="16"/>
                <w:szCs w:val="16"/>
              </w:rPr>
              <w:t xml:space="preserve"> plus 60min weekly coaching sessions.</w:t>
            </w:r>
          </w:p>
          <w:p w:rsidRPr="002F0C8A" w:rsidR="004D30DB" w:rsidP="004D30DB" w:rsidRDefault="004D30DB" w14:paraId="61B61DED" w14:textId="79FC7899">
            <w:pPr>
              <w:rPr>
                <w:rFonts w:cstheme="minorHAnsi"/>
                <w:sz w:val="16"/>
                <w:szCs w:val="16"/>
              </w:rPr>
            </w:pPr>
            <w:r>
              <w:rPr>
                <w:rFonts w:cstheme="minorHAnsi"/>
                <w:sz w:val="16"/>
                <w:szCs w:val="16"/>
              </w:rPr>
              <w:t>Child component: p</w:t>
            </w:r>
            <w:r w:rsidRPr="002F0C8A">
              <w:rPr>
                <w:rFonts w:cstheme="minorHAnsi"/>
                <w:sz w:val="16"/>
                <w:szCs w:val="16"/>
              </w:rPr>
              <w:t xml:space="preserve">arent delivered three to four book reading sessions </w:t>
            </w:r>
            <w:r>
              <w:rPr>
                <w:rFonts w:cstheme="minorHAnsi"/>
                <w:sz w:val="16"/>
                <w:szCs w:val="16"/>
              </w:rPr>
              <w:t xml:space="preserve">(of various length) </w:t>
            </w:r>
            <w:r w:rsidRPr="002F0C8A">
              <w:rPr>
                <w:rFonts w:cstheme="minorHAnsi"/>
                <w:sz w:val="16"/>
                <w:szCs w:val="16"/>
              </w:rPr>
              <w:t>per week to their child totalling 32 sessions.</w:t>
            </w:r>
            <w:r w:rsidR="00AD7F9D">
              <w:rPr>
                <w:rFonts w:cstheme="minorHAnsi"/>
                <w:sz w:val="16"/>
                <w:szCs w:val="16"/>
              </w:rPr>
              <w:t xml:space="preserve"> </w:t>
            </w:r>
          </w:p>
          <w:p w:rsidRPr="002F0C8A" w:rsidR="004D30DB" w:rsidP="004D30DB" w:rsidRDefault="004D30DB" w14:paraId="22A6FB78" w14:textId="77777777">
            <w:pPr>
              <w:rPr>
                <w:rFonts w:cstheme="minorHAnsi"/>
                <w:sz w:val="16"/>
                <w:szCs w:val="16"/>
              </w:rPr>
            </w:pPr>
          </w:p>
          <w:p w:rsidR="004D30DB" w:rsidP="004D30DB" w:rsidRDefault="004D30DB" w14:paraId="7B09F36C" w14:textId="77777777">
            <w:pPr>
              <w:rPr>
                <w:rFonts w:cstheme="minorHAnsi"/>
                <w:b/>
                <w:bCs/>
                <w:sz w:val="16"/>
                <w:szCs w:val="16"/>
              </w:rPr>
            </w:pPr>
            <w:r>
              <w:rPr>
                <w:rFonts w:cstheme="minorHAnsi"/>
                <w:b/>
                <w:bCs/>
                <w:sz w:val="16"/>
                <w:szCs w:val="16"/>
              </w:rPr>
              <w:t>Intervention d</w:t>
            </w:r>
            <w:r w:rsidRPr="002F0C8A">
              <w:rPr>
                <w:rFonts w:cstheme="minorHAnsi"/>
                <w:b/>
                <w:bCs/>
                <w:sz w:val="16"/>
                <w:szCs w:val="16"/>
              </w:rPr>
              <w:t>elivery:</w:t>
            </w:r>
          </w:p>
          <w:p w:rsidR="004D30DB" w:rsidP="004D30DB" w:rsidRDefault="004D30DB" w14:paraId="47CC655A" w14:textId="77777777">
            <w:pPr>
              <w:rPr>
                <w:rFonts w:cstheme="minorHAnsi"/>
                <w:b/>
                <w:bCs/>
                <w:sz w:val="16"/>
                <w:szCs w:val="16"/>
              </w:rPr>
            </w:pPr>
            <w:r w:rsidRPr="00394CBF">
              <w:rPr>
                <w:rFonts w:cstheme="minorHAnsi"/>
                <w:sz w:val="16"/>
                <w:szCs w:val="16"/>
              </w:rPr>
              <w:t xml:space="preserve">Parent component: via </w:t>
            </w:r>
            <w:proofErr w:type="spellStart"/>
            <w:r w:rsidRPr="00394CBF">
              <w:rPr>
                <w:rFonts w:cstheme="minorHAnsi"/>
                <w:sz w:val="16"/>
                <w:szCs w:val="16"/>
              </w:rPr>
              <w:t>telepractice</w:t>
            </w:r>
            <w:proofErr w:type="spellEnd"/>
            <w:r w:rsidRPr="00394CBF">
              <w:rPr>
                <w:rFonts w:cstheme="minorHAnsi"/>
                <w:sz w:val="16"/>
                <w:szCs w:val="16"/>
              </w:rPr>
              <w:t>.</w:t>
            </w:r>
          </w:p>
          <w:p w:rsidRPr="00394CBF" w:rsidR="004D30DB" w:rsidP="004D30DB" w:rsidRDefault="004D30DB" w14:paraId="075915ED" w14:textId="77777777">
            <w:pPr>
              <w:rPr>
                <w:rFonts w:cstheme="minorHAnsi"/>
                <w:sz w:val="16"/>
                <w:szCs w:val="16"/>
              </w:rPr>
            </w:pPr>
            <w:r w:rsidRPr="00394CBF">
              <w:rPr>
                <w:rFonts w:cstheme="minorHAnsi"/>
                <w:sz w:val="16"/>
                <w:szCs w:val="16"/>
              </w:rPr>
              <w:lastRenderedPageBreak/>
              <w:t>Child component:</w:t>
            </w:r>
          </w:p>
          <w:p w:rsidRPr="002F0C8A" w:rsidR="004D30DB" w:rsidP="004D30DB" w:rsidRDefault="004D30DB" w14:paraId="7FAACB9B" w14:textId="77777777">
            <w:pPr>
              <w:rPr>
                <w:rFonts w:cstheme="minorHAnsi"/>
                <w:sz w:val="16"/>
                <w:szCs w:val="16"/>
              </w:rPr>
            </w:pPr>
            <w:r>
              <w:rPr>
                <w:rFonts w:cstheme="minorHAnsi"/>
                <w:sz w:val="16"/>
                <w:szCs w:val="16"/>
              </w:rPr>
              <w:t>p</w:t>
            </w:r>
            <w:r w:rsidRPr="002F0C8A">
              <w:rPr>
                <w:rFonts w:cstheme="minorHAnsi"/>
                <w:sz w:val="16"/>
                <w:szCs w:val="16"/>
              </w:rPr>
              <w:t>arent-mediated in child’s home.</w:t>
            </w:r>
          </w:p>
          <w:p w:rsidRPr="002F0C8A" w:rsidR="004D30DB" w:rsidP="004D30DB" w:rsidRDefault="004D30DB" w14:paraId="56520772" w14:textId="77777777">
            <w:pPr>
              <w:rPr>
                <w:rFonts w:cstheme="minorHAnsi"/>
                <w:sz w:val="16"/>
                <w:szCs w:val="16"/>
              </w:rPr>
            </w:pPr>
          </w:p>
          <w:p w:rsidRPr="002F0C8A" w:rsidR="004D30DB" w:rsidP="004D30DB" w:rsidRDefault="004D30DB" w14:paraId="23F49049" w14:textId="77777777">
            <w:pPr>
              <w:rPr>
                <w:rFonts w:cstheme="minorHAnsi"/>
                <w:sz w:val="16"/>
                <w:szCs w:val="16"/>
              </w:rPr>
            </w:pPr>
          </w:p>
        </w:tc>
        <w:tc>
          <w:tcPr>
            <w:tcW w:w="1659" w:type="dxa"/>
            <w:tcMar/>
          </w:tcPr>
          <w:p w:rsidRPr="002F0C8A" w:rsidR="004D30DB" w:rsidP="004D30DB" w:rsidRDefault="004D30DB" w14:paraId="784FFB43" w14:textId="77777777">
            <w:pPr>
              <w:rPr>
                <w:rFonts w:cstheme="minorHAnsi"/>
                <w:sz w:val="16"/>
                <w:szCs w:val="16"/>
              </w:rPr>
            </w:pPr>
            <w:r>
              <w:rPr>
                <w:rFonts w:cstheme="minorHAnsi"/>
                <w:sz w:val="16"/>
                <w:szCs w:val="16"/>
              </w:rPr>
              <w:lastRenderedPageBreak/>
              <w:t>T</w:t>
            </w:r>
            <w:r w:rsidRPr="002F0C8A">
              <w:rPr>
                <w:rFonts w:cstheme="minorHAnsi"/>
                <w:sz w:val="16"/>
                <w:szCs w:val="16"/>
              </w:rPr>
              <w:t xml:space="preserve">o investigate </w:t>
            </w:r>
          </w:p>
          <w:p w:rsidRPr="002F0C8A" w:rsidR="004D30DB" w:rsidP="004D30DB" w:rsidRDefault="004D30DB" w14:paraId="2F6722C4" w14:textId="11F56C06">
            <w:pPr>
              <w:rPr>
                <w:rFonts w:cstheme="minorHAnsi"/>
                <w:sz w:val="16"/>
                <w:szCs w:val="16"/>
              </w:rPr>
            </w:pPr>
            <w:r w:rsidRPr="002F0C8A">
              <w:rPr>
                <w:rFonts w:cstheme="minorHAnsi"/>
                <w:sz w:val="16"/>
                <w:szCs w:val="16"/>
              </w:rPr>
              <w:t xml:space="preserve">the effect of parent coaching on the parent implementation of modified </w:t>
            </w:r>
            <w:r w:rsidR="004D0373">
              <w:rPr>
                <w:rFonts w:cstheme="minorHAnsi"/>
                <w:sz w:val="16"/>
                <w:szCs w:val="16"/>
              </w:rPr>
              <w:t>shared book reading</w:t>
            </w:r>
            <w:r w:rsidRPr="002F0C8A">
              <w:rPr>
                <w:rFonts w:cstheme="minorHAnsi"/>
                <w:sz w:val="16"/>
                <w:szCs w:val="16"/>
              </w:rPr>
              <w:t xml:space="preserve"> procedures and child language skills; to investigate social validity of the intervention (parent opinions of the goals, outcomes, and intervention procedures).</w:t>
            </w:r>
          </w:p>
          <w:p w:rsidRPr="002F0C8A" w:rsidR="004D30DB" w:rsidP="004D30DB" w:rsidRDefault="004D30DB" w14:paraId="22AD828F" w14:textId="77777777">
            <w:pPr>
              <w:rPr>
                <w:rFonts w:cstheme="minorHAnsi"/>
                <w:sz w:val="16"/>
                <w:szCs w:val="16"/>
              </w:rPr>
            </w:pPr>
          </w:p>
          <w:p w:rsidRPr="002F0C8A" w:rsidR="004D30DB" w:rsidP="004D30DB" w:rsidRDefault="004D30DB" w14:paraId="75767B1E" w14:textId="77777777">
            <w:pPr>
              <w:rPr>
                <w:rFonts w:cstheme="minorHAnsi"/>
                <w:sz w:val="16"/>
                <w:szCs w:val="16"/>
              </w:rPr>
            </w:pPr>
          </w:p>
          <w:p w:rsidRPr="002F0C8A" w:rsidR="004D30DB" w:rsidP="004D30DB" w:rsidRDefault="004D30DB" w14:paraId="5D5E1F90" w14:textId="77777777">
            <w:pPr>
              <w:rPr>
                <w:rFonts w:cstheme="minorHAnsi"/>
                <w:sz w:val="16"/>
                <w:szCs w:val="16"/>
              </w:rPr>
            </w:pPr>
          </w:p>
          <w:p w:rsidRPr="002F0C8A" w:rsidR="004D30DB" w:rsidP="004D30DB" w:rsidRDefault="004D30DB" w14:paraId="7EEDC647" w14:textId="77777777">
            <w:pPr>
              <w:rPr>
                <w:rFonts w:cstheme="minorHAnsi"/>
                <w:sz w:val="16"/>
                <w:szCs w:val="16"/>
              </w:rPr>
            </w:pPr>
          </w:p>
        </w:tc>
        <w:tc>
          <w:tcPr>
            <w:tcW w:w="1679" w:type="dxa"/>
            <w:tcMar/>
          </w:tcPr>
          <w:p w:rsidRPr="002F0C8A" w:rsidR="004D30DB" w:rsidP="004D30DB" w:rsidRDefault="004D30DB" w14:paraId="02DC9260" w14:textId="77777777">
            <w:pPr>
              <w:rPr>
                <w:rFonts w:cstheme="minorHAnsi"/>
                <w:sz w:val="16"/>
                <w:szCs w:val="16"/>
              </w:rPr>
            </w:pPr>
            <w:r>
              <w:rPr>
                <w:rFonts w:cstheme="minorHAnsi"/>
                <w:sz w:val="16"/>
                <w:szCs w:val="16"/>
              </w:rPr>
              <w:t>N</w:t>
            </w:r>
            <w:r w:rsidRPr="002F0C8A">
              <w:rPr>
                <w:rFonts w:cstheme="minorHAnsi"/>
                <w:sz w:val="16"/>
                <w:szCs w:val="16"/>
              </w:rPr>
              <w:t>umber of PEEER strategies the parent implemented relative to the number of opportunities for the strategies implementation; the number of modified dialogic reading component implementation opportunities missed per condition, and the percentage of components correctly implemented</w:t>
            </w:r>
            <w:r>
              <w:rPr>
                <w:rFonts w:cstheme="minorHAnsi"/>
                <w:sz w:val="16"/>
                <w:szCs w:val="16"/>
              </w:rPr>
              <w:t>.</w:t>
            </w:r>
          </w:p>
        </w:tc>
        <w:tc>
          <w:tcPr>
            <w:tcW w:w="1541" w:type="dxa"/>
            <w:tcMar/>
          </w:tcPr>
          <w:p w:rsidRPr="002F0C8A" w:rsidR="004D30DB" w:rsidP="004D30DB" w:rsidRDefault="004D30DB" w14:paraId="62E814A9" w14:textId="77777777">
            <w:pPr>
              <w:rPr>
                <w:sz w:val="16"/>
                <w:szCs w:val="16"/>
              </w:rPr>
            </w:pPr>
            <w:r w:rsidRPr="1F718A45">
              <w:rPr>
                <w:sz w:val="16"/>
                <w:szCs w:val="16"/>
              </w:rPr>
              <w:t xml:space="preserve">Number of </w:t>
            </w:r>
            <w:proofErr w:type="gramStart"/>
            <w:r w:rsidRPr="1F718A45">
              <w:rPr>
                <w:sz w:val="16"/>
                <w:szCs w:val="16"/>
              </w:rPr>
              <w:t>comprehension</w:t>
            </w:r>
            <w:proofErr w:type="gramEnd"/>
            <w:r w:rsidRPr="1F718A45">
              <w:rPr>
                <w:sz w:val="16"/>
                <w:szCs w:val="16"/>
              </w:rPr>
              <w:t xml:space="preserve"> questions the child answered correctly (correct, prompted</w:t>
            </w:r>
          </w:p>
          <w:p w:rsidRPr="002F0C8A" w:rsidR="004D30DB" w:rsidP="004D30DB" w:rsidRDefault="004D30DB" w14:paraId="7C6D828A" w14:textId="7E1BDA13">
            <w:pPr>
              <w:rPr>
                <w:sz w:val="16"/>
                <w:szCs w:val="16"/>
              </w:rPr>
            </w:pPr>
            <w:r w:rsidRPr="1F718A45">
              <w:rPr>
                <w:sz w:val="16"/>
                <w:szCs w:val="16"/>
              </w:rPr>
              <w:t>correct, prompted incorrect, or incorrect) during the book reading activity with the parent.</w:t>
            </w:r>
            <w:r w:rsidR="00AD7F9D">
              <w:rPr>
                <w:sz w:val="16"/>
                <w:szCs w:val="16"/>
              </w:rPr>
              <w:t xml:space="preserve"> </w:t>
            </w:r>
          </w:p>
          <w:p w:rsidRPr="002F0C8A" w:rsidR="004D30DB" w:rsidP="004D30DB" w:rsidRDefault="004D30DB" w14:paraId="1035F59A" w14:textId="77777777">
            <w:pPr>
              <w:rPr>
                <w:rFonts w:cstheme="minorHAnsi"/>
                <w:sz w:val="16"/>
                <w:szCs w:val="16"/>
              </w:rPr>
            </w:pPr>
          </w:p>
        </w:tc>
        <w:tc>
          <w:tcPr>
            <w:tcW w:w="3513" w:type="dxa"/>
            <w:tcMar/>
          </w:tcPr>
          <w:p w:rsidRPr="002F0C8A" w:rsidR="004D30DB" w:rsidP="004D30DB" w:rsidRDefault="004D30DB" w14:paraId="011BC607" w14:textId="77777777">
            <w:pPr>
              <w:rPr>
                <w:rFonts w:cstheme="minorHAnsi"/>
                <w:b/>
                <w:bCs/>
                <w:sz w:val="16"/>
                <w:szCs w:val="16"/>
              </w:rPr>
            </w:pPr>
            <w:r w:rsidRPr="002F0C8A">
              <w:rPr>
                <w:rFonts w:cstheme="minorHAnsi"/>
                <w:b/>
                <w:bCs/>
                <w:sz w:val="16"/>
                <w:szCs w:val="16"/>
              </w:rPr>
              <w:t xml:space="preserve">Results for parent implementation: </w:t>
            </w:r>
          </w:p>
          <w:p w:rsidRPr="002F0C8A" w:rsidR="004D30DB" w:rsidP="004D30DB" w:rsidRDefault="004D30DB" w14:paraId="2188AD0C" w14:textId="77777777">
            <w:pPr>
              <w:rPr>
                <w:sz w:val="16"/>
                <w:szCs w:val="16"/>
              </w:rPr>
            </w:pPr>
            <w:r w:rsidRPr="7747C1EB">
              <w:rPr>
                <w:sz w:val="16"/>
                <w:szCs w:val="16"/>
              </w:rPr>
              <w:t>A functional relation was observed between parent implementation and coaching. For parent PEEER strategies, implementation 0.96 effect was observed indicating a strong to very strong effect on parent implementation of modified SBR procedures. For modified SBR components opportunities parent implemented 41% correctly in baseline, 80% were implemented correctly in intervention which dropped to 55% and %74 during the maintenance phase (one week after the intervention).</w:t>
            </w:r>
          </w:p>
          <w:p w:rsidRPr="002F0C8A" w:rsidR="004D30DB" w:rsidP="004D30DB" w:rsidRDefault="004D30DB" w14:paraId="1363692C" w14:textId="77777777">
            <w:pPr>
              <w:rPr>
                <w:rFonts w:cstheme="minorHAnsi"/>
                <w:sz w:val="16"/>
                <w:szCs w:val="16"/>
              </w:rPr>
            </w:pPr>
          </w:p>
          <w:p w:rsidRPr="002F0C8A" w:rsidR="004D30DB" w:rsidP="004D30DB" w:rsidRDefault="004D30DB" w14:paraId="67C68AB8" w14:textId="77777777">
            <w:pPr>
              <w:rPr>
                <w:b/>
                <w:bCs/>
                <w:sz w:val="16"/>
                <w:szCs w:val="16"/>
              </w:rPr>
            </w:pPr>
            <w:r w:rsidRPr="1F718A45">
              <w:rPr>
                <w:b/>
                <w:bCs/>
                <w:sz w:val="16"/>
                <w:szCs w:val="16"/>
              </w:rPr>
              <w:t>Results (percentage) for child correct responses to comprehension questions:</w:t>
            </w:r>
          </w:p>
          <w:p w:rsidRPr="002F0C8A" w:rsidR="004D30DB" w:rsidP="004D30DB" w:rsidRDefault="004D30DB" w14:paraId="46C4B336" w14:textId="5D0A210E">
            <w:pPr>
              <w:rPr>
                <w:sz w:val="16"/>
                <w:szCs w:val="16"/>
              </w:rPr>
            </w:pPr>
            <w:r w:rsidRPr="1F718A45">
              <w:rPr>
                <w:sz w:val="16"/>
                <w:szCs w:val="16"/>
              </w:rPr>
              <w:t>In baseline, data have no variability or trend for the unprompted responses to the comprehension questions (average = 2%, range: 0%-10%). An immediacy of effect is not present between baseline and intervention. Intervention data have no trend or variability (average = 2%, range: 0%-10%). General</w:t>
            </w:r>
            <w:r w:rsidR="00931D77">
              <w:rPr>
                <w:sz w:val="16"/>
                <w:szCs w:val="16"/>
              </w:rPr>
              <w:t>isatio</w:t>
            </w:r>
            <w:r w:rsidRPr="1F718A45">
              <w:rPr>
                <w:sz w:val="16"/>
                <w:szCs w:val="16"/>
              </w:rPr>
              <w:t xml:space="preserve">n data (collected using family books without prompt questions) are 0% in baseline, while data in intervention are 10%, 10%, and 50%. </w:t>
            </w:r>
          </w:p>
          <w:p w:rsidRPr="002F0C8A" w:rsidR="004D30DB" w:rsidP="004D30DB" w:rsidRDefault="004D30DB" w14:paraId="031BF23E" w14:textId="3593476C">
            <w:pPr>
              <w:rPr>
                <w:sz w:val="16"/>
                <w:szCs w:val="16"/>
              </w:rPr>
            </w:pPr>
            <w:r w:rsidRPr="1F718A45">
              <w:rPr>
                <w:sz w:val="16"/>
                <w:szCs w:val="16"/>
              </w:rPr>
              <w:t xml:space="preserve">Data for prompted correct responses to comprehension questions in baseline are variable </w:t>
            </w:r>
            <w:r w:rsidRPr="1F718A45">
              <w:rPr>
                <w:sz w:val="16"/>
                <w:szCs w:val="16"/>
              </w:rPr>
              <w:lastRenderedPageBreak/>
              <w:t>and have no trend (average = 9%, range: 0%-20%). An immediacy of effect was noted between baseline and intervention conditions. Intervention data are stable for the first three data points and can be characterized by a descending trend for the last three data points (average = 96%, range: 80%-100%). General</w:t>
            </w:r>
            <w:r w:rsidR="00931D77">
              <w:rPr>
                <w:sz w:val="16"/>
                <w:szCs w:val="16"/>
              </w:rPr>
              <w:t>isatio</w:t>
            </w:r>
            <w:r w:rsidRPr="1F718A45">
              <w:rPr>
                <w:sz w:val="16"/>
                <w:szCs w:val="16"/>
              </w:rPr>
              <w:t>n data are 80% in baseline, while data in intervention are 90%, 90%, and 40%. In the maintenance condition (collected one week after the intervention), correct data were 0% and 50% (general</w:t>
            </w:r>
            <w:r w:rsidR="00931D77">
              <w:rPr>
                <w:sz w:val="16"/>
                <w:szCs w:val="16"/>
              </w:rPr>
              <w:t>isatio</w:t>
            </w:r>
            <w:r w:rsidRPr="1F718A45">
              <w:rPr>
                <w:sz w:val="16"/>
                <w:szCs w:val="16"/>
              </w:rPr>
              <w:t>n), while prompted correct data were 100% and 40% (general</w:t>
            </w:r>
            <w:r w:rsidR="00931D77">
              <w:rPr>
                <w:sz w:val="16"/>
                <w:szCs w:val="16"/>
              </w:rPr>
              <w:t>isatio</w:t>
            </w:r>
            <w:r w:rsidRPr="1F718A45">
              <w:rPr>
                <w:sz w:val="16"/>
                <w:szCs w:val="16"/>
              </w:rPr>
              <w:t>n).</w:t>
            </w:r>
          </w:p>
          <w:p w:rsidRPr="002F0C8A" w:rsidR="004D30DB" w:rsidP="004D30DB" w:rsidRDefault="004D30DB" w14:paraId="6228DCE8" w14:textId="77777777">
            <w:pPr>
              <w:rPr>
                <w:rFonts w:cstheme="minorHAnsi"/>
                <w:sz w:val="16"/>
                <w:szCs w:val="16"/>
              </w:rPr>
            </w:pPr>
          </w:p>
          <w:p w:rsidRPr="002F0C8A" w:rsidR="004D30DB" w:rsidP="004D30DB" w:rsidRDefault="004D30DB" w14:paraId="54AFACD0" w14:textId="77777777">
            <w:pPr>
              <w:rPr>
                <w:rFonts w:cstheme="minorHAnsi"/>
                <w:b/>
                <w:bCs/>
                <w:sz w:val="16"/>
                <w:szCs w:val="16"/>
              </w:rPr>
            </w:pPr>
            <w:r w:rsidRPr="002F0C8A">
              <w:rPr>
                <w:rFonts w:cstheme="minorHAnsi"/>
                <w:b/>
                <w:bCs/>
                <w:sz w:val="16"/>
                <w:szCs w:val="16"/>
              </w:rPr>
              <w:t xml:space="preserve">Results for social validity of the intervention: </w:t>
            </w:r>
          </w:p>
          <w:p w:rsidRPr="002F0C8A" w:rsidR="004D30DB" w:rsidP="004D30DB" w:rsidRDefault="004D30DB" w14:paraId="098DDDE4" w14:textId="05F26473">
            <w:pPr>
              <w:rPr>
                <w:rFonts w:cstheme="minorHAnsi"/>
                <w:sz w:val="16"/>
                <w:szCs w:val="16"/>
              </w:rPr>
            </w:pPr>
            <w:r w:rsidRPr="5A5EDEEA">
              <w:rPr>
                <w:sz w:val="16"/>
                <w:szCs w:val="16"/>
              </w:rPr>
              <w:t xml:space="preserve">parent reports that intervention was beneficial and enjoyable for the child, easy to implement, and that they were able to teach the child new important skills which they intend to </w:t>
            </w:r>
            <w:proofErr w:type="spellStart"/>
            <w:r w:rsidRPr="5A5EDEEA">
              <w:rPr>
                <w:sz w:val="16"/>
                <w:szCs w:val="16"/>
              </w:rPr>
              <w:t>contunue</w:t>
            </w:r>
            <w:proofErr w:type="spellEnd"/>
            <w:r w:rsidRPr="5A5EDEEA">
              <w:rPr>
                <w:sz w:val="16"/>
                <w:szCs w:val="16"/>
              </w:rPr>
              <w:t xml:space="preserve"> using</w:t>
            </w:r>
            <w:r w:rsidR="00AD7F9D">
              <w:rPr>
                <w:sz w:val="16"/>
                <w:szCs w:val="16"/>
              </w:rPr>
              <w:t xml:space="preserve"> </w:t>
            </w:r>
            <w:r w:rsidRPr="5A5EDEEA">
              <w:rPr>
                <w:sz w:val="16"/>
                <w:szCs w:val="16"/>
              </w:rPr>
              <w:t xml:space="preserve">(5-point Likert scale was adapted from a questionnaire developed by Roberts and </w:t>
            </w:r>
            <w:proofErr w:type="spellStart"/>
            <w:r w:rsidRPr="5A5EDEEA">
              <w:rPr>
                <w:sz w:val="16"/>
                <w:szCs w:val="16"/>
              </w:rPr>
              <w:t>Leko</w:t>
            </w:r>
            <w:proofErr w:type="spellEnd"/>
            <w:r w:rsidRPr="5A5EDEEA">
              <w:rPr>
                <w:sz w:val="16"/>
                <w:szCs w:val="16"/>
              </w:rPr>
              <w:t xml:space="preserve"> (2013)).</w:t>
            </w:r>
          </w:p>
          <w:p w:rsidRPr="002F0C8A" w:rsidR="004D30DB" w:rsidP="004D30DB" w:rsidRDefault="004D30DB" w14:paraId="22863099" w14:textId="77777777">
            <w:pPr>
              <w:rPr>
                <w:rFonts w:cstheme="minorHAnsi"/>
                <w:sz w:val="16"/>
                <w:szCs w:val="16"/>
              </w:rPr>
            </w:pPr>
          </w:p>
        </w:tc>
      </w:tr>
      <w:tr w:rsidRPr="002F0C8A" w:rsidR="00576F75" w:rsidTr="6E7E75B5" w14:paraId="2E452B0A" w14:textId="77777777">
        <w:tc>
          <w:tcPr>
            <w:tcW w:w="1450" w:type="dxa"/>
            <w:tcMar/>
          </w:tcPr>
          <w:p w:rsidRPr="00286309" w:rsidR="004D30DB" w:rsidP="004D30DB" w:rsidRDefault="004D30DB" w14:paraId="3F7B498F" w14:textId="77777777">
            <w:pPr>
              <w:rPr>
                <w:rFonts w:cstheme="minorHAnsi"/>
                <w:sz w:val="16"/>
                <w:szCs w:val="16"/>
              </w:rPr>
            </w:pPr>
            <w:proofErr w:type="spellStart"/>
            <w:r w:rsidRPr="00286309">
              <w:rPr>
                <w:rFonts w:cstheme="minorHAnsi"/>
                <w:sz w:val="16"/>
                <w:szCs w:val="16"/>
              </w:rPr>
              <w:lastRenderedPageBreak/>
              <w:t>Timpe</w:t>
            </w:r>
            <w:proofErr w:type="spellEnd"/>
            <w:r w:rsidRPr="00286309">
              <w:rPr>
                <w:rFonts w:cstheme="minorHAnsi"/>
                <w:sz w:val="16"/>
                <w:szCs w:val="16"/>
              </w:rPr>
              <w:t>, E. M., et al. (2021)</w:t>
            </w:r>
          </w:p>
          <w:p w:rsidRPr="00286309" w:rsidR="004D30DB" w:rsidP="004D30DB" w:rsidRDefault="004D30DB" w14:paraId="77C1C943" w14:textId="77777777">
            <w:pPr>
              <w:rPr>
                <w:rFonts w:cstheme="minorHAnsi"/>
                <w:sz w:val="16"/>
                <w:szCs w:val="16"/>
              </w:rPr>
            </w:pPr>
          </w:p>
          <w:p w:rsidRPr="00286309" w:rsidR="004D30DB" w:rsidP="004D30DB" w:rsidRDefault="00CB20D6" w14:paraId="60531922" w14:textId="2A40919E">
            <w:pPr>
              <w:rPr>
                <w:rFonts w:cstheme="minorHAnsi"/>
                <w:sz w:val="16"/>
                <w:szCs w:val="16"/>
              </w:rPr>
            </w:pPr>
            <w:r>
              <w:rPr>
                <w:rFonts w:cstheme="minorHAnsi"/>
                <w:sz w:val="16"/>
                <w:szCs w:val="16"/>
              </w:rPr>
              <w:t>M</w:t>
            </w:r>
            <w:r w:rsidRPr="00894E95">
              <w:rPr>
                <w:rFonts w:cstheme="minorHAnsi"/>
                <w:sz w:val="16"/>
                <w:szCs w:val="16"/>
              </w:rPr>
              <w:t>ultiple-probe-across-participants design</w:t>
            </w:r>
          </w:p>
        </w:tc>
        <w:tc>
          <w:tcPr>
            <w:tcW w:w="1446" w:type="dxa"/>
            <w:tcMar/>
          </w:tcPr>
          <w:p w:rsidRPr="00286309" w:rsidR="004D30DB" w:rsidP="004D30DB" w:rsidRDefault="004D30DB" w14:paraId="6EF808B0" w14:textId="77777777">
            <w:pPr>
              <w:rPr>
                <w:rFonts w:cstheme="minorHAnsi"/>
                <w:sz w:val="16"/>
                <w:szCs w:val="16"/>
              </w:rPr>
            </w:pPr>
            <w:r w:rsidRPr="00286309">
              <w:rPr>
                <w:rFonts w:cstheme="minorHAnsi"/>
                <w:sz w:val="16"/>
                <w:szCs w:val="16"/>
              </w:rPr>
              <w:t>3 children with DS (2 male and 1 female)</w:t>
            </w:r>
          </w:p>
          <w:p w:rsidRPr="00286309" w:rsidR="004D30DB" w:rsidP="004D30DB" w:rsidRDefault="004D30DB" w14:paraId="3C7231E3" w14:textId="77777777">
            <w:pPr>
              <w:rPr>
                <w:rFonts w:cstheme="minorHAnsi"/>
                <w:sz w:val="16"/>
                <w:szCs w:val="16"/>
              </w:rPr>
            </w:pPr>
          </w:p>
          <w:p w:rsidRPr="00286309" w:rsidR="004D30DB" w:rsidP="004D30DB" w:rsidRDefault="004D30DB" w14:paraId="03F0A550" w14:textId="77777777">
            <w:pPr>
              <w:rPr>
                <w:rFonts w:cstheme="minorHAnsi"/>
                <w:sz w:val="16"/>
                <w:szCs w:val="16"/>
              </w:rPr>
            </w:pPr>
            <w:r w:rsidRPr="00286309">
              <w:rPr>
                <w:rFonts w:cstheme="minorHAnsi"/>
                <w:sz w:val="16"/>
                <w:szCs w:val="16"/>
              </w:rPr>
              <w:t>3 parents (all female)</w:t>
            </w:r>
          </w:p>
          <w:p w:rsidRPr="00286309" w:rsidR="004D30DB" w:rsidP="004D30DB" w:rsidRDefault="004D30DB" w14:paraId="4202AB5B" w14:textId="77777777">
            <w:pPr>
              <w:rPr>
                <w:rFonts w:cstheme="minorHAnsi"/>
                <w:sz w:val="16"/>
                <w:szCs w:val="16"/>
              </w:rPr>
            </w:pPr>
          </w:p>
          <w:p w:rsidRPr="00286309" w:rsidR="004D30DB" w:rsidP="004D30DB" w:rsidRDefault="004D30DB" w14:paraId="7B748BDC" w14:textId="77777777">
            <w:pPr>
              <w:rPr>
                <w:rFonts w:cstheme="minorHAnsi"/>
                <w:sz w:val="16"/>
                <w:szCs w:val="16"/>
              </w:rPr>
            </w:pPr>
            <w:r w:rsidRPr="00286309">
              <w:rPr>
                <w:rFonts w:cstheme="minorHAnsi"/>
                <w:sz w:val="16"/>
                <w:szCs w:val="16"/>
              </w:rPr>
              <w:t xml:space="preserve">Central Florida, </w:t>
            </w:r>
          </w:p>
          <w:p w:rsidRPr="00286309" w:rsidR="004D30DB" w:rsidP="004D30DB" w:rsidRDefault="004D30DB" w14:paraId="412673E7" w14:textId="77777777">
            <w:pPr>
              <w:rPr>
                <w:rFonts w:cstheme="minorHAnsi"/>
                <w:sz w:val="16"/>
                <w:szCs w:val="16"/>
              </w:rPr>
            </w:pPr>
            <w:r w:rsidRPr="00286309">
              <w:rPr>
                <w:rFonts w:cstheme="minorHAnsi"/>
                <w:sz w:val="16"/>
                <w:szCs w:val="16"/>
              </w:rPr>
              <w:t xml:space="preserve">English. </w:t>
            </w:r>
          </w:p>
          <w:p w:rsidRPr="00286309" w:rsidR="004D30DB" w:rsidP="004D30DB" w:rsidRDefault="004D30DB" w14:paraId="7B393DDB" w14:textId="77777777">
            <w:pPr>
              <w:rPr>
                <w:rFonts w:cstheme="minorHAnsi"/>
                <w:sz w:val="16"/>
                <w:szCs w:val="16"/>
              </w:rPr>
            </w:pPr>
          </w:p>
          <w:p w:rsidRPr="00286309" w:rsidR="004D30DB" w:rsidP="004D30DB" w:rsidRDefault="004D30DB" w14:paraId="5E06EBB3" w14:textId="77777777">
            <w:pPr>
              <w:rPr>
                <w:rFonts w:cstheme="minorHAnsi"/>
                <w:sz w:val="16"/>
                <w:szCs w:val="16"/>
              </w:rPr>
            </w:pPr>
          </w:p>
          <w:p w:rsidRPr="00286309" w:rsidR="004D30DB" w:rsidP="004D30DB" w:rsidRDefault="004D30DB" w14:paraId="4A8D16A8" w14:textId="77777777">
            <w:pPr>
              <w:rPr>
                <w:rFonts w:cstheme="minorHAnsi"/>
                <w:sz w:val="16"/>
                <w:szCs w:val="16"/>
              </w:rPr>
            </w:pPr>
          </w:p>
          <w:p w:rsidRPr="00286309" w:rsidR="004D30DB" w:rsidP="004D30DB" w:rsidRDefault="004D30DB" w14:paraId="21AB02B3" w14:textId="77777777">
            <w:pPr>
              <w:rPr>
                <w:rFonts w:cstheme="minorHAnsi"/>
                <w:sz w:val="16"/>
                <w:szCs w:val="16"/>
              </w:rPr>
            </w:pPr>
          </w:p>
        </w:tc>
        <w:tc>
          <w:tcPr>
            <w:tcW w:w="1050" w:type="dxa"/>
            <w:tcMar/>
          </w:tcPr>
          <w:p w:rsidR="00CB6D67" w:rsidP="004D30DB" w:rsidRDefault="005840CB" w14:paraId="3EE51411" w14:textId="77777777">
            <w:pPr>
              <w:rPr>
                <w:rFonts w:cstheme="minorHAnsi"/>
                <w:sz w:val="16"/>
                <w:szCs w:val="16"/>
              </w:rPr>
            </w:pPr>
            <w:r>
              <w:rPr>
                <w:rFonts w:cstheme="minorHAnsi"/>
                <w:sz w:val="16"/>
                <w:szCs w:val="16"/>
              </w:rPr>
              <w:t>Child age:</w:t>
            </w:r>
            <w:r w:rsidR="00CB6D67">
              <w:rPr>
                <w:rFonts w:cstheme="minorHAnsi"/>
                <w:sz w:val="16"/>
                <w:szCs w:val="16"/>
              </w:rPr>
              <w:t xml:space="preserve"> </w:t>
            </w:r>
          </w:p>
          <w:p w:rsidRPr="00286309" w:rsidR="004D30DB" w:rsidP="004D30DB" w:rsidRDefault="004D30DB" w14:paraId="3893546F" w14:textId="4CC3DFB6">
            <w:pPr>
              <w:rPr>
                <w:rFonts w:cstheme="minorHAnsi"/>
                <w:sz w:val="16"/>
                <w:szCs w:val="16"/>
              </w:rPr>
            </w:pPr>
            <w:r w:rsidRPr="00286309">
              <w:rPr>
                <w:rFonts w:cstheme="minorHAnsi"/>
                <w:sz w:val="16"/>
                <w:szCs w:val="16"/>
              </w:rPr>
              <w:t>3</w:t>
            </w:r>
            <w:r w:rsidR="00B90660">
              <w:rPr>
                <w:rFonts w:cstheme="minorHAnsi"/>
                <w:sz w:val="16"/>
                <w:szCs w:val="16"/>
              </w:rPr>
              <w:t xml:space="preserve">;0 </w:t>
            </w:r>
            <w:r w:rsidR="00DA3436">
              <w:rPr>
                <w:rFonts w:cstheme="minorHAnsi"/>
                <w:sz w:val="16"/>
                <w:szCs w:val="16"/>
              </w:rPr>
              <w:t xml:space="preserve">to </w:t>
            </w:r>
            <w:r w:rsidRPr="00286309">
              <w:rPr>
                <w:rFonts w:cstheme="minorHAnsi"/>
                <w:sz w:val="16"/>
                <w:szCs w:val="16"/>
              </w:rPr>
              <w:t>5</w:t>
            </w:r>
            <w:r w:rsidR="00DA3436">
              <w:rPr>
                <w:rFonts w:cstheme="minorHAnsi"/>
                <w:sz w:val="16"/>
                <w:szCs w:val="16"/>
              </w:rPr>
              <w:t xml:space="preserve">;11 </w:t>
            </w:r>
          </w:p>
          <w:p w:rsidRPr="00286309" w:rsidR="004D30DB" w:rsidP="004D30DB" w:rsidRDefault="004D30DB" w14:paraId="071B0423" w14:textId="77777777">
            <w:pPr>
              <w:rPr>
                <w:rFonts w:cstheme="minorHAnsi"/>
                <w:sz w:val="16"/>
                <w:szCs w:val="16"/>
              </w:rPr>
            </w:pPr>
          </w:p>
          <w:p w:rsidRPr="00286309" w:rsidR="004D30DB" w:rsidP="0049376F" w:rsidRDefault="004D30DB" w14:paraId="1F109C0F" w14:textId="77777777">
            <w:pPr>
              <w:rPr>
                <w:rFonts w:cstheme="minorHAnsi"/>
                <w:sz w:val="16"/>
                <w:szCs w:val="16"/>
              </w:rPr>
            </w:pPr>
          </w:p>
        </w:tc>
        <w:tc>
          <w:tcPr>
            <w:tcW w:w="1610" w:type="dxa"/>
            <w:tcMar/>
          </w:tcPr>
          <w:p w:rsidRPr="00286309" w:rsidR="004D30DB" w:rsidP="004D30DB" w:rsidRDefault="004D30DB" w14:paraId="5B3FA72A" w14:textId="77777777">
            <w:pPr>
              <w:rPr>
                <w:rFonts w:cstheme="minorHAnsi"/>
                <w:b/>
                <w:bCs/>
                <w:sz w:val="16"/>
                <w:szCs w:val="16"/>
              </w:rPr>
            </w:pPr>
            <w:r w:rsidRPr="00286309">
              <w:rPr>
                <w:rFonts w:cstheme="minorHAnsi"/>
                <w:b/>
                <w:bCs/>
                <w:sz w:val="16"/>
                <w:szCs w:val="16"/>
              </w:rPr>
              <w:t>Intervention:</w:t>
            </w:r>
          </w:p>
          <w:p w:rsidRPr="00286309" w:rsidR="004D30DB" w:rsidP="004D30DB" w:rsidRDefault="004D30DB" w14:paraId="33FCED8B" w14:textId="77777777">
            <w:pPr>
              <w:rPr>
                <w:rFonts w:cstheme="minorHAnsi"/>
                <w:sz w:val="16"/>
                <w:szCs w:val="16"/>
              </w:rPr>
            </w:pPr>
            <w:proofErr w:type="spellStart"/>
            <w:r w:rsidRPr="00286309">
              <w:rPr>
                <w:rFonts w:cstheme="minorHAnsi"/>
                <w:sz w:val="16"/>
                <w:szCs w:val="16"/>
              </w:rPr>
              <w:t>ImPAACT</w:t>
            </w:r>
            <w:proofErr w:type="spellEnd"/>
            <w:r w:rsidRPr="00286309">
              <w:rPr>
                <w:rFonts w:cstheme="minorHAnsi"/>
                <w:sz w:val="16"/>
                <w:szCs w:val="16"/>
              </w:rPr>
              <w:t xml:space="preserve"> (Improving Partner Applications of Augmentative Communication Techniques; Kent-Walsh, Binger, &amp; </w:t>
            </w:r>
            <w:proofErr w:type="spellStart"/>
            <w:r w:rsidRPr="00286309">
              <w:rPr>
                <w:rFonts w:cstheme="minorHAnsi"/>
                <w:sz w:val="16"/>
                <w:szCs w:val="16"/>
              </w:rPr>
              <w:t>Malani</w:t>
            </w:r>
            <w:proofErr w:type="spellEnd"/>
            <w:r w:rsidRPr="00286309">
              <w:rPr>
                <w:rFonts w:cstheme="minorHAnsi"/>
                <w:sz w:val="16"/>
                <w:szCs w:val="16"/>
              </w:rPr>
              <w:t xml:space="preserve">, 2010) teach </w:t>
            </w:r>
            <w:proofErr w:type="gramStart"/>
            <w:r w:rsidRPr="00286309">
              <w:rPr>
                <w:rFonts w:cstheme="minorHAnsi"/>
                <w:sz w:val="16"/>
                <w:szCs w:val="16"/>
              </w:rPr>
              <w:t>communication</w:t>
            </w:r>
            <w:proofErr w:type="gramEnd"/>
          </w:p>
          <w:p w:rsidRPr="00286309" w:rsidR="004D30DB" w:rsidP="004D30DB" w:rsidRDefault="004D30DB" w14:paraId="0931CDEF" w14:textId="77777777">
            <w:pPr>
              <w:rPr>
                <w:rFonts w:cstheme="minorHAnsi"/>
                <w:sz w:val="16"/>
                <w:szCs w:val="16"/>
              </w:rPr>
            </w:pPr>
            <w:r w:rsidRPr="00286309">
              <w:rPr>
                <w:rFonts w:cstheme="minorHAnsi"/>
                <w:sz w:val="16"/>
                <w:szCs w:val="16"/>
              </w:rPr>
              <w:t xml:space="preserve">partners to facilitate the early language and </w:t>
            </w:r>
            <w:proofErr w:type="gramStart"/>
            <w:r w:rsidRPr="00286309">
              <w:rPr>
                <w:rFonts w:cstheme="minorHAnsi"/>
                <w:sz w:val="16"/>
                <w:szCs w:val="16"/>
              </w:rPr>
              <w:t>communication</w:t>
            </w:r>
            <w:proofErr w:type="gramEnd"/>
          </w:p>
          <w:p w:rsidRPr="00286309" w:rsidR="004D30DB" w:rsidP="004D30DB" w:rsidRDefault="004D30DB" w14:paraId="56B5F488" w14:textId="2318F4D4">
            <w:pPr>
              <w:rPr>
                <w:rFonts w:cstheme="minorHAnsi"/>
                <w:sz w:val="16"/>
                <w:szCs w:val="16"/>
              </w:rPr>
            </w:pPr>
            <w:r w:rsidRPr="00286309">
              <w:rPr>
                <w:rFonts w:cstheme="minorHAnsi"/>
                <w:sz w:val="16"/>
                <w:szCs w:val="16"/>
              </w:rPr>
              <w:t>skills of children who use AAC PLUS</w:t>
            </w:r>
            <w:r w:rsidR="00AD7F9D">
              <w:rPr>
                <w:rFonts w:cstheme="minorHAnsi"/>
                <w:sz w:val="16"/>
                <w:szCs w:val="16"/>
              </w:rPr>
              <w:t xml:space="preserve"> </w:t>
            </w:r>
            <w:r w:rsidRPr="00286309">
              <w:rPr>
                <w:rFonts w:cstheme="minorHAnsi"/>
                <w:sz w:val="16"/>
                <w:szCs w:val="16"/>
              </w:rPr>
              <w:t xml:space="preserve">RAA (Read-Ask-Answer; Kent-Walsh, Binger, &amp; </w:t>
            </w:r>
            <w:proofErr w:type="spellStart"/>
            <w:r w:rsidRPr="00286309">
              <w:rPr>
                <w:rFonts w:cstheme="minorHAnsi"/>
                <w:sz w:val="16"/>
                <w:szCs w:val="16"/>
              </w:rPr>
              <w:t>Hasham</w:t>
            </w:r>
            <w:proofErr w:type="spellEnd"/>
            <w:r w:rsidRPr="00286309">
              <w:rPr>
                <w:rFonts w:cstheme="minorHAnsi"/>
                <w:sz w:val="16"/>
                <w:szCs w:val="16"/>
              </w:rPr>
              <w:t>, 2010)</w:t>
            </w:r>
          </w:p>
          <w:p w:rsidRPr="00286309" w:rsidR="004D30DB" w:rsidP="004D30DB" w:rsidRDefault="004D30DB" w14:paraId="1D72F3C7" w14:textId="77777777">
            <w:pPr>
              <w:rPr>
                <w:rFonts w:cstheme="minorHAnsi"/>
                <w:b/>
                <w:bCs/>
                <w:sz w:val="16"/>
                <w:szCs w:val="16"/>
              </w:rPr>
            </w:pPr>
          </w:p>
          <w:p w:rsidRPr="00286309" w:rsidR="004D30DB" w:rsidP="004D30DB" w:rsidRDefault="004D30DB" w14:paraId="5DFEE21F" w14:textId="77777777">
            <w:pPr>
              <w:rPr>
                <w:rFonts w:cstheme="minorHAnsi"/>
                <w:b/>
                <w:bCs/>
                <w:sz w:val="16"/>
                <w:szCs w:val="16"/>
              </w:rPr>
            </w:pPr>
            <w:r w:rsidRPr="00286309">
              <w:rPr>
                <w:rFonts w:cstheme="minorHAnsi"/>
                <w:b/>
                <w:bCs/>
                <w:sz w:val="16"/>
                <w:szCs w:val="16"/>
              </w:rPr>
              <w:t>Intervention duration:</w:t>
            </w:r>
          </w:p>
          <w:p w:rsidRPr="00286309" w:rsidR="004D30DB" w:rsidP="004D30DB" w:rsidRDefault="004D30DB" w14:paraId="1635AE62" w14:textId="77777777">
            <w:pPr>
              <w:rPr>
                <w:rFonts w:cstheme="minorHAnsi"/>
                <w:sz w:val="16"/>
                <w:szCs w:val="16"/>
              </w:rPr>
            </w:pPr>
            <w:r w:rsidRPr="00286309">
              <w:rPr>
                <w:rFonts w:cstheme="minorHAnsi"/>
                <w:sz w:val="16"/>
                <w:szCs w:val="16"/>
              </w:rPr>
              <w:t xml:space="preserve">Parent component: nine parent training sessions over three consecutive weeks </w:t>
            </w:r>
            <w:r w:rsidRPr="00286309">
              <w:rPr>
                <w:rFonts w:cstheme="minorHAnsi"/>
                <w:sz w:val="16"/>
                <w:szCs w:val="16"/>
              </w:rPr>
              <w:lastRenderedPageBreak/>
              <w:t xml:space="preserve">(six in-person at 60 min each and three </w:t>
            </w:r>
            <w:proofErr w:type="spellStart"/>
            <w:r w:rsidRPr="00286309">
              <w:rPr>
                <w:rFonts w:cstheme="minorHAnsi"/>
                <w:sz w:val="16"/>
                <w:szCs w:val="16"/>
              </w:rPr>
              <w:t>telepractice</w:t>
            </w:r>
            <w:proofErr w:type="spellEnd"/>
            <w:r w:rsidRPr="00286309">
              <w:rPr>
                <w:rFonts w:cstheme="minorHAnsi"/>
                <w:sz w:val="16"/>
                <w:szCs w:val="16"/>
              </w:rPr>
              <w:t xml:space="preserve"> at 30 min each)</w:t>
            </w:r>
          </w:p>
          <w:p w:rsidRPr="00286309" w:rsidR="004D30DB" w:rsidP="004D30DB" w:rsidRDefault="004D30DB" w14:paraId="246FA764" w14:textId="77777777">
            <w:pPr>
              <w:rPr>
                <w:rFonts w:cstheme="minorHAnsi"/>
                <w:sz w:val="16"/>
                <w:szCs w:val="16"/>
              </w:rPr>
            </w:pPr>
          </w:p>
          <w:p w:rsidRPr="00286309" w:rsidR="004D30DB" w:rsidP="004D30DB" w:rsidRDefault="004D30DB" w14:paraId="6A756D3C" w14:textId="08CBF0E8">
            <w:pPr>
              <w:rPr>
                <w:rFonts w:cstheme="minorHAnsi"/>
                <w:sz w:val="16"/>
                <w:szCs w:val="16"/>
              </w:rPr>
            </w:pPr>
            <w:r w:rsidRPr="00286309">
              <w:rPr>
                <w:rFonts w:cstheme="minorHAnsi"/>
                <w:sz w:val="16"/>
                <w:szCs w:val="16"/>
              </w:rPr>
              <w:t>Child component: Three weeks of reading sessions lasting minimum of 10min (including baseline, intervention, post-intervention, general</w:t>
            </w:r>
            <w:r w:rsidR="00931D77">
              <w:rPr>
                <w:rFonts w:cstheme="minorHAnsi"/>
                <w:sz w:val="16"/>
                <w:szCs w:val="16"/>
              </w:rPr>
              <w:t>isatio</w:t>
            </w:r>
            <w:r w:rsidRPr="00286309">
              <w:rPr>
                <w:rFonts w:cstheme="minorHAnsi"/>
                <w:sz w:val="16"/>
                <w:szCs w:val="16"/>
              </w:rPr>
              <w:t xml:space="preserve">n, and maintenance sessions). </w:t>
            </w:r>
          </w:p>
          <w:p w:rsidRPr="00286309" w:rsidR="004D30DB" w:rsidP="004D30DB" w:rsidRDefault="004D30DB" w14:paraId="35EC82B2" w14:textId="77777777">
            <w:pPr>
              <w:rPr>
                <w:rFonts w:cstheme="minorHAnsi"/>
                <w:sz w:val="16"/>
                <w:szCs w:val="16"/>
              </w:rPr>
            </w:pPr>
          </w:p>
          <w:p w:rsidRPr="00286309" w:rsidR="004D30DB" w:rsidP="004D30DB" w:rsidRDefault="004D30DB" w14:paraId="4D5EAFB8" w14:textId="77777777">
            <w:pPr>
              <w:rPr>
                <w:rFonts w:cstheme="minorHAnsi"/>
                <w:b/>
                <w:bCs/>
                <w:sz w:val="16"/>
                <w:szCs w:val="16"/>
              </w:rPr>
            </w:pPr>
            <w:r w:rsidRPr="00286309">
              <w:rPr>
                <w:rFonts w:cstheme="minorHAnsi"/>
                <w:b/>
                <w:bCs/>
                <w:sz w:val="16"/>
                <w:szCs w:val="16"/>
              </w:rPr>
              <w:t>Delivery:</w:t>
            </w:r>
          </w:p>
          <w:p w:rsidRPr="00286309" w:rsidR="004D30DB" w:rsidP="004D30DB" w:rsidRDefault="004D30DB" w14:paraId="44880381" w14:textId="77777777">
            <w:pPr>
              <w:rPr>
                <w:rFonts w:cstheme="minorHAnsi"/>
                <w:sz w:val="16"/>
                <w:szCs w:val="16"/>
              </w:rPr>
            </w:pPr>
            <w:r w:rsidRPr="00286309">
              <w:rPr>
                <w:rFonts w:cstheme="minorHAnsi"/>
                <w:sz w:val="16"/>
                <w:szCs w:val="16"/>
              </w:rPr>
              <w:t>Parent component: researcher delivered training; Child component: parent-</w:t>
            </w:r>
            <w:proofErr w:type="gramStart"/>
            <w:r w:rsidRPr="00286309">
              <w:rPr>
                <w:rFonts w:cstheme="minorHAnsi"/>
                <w:sz w:val="16"/>
                <w:szCs w:val="16"/>
              </w:rPr>
              <w:t>delivered</w:t>
            </w:r>
            <w:proofErr w:type="gramEnd"/>
            <w:r w:rsidRPr="00286309">
              <w:rPr>
                <w:rFonts w:cstheme="minorHAnsi"/>
                <w:sz w:val="16"/>
                <w:szCs w:val="16"/>
              </w:rPr>
              <w:t xml:space="preserve"> </w:t>
            </w:r>
          </w:p>
          <w:p w:rsidRPr="00286309" w:rsidR="004D30DB" w:rsidP="004D30DB" w:rsidRDefault="004D30DB" w14:paraId="30FB47A7" w14:textId="77777777">
            <w:pPr>
              <w:rPr>
                <w:rFonts w:cstheme="minorHAnsi"/>
                <w:sz w:val="16"/>
                <w:szCs w:val="16"/>
              </w:rPr>
            </w:pPr>
          </w:p>
          <w:p w:rsidRPr="00286309" w:rsidR="004D30DB" w:rsidP="004D30DB" w:rsidRDefault="004D30DB" w14:paraId="32F898B3" w14:textId="77777777">
            <w:pPr>
              <w:rPr>
                <w:rFonts w:cstheme="minorHAnsi"/>
                <w:sz w:val="16"/>
                <w:szCs w:val="16"/>
              </w:rPr>
            </w:pPr>
            <w:r w:rsidRPr="00286309">
              <w:rPr>
                <w:rFonts w:cstheme="minorHAnsi"/>
                <w:sz w:val="16"/>
                <w:szCs w:val="16"/>
              </w:rPr>
              <w:t xml:space="preserve">Hybrid model of </w:t>
            </w:r>
            <w:proofErr w:type="spellStart"/>
            <w:r w:rsidRPr="00286309">
              <w:rPr>
                <w:rFonts w:cstheme="minorHAnsi"/>
                <w:sz w:val="16"/>
                <w:szCs w:val="16"/>
              </w:rPr>
              <w:t>telepractice</w:t>
            </w:r>
            <w:proofErr w:type="spellEnd"/>
            <w:r w:rsidRPr="00286309">
              <w:rPr>
                <w:rFonts w:cstheme="minorHAnsi"/>
                <w:sz w:val="16"/>
                <w:szCs w:val="16"/>
              </w:rPr>
              <w:t xml:space="preserve"> and in person at university speech and hearing clinic and participants’ homes. </w:t>
            </w:r>
          </w:p>
          <w:p w:rsidRPr="00286309" w:rsidR="004D30DB" w:rsidP="004D30DB" w:rsidRDefault="004D30DB" w14:paraId="0606EC5D" w14:textId="77777777">
            <w:pPr>
              <w:rPr>
                <w:rFonts w:cstheme="minorHAnsi"/>
                <w:sz w:val="16"/>
                <w:szCs w:val="16"/>
              </w:rPr>
            </w:pPr>
          </w:p>
        </w:tc>
        <w:tc>
          <w:tcPr>
            <w:tcW w:w="1659" w:type="dxa"/>
            <w:tcMar/>
          </w:tcPr>
          <w:p w:rsidRPr="00286309" w:rsidR="004D30DB" w:rsidP="004D30DB" w:rsidRDefault="004D30DB" w14:paraId="52A65D63" w14:textId="71BCF291">
            <w:pPr>
              <w:rPr>
                <w:rFonts w:cstheme="minorHAnsi"/>
                <w:sz w:val="16"/>
                <w:szCs w:val="16"/>
              </w:rPr>
            </w:pPr>
            <w:r w:rsidRPr="00286309">
              <w:rPr>
                <w:rFonts w:cstheme="minorHAnsi"/>
                <w:sz w:val="16"/>
                <w:szCs w:val="16"/>
              </w:rPr>
              <w:lastRenderedPageBreak/>
              <w:t>To assess parents’ accurate implementation of the instructional strategy and children’s communicative turns</w:t>
            </w:r>
            <w:r w:rsidR="00931D77">
              <w:rPr>
                <w:rFonts w:cstheme="minorHAnsi"/>
                <w:sz w:val="16"/>
                <w:szCs w:val="16"/>
              </w:rPr>
              <w:t>.</w:t>
            </w:r>
            <w:r w:rsidRPr="00286309">
              <w:rPr>
                <w:rFonts w:cstheme="minorHAnsi"/>
                <w:sz w:val="16"/>
                <w:szCs w:val="16"/>
              </w:rPr>
              <w:t xml:space="preserve"> </w:t>
            </w:r>
          </w:p>
        </w:tc>
        <w:tc>
          <w:tcPr>
            <w:tcW w:w="1679" w:type="dxa"/>
            <w:tcMar/>
          </w:tcPr>
          <w:p w:rsidRPr="00286309" w:rsidR="004D30DB" w:rsidP="004D30DB" w:rsidRDefault="004D30DB" w14:paraId="5359823E" w14:textId="113C56CB">
            <w:pPr>
              <w:rPr>
                <w:rFonts w:cstheme="minorHAnsi"/>
                <w:sz w:val="16"/>
                <w:szCs w:val="16"/>
              </w:rPr>
            </w:pPr>
            <w:r w:rsidRPr="00286309">
              <w:rPr>
                <w:rFonts w:cstheme="minorHAnsi"/>
                <w:sz w:val="16"/>
                <w:szCs w:val="16"/>
              </w:rPr>
              <w:t xml:space="preserve">Parent acquisition of the instructional strategy—specifically, percentage of accurate use of the strategy. </w:t>
            </w:r>
          </w:p>
          <w:p w:rsidRPr="00286309" w:rsidR="004D30DB" w:rsidP="004D30DB" w:rsidRDefault="004D30DB" w14:paraId="2BE67837" w14:textId="77777777">
            <w:pPr>
              <w:rPr>
                <w:rFonts w:cstheme="minorHAnsi"/>
                <w:sz w:val="16"/>
                <w:szCs w:val="16"/>
              </w:rPr>
            </w:pPr>
          </w:p>
          <w:p w:rsidRPr="00286309" w:rsidR="004D30DB" w:rsidP="004D30DB" w:rsidRDefault="004D30DB" w14:paraId="439E9AD7" w14:textId="77777777">
            <w:pPr>
              <w:rPr>
                <w:rFonts w:cstheme="minorHAnsi"/>
                <w:sz w:val="16"/>
                <w:szCs w:val="16"/>
              </w:rPr>
            </w:pPr>
          </w:p>
        </w:tc>
        <w:tc>
          <w:tcPr>
            <w:tcW w:w="1541" w:type="dxa"/>
            <w:tcMar/>
          </w:tcPr>
          <w:p w:rsidRPr="00286309" w:rsidR="004D30DB" w:rsidP="004D30DB" w:rsidRDefault="004D30DB" w14:paraId="36A7012C" w14:textId="77777777">
            <w:pPr>
              <w:rPr>
                <w:rFonts w:cstheme="minorHAnsi"/>
                <w:sz w:val="16"/>
                <w:szCs w:val="16"/>
              </w:rPr>
            </w:pPr>
            <w:r w:rsidRPr="00286309">
              <w:rPr>
                <w:rFonts w:cstheme="minorHAnsi"/>
                <w:sz w:val="16"/>
                <w:szCs w:val="16"/>
              </w:rPr>
              <w:t>Child participant’s communication measured as turn-taking rates; vocabulary diversity measured as frequency of novel semantic concepts.</w:t>
            </w:r>
          </w:p>
        </w:tc>
        <w:tc>
          <w:tcPr>
            <w:tcW w:w="3513" w:type="dxa"/>
            <w:tcMar/>
          </w:tcPr>
          <w:p w:rsidRPr="00286309" w:rsidR="004D30DB" w:rsidP="004D30DB" w:rsidRDefault="004D30DB" w14:paraId="3FE4D15F" w14:textId="77777777">
            <w:pPr>
              <w:rPr>
                <w:rFonts w:cstheme="minorHAnsi"/>
                <w:sz w:val="16"/>
                <w:szCs w:val="16"/>
              </w:rPr>
            </w:pPr>
            <w:r w:rsidRPr="00286309">
              <w:rPr>
                <w:rFonts w:cstheme="minorHAnsi"/>
                <w:sz w:val="16"/>
                <w:szCs w:val="16"/>
              </w:rPr>
              <w:t xml:space="preserve">Measures coded from videorecorded 9min middle segment of 10min parent-child </w:t>
            </w:r>
            <w:proofErr w:type="gramStart"/>
            <w:r w:rsidRPr="00286309">
              <w:rPr>
                <w:rFonts w:cstheme="minorHAnsi"/>
                <w:sz w:val="16"/>
                <w:szCs w:val="16"/>
              </w:rPr>
              <w:t>interactions</w:t>
            </w:r>
            <w:proofErr w:type="gramEnd"/>
          </w:p>
          <w:p w:rsidRPr="00286309" w:rsidR="004D30DB" w:rsidP="004D30DB" w:rsidRDefault="00545A47" w14:paraId="484101ED" w14:textId="52DA5C2C">
            <w:pPr>
              <w:rPr>
                <w:rFonts w:cstheme="minorHAnsi"/>
                <w:b/>
                <w:bCs/>
                <w:sz w:val="16"/>
                <w:szCs w:val="16"/>
              </w:rPr>
            </w:pPr>
            <w:r w:rsidRPr="00286309">
              <w:rPr>
                <w:rFonts w:cstheme="minorHAnsi"/>
                <w:sz w:val="16"/>
                <w:szCs w:val="16"/>
              </w:rPr>
              <w:t>Improvement rate differences (IRD) were calculated as an effect size indicator; scores greater than 0.75 were considered very large effect sizes.</w:t>
            </w:r>
          </w:p>
          <w:p w:rsidRPr="00286309" w:rsidR="004D30DB" w:rsidP="004D30DB" w:rsidRDefault="004D30DB" w14:paraId="00F3C7D4" w14:textId="77777777">
            <w:pPr>
              <w:rPr>
                <w:rFonts w:cstheme="minorHAnsi"/>
                <w:b/>
                <w:bCs/>
                <w:sz w:val="16"/>
                <w:szCs w:val="16"/>
              </w:rPr>
            </w:pPr>
            <w:r w:rsidRPr="00286309">
              <w:rPr>
                <w:rFonts w:cstheme="minorHAnsi"/>
                <w:b/>
                <w:bCs/>
                <w:sz w:val="16"/>
                <w:szCs w:val="16"/>
              </w:rPr>
              <w:t xml:space="preserve">Parents’ implementation of the Read–Ask–Answer </w:t>
            </w:r>
            <w:proofErr w:type="gramStart"/>
            <w:r w:rsidRPr="00286309">
              <w:rPr>
                <w:rFonts w:cstheme="minorHAnsi"/>
                <w:b/>
                <w:bCs/>
                <w:sz w:val="16"/>
                <w:szCs w:val="16"/>
              </w:rPr>
              <w:t>strategy</w:t>
            </w:r>
            <w:proofErr w:type="gramEnd"/>
          </w:p>
          <w:p w:rsidRPr="00286309" w:rsidR="004D30DB" w:rsidP="004D30DB" w:rsidRDefault="004D30DB" w14:paraId="2345C49E" w14:textId="77777777">
            <w:pPr>
              <w:rPr>
                <w:rFonts w:cstheme="minorHAnsi"/>
                <w:sz w:val="16"/>
                <w:szCs w:val="16"/>
              </w:rPr>
            </w:pPr>
            <w:r w:rsidRPr="00286309">
              <w:rPr>
                <w:rFonts w:cstheme="minorHAnsi"/>
                <w:sz w:val="16"/>
                <w:szCs w:val="16"/>
              </w:rPr>
              <w:t xml:space="preserve">During baseline, the parents seldom used the RAA strategy steps accurately (range: 0–8%). In the post-intervention measures all parents achieved accuracy levels at or above 80%; scores were 1.0 for baseline versus post-intervention phases for </w:t>
            </w:r>
            <w:proofErr w:type="gramStart"/>
            <w:r w:rsidRPr="00286309">
              <w:rPr>
                <w:rFonts w:cstheme="minorHAnsi"/>
                <w:sz w:val="16"/>
                <w:szCs w:val="16"/>
              </w:rPr>
              <w:t>all of</w:t>
            </w:r>
            <w:proofErr w:type="gramEnd"/>
            <w:r w:rsidRPr="00286309">
              <w:rPr>
                <w:rFonts w:cstheme="minorHAnsi"/>
                <w:sz w:val="16"/>
                <w:szCs w:val="16"/>
              </w:rPr>
              <w:t xml:space="preserve"> the parent data, that is, very large effects.</w:t>
            </w:r>
          </w:p>
          <w:p w:rsidRPr="00286309" w:rsidR="004D30DB" w:rsidP="004D30DB" w:rsidRDefault="004D30DB" w14:paraId="4694A882" w14:textId="77777777">
            <w:pPr>
              <w:rPr>
                <w:rFonts w:cstheme="minorHAnsi"/>
                <w:sz w:val="16"/>
                <w:szCs w:val="16"/>
              </w:rPr>
            </w:pPr>
          </w:p>
          <w:p w:rsidRPr="00286309" w:rsidR="004D30DB" w:rsidP="004D30DB" w:rsidRDefault="004D30DB" w14:paraId="501150AA" w14:textId="0EEE9453">
            <w:pPr>
              <w:rPr>
                <w:rFonts w:cstheme="minorHAnsi"/>
                <w:sz w:val="16"/>
                <w:szCs w:val="16"/>
              </w:rPr>
            </w:pPr>
            <w:r w:rsidRPr="00286309">
              <w:rPr>
                <w:rFonts w:cstheme="minorHAnsi"/>
                <w:sz w:val="16"/>
                <w:szCs w:val="16"/>
              </w:rPr>
              <w:t>Generali</w:t>
            </w:r>
            <w:r w:rsidR="00AF7F9C">
              <w:rPr>
                <w:rFonts w:cstheme="minorHAnsi"/>
                <w:sz w:val="16"/>
                <w:szCs w:val="16"/>
              </w:rPr>
              <w:t>s</w:t>
            </w:r>
            <w:r w:rsidRPr="00286309">
              <w:rPr>
                <w:rFonts w:cstheme="minorHAnsi"/>
                <w:sz w:val="16"/>
                <w:szCs w:val="16"/>
              </w:rPr>
              <w:t xml:space="preserve">ed use of the RAA strategy </w:t>
            </w:r>
            <w:proofErr w:type="gramStart"/>
            <w:r w:rsidRPr="00286309">
              <w:rPr>
                <w:rFonts w:cstheme="minorHAnsi"/>
                <w:sz w:val="16"/>
                <w:szCs w:val="16"/>
              </w:rPr>
              <w:t>were</w:t>
            </w:r>
            <w:proofErr w:type="gramEnd"/>
            <w:r w:rsidRPr="00286309">
              <w:rPr>
                <w:rFonts w:cstheme="minorHAnsi"/>
                <w:sz w:val="16"/>
                <w:szCs w:val="16"/>
              </w:rPr>
              <w:t xml:space="preserve"> recorded at high levels of accuracy of the strategy use (range: 63–100% accurate implementation). IRD scores were 1.0 for baseline versus general</w:t>
            </w:r>
            <w:r w:rsidR="00931D77">
              <w:rPr>
                <w:rFonts w:cstheme="minorHAnsi"/>
                <w:sz w:val="16"/>
                <w:szCs w:val="16"/>
              </w:rPr>
              <w:t>isatio</w:t>
            </w:r>
            <w:r w:rsidRPr="00286309">
              <w:rPr>
                <w:rFonts w:cstheme="minorHAnsi"/>
                <w:sz w:val="16"/>
                <w:szCs w:val="16"/>
              </w:rPr>
              <w:t xml:space="preserve">n phases for </w:t>
            </w:r>
            <w:proofErr w:type="gramStart"/>
            <w:r w:rsidRPr="00286309">
              <w:rPr>
                <w:rFonts w:cstheme="minorHAnsi"/>
                <w:sz w:val="16"/>
                <w:szCs w:val="16"/>
              </w:rPr>
              <w:t>all of</w:t>
            </w:r>
            <w:proofErr w:type="gramEnd"/>
            <w:r w:rsidRPr="00286309">
              <w:rPr>
                <w:rFonts w:cstheme="minorHAnsi"/>
                <w:sz w:val="16"/>
                <w:szCs w:val="16"/>
              </w:rPr>
              <w:t xml:space="preserve"> the parent data (very large effects). </w:t>
            </w:r>
          </w:p>
          <w:p w:rsidRPr="00286309" w:rsidR="004D30DB" w:rsidP="004D30DB" w:rsidRDefault="004D30DB" w14:paraId="43506C37" w14:textId="77777777">
            <w:pPr>
              <w:rPr>
                <w:rFonts w:cstheme="minorHAnsi"/>
                <w:sz w:val="16"/>
                <w:szCs w:val="16"/>
              </w:rPr>
            </w:pPr>
          </w:p>
          <w:p w:rsidRPr="00286309" w:rsidR="004D30DB" w:rsidP="004D30DB" w:rsidRDefault="004D30DB" w14:paraId="7F544761" w14:textId="77777777">
            <w:pPr>
              <w:rPr>
                <w:rFonts w:cstheme="minorHAnsi"/>
                <w:sz w:val="16"/>
                <w:szCs w:val="16"/>
              </w:rPr>
            </w:pPr>
            <w:r w:rsidRPr="00286309">
              <w:rPr>
                <w:rFonts w:cstheme="minorHAnsi"/>
                <w:sz w:val="16"/>
                <w:szCs w:val="16"/>
              </w:rPr>
              <w:t xml:space="preserve">At the maintenance stage, the use of the instructional strategy was in 100% of </w:t>
            </w:r>
            <w:r w:rsidRPr="00286309">
              <w:rPr>
                <w:rFonts w:cstheme="minorHAnsi"/>
                <w:sz w:val="16"/>
                <w:szCs w:val="16"/>
              </w:rPr>
              <w:lastRenderedPageBreak/>
              <w:t>opportunities, IRD scores were 1.0 for baseline versus maintenance phases for all parent data (very large effects).</w:t>
            </w:r>
          </w:p>
          <w:p w:rsidRPr="00286309" w:rsidR="004D30DB" w:rsidP="004D30DB" w:rsidRDefault="004D30DB" w14:paraId="5F43466D" w14:textId="77777777">
            <w:pPr>
              <w:rPr>
                <w:rFonts w:cstheme="minorHAnsi"/>
                <w:sz w:val="16"/>
                <w:szCs w:val="16"/>
              </w:rPr>
            </w:pPr>
          </w:p>
          <w:p w:rsidRPr="00286309" w:rsidR="004D30DB" w:rsidP="004D30DB" w:rsidRDefault="004D30DB" w14:paraId="32F1BCE8" w14:textId="77777777">
            <w:pPr>
              <w:rPr>
                <w:rFonts w:cstheme="minorHAnsi"/>
                <w:b/>
                <w:bCs/>
                <w:sz w:val="16"/>
                <w:szCs w:val="16"/>
              </w:rPr>
            </w:pPr>
            <w:r w:rsidRPr="00286309">
              <w:rPr>
                <w:rFonts w:cstheme="minorHAnsi"/>
                <w:b/>
                <w:bCs/>
                <w:sz w:val="16"/>
                <w:szCs w:val="16"/>
              </w:rPr>
              <w:t>Children’s turn-taking</w:t>
            </w:r>
          </w:p>
          <w:p w:rsidRPr="00286309" w:rsidR="004D30DB" w:rsidP="004D30DB" w:rsidRDefault="004D30DB" w14:paraId="7EE8ED0A" w14:textId="77777777">
            <w:pPr>
              <w:rPr>
                <w:rFonts w:cstheme="minorHAnsi"/>
                <w:sz w:val="16"/>
                <w:szCs w:val="16"/>
              </w:rPr>
            </w:pPr>
            <w:r w:rsidRPr="00286309">
              <w:rPr>
                <w:rFonts w:cstheme="minorHAnsi"/>
                <w:sz w:val="16"/>
                <w:szCs w:val="16"/>
              </w:rPr>
              <w:t xml:space="preserve">During baseline, recorded at 0 to 7 per 9-min session. Post-intervention rates ranged from 10 to 110 turns per 9-min session. IRD scores were 1.0 for baseline versus post-intervention phases for </w:t>
            </w:r>
            <w:proofErr w:type="gramStart"/>
            <w:r w:rsidRPr="00286309">
              <w:rPr>
                <w:rFonts w:cstheme="minorHAnsi"/>
                <w:sz w:val="16"/>
                <w:szCs w:val="16"/>
              </w:rPr>
              <w:t>all of</w:t>
            </w:r>
            <w:proofErr w:type="gramEnd"/>
            <w:r w:rsidRPr="00286309">
              <w:rPr>
                <w:rFonts w:cstheme="minorHAnsi"/>
                <w:sz w:val="16"/>
                <w:szCs w:val="16"/>
              </w:rPr>
              <w:t xml:space="preserve"> the child data, (a very large intervention effect) </w:t>
            </w:r>
          </w:p>
          <w:p w:rsidRPr="00286309" w:rsidR="004D30DB" w:rsidP="004D30DB" w:rsidRDefault="004D30DB" w14:paraId="48DA93E4" w14:textId="77777777">
            <w:pPr>
              <w:rPr>
                <w:rFonts w:cstheme="minorHAnsi"/>
                <w:sz w:val="16"/>
                <w:szCs w:val="16"/>
              </w:rPr>
            </w:pPr>
          </w:p>
          <w:p w:rsidRPr="00286309" w:rsidR="004D30DB" w:rsidP="004D30DB" w:rsidRDefault="004D30DB" w14:paraId="04686407" w14:textId="1E86E9A3">
            <w:pPr>
              <w:rPr>
                <w:rFonts w:cstheme="minorHAnsi"/>
                <w:sz w:val="16"/>
                <w:szCs w:val="16"/>
              </w:rPr>
            </w:pPr>
            <w:r w:rsidRPr="00286309">
              <w:rPr>
                <w:rFonts w:cstheme="minorHAnsi"/>
                <w:sz w:val="16"/>
                <w:szCs w:val="16"/>
              </w:rPr>
              <w:t>During the baseline phase for the generali</w:t>
            </w:r>
            <w:r w:rsidR="00CD73EB">
              <w:rPr>
                <w:rFonts w:cstheme="minorHAnsi"/>
                <w:sz w:val="16"/>
                <w:szCs w:val="16"/>
              </w:rPr>
              <w:t>s</w:t>
            </w:r>
            <w:r w:rsidRPr="00286309">
              <w:rPr>
                <w:rFonts w:cstheme="minorHAnsi"/>
                <w:sz w:val="16"/>
                <w:szCs w:val="16"/>
              </w:rPr>
              <w:t>ation books, all of the child participants maintained low turn-taking rates (range: 0–12 turns/session), with marked increases during the post-intervention and general</w:t>
            </w:r>
            <w:r w:rsidR="00931D77">
              <w:rPr>
                <w:rFonts w:cstheme="minorHAnsi"/>
                <w:sz w:val="16"/>
                <w:szCs w:val="16"/>
              </w:rPr>
              <w:t>isatio</w:t>
            </w:r>
            <w:r w:rsidRPr="00286309">
              <w:rPr>
                <w:rFonts w:cstheme="minorHAnsi"/>
                <w:sz w:val="16"/>
                <w:szCs w:val="16"/>
              </w:rPr>
              <w:t>n phase (range: 5–116 turns/session). IRD scores were1.0 for baseline versus general</w:t>
            </w:r>
            <w:r w:rsidR="00931D77">
              <w:rPr>
                <w:rFonts w:cstheme="minorHAnsi"/>
                <w:sz w:val="16"/>
                <w:szCs w:val="16"/>
              </w:rPr>
              <w:t>isatio</w:t>
            </w:r>
            <w:r w:rsidRPr="00286309">
              <w:rPr>
                <w:rFonts w:cstheme="minorHAnsi"/>
                <w:sz w:val="16"/>
                <w:szCs w:val="16"/>
              </w:rPr>
              <w:t xml:space="preserve">n phases for all of the child data, indicating a very large intervention effect. </w:t>
            </w:r>
          </w:p>
          <w:p w:rsidRPr="00286309" w:rsidR="004D30DB" w:rsidP="004D30DB" w:rsidRDefault="004D30DB" w14:paraId="33D21DFC" w14:textId="77777777">
            <w:pPr>
              <w:rPr>
                <w:rFonts w:cstheme="minorHAnsi"/>
                <w:sz w:val="16"/>
                <w:szCs w:val="16"/>
              </w:rPr>
            </w:pPr>
          </w:p>
          <w:p w:rsidRPr="00286309" w:rsidR="004D30DB" w:rsidP="004D30DB" w:rsidRDefault="004D30DB" w14:paraId="1ED5244A" w14:textId="77777777">
            <w:pPr>
              <w:rPr>
                <w:rFonts w:cstheme="minorHAnsi"/>
                <w:sz w:val="16"/>
                <w:szCs w:val="16"/>
              </w:rPr>
            </w:pPr>
            <w:r w:rsidRPr="00286309">
              <w:rPr>
                <w:rFonts w:cstheme="minorHAnsi"/>
                <w:sz w:val="16"/>
                <w:szCs w:val="16"/>
              </w:rPr>
              <w:t>Compared with baseline levels, the level of the data increased during maintenance in all cases (28–63 turns per session for the dependent variable book series and 30–80 turns for the generalisation series). IRD scores from baseline to maintenance were 1.0 for both conditions.</w:t>
            </w:r>
          </w:p>
          <w:p w:rsidRPr="00286309" w:rsidR="004D30DB" w:rsidP="004D30DB" w:rsidRDefault="004D30DB" w14:paraId="71DDF941" w14:textId="77777777">
            <w:pPr>
              <w:rPr>
                <w:rFonts w:cstheme="minorHAnsi"/>
                <w:sz w:val="16"/>
                <w:szCs w:val="16"/>
              </w:rPr>
            </w:pPr>
          </w:p>
          <w:p w:rsidRPr="00286309" w:rsidR="004D30DB" w:rsidP="004D30DB" w:rsidRDefault="004D30DB" w14:paraId="6BB032AA" w14:textId="77777777">
            <w:pPr>
              <w:rPr>
                <w:rFonts w:cstheme="minorHAnsi"/>
                <w:b/>
                <w:bCs/>
                <w:sz w:val="16"/>
                <w:szCs w:val="16"/>
              </w:rPr>
            </w:pPr>
            <w:r w:rsidRPr="00286309">
              <w:rPr>
                <w:rFonts w:cstheme="minorHAnsi"/>
                <w:b/>
                <w:bCs/>
                <w:sz w:val="16"/>
                <w:szCs w:val="16"/>
              </w:rPr>
              <w:t>Frequency of novel semantic concepts</w:t>
            </w:r>
          </w:p>
          <w:p w:rsidRPr="002F0C8A" w:rsidR="004D30DB" w:rsidP="004D30DB" w:rsidRDefault="004D30DB" w14:paraId="61948DEE" w14:textId="3225CC7E">
            <w:pPr>
              <w:rPr>
                <w:rFonts w:cstheme="minorHAnsi"/>
                <w:sz w:val="16"/>
                <w:szCs w:val="16"/>
              </w:rPr>
            </w:pPr>
            <w:r w:rsidRPr="00286309">
              <w:rPr>
                <w:rFonts w:cstheme="minorHAnsi"/>
                <w:sz w:val="16"/>
                <w:szCs w:val="16"/>
              </w:rPr>
              <w:t>The overall number of concepts ranged from 0 to six in baseline vs. six to 47 in post-intervention and nine to 33 in maintenance. For the generali</w:t>
            </w:r>
            <w:r w:rsidR="000D53D2">
              <w:rPr>
                <w:rFonts w:cstheme="minorHAnsi"/>
                <w:sz w:val="16"/>
                <w:szCs w:val="16"/>
              </w:rPr>
              <w:t>s</w:t>
            </w:r>
            <w:r w:rsidRPr="00286309">
              <w:rPr>
                <w:rFonts w:cstheme="minorHAnsi"/>
                <w:sz w:val="16"/>
                <w:szCs w:val="16"/>
              </w:rPr>
              <w:t>ation measures, the number of novel concepts ranged from 0 to nine in baseline, six to 44 in the generali</w:t>
            </w:r>
            <w:r w:rsidR="003832AD">
              <w:rPr>
                <w:rFonts w:cstheme="minorHAnsi"/>
                <w:sz w:val="16"/>
                <w:szCs w:val="16"/>
              </w:rPr>
              <w:t>s</w:t>
            </w:r>
            <w:r w:rsidRPr="00286309">
              <w:rPr>
                <w:rFonts w:cstheme="minorHAnsi"/>
                <w:sz w:val="16"/>
                <w:szCs w:val="16"/>
              </w:rPr>
              <w:t>ation phase, and 10</w:t>
            </w:r>
            <w:r w:rsidR="00AD7F9D">
              <w:rPr>
                <w:rFonts w:cstheme="minorHAnsi"/>
                <w:sz w:val="16"/>
                <w:szCs w:val="16"/>
              </w:rPr>
              <w:t xml:space="preserve"> </w:t>
            </w:r>
            <w:r w:rsidRPr="00286309">
              <w:rPr>
                <w:rFonts w:cstheme="minorHAnsi"/>
                <w:sz w:val="16"/>
                <w:szCs w:val="16"/>
              </w:rPr>
              <w:t>to</w:t>
            </w:r>
            <w:r w:rsidR="00AD7F9D">
              <w:rPr>
                <w:rFonts w:cstheme="minorHAnsi"/>
                <w:sz w:val="16"/>
                <w:szCs w:val="16"/>
              </w:rPr>
              <w:t xml:space="preserve"> </w:t>
            </w:r>
            <w:r w:rsidRPr="00286309">
              <w:rPr>
                <w:rFonts w:cstheme="minorHAnsi"/>
                <w:sz w:val="16"/>
                <w:szCs w:val="16"/>
              </w:rPr>
              <w:t>50</w:t>
            </w:r>
            <w:r w:rsidR="00AD7F9D">
              <w:rPr>
                <w:rFonts w:cstheme="minorHAnsi"/>
                <w:sz w:val="16"/>
                <w:szCs w:val="16"/>
              </w:rPr>
              <w:t xml:space="preserve"> </w:t>
            </w:r>
            <w:r w:rsidRPr="00286309">
              <w:rPr>
                <w:rFonts w:cstheme="minorHAnsi"/>
                <w:sz w:val="16"/>
                <w:szCs w:val="16"/>
              </w:rPr>
              <w:t>in</w:t>
            </w:r>
            <w:r w:rsidR="00AD7F9D">
              <w:rPr>
                <w:rFonts w:cstheme="minorHAnsi"/>
                <w:sz w:val="16"/>
                <w:szCs w:val="16"/>
              </w:rPr>
              <w:t xml:space="preserve"> </w:t>
            </w:r>
            <w:r w:rsidRPr="00286309">
              <w:rPr>
                <w:rFonts w:cstheme="minorHAnsi"/>
                <w:sz w:val="16"/>
                <w:szCs w:val="16"/>
              </w:rPr>
              <w:t>the</w:t>
            </w:r>
            <w:r w:rsidR="00AD7F9D">
              <w:rPr>
                <w:rFonts w:cstheme="minorHAnsi"/>
                <w:sz w:val="16"/>
                <w:szCs w:val="16"/>
              </w:rPr>
              <w:t xml:space="preserve"> </w:t>
            </w:r>
            <w:r w:rsidRPr="00286309">
              <w:rPr>
                <w:rFonts w:cstheme="minorHAnsi"/>
                <w:sz w:val="16"/>
                <w:szCs w:val="16"/>
              </w:rPr>
              <w:t>maintenance</w:t>
            </w:r>
            <w:r w:rsidR="00AD7F9D">
              <w:rPr>
                <w:rFonts w:cstheme="minorHAnsi"/>
                <w:sz w:val="16"/>
                <w:szCs w:val="16"/>
              </w:rPr>
              <w:t xml:space="preserve"> </w:t>
            </w:r>
            <w:r w:rsidRPr="00286309">
              <w:rPr>
                <w:rFonts w:cstheme="minorHAnsi"/>
                <w:sz w:val="16"/>
                <w:szCs w:val="16"/>
              </w:rPr>
              <w:t>phase. IRD scores from baseline versus post-intervention, generali</w:t>
            </w:r>
            <w:r w:rsidR="003832AD">
              <w:rPr>
                <w:rFonts w:cstheme="minorHAnsi"/>
                <w:sz w:val="16"/>
                <w:szCs w:val="16"/>
              </w:rPr>
              <w:t>s</w:t>
            </w:r>
            <w:r w:rsidRPr="00286309">
              <w:rPr>
                <w:rFonts w:cstheme="minorHAnsi"/>
                <w:sz w:val="16"/>
                <w:szCs w:val="16"/>
              </w:rPr>
              <w:t>ation,</w:t>
            </w:r>
            <w:r w:rsidR="00AD7F9D">
              <w:rPr>
                <w:rFonts w:cstheme="minorHAnsi"/>
                <w:sz w:val="16"/>
                <w:szCs w:val="16"/>
              </w:rPr>
              <w:t xml:space="preserve"> </w:t>
            </w:r>
            <w:r w:rsidRPr="00286309">
              <w:rPr>
                <w:rFonts w:cstheme="minorHAnsi"/>
                <w:sz w:val="16"/>
                <w:szCs w:val="16"/>
              </w:rPr>
              <w:t>and</w:t>
            </w:r>
            <w:r w:rsidR="00AD7F9D">
              <w:rPr>
                <w:rFonts w:cstheme="minorHAnsi"/>
                <w:sz w:val="16"/>
                <w:szCs w:val="16"/>
              </w:rPr>
              <w:t xml:space="preserve"> </w:t>
            </w:r>
            <w:r w:rsidRPr="00286309">
              <w:rPr>
                <w:rFonts w:cstheme="minorHAnsi"/>
                <w:sz w:val="16"/>
                <w:szCs w:val="16"/>
              </w:rPr>
              <w:t>maintenance were</w:t>
            </w:r>
            <w:r w:rsidR="00AD7F9D">
              <w:rPr>
                <w:rFonts w:cstheme="minorHAnsi"/>
                <w:sz w:val="16"/>
                <w:szCs w:val="16"/>
              </w:rPr>
              <w:t xml:space="preserve"> </w:t>
            </w:r>
            <w:r w:rsidRPr="00286309">
              <w:rPr>
                <w:rFonts w:cstheme="minorHAnsi"/>
                <w:sz w:val="16"/>
                <w:szCs w:val="16"/>
              </w:rPr>
              <w:t>1.0</w:t>
            </w:r>
            <w:r w:rsidR="00AD7F9D">
              <w:rPr>
                <w:rFonts w:cstheme="minorHAnsi"/>
                <w:sz w:val="16"/>
                <w:szCs w:val="16"/>
              </w:rPr>
              <w:t xml:space="preserve"> </w:t>
            </w:r>
            <w:r w:rsidRPr="00286309">
              <w:rPr>
                <w:rFonts w:cstheme="minorHAnsi"/>
                <w:sz w:val="16"/>
                <w:szCs w:val="16"/>
              </w:rPr>
              <w:t>in all cases.</w:t>
            </w:r>
          </w:p>
          <w:p w:rsidRPr="002F0C8A" w:rsidR="004D30DB" w:rsidP="004D30DB" w:rsidRDefault="004D30DB" w14:paraId="1B15CC23" w14:textId="77777777">
            <w:pPr>
              <w:rPr>
                <w:rFonts w:cstheme="minorHAnsi"/>
                <w:sz w:val="16"/>
                <w:szCs w:val="16"/>
              </w:rPr>
            </w:pPr>
          </w:p>
        </w:tc>
      </w:tr>
    </w:tbl>
    <w:p w:rsidRPr="002F0C8A" w:rsidR="004D30DB" w:rsidP="00B53982" w:rsidRDefault="004D30DB" w14:paraId="24B7D993" w14:textId="77777777">
      <w:pPr>
        <w:rPr>
          <w:rFonts w:cstheme="minorHAnsi"/>
          <w:sz w:val="16"/>
          <w:szCs w:val="16"/>
          <w:highlight w:val="darkGray"/>
        </w:rPr>
      </w:pPr>
    </w:p>
    <w:p w:rsidRPr="002F0C8A" w:rsidR="002D25B2" w:rsidP="00B53982" w:rsidRDefault="002D25B2" w14:paraId="03C71364" w14:textId="77777777">
      <w:pPr>
        <w:rPr>
          <w:rFonts w:cstheme="minorHAnsi"/>
          <w:sz w:val="16"/>
          <w:szCs w:val="16"/>
          <w:highlight w:val="darkGray"/>
        </w:rPr>
      </w:pPr>
    </w:p>
    <w:sectPr w:rsidRPr="002F0C8A" w:rsidR="002D25B2" w:rsidSect="005A18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33F" w:rsidP="00691987" w:rsidRDefault="00E5033F" w14:paraId="7E0AF16E" w14:textId="77777777">
      <w:pPr>
        <w:spacing w:after="0" w:line="240" w:lineRule="auto"/>
      </w:pPr>
      <w:r>
        <w:separator/>
      </w:r>
    </w:p>
  </w:endnote>
  <w:endnote w:type="continuationSeparator" w:id="0">
    <w:p w:rsidR="00E5033F" w:rsidP="00691987" w:rsidRDefault="00E5033F" w14:paraId="2E4546FA" w14:textId="77777777">
      <w:pPr>
        <w:spacing w:after="0" w:line="240" w:lineRule="auto"/>
      </w:pPr>
      <w:r>
        <w:continuationSeparator/>
      </w:r>
    </w:p>
  </w:endnote>
  <w:endnote w:type="continuationNotice" w:id="1">
    <w:p w:rsidR="00E5033F" w:rsidRDefault="00E5033F" w14:paraId="22A5018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0e40dc65">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33F" w:rsidP="00691987" w:rsidRDefault="00E5033F" w14:paraId="67549FAD" w14:textId="77777777">
      <w:pPr>
        <w:spacing w:after="0" w:line="240" w:lineRule="auto"/>
      </w:pPr>
      <w:r>
        <w:separator/>
      </w:r>
    </w:p>
  </w:footnote>
  <w:footnote w:type="continuationSeparator" w:id="0">
    <w:p w:rsidR="00E5033F" w:rsidP="00691987" w:rsidRDefault="00E5033F" w14:paraId="789CB244" w14:textId="77777777">
      <w:pPr>
        <w:spacing w:after="0" w:line="240" w:lineRule="auto"/>
      </w:pPr>
      <w:r>
        <w:continuationSeparator/>
      </w:r>
    </w:p>
  </w:footnote>
  <w:footnote w:type="continuationNotice" w:id="1">
    <w:p w:rsidR="00E5033F" w:rsidRDefault="00E5033F" w14:paraId="130B752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45CEB"/>
    <w:multiLevelType w:val="hybridMultilevel"/>
    <w:tmpl w:val="C6EA9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2498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43"/>
    <w:rsid w:val="0000174B"/>
    <w:rsid w:val="000034D0"/>
    <w:rsid w:val="0000411A"/>
    <w:rsid w:val="00005987"/>
    <w:rsid w:val="00006DB9"/>
    <w:rsid w:val="00007D73"/>
    <w:rsid w:val="00011F26"/>
    <w:rsid w:val="00012070"/>
    <w:rsid w:val="00012364"/>
    <w:rsid w:val="00015CC7"/>
    <w:rsid w:val="00015ECC"/>
    <w:rsid w:val="000203C5"/>
    <w:rsid w:val="00021326"/>
    <w:rsid w:val="00021ACF"/>
    <w:rsid w:val="00023182"/>
    <w:rsid w:val="000235E2"/>
    <w:rsid w:val="0002713C"/>
    <w:rsid w:val="00031147"/>
    <w:rsid w:val="000318CE"/>
    <w:rsid w:val="000328D7"/>
    <w:rsid w:val="00036118"/>
    <w:rsid w:val="000362BA"/>
    <w:rsid w:val="00040432"/>
    <w:rsid w:val="000441D6"/>
    <w:rsid w:val="000506EA"/>
    <w:rsid w:val="0005281C"/>
    <w:rsid w:val="000533C9"/>
    <w:rsid w:val="00053409"/>
    <w:rsid w:val="000562D4"/>
    <w:rsid w:val="00056FB6"/>
    <w:rsid w:val="00061E0E"/>
    <w:rsid w:val="000622BC"/>
    <w:rsid w:val="00062A00"/>
    <w:rsid w:val="00062B18"/>
    <w:rsid w:val="00064AF2"/>
    <w:rsid w:val="00065147"/>
    <w:rsid w:val="0006596B"/>
    <w:rsid w:val="00065F8F"/>
    <w:rsid w:val="000707BE"/>
    <w:rsid w:val="00071D78"/>
    <w:rsid w:val="00072052"/>
    <w:rsid w:val="00075BDE"/>
    <w:rsid w:val="000779EC"/>
    <w:rsid w:val="000821D9"/>
    <w:rsid w:val="00083797"/>
    <w:rsid w:val="00087539"/>
    <w:rsid w:val="000901DF"/>
    <w:rsid w:val="0009140A"/>
    <w:rsid w:val="000926CF"/>
    <w:rsid w:val="00092922"/>
    <w:rsid w:val="00092B81"/>
    <w:rsid w:val="000A195E"/>
    <w:rsid w:val="000A1984"/>
    <w:rsid w:val="000A2D2A"/>
    <w:rsid w:val="000A4A69"/>
    <w:rsid w:val="000A4B6A"/>
    <w:rsid w:val="000A5D0D"/>
    <w:rsid w:val="000A7AA2"/>
    <w:rsid w:val="000A7D2B"/>
    <w:rsid w:val="000B224F"/>
    <w:rsid w:val="000B726E"/>
    <w:rsid w:val="000C4430"/>
    <w:rsid w:val="000C65E3"/>
    <w:rsid w:val="000C7FEE"/>
    <w:rsid w:val="000D2C57"/>
    <w:rsid w:val="000D34F8"/>
    <w:rsid w:val="000D3C57"/>
    <w:rsid w:val="000D42E1"/>
    <w:rsid w:val="000D53D2"/>
    <w:rsid w:val="000D628B"/>
    <w:rsid w:val="000D63E5"/>
    <w:rsid w:val="000D69DA"/>
    <w:rsid w:val="000D6C19"/>
    <w:rsid w:val="000D7059"/>
    <w:rsid w:val="000E0746"/>
    <w:rsid w:val="000E3AEC"/>
    <w:rsid w:val="000E3C58"/>
    <w:rsid w:val="000E6EA6"/>
    <w:rsid w:val="000F2167"/>
    <w:rsid w:val="001004C0"/>
    <w:rsid w:val="001102DF"/>
    <w:rsid w:val="001109E5"/>
    <w:rsid w:val="00112E7B"/>
    <w:rsid w:val="00112F57"/>
    <w:rsid w:val="00114783"/>
    <w:rsid w:val="00115026"/>
    <w:rsid w:val="0011715B"/>
    <w:rsid w:val="00120516"/>
    <w:rsid w:val="00122335"/>
    <w:rsid w:val="00123068"/>
    <w:rsid w:val="00124BBE"/>
    <w:rsid w:val="00130F6B"/>
    <w:rsid w:val="00131F80"/>
    <w:rsid w:val="00134A73"/>
    <w:rsid w:val="00134E83"/>
    <w:rsid w:val="00135BDC"/>
    <w:rsid w:val="00137744"/>
    <w:rsid w:val="001403A5"/>
    <w:rsid w:val="00140421"/>
    <w:rsid w:val="0014059F"/>
    <w:rsid w:val="0014086E"/>
    <w:rsid w:val="001452BE"/>
    <w:rsid w:val="00146854"/>
    <w:rsid w:val="00155018"/>
    <w:rsid w:val="00155905"/>
    <w:rsid w:val="00155F04"/>
    <w:rsid w:val="00157C35"/>
    <w:rsid w:val="00161B48"/>
    <w:rsid w:val="001673CF"/>
    <w:rsid w:val="00167668"/>
    <w:rsid w:val="00170F0D"/>
    <w:rsid w:val="00172EAF"/>
    <w:rsid w:val="00173CE7"/>
    <w:rsid w:val="001814F4"/>
    <w:rsid w:val="00181A3A"/>
    <w:rsid w:val="001831EF"/>
    <w:rsid w:val="001837D7"/>
    <w:rsid w:val="00184AB1"/>
    <w:rsid w:val="00193EF2"/>
    <w:rsid w:val="00194A96"/>
    <w:rsid w:val="00195356"/>
    <w:rsid w:val="001A23C3"/>
    <w:rsid w:val="001A5820"/>
    <w:rsid w:val="001A5B07"/>
    <w:rsid w:val="001A5D51"/>
    <w:rsid w:val="001A6038"/>
    <w:rsid w:val="001A72E3"/>
    <w:rsid w:val="001B2924"/>
    <w:rsid w:val="001B2E1E"/>
    <w:rsid w:val="001B32BD"/>
    <w:rsid w:val="001B3E92"/>
    <w:rsid w:val="001B51F3"/>
    <w:rsid w:val="001B6389"/>
    <w:rsid w:val="001B7A7B"/>
    <w:rsid w:val="001BD819"/>
    <w:rsid w:val="001C33CE"/>
    <w:rsid w:val="001C391D"/>
    <w:rsid w:val="001C4D7D"/>
    <w:rsid w:val="001C58DA"/>
    <w:rsid w:val="001C77BB"/>
    <w:rsid w:val="001C7E80"/>
    <w:rsid w:val="001D0F41"/>
    <w:rsid w:val="001D11E4"/>
    <w:rsid w:val="001D1C67"/>
    <w:rsid w:val="001D348C"/>
    <w:rsid w:val="001D4EF0"/>
    <w:rsid w:val="001D5B50"/>
    <w:rsid w:val="001E3DD0"/>
    <w:rsid w:val="001E4B19"/>
    <w:rsid w:val="001F06D5"/>
    <w:rsid w:val="001F3B4B"/>
    <w:rsid w:val="001F57D8"/>
    <w:rsid w:val="001F7229"/>
    <w:rsid w:val="001F7727"/>
    <w:rsid w:val="002013BE"/>
    <w:rsid w:val="00204242"/>
    <w:rsid w:val="0020526E"/>
    <w:rsid w:val="002057EB"/>
    <w:rsid w:val="00205DE7"/>
    <w:rsid w:val="00205E25"/>
    <w:rsid w:val="00206411"/>
    <w:rsid w:val="00207A82"/>
    <w:rsid w:val="002105FD"/>
    <w:rsid w:val="00214D98"/>
    <w:rsid w:val="00216235"/>
    <w:rsid w:val="002162BE"/>
    <w:rsid w:val="00220916"/>
    <w:rsid w:val="00226C58"/>
    <w:rsid w:val="00226D74"/>
    <w:rsid w:val="0022745A"/>
    <w:rsid w:val="00230118"/>
    <w:rsid w:val="002302EF"/>
    <w:rsid w:val="0023189F"/>
    <w:rsid w:val="002338E2"/>
    <w:rsid w:val="00234056"/>
    <w:rsid w:val="0023521D"/>
    <w:rsid w:val="0023597D"/>
    <w:rsid w:val="00235FCA"/>
    <w:rsid w:val="00237072"/>
    <w:rsid w:val="00242DE5"/>
    <w:rsid w:val="0024565B"/>
    <w:rsid w:val="00245F0A"/>
    <w:rsid w:val="00246915"/>
    <w:rsid w:val="002475D6"/>
    <w:rsid w:val="0025152D"/>
    <w:rsid w:val="00252095"/>
    <w:rsid w:val="002531E9"/>
    <w:rsid w:val="0025443F"/>
    <w:rsid w:val="00260BF7"/>
    <w:rsid w:val="002662A6"/>
    <w:rsid w:val="00266DF2"/>
    <w:rsid w:val="00270EB0"/>
    <w:rsid w:val="00273C19"/>
    <w:rsid w:val="00274D3B"/>
    <w:rsid w:val="002764B4"/>
    <w:rsid w:val="0027F8F6"/>
    <w:rsid w:val="00281124"/>
    <w:rsid w:val="002813B4"/>
    <w:rsid w:val="002838E6"/>
    <w:rsid w:val="0028425C"/>
    <w:rsid w:val="00286309"/>
    <w:rsid w:val="00290774"/>
    <w:rsid w:val="00290EEA"/>
    <w:rsid w:val="00296306"/>
    <w:rsid w:val="002977E9"/>
    <w:rsid w:val="002A0F08"/>
    <w:rsid w:val="002A37D5"/>
    <w:rsid w:val="002A4821"/>
    <w:rsid w:val="002A4D1D"/>
    <w:rsid w:val="002B1A0B"/>
    <w:rsid w:val="002B4FE6"/>
    <w:rsid w:val="002B6B86"/>
    <w:rsid w:val="002C0074"/>
    <w:rsid w:val="002C0791"/>
    <w:rsid w:val="002C2340"/>
    <w:rsid w:val="002C4AA1"/>
    <w:rsid w:val="002C62A3"/>
    <w:rsid w:val="002C6FD5"/>
    <w:rsid w:val="002C7311"/>
    <w:rsid w:val="002C7884"/>
    <w:rsid w:val="002D25B2"/>
    <w:rsid w:val="002D6222"/>
    <w:rsid w:val="002D62FC"/>
    <w:rsid w:val="002D74B8"/>
    <w:rsid w:val="002E315C"/>
    <w:rsid w:val="002E4BA6"/>
    <w:rsid w:val="002E5BD9"/>
    <w:rsid w:val="002E68B8"/>
    <w:rsid w:val="002E6A90"/>
    <w:rsid w:val="002F0C8A"/>
    <w:rsid w:val="002F1BF0"/>
    <w:rsid w:val="002F2E72"/>
    <w:rsid w:val="002F3E76"/>
    <w:rsid w:val="002F48BD"/>
    <w:rsid w:val="002F4FCF"/>
    <w:rsid w:val="002F6A37"/>
    <w:rsid w:val="003008B5"/>
    <w:rsid w:val="00300BAF"/>
    <w:rsid w:val="00302EBB"/>
    <w:rsid w:val="003036FC"/>
    <w:rsid w:val="00310A37"/>
    <w:rsid w:val="003113E7"/>
    <w:rsid w:val="003119D6"/>
    <w:rsid w:val="003126FD"/>
    <w:rsid w:val="0031277F"/>
    <w:rsid w:val="00314C4C"/>
    <w:rsid w:val="00316178"/>
    <w:rsid w:val="003172A9"/>
    <w:rsid w:val="0031748C"/>
    <w:rsid w:val="0031784B"/>
    <w:rsid w:val="00320A14"/>
    <w:rsid w:val="00321E12"/>
    <w:rsid w:val="00321E75"/>
    <w:rsid w:val="00322D84"/>
    <w:rsid w:val="0032371D"/>
    <w:rsid w:val="003242F5"/>
    <w:rsid w:val="0032597E"/>
    <w:rsid w:val="00332DBA"/>
    <w:rsid w:val="00333121"/>
    <w:rsid w:val="00334AC1"/>
    <w:rsid w:val="0033589D"/>
    <w:rsid w:val="00335C70"/>
    <w:rsid w:val="0034019E"/>
    <w:rsid w:val="00341BEB"/>
    <w:rsid w:val="003425E6"/>
    <w:rsid w:val="003433A2"/>
    <w:rsid w:val="003443BF"/>
    <w:rsid w:val="00345374"/>
    <w:rsid w:val="00345CE4"/>
    <w:rsid w:val="00350C05"/>
    <w:rsid w:val="003529B8"/>
    <w:rsid w:val="00355197"/>
    <w:rsid w:val="00355218"/>
    <w:rsid w:val="00355275"/>
    <w:rsid w:val="00357BF0"/>
    <w:rsid w:val="0036494D"/>
    <w:rsid w:val="00364CE2"/>
    <w:rsid w:val="00365454"/>
    <w:rsid w:val="00370AE9"/>
    <w:rsid w:val="00374D15"/>
    <w:rsid w:val="003813B2"/>
    <w:rsid w:val="003816BE"/>
    <w:rsid w:val="00382086"/>
    <w:rsid w:val="003832AD"/>
    <w:rsid w:val="00386611"/>
    <w:rsid w:val="00390E80"/>
    <w:rsid w:val="00391948"/>
    <w:rsid w:val="00394CBF"/>
    <w:rsid w:val="003A64F0"/>
    <w:rsid w:val="003A68B1"/>
    <w:rsid w:val="003B18D5"/>
    <w:rsid w:val="003B25F2"/>
    <w:rsid w:val="003B2CD8"/>
    <w:rsid w:val="003B303B"/>
    <w:rsid w:val="003B4279"/>
    <w:rsid w:val="003B5115"/>
    <w:rsid w:val="003B6A08"/>
    <w:rsid w:val="003B7A80"/>
    <w:rsid w:val="003C106B"/>
    <w:rsid w:val="003C4962"/>
    <w:rsid w:val="003C49FE"/>
    <w:rsid w:val="003C4B74"/>
    <w:rsid w:val="003C575B"/>
    <w:rsid w:val="003C6379"/>
    <w:rsid w:val="003D1B1D"/>
    <w:rsid w:val="003D5499"/>
    <w:rsid w:val="003D7727"/>
    <w:rsid w:val="003D7DEE"/>
    <w:rsid w:val="003E0A8F"/>
    <w:rsid w:val="003E14B7"/>
    <w:rsid w:val="003E1683"/>
    <w:rsid w:val="003E2CB7"/>
    <w:rsid w:val="003E3C91"/>
    <w:rsid w:val="003E7179"/>
    <w:rsid w:val="003E7E48"/>
    <w:rsid w:val="003F0D09"/>
    <w:rsid w:val="003F30B1"/>
    <w:rsid w:val="003F31DE"/>
    <w:rsid w:val="003F3E8E"/>
    <w:rsid w:val="003F3FC3"/>
    <w:rsid w:val="003F43A0"/>
    <w:rsid w:val="003F537E"/>
    <w:rsid w:val="003F5DC3"/>
    <w:rsid w:val="00401D7D"/>
    <w:rsid w:val="0040266D"/>
    <w:rsid w:val="0040329E"/>
    <w:rsid w:val="00404509"/>
    <w:rsid w:val="0040517F"/>
    <w:rsid w:val="004061BA"/>
    <w:rsid w:val="0041411E"/>
    <w:rsid w:val="00415B5D"/>
    <w:rsid w:val="004162A6"/>
    <w:rsid w:val="00417C0D"/>
    <w:rsid w:val="0042128F"/>
    <w:rsid w:val="004219E8"/>
    <w:rsid w:val="004247CF"/>
    <w:rsid w:val="00430A16"/>
    <w:rsid w:val="004336D4"/>
    <w:rsid w:val="00433A77"/>
    <w:rsid w:val="0044149E"/>
    <w:rsid w:val="004435CE"/>
    <w:rsid w:val="00443ED8"/>
    <w:rsid w:val="004453D3"/>
    <w:rsid w:val="004507B1"/>
    <w:rsid w:val="00450B9E"/>
    <w:rsid w:val="00450C98"/>
    <w:rsid w:val="00451B76"/>
    <w:rsid w:val="00452C87"/>
    <w:rsid w:val="0045391C"/>
    <w:rsid w:val="00454AC5"/>
    <w:rsid w:val="004556B4"/>
    <w:rsid w:val="00457CC8"/>
    <w:rsid w:val="0046009F"/>
    <w:rsid w:val="00461514"/>
    <w:rsid w:val="004631A0"/>
    <w:rsid w:val="00465EFA"/>
    <w:rsid w:val="004743D1"/>
    <w:rsid w:val="00474B22"/>
    <w:rsid w:val="004765F7"/>
    <w:rsid w:val="00482170"/>
    <w:rsid w:val="00483B52"/>
    <w:rsid w:val="00483C15"/>
    <w:rsid w:val="00487FA1"/>
    <w:rsid w:val="004902EC"/>
    <w:rsid w:val="004902F7"/>
    <w:rsid w:val="00491AEF"/>
    <w:rsid w:val="00491EE4"/>
    <w:rsid w:val="0049376F"/>
    <w:rsid w:val="004967AB"/>
    <w:rsid w:val="004A038B"/>
    <w:rsid w:val="004A167F"/>
    <w:rsid w:val="004A4EF0"/>
    <w:rsid w:val="004A5BD8"/>
    <w:rsid w:val="004A711D"/>
    <w:rsid w:val="004B2949"/>
    <w:rsid w:val="004B4EBE"/>
    <w:rsid w:val="004B5D5E"/>
    <w:rsid w:val="004B5F44"/>
    <w:rsid w:val="004B6156"/>
    <w:rsid w:val="004B641F"/>
    <w:rsid w:val="004B668C"/>
    <w:rsid w:val="004B6B04"/>
    <w:rsid w:val="004C36EB"/>
    <w:rsid w:val="004C3826"/>
    <w:rsid w:val="004C3ED1"/>
    <w:rsid w:val="004C4356"/>
    <w:rsid w:val="004C4CEF"/>
    <w:rsid w:val="004D0373"/>
    <w:rsid w:val="004D03AF"/>
    <w:rsid w:val="004D054C"/>
    <w:rsid w:val="004D18A1"/>
    <w:rsid w:val="004D1F7E"/>
    <w:rsid w:val="004D30DB"/>
    <w:rsid w:val="004D3FA6"/>
    <w:rsid w:val="004D42FB"/>
    <w:rsid w:val="004D517C"/>
    <w:rsid w:val="004D5B38"/>
    <w:rsid w:val="004D667E"/>
    <w:rsid w:val="004E1E49"/>
    <w:rsid w:val="004E28D4"/>
    <w:rsid w:val="004E5DC1"/>
    <w:rsid w:val="004F1471"/>
    <w:rsid w:val="004F260A"/>
    <w:rsid w:val="004F65D2"/>
    <w:rsid w:val="005005ED"/>
    <w:rsid w:val="005038D7"/>
    <w:rsid w:val="00511EBE"/>
    <w:rsid w:val="00523206"/>
    <w:rsid w:val="0052393B"/>
    <w:rsid w:val="005266E1"/>
    <w:rsid w:val="00533B68"/>
    <w:rsid w:val="00534457"/>
    <w:rsid w:val="005427F2"/>
    <w:rsid w:val="00542892"/>
    <w:rsid w:val="005433AA"/>
    <w:rsid w:val="00544C0E"/>
    <w:rsid w:val="00545A47"/>
    <w:rsid w:val="00545F49"/>
    <w:rsid w:val="00553D8F"/>
    <w:rsid w:val="00554320"/>
    <w:rsid w:val="00556352"/>
    <w:rsid w:val="0055733B"/>
    <w:rsid w:val="005633E2"/>
    <w:rsid w:val="00563D76"/>
    <w:rsid w:val="00564F40"/>
    <w:rsid w:val="00566D25"/>
    <w:rsid w:val="00567F17"/>
    <w:rsid w:val="005715D0"/>
    <w:rsid w:val="00572394"/>
    <w:rsid w:val="005723CF"/>
    <w:rsid w:val="00572ED3"/>
    <w:rsid w:val="005739CE"/>
    <w:rsid w:val="005748AB"/>
    <w:rsid w:val="0057601C"/>
    <w:rsid w:val="005760C2"/>
    <w:rsid w:val="00576F75"/>
    <w:rsid w:val="005840CB"/>
    <w:rsid w:val="00586B1D"/>
    <w:rsid w:val="005871FB"/>
    <w:rsid w:val="0058776D"/>
    <w:rsid w:val="005918FC"/>
    <w:rsid w:val="00591FAE"/>
    <w:rsid w:val="00594D7E"/>
    <w:rsid w:val="00595E89"/>
    <w:rsid w:val="00596327"/>
    <w:rsid w:val="0059632E"/>
    <w:rsid w:val="005A135D"/>
    <w:rsid w:val="005A1824"/>
    <w:rsid w:val="005A2041"/>
    <w:rsid w:val="005A3887"/>
    <w:rsid w:val="005A5DED"/>
    <w:rsid w:val="005A72F7"/>
    <w:rsid w:val="005B5EAD"/>
    <w:rsid w:val="005B70CB"/>
    <w:rsid w:val="005C07B7"/>
    <w:rsid w:val="005C0CF2"/>
    <w:rsid w:val="005C2DAD"/>
    <w:rsid w:val="005C685F"/>
    <w:rsid w:val="005D0A1C"/>
    <w:rsid w:val="005D14A4"/>
    <w:rsid w:val="005D48B4"/>
    <w:rsid w:val="005E3380"/>
    <w:rsid w:val="005E6EEE"/>
    <w:rsid w:val="005F102C"/>
    <w:rsid w:val="005F1081"/>
    <w:rsid w:val="005F5395"/>
    <w:rsid w:val="005F6125"/>
    <w:rsid w:val="005F68C6"/>
    <w:rsid w:val="00604127"/>
    <w:rsid w:val="00604A69"/>
    <w:rsid w:val="006051C0"/>
    <w:rsid w:val="006060C4"/>
    <w:rsid w:val="00606675"/>
    <w:rsid w:val="006066E1"/>
    <w:rsid w:val="006103B3"/>
    <w:rsid w:val="006110A1"/>
    <w:rsid w:val="00612AF9"/>
    <w:rsid w:val="006140BD"/>
    <w:rsid w:val="0061513D"/>
    <w:rsid w:val="006155B1"/>
    <w:rsid w:val="00615E5A"/>
    <w:rsid w:val="00622286"/>
    <w:rsid w:val="0062276F"/>
    <w:rsid w:val="0062488C"/>
    <w:rsid w:val="006305B4"/>
    <w:rsid w:val="006308DE"/>
    <w:rsid w:val="00632D7D"/>
    <w:rsid w:val="00633D1B"/>
    <w:rsid w:val="00634B5D"/>
    <w:rsid w:val="00637657"/>
    <w:rsid w:val="00637F9C"/>
    <w:rsid w:val="00640DC9"/>
    <w:rsid w:val="006414E4"/>
    <w:rsid w:val="00643ABF"/>
    <w:rsid w:val="00643CD7"/>
    <w:rsid w:val="00645007"/>
    <w:rsid w:val="00647FA7"/>
    <w:rsid w:val="00653E24"/>
    <w:rsid w:val="0065425C"/>
    <w:rsid w:val="00656A3D"/>
    <w:rsid w:val="006577A4"/>
    <w:rsid w:val="00660FA1"/>
    <w:rsid w:val="00663343"/>
    <w:rsid w:val="006635C9"/>
    <w:rsid w:val="00667C57"/>
    <w:rsid w:val="00681B54"/>
    <w:rsid w:val="006830DE"/>
    <w:rsid w:val="00690567"/>
    <w:rsid w:val="00691987"/>
    <w:rsid w:val="006946FF"/>
    <w:rsid w:val="00694780"/>
    <w:rsid w:val="0069499C"/>
    <w:rsid w:val="00695705"/>
    <w:rsid w:val="00697EC5"/>
    <w:rsid w:val="006A2DA4"/>
    <w:rsid w:val="006A4A5E"/>
    <w:rsid w:val="006A5BFB"/>
    <w:rsid w:val="006A6E13"/>
    <w:rsid w:val="006A7B55"/>
    <w:rsid w:val="006B66AE"/>
    <w:rsid w:val="006B74C5"/>
    <w:rsid w:val="006C793F"/>
    <w:rsid w:val="006C7E5E"/>
    <w:rsid w:val="006D07DD"/>
    <w:rsid w:val="006D2E7D"/>
    <w:rsid w:val="006D6BE4"/>
    <w:rsid w:val="006E0765"/>
    <w:rsid w:val="006E242A"/>
    <w:rsid w:val="006E2AFE"/>
    <w:rsid w:val="006F1260"/>
    <w:rsid w:val="006F30EA"/>
    <w:rsid w:val="006F5CCE"/>
    <w:rsid w:val="0070163B"/>
    <w:rsid w:val="0070295B"/>
    <w:rsid w:val="00703A05"/>
    <w:rsid w:val="0070443D"/>
    <w:rsid w:val="007050AC"/>
    <w:rsid w:val="00706EBC"/>
    <w:rsid w:val="007073BD"/>
    <w:rsid w:val="007079FE"/>
    <w:rsid w:val="00710301"/>
    <w:rsid w:val="00710390"/>
    <w:rsid w:val="00711932"/>
    <w:rsid w:val="00712DAB"/>
    <w:rsid w:val="00715529"/>
    <w:rsid w:val="00717E48"/>
    <w:rsid w:val="00721BC6"/>
    <w:rsid w:val="00724785"/>
    <w:rsid w:val="0072689C"/>
    <w:rsid w:val="007273E4"/>
    <w:rsid w:val="00730A41"/>
    <w:rsid w:val="0073537C"/>
    <w:rsid w:val="00743C02"/>
    <w:rsid w:val="0074559A"/>
    <w:rsid w:val="00746131"/>
    <w:rsid w:val="007471B3"/>
    <w:rsid w:val="00753B74"/>
    <w:rsid w:val="00755240"/>
    <w:rsid w:val="0076192C"/>
    <w:rsid w:val="0076203B"/>
    <w:rsid w:val="00762CDC"/>
    <w:rsid w:val="00763804"/>
    <w:rsid w:val="00764226"/>
    <w:rsid w:val="00767001"/>
    <w:rsid w:val="00767726"/>
    <w:rsid w:val="00767863"/>
    <w:rsid w:val="007707A9"/>
    <w:rsid w:val="0078138A"/>
    <w:rsid w:val="00781F80"/>
    <w:rsid w:val="00782794"/>
    <w:rsid w:val="00782FCA"/>
    <w:rsid w:val="00785A20"/>
    <w:rsid w:val="00787AC7"/>
    <w:rsid w:val="00792FF2"/>
    <w:rsid w:val="0079388D"/>
    <w:rsid w:val="00794F13"/>
    <w:rsid w:val="00795537"/>
    <w:rsid w:val="00795CB4"/>
    <w:rsid w:val="007968CF"/>
    <w:rsid w:val="007A1AC2"/>
    <w:rsid w:val="007A2CF3"/>
    <w:rsid w:val="007A6E37"/>
    <w:rsid w:val="007B179D"/>
    <w:rsid w:val="007B2CF1"/>
    <w:rsid w:val="007B3541"/>
    <w:rsid w:val="007B4CE1"/>
    <w:rsid w:val="007B58E8"/>
    <w:rsid w:val="007C0253"/>
    <w:rsid w:val="007C0AE2"/>
    <w:rsid w:val="007C2B6C"/>
    <w:rsid w:val="007C2EF1"/>
    <w:rsid w:val="007C3D02"/>
    <w:rsid w:val="007C408C"/>
    <w:rsid w:val="007C73C3"/>
    <w:rsid w:val="007D0FB6"/>
    <w:rsid w:val="007D17EB"/>
    <w:rsid w:val="007D211E"/>
    <w:rsid w:val="007D39B4"/>
    <w:rsid w:val="007D6134"/>
    <w:rsid w:val="007D66CE"/>
    <w:rsid w:val="007E0336"/>
    <w:rsid w:val="007E2E12"/>
    <w:rsid w:val="007E2F1E"/>
    <w:rsid w:val="007E3C9A"/>
    <w:rsid w:val="007E435E"/>
    <w:rsid w:val="007E71F8"/>
    <w:rsid w:val="007E7BCF"/>
    <w:rsid w:val="007F37D2"/>
    <w:rsid w:val="00801780"/>
    <w:rsid w:val="008026AD"/>
    <w:rsid w:val="00805074"/>
    <w:rsid w:val="00805599"/>
    <w:rsid w:val="008066E3"/>
    <w:rsid w:val="008068C4"/>
    <w:rsid w:val="00807583"/>
    <w:rsid w:val="00807754"/>
    <w:rsid w:val="00807EE6"/>
    <w:rsid w:val="00810501"/>
    <w:rsid w:val="00812A0F"/>
    <w:rsid w:val="0081406F"/>
    <w:rsid w:val="00814071"/>
    <w:rsid w:val="00816056"/>
    <w:rsid w:val="00817AEF"/>
    <w:rsid w:val="008218F0"/>
    <w:rsid w:val="00821BC3"/>
    <w:rsid w:val="00823948"/>
    <w:rsid w:val="00823EFD"/>
    <w:rsid w:val="008243F0"/>
    <w:rsid w:val="0082445C"/>
    <w:rsid w:val="0082766D"/>
    <w:rsid w:val="008276DC"/>
    <w:rsid w:val="00827BE7"/>
    <w:rsid w:val="00833DE4"/>
    <w:rsid w:val="00834A11"/>
    <w:rsid w:val="008359DE"/>
    <w:rsid w:val="00835EF6"/>
    <w:rsid w:val="00837856"/>
    <w:rsid w:val="00837A81"/>
    <w:rsid w:val="00837F49"/>
    <w:rsid w:val="0084091F"/>
    <w:rsid w:val="00842584"/>
    <w:rsid w:val="00842EFB"/>
    <w:rsid w:val="00844A2A"/>
    <w:rsid w:val="00845634"/>
    <w:rsid w:val="00846A70"/>
    <w:rsid w:val="00847C03"/>
    <w:rsid w:val="00853642"/>
    <w:rsid w:val="00853E18"/>
    <w:rsid w:val="008550FD"/>
    <w:rsid w:val="008631BE"/>
    <w:rsid w:val="008653F4"/>
    <w:rsid w:val="0086647C"/>
    <w:rsid w:val="008665D7"/>
    <w:rsid w:val="00866D02"/>
    <w:rsid w:val="00866EFE"/>
    <w:rsid w:val="008704F6"/>
    <w:rsid w:val="00870BD0"/>
    <w:rsid w:val="00870E5A"/>
    <w:rsid w:val="00872F0D"/>
    <w:rsid w:val="00873446"/>
    <w:rsid w:val="008734A6"/>
    <w:rsid w:val="00873E9A"/>
    <w:rsid w:val="00875060"/>
    <w:rsid w:val="0087729D"/>
    <w:rsid w:val="00877761"/>
    <w:rsid w:val="0088177F"/>
    <w:rsid w:val="00881FF5"/>
    <w:rsid w:val="00882B47"/>
    <w:rsid w:val="00885645"/>
    <w:rsid w:val="008865D8"/>
    <w:rsid w:val="00887943"/>
    <w:rsid w:val="0089217E"/>
    <w:rsid w:val="00892561"/>
    <w:rsid w:val="00894E95"/>
    <w:rsid w:val="00896727"/>
    <w:rsid w:val="0089793E"/>
    <w:rsid w:val="008A0D51"/>
    <w:rsid w:val="008A11D7"/>
    <w:rsid w:val="008A18DF"/>
    <w:rsid w:val="008A5F07"/>
    <w:rsid w:val="008B087F"/>
    <w:rsid w:val="008B2047"/>
    <w:rsid w:val="008B7D4F"/>
    <w:rsid w:val="008C0353"/>
    <w:rsid w:val="008C2866"/>
    <w:rsid w:val="008C2E0D"/>
    <w:rsid w:val="008C62F1"/>
    <w:rsid w:val="008C79CE"/>
    <w:rsid w:val="008C7CDF"/>
    <w:rsid w:val="008D2293"/>
    <w:rsid w:val="008D22D1"/>
    <w:rsid w:val="008D3A0E"/>
    <w:rsid w:val="008D4119"/>
    <w:rsid w:val="008D63FA"/>
    <w:rsid w:val="008D7081"/>
    <w:rsid w:val="008D7825"/>
    <w:rsid w:val="008E45CE"/>
    <w:rsid w:val="008E5481"/>
    <w:rsid w:val="008E54C7"/>
    <w:rsid w:val="008E69EC"/>
    <w:rsid w:val="008F119E"/>
    <w:rsid w:val="008F4DF4"/>
    <w:rsid w:val="008F5D80"/>
    <w:rsid w:val="008F79AA"/>
    <w:rsid w:val="00900544"/>
    <w:rsid w:val="0090067F"/>
    <w:rsid w:val="009012F6"/>
    <w:rsid w:val="00902B18"/>
    <w:rsid w:val="00903783"/>
    <w:rsid w:val="00907586"/>
    <w:rsid w:val="00910A95"/>
    <w:rsid w:val="00912962"/>
    <w:rsid w:val="0091338F"/>
    <w:rsid w:val="009133F4"/>
    <w:rsid w:val="009137BC"/>
    <w:rsid w:val="00915A8B"/>
    <w:rsid w:val="00916958"/>
    <w:rsid w:val="009177D0"/>
    <w:rsid w:val="00917D57"/>
    <w:rsid w:val="00920A94"/>
    <w:rsid w:val="00920CC9"/>
    <w:rsid w:val="009210BC"/>
    <w:rsid w:val="009243BB"/>
    <w:rsid w:val="00931814"/>
    <w:rsid w:val="00931952"/>
    <w:rsid w:val="00931D77"/>
    <w:rsid w:val="009335FD"/>
    <w:rsid w:val="00933792"/>
    <w:rsid w:val="00934A13"/>
    <w:rsid w:val="00935BE1"/>
    <w:rsid w:val="009369A2"/>
    <w:rsid w:val="00937711"/>
    <w:rsid w:val="00937AE3"/>
    <w:rsid w:val="00937C41"/>
    <w:rsid w:val="00942227"/>
    <w:rsid w:val="00942A51"/>
    <w:rsid w:val="00945F22"/>
    <w:rsid w:val="0094659C"/>
    <w:rsid w:val="009478ED"/>
    <w:rsid w:val="00953782"/>
    <w:rsid w:val="00957631"/>
    <w:rsid w:val="00960EC7"/>
    <w:rsid w:val="00961541"/>
    <w:rsid w:val="0096170D"/>
    <w:rsid w:val="009645F2"/>
    <w:rsid w:val="00964961"/>
    <w:rsid w:val="009668A7"/>
    <w:rsid w:val="009668F5"/>
    <w:rsid w:val="009729AF"/>
    <w:rsid w:val="00972B7C"/>
    <w:rsid w:val="009747AC"/>
    <w:rsid w:val="0097679C"/>
    <w:rsid w:val="00980566"/>
    <w:rsid w:val="00981F6F"/>
    <w:rsid w:val="00982344"/>
    <w:rsid w:val="00984446"/>
    <w:rsid w:val="00986876"/>
    <w:rsid w:val="009877B5"/>
    <w:rsid w:val="00987CF6"/>
    <w:rsid w:val="00991415"/>
    <w:rsid w:val="0099206F"/>
    <w:rsid w:val="009956D6"/>
    <w:rsid w:val="00996D12"/>
    <w:rsid w:val="009A0842"/>
    <w:rsid w:val="009A1004"/>
    <w:rsid w:val="009A46B4"/>
    <w:rsid w:val="009A6D2E"/>
    <w:rsid w:val="009A707F"/>
    <w:rsid w:val="009B6C76"/>
    <w:rsid w:val="009B6FE9"/>
    <w:rsid w:val="009B76AF"/>
    <w:rsid w:val="009C1A2B"/>
    <w:rsid w:val="009C46E3"/>
    <w:rsid w:val="009C580C"/>
    <w:rsid w:val="009C5C9D"/>
    <w:rsid w:val="009C7D3C"/>
    <w:rsid w:val="009D52B6"/>
    <w:rsid w:val="009D7A4E"/>
    <w:rsid w:val="009E59E7"/>
    <w:rsid w:val="009E691D"/>
    <w:rsid w:val="009F0A3C"/>
    <w:rsid w:val="009F12CA"/>
    <w:rsid w:val="009F26D0"/>
    <w:rsid w:val="009F3032"/>
    <w:rsid w:val="009F3154"/>
    <w:rsid w:val="009F3F74"/>
    <w:rsid w:val="009F54DF"/>
    <w:rsid w:val="009F7CDA"/>
    <w:rsid w:val="00A0388B"/>
    <w:rsid w:val="00A06CD3"/>
    <w:rsid w:val="00A12FD5"/>
    <w:rsid w:val="00A13EC3"/>
    <w:rsid w:val="00A15FFA"/>
    <w:rsid w:val="00A16A8F"/>
    <w:rsid w:val="00A209CD"/>
    <w:rsid w:val="00A24688"/>
    <w:rsid w:val="00A253A8"/>
    <w:rsid w:val="00A260E9"/>
    <w:rsid w:val="00A27C8D"/>
    <w:rsid w:val="00A31386"/>
    <w:rsid w:val="00A31C7D"/>
    <w:rsid w:val="00A33F34"/>
    <w:rsid w:val="00A35819"/>
    <w:rsid w:val="00A41970"/>
    <w:rsid w:val="00A440C4"/>
    <w:rsid w:val="00A44962"/>
    <w:rsid w:val="00A475CA"/>
    <w:rsid w:val="00A50C1F"/>
    <w:rsid w:val="00A53081"/>
    <w:rsid w:val="00A56A47"/>
    <w:rsid w:val="00A61C85"/>
    <w:rsid w:val="00A641DD"/>
    <w:rsid w:val="00A66814"/>
    <w:rsid w:val="00A75E65"/>
    <w:rsid w:val="00A76EEA"/>
    <w:rsid w:val="00A82EE1"/>
    <w:rsid w:val="00A83262"/>
    <w:rsid w:val="00A8747B"/>
    <w:rsid w:val="00A97E07"/>
    <w:rsid w:val="00AA0536"/>
    <w:rsid w:val="00AA0B7E"/>
    <w:rsid w:val="00AA4FF9"/>
    <w:rsid w:val="00AB19AB"/>
    <w:rsid w:val="00AB3191"/>
    <w:rsid w:val="00AB4523"/>
    <w:rsid w:val="00AB654B"/>
    <w:rsid w:val="00AB67DC"/>
    <w:rsid w:val="00AC000D"/>
    <w:rsid w:val="00AC2267"/>
    <w:rsid w:val="00AC2858"/>
    <w:rsid w:val="00AC3F79"/>
    <w:rsid w:val="00AC51B9"/>
    <w:rsid w:val="00AC6757"/>
    <w:rsid w:val="00AD29CB"/>
    <w:rsid w:val="00AD2F88"/>
    <w:rsid w:val="00AD5D27"/>
    <w:rsid w:val="00AD6937"/>
    <w:rsid w:val="00AD7D7D"/>
    <w:rsid w:val="00AD7F9D"/>
    <w:rsid w:val="00AE0164"/>
    <w:rsid w:val="00AE109F"/>
    <w:rsid w:val="00AE382F"/>
    <w:rsid w:val="00AE3830"/>
    <w:rsid w:val="00AE58B4"/>
    <w:rsid w:val="00AE66EC"/>
    <w:rsid w:val="00AE73D8"/>
    <w:rsid w:val="00AE761E"/>
    <w:rsid w:val="00AE773A"/>
    <w:rsid w:val="00AF1075"/>
    <w:rsid w:val="00AF11A2"/>
    <w:rsid w:val="00AF2207"/>
    <w:rsid w:val="00AF299A"/>
    <w:rsid w:val="00AF2AA9"/>
    <w:rsid w:val="00AF2C12"/>
    <w:rsid w:val="00AF6869"/>
    <w:rsid w:val="00AF7C34"/>
    <w:rsid w:val="00AF7F9C"/>
    <w:rsid w:val="00B00328"/>
    <w:rsid w:val="00B023FD"/>
    <w:rsid w:val="00B036BE"/>
    <w:rsid w:val="00B066E6"/>
    <w:rsid w:val="00B234FC"/>
    <w:rsid w:val="00B23E8F"/>
    <w:rsid w:val="00B25FE8"/>
    <w:rsid w:val="00B27191"/>
    <w:rsid w:val="00B327E6"/>
    <w:rsid w:val="00B327E7"/>
    <w:rsid w:val="00B32C7F"/>
    <w:rsid w:val="00B366C3"/>
    <w:rsid w:val="00B37F73"/>
    <w:rsid w:val="00B37F7B"/>
    <w:rsid w:val="00B406F9"/>
    <w:rsid w:val="00B435EF"/>
    <w:rsid w:val="00B43E6F"/>
    <w:rsid w:val="00B46457"/>
    <w:rsid w:val="00B5314F"/>
    <w:rsid w:val="00B53982"/>
    <w:rsid w:val="00B55023"/>
    <w:rsid w:val="00B5687E"/>
    <w:rsid w:val="00B568DE"/>
    <w:rsid w:val="00B56D89"/>
    <w:rsid w:val="00B56F65"/>
    <w:rsid w:val="00B575EA"/>
    <w:rsid w:val="00B577AF"/>
    <w:rsid w:val="00B60FA6"/>
    <w:rsid w:val="00B63DBE"/>
    <w:rsid w:val="00B6553E"/>
    <w:rsid w:val="00B711D2"/>
    <w:rsid w:val="00B72A61"/>
    <w:rsid w:val="00B74CDE"/>
    <w:rsid w:val="00B809BC"/>
    <w:rsid w:val="00B80E57"/>
    <w:rsid w:val="00B840EF"/>
    <w:rsid w:val="00B84BB6"/>
    <w:rsid w:val="00B90660"/>
    <w:rsid w:val="00B91CE1"/>
    <w:rsid w:val="00B9270E"/>
    <w:rsid w:val="00B93954"/>
    <w:rsid w:val="00B947D5"/>
    <w:rsid w:val="00B957A4"/>
    <w:rsid w:val="00B95938"/>
    <w:rsid w:val="00B9734E"/>
    <w:rsid w:val="00B9773C"/>
    <w:rsid w:val="00B97CA9"/>
    <w:rsid w:val="00BA438B"/>
    <w:rsid w:val="00BA4DF9"/>
    <w:rsid w:val="00BA4EB9"/>
    <w:rsid w:val="00BB2730"/>
    <w:rsid w:val="00BB3971"/>
    <w:rsid w:val="00BB7D80"/>
    <w:rsid w:val="00BC1624"/>
    <w:rsid w:val="00BC5875"/>
    <w:rsid w:val="00BC63FF"/>
    <w:rsid w:val="00BC7CFB"/>
    <w:rsid w:val="00BD2F7B"/>
    <w:rsid w:val="00BD3EA2"/>
    <w:rsid w:val="00BD6C9B"/>
    <w:rsid w:val="00BE3057"/>
    <w:rsid w:val="00BE39D7"/>
    <w:rsid w:val="00BF2DE9"/>
    <w:rsid w:val="00BF3FFA"/>
    <w:rsid w:val="00BF4E39"/>
    <w:rsid w:val="00BF5B8F"/>
    <w:rsid w:val="00BF639E"/>
    <w:rsid w:val="00BF6783"/>
    <w:rsid w:val="00BF67DA"/>
    <w:rsid w:val="00C009ED"/>
    <w:rsid w:val="00C028BB"/>
    <w:rsid w:val="00C0483F"/>
    <w:rsid w:val="00C071E5"/>
    <w:rsid w:val="00C14F50"/>
    <w:rsid w:val="00C15111"/>
    <w:rsid w:val="00C151B0"/>
    <w:rsid w:val="00C161C6"/>
    <w:rsid w:val="00C16EA7"/>
    <w:rsid w:val="00C17652"/>
    <w:rsid w:val="00C23BEF"/>
    <w:rsid w:val="00C323E2"/>
    <w:rsid w:val="00C34DAE"/>
    <w:rsid w:val="00C3537F"/>
    <w:rsid w:val="00C41F29"/>
    <w:rsid w:val="00C42E12"/>
    <w:rsid w:val="00C5479A"/>
    <w:rsid w:val="00C554ED"/>
    <w:rsid w:val="00C648BB"/>
    <w:rsid w:val="00C669C8"/>
    <w:rsid w:val="00C71D81"/>
    <w:rsid w:val="00C75773"/>
    <w:rsid w:val="00C767EF"/>
    <w:rsid w:val="00C769DC"/>
    <w:rsid w:val="00C76E6D"/>
    <w:rsid w:val="00C807E1"/>
    <w:rsid w:val="00C829B7"/>
    <w:rsid w:val="00C859EF"/>
    <w:rsid w:val="00C86C82"/>
    <w:rsid w:val="00C87950"/>
    <w:rsid w:val="00C91241"/>
    <w:rsid w:val="00C92A3F"/>
    <w:rsid w:val="00C92A85"/>
    <w:rsid w:val="00C9520D"/>
    <w:rsid w:val="00CA3844"/>
    <w:rsid w:val="00CA5815"/>
    <w:rsid w:val="00CA7BBD"/>
    <w:rsid w:val="00CB20D6"/>
    <w:rsid w:val="00CB2A8D"/>
    <w:rsid w:val="00CB4614"/>
    <w:rsid w:val="00CB69C4"/>
    <w:rsid w:val="00CB6D67"/>
    <w:rsid w:val="00CC0F8D"/>
    <w:rsid w:val="00CC5A59"/>
    <w:rsid w:val="00CC5B05"/>
    <w:rsid w:val="00CC5EA7"/>
    <w:rsid w:val="00CC7436"/>
    <w:rsid w:val="00CD0BD3"/>
    <w:rsid w:val="00CD34B5"/>
    <w:rsid w:val="00CD6972"/>
    <w:rsid w:val="00CD73EB"/>
    <w:rsid w:val="00CE1B26"/>
    <w:rsid w:val="00CE2948"/>
    <w:rsid w:val="00CE66B2"/>
    <w:rsid w:val="00CE676E"/>
    <w:rsid w:val="00CE6C0C"/>
    <w:rsid w:val="00CF0F00"/>
    <w:rsid w:val="00CF1722"/>
    <w:rsid w:val="00CF499B"/>
    <w:rsid w:val="00CF505B"/>
    <w:rsid w:val="00CF55C0"/>
    <w:rsid w:val="00CF7495"/>
    <w:rsid w:val="00D01B85"/>
    <w:rsid w:val="00D05ABE"/>
    <w:rsid w:val="00D05D72"/>
    <w:rsid w:val="00D07E10"/>
    <w:rsid w:val="00D11684"/>
    <w:rsid w:val="00D13B16"/>
    <w:rsid w:val="00D13E31"/>
    <w:rsid w:val="00D140F4"/>
    <w:rsid w:val="00D143CB"/>
    <w:rsid w:val="00D16197"/>
    <w:rsid w:val="00D17700"/>
    <w:rsid w:val="00D2021A"/>
    <w:rsid w:val="00D20E0A"/>
    <w:rsid w:val="00D21A52"/>
    <w:rsid w:val="00D220E9"/>
    <w:rsid w:val="00D225F3"/>
    <w:rsid w:val="00D230E3"/>
    <w:rsid w:val="00D2357E"/>
    <w:rsid w:val="00D261DD"/>
    <w:rsid w:val="00D32697"/>
    <w:rsid w:val="00D33705"/>
    <w:rsid w:val="00D33FE6"/>
    <w:rsid w:val="00D3583B"/>
    <w:rsid w:val="00D4057C"/>
    <w:rsid w:val="00D406C6"/>
    <w:rsid w:val="00D4213C"/>
    <w:rsid w:val="00D45A75"/>
    <w:rsid w:val="00D507BD"/>
    <w:rsid w:val="00D55291"/>
    <w:rsid w:val="00D57DCE"/>
    <w:rsid w:val="00D627A6"/>
    <w:rsid w:val="00D701D6"/>
    <w:rsid w:val="00D75001"/>
    <w:rsid w:val="00D758AD"/>
    <w:rsid w:val="00D75F9D"/>
    <w:rsid w:val="00D85ECE"/>
    <w:rsid w:val="00D87022"/>
    <w:rsid w:val="00D93A25"/>
    <w:rsid w:val="00D94F64"/>
    <w:rsid w:val="00D9593C"/>
    <w:rsid w:val="00D96911"/>
    <w:rsid w:val="00DA00EE"/>
    <w:rsid w:val="00DA3436"/>
    <w:rsid w:val="00DA7124"/>
    <w:rsid w:val="00DB1A92"/>
    <w:rsid w:val="00DB3416"/>
    <w:rsid w:val="00DB38A4"/>
    <w:rsid w:val="00DB474B"/>
    <w:rsid w:val="00DB562F"/>
    <w:rsid w:val="00DB5E19"/>
    <w:rsid w:val="00DB5E5F"/>
    <w:rsid w:val="00DB60F0"/>
    <w:rsid w:val="00DB72DA"/>
    <w:rsid w:val="00DC186D"/>
    <w:rsid w:val="00DC6570"/>
    <w:rsid w:val="00DD6984"/>
    <w:rsid w:val="00DD6BF4"/>
    <w:rsid w:val="00DE19EB"/>
    <w:rsid w:val="00DE1C0B"/>
    <w:rsid w:val="00DE207B"/>
    <w:rsid w:val="00DE2B0F"/>
    <w:rsid w:val="00DE46C1"/>
    <w:rsid w:val="00DE576D"/>
    <w:rsid w:val="00DE7432"/>
    <w:rsid w:val="00DF0D4D"/>
    <w:rsid w:val="00DF2ECB"/>
    <w:rsid w:val="00DF7A1A"/>
    <w:rsid w:val="00E005E3"/>
    <w:rsid w:val="00E01083"/>
    <w:rsid w:val="00E03080"/>
    <w:rsid w:val="00E03AD9"/>
    <w:rsid w:val="00E05FD4"/>
    <w:rsid w:val="00E125C5"/>
    <w:rsid w:val="00E12B5E"/>
    <w:rsid w:val="00E15ECB"/>
    <w:rsid w:val="00E17D0F"/>
    <w:rsid w:val="00E2109F"/>
    <w:rsid w:val="00E2150B"/>
    <w:rsid w:val="00E239E7"/>
    <w:rsid w:val="00E24F11"/>
    <w:rsid w:val="00E263E2"/>
    <w:rsid w:val="00E27E37"/>
    <w:rsid w:val="00E31AA7"/>
    <w:rsid w:val="00E32C9C"/>
    <w:rsid w:val="00E3370A"/>
    <w:rsid w:val="00E33ADD"/>
    <w:rsid w:val="00E377CC"/>
    <w:rsid w:val="00E3795A"/>
    <w:rsid w:val="00E418A8"/>
    <w:rsid w:val="00E4306C"/>
    <w:rsid w:val="00E43D9A"/>
    <w:rsid w:val="00E473E8"/>
    <w:rsid w:val="00E47BAE"/>
    <w:rsid w:val="00E5033F"/>
    <w:rsid w:val="00E50C1F"/>
    <w:rsid w:val="00E5466A"/>
    <w:rsid w:val="00E571F1"/>
    <w:rsid w:val="00E618CA"/>
    <w:rsid w:val="00E635C3"/>
    <w:rsid w:val="00E6389E"/>
    <w:rsid w:val="00E64E40"/>
    <w:rsid w:val="00E65CE7"/>
    <w:rsid w:val="00E67431"/>
    <w:rsid w:val="00E71353"/>
    <w:rsid w:val="00E73BFF"/>
    <w:rsid w:val="00E74CEA"/>
    <w:rsid w:val="00E75028"/>
    <w:rsid w:val="00E778F9"/>
    <w:rsid w:val="00E80CC9"/>
    <w:rsid w:val="00E81387"/>
    <w:rsid w:val="00E8224F"/>
    <w:rsid w:val="00E82D08"/>
    <w:rsid w:val="00E84EF1"/>
    <w:rsid w:val="00E85DEC"/>
    <w:rsid w:val="00E90DA5"/>
    <w:rsid w:val="00E94E28"/>
    <w:rsid w:val="00E95A93"/>
    <w:rsid w:val="00E966E5"/>
    <w:rsid w:val="00E9793B"/>
    <w:rsid w:val="00E97A93"/>
    <w:rsid w:val="00EA1050"/>
    <w:rsid w:val="00EA1825"/>
    <w:rsid w:val="00EA24AB"/>
    <w:rsid w:val="00EA5167"/>
    <w:rsid w:val="00EA5C80"/>
    <w:rsid w:val="00EA6110"/>
    <w:rsid w:val="00EB0A13"/>
    <w:rsid w:val="00EB0D8D"/>
    <w:rsid w:val="00EB2F00"/>
    <w:rsid w:val="00EB41B1"/>
    <w:rsid w:val="00EB52CC"/>
    <w:rsid w:val="00EB6084"/>
    <w:rsid w:val="00EB79DE"/>
    <w:rsid w:val="00EB7EB6"/>
    <w:rsid w:val="00EB7F99"/>
    <w:rsid w:val="00EC2EF2"/>
    <w:rsid w:val="00EC2FE6"/>
    <w:rsid w:val="00EC3886"/>
    <w:rsid w:val="00EC4E28"/>
    <w:rsid w:val="00EC556D"/>
    <w:rsid w:val="00EC6D44"/>
    <w:rsid w:val="00ED4967"/>
    <w:rsid w:val="00ED6416"/>
    <w:rsid w:val="00EE14EB"/>
    <w:rsid w:val="00EE4702"/>
    <w:rsid w:val="00EF2EB7"/>
    <w:rsid w:val="00EF3EF8"/>
    <w:rsid w:val="00EF41EF"/>
    <w:rsid w:val="00EF558B"/>
    <w:rsid w:val="00EF5971"/>
    <w:rsid w:val="00F00998"/>
    <w:rsid w:val="00F01AF9"/>
    <w:rsid w:val="00F0459D"/>
    <w:rsid w:val="00F05422"/>
    <w:rsid w:val="00F057D1"/>
    <w:rsid w:val="00F06444"/>
    <w:rsid w:val="00F11882"/>
    <w:rsid w:val="00F11935"/>
    <w:rsid w:val="00F11D9C"/>
    <w:rsid w:val="00F12D9E"/>
    <w:rsid w:val="00F16081"/>
    <w:rsid w:val="00F225CA"/>
    <w:rsid w:val="00F22B92"/>
    <w:rsid w:val="00F22F22"/>
    <w:rsid w:val="00F2307D"/>
    <w:rsid w:val="00F260AD"/>
    <w:rsid w:val="00F2755F"/>
    <w:rsid w:val="00F36E07"/>
    <w:rsid w:val="00F402AA"/>
    <w:rsid w:val="00F40B95"/>
    <w:rsid w:val="00F443C4"/>
    <w:rsid w:val="00F44828"/>
    <w:rsid w:val="00F44B4B"/>
    <w:rsid w:val="00F44DF7"/>
    <w:rsid w:val="00F54C89"/>
    <w:rsid w:val="00F56EFE"/>
    <w:rsid w:val="00F64136"/>
    <w:rsid w:val="00F65474"/>
    <w:rsid w:val="00F65C2D"/>
    <w:rsid w:val="00F6799D"/>
    <w:rsid w:val="00F71EA1"/>
    <w:rsid w:val="00F72543"/>
    <w:rsid w:val="00F761C0"/>
    <w:rsid w:val="00F76B7C"/>
    <w:rsid w:val="00F76C97"/>
    <w:rsid w:val="00F8208C"/>
    <w:rsid w:val="00F83394"/>
    <w:rsid w:val="00F85397"/>
    <w:rsid w:val="00F8680B"/>
    <w:rsid w:val="00F91CFF"/>
    <w:rsid w:val="00F930DB"/>
    <w:rsid w:val="00F97D7E"/>
    <w:rsid w:val="00FA08D3"/>
    <w:rsid w:val="00FA589F"/>
    <w:rsid w:val="00FA64E0"/>
    <w:rsid w:val="00FB17B2"/>
    <w:rsid w:val="00FB196E"/>
    <w:rsid w:val="00FB2CAE"/>
    <w:rsid w:val="00FB3F0B"/>
    <w:rsid w:val="00FB48DD"/>
    <w:rsid w:val="00FB5E3E"/>
    <w:rsid w:val="00FB6206"/>
    <w:rsid w:val="00FC3EFF"/>
    <w:rsid w:val="00FD1D99"/>
    <w:rsid w:val="00FD2D27"/>
    <w:rsid w:val="00FD3328"/>
    <w:rsid w:val="00FD3B0C"/>
    <w:rsid w:val="00FD4193"/>
    <w:rsid w:val="00FD7702"/>
    <w:rsid w:val="00FE168B"/>
    <w:rsid w:val="00FE2E52"/>
    <w:rsid w:val="00FE4295"/>
    <w:rsid w:val="00FE50F8"/>
    <w:rsid w:val="00FE65EE"/>
    <w:rsid w:val="00FF2249"/>
    <w:rsid w:val="00FF277B"/>
    <w:rsid w:val="00FF4FCF"/>
    <w:rsid w:val="00FF5507"/>
    <w:rsid w:val="00FF5F63"/>
    <w:rsid w:val="00FF7695"/>
    <w:rsid w:val="010A1A50"/>
    <w:rsid w:val="01C9938E"/>
    <w:rsid w:val="020DC1EC"/>
    <w:rsid w:val="027019B9"/>
    <w:rsid w:val="0339E1E1"/>
    <w:rsid w:val="035B34C6"/>
    <w:rsid w:val="036DBCA1"/>
    <w:rsid w:val="0485F818"/>
    <w:rsid w:val="04B88C7D"/>
    <w:rsid w:val="05EC364B"/>
    <w:rsid w:val="06A1578D"/>
    <w:rsid w:val="0821D731"/>
    <w:rsid w:val="0855B294"/>
    <w:rsid w:val="0878DFDA"/>
    <w:rsid w:val="09694277"/>
    <w:rsid w:val="098216F0"/>
    <w:rsid w:val="098F6390"/>
    <w:rsid w:val="09A509B2"/>
    <w:rsid w:val="0A811FE7"/>
    <w:rsid w:val="0B3639FE"/>
    <w:rsid w:val="0CB9B7B2"/>
    <w:rsid w:val="0CBDDA09"/>
    <w:rsid w:val="0DC0DA3A"/>
    <w:rsid w:val="0DD93136"/>
    <w:rsid w:val="0DFC88A8"/>
    <w:rsid w:val="0E32719D"/>
    <w:rsid w:val="0EEE7A52"/>
    <w:rsid w:val="0EF97CF8"/>
    <w:rsid w:val="10130789"/>
    <w:rsid w:val="1077D0D2"/>
    <w:rsid w:val="10E7083E"/>
    <w:rsid w:val="11FB324F"/>
    <w:rsid w:val="123D7D09"/>
    <w:rsid w:val="12801529"/>
    <w:rsid w:val="12C133AF"/>
    <w:rsid w:val="13DC662A"/>
    <w:rsid w:val="14B01F0B"/>
    <w:rsid w:val="1500C6F3"/>
    <w:rsid w:val="151691A7"/>
    <w:rsid w:val="15527A1E"/>
    <w:rsid w:val="156A0490"/>
    <w:rsid w:val="160AC5D0"/>
    <w:rsid w:val="1689880B"/>
    <w:rsid w:val="174B11DF"/>
    <w:rsid w:val="1771ECBD"/>
    <w:rsid w:val="1819C015"/>
    <w:rsid w:val="185C16EB"/>
    <w:rsid w:val="198A3D66"/>
    <w:rsid w:val="1A462C87"/>
    <w:rsid w:val="1AFF6B1B"/>
    <w:rsid w:val="1B10B56E"/>
    <w:rsid w:val="1BE6520B"/>
    <w:rsid w:val="1BFCDE26"/>
    <w:rsid w:val="1C0809FE"/>
    <w:rsid w:val="1C501A73"/>
    <w:rsid w:val="1C93C2CB"/>
    <w:rsid w:val="1CAC85CF"/>
    <w:rsid w:val="1D7D35D1"/>
    <w:rsid w:val="1E47F4CC"/>
    <w:rsid w:val="1ECE92CB"/>
    <w:rsid w:val="1F718A45"/>
    <w:rsid w:val="1F879867"/>
    <w:rsid w:val="1FA9426C"/>
    <w:rsid w:val="205DC883"/>
    <w:rsid w:val="20D3BB2A"/>
    <w:rsid w:val="20D885C9"/>
    <w:rsid w:val="20D8CBC8"/>
    <w:rsid w:val="20FB2E28"/>
    <w:rsid w:val="213B4037"/>
    <w:rsid w:val="2166BE32"/>
    <w:rsid w:val="21CD4B36"/>
    <w:rsid w:val="2206E949"/>
    <w:rsid w:val="22761C92"/>
    <w:rsid w:val="22A0E9EF"/>
    <w:rsid w:val="23CA9824"/>
    <w:rsid w:val="2471CBE4"/>
    <w:rsid w:val="24899A42"/>
    <w:rsid w:val="24B6BA1D"/>
    <w:rsid w:val="24D2F51B"/>
    <w:rsid w:val="24F63A7C"/>
    <w:rsid w:val="25486AC3"/>
    <w:rsid w:val="25AB5AA7"/>
    <w:rsid w:val="25AD4264"/>
    <w:rsid w:val="26DC681F"/>
    <w:rsid w:val="273AF929"/>
    <w:rsid w:val="27AA9A96"/>
    <w:rsid w:val="27BD0CDC"/>
    <w:rsid w:val="28175387"/>
    <w:rsid w:val="2A7F0BFE"/>
    <w:rsid w:val="2B5B6016"/>
    <w:rsid w:val="2B73C27A"/>
    <w:rsid w:val="2B73ED38"/>
    <w:rsid w:val="2D1C8787"/>
    <w:rsid w:val="2D6B1BAE"/>
    <w:rsid w:val="2DB51643"/>
    <w:rsid w:val="2E0C8477"/>
    <w:rsid w:val="2F517059"/>
    <w:rsid w:val="2F6AB75E"/>
    <w:rsid w:val="2F77D305"/>
    <w:rsid w:val="3051BCD3"/>
    <w:rsid w:val="30547CFD"/>
    <w:rsid w:val="310687BF"/>
    <w:rsid w:val="315811EE"/>
    <w:rsid w:val="31E2B285"/>
    <w:rsid w:val="32A25820"/>
    <w:rsid w:val="32BA1815"/>
    <w:rsid w:val="32C3D4AA"/>
    <w:rsid w:val="32C7AB01"/>
    <w:rsid w:val="345D606C"/>
    <w:rsid w:val="35C5D5C5"/>
    <w:rsid w:val="35D39947"/>
    <w:rsid w:val="361349B6"/>
    <w:rsid w:val="3681523F"/>
    <w:rsid w:val="36E36243"/>
    <w:rsid w:val="3859999E"/>
    <w:rsid w:val="38886500"/>
    <w:rsid w:val="38E62EA6"/>
    <w:rsid w:val="39DD517E"/>
    <w:rsid w:val="3A00E9D3"/>
    <w:rsid w:val="3A76744C"/>
    <w:rsid w:val="3AB4EE82"/>
    <w:rsid w:val="3C3AD1C9"/>
    <w:rsid w:val="3C6191D3"/>
    <w:rsid w:val="3CCB3EFA"/>
    <w:rsid w:val="3D1C6B05"/>
    <w:rsid w:val="3D8E26EF"/>
    <w:rsid w:val="3E2F04C5"/>
    <w:rsid w:val="3E9BACC1"/>
    <w:rsid w:val="3F5A2005"/>
    <w:rsid w:val="3FA0E053"/>
    <w:rsid w:val="3FC6E61E"/>
    <w:rsid w:val="3FFE8B73"/>
    <w:rsid w:val="4139D7BF"/>
    <w:rsid w:val="417C3D8C"/>
    <w:rsid w:val="420ADBF5"/>
    <w:rsid w:val="42965202"/>
    <w:rsid w:val="449BA07F"/>
    <w:rsid w:val="44B64F94"/>
    <w:rsid w:val="45082255"/>
    <w:rsid w:val="455717D9"/>
    <w:rsid w:val="4585396A"/>
    <w:rsid w:val="45A687D8"/>
    <w:rsid w:val="45B29F03"/>
    <w:rsid w:val="45CCEF3D"/>
    <w:rsid w:val="46306884"/>
    <w:rsid w:val="46CAB742"/>
    <w:rsid w:val="46D67A41"/>
    <w:rsid w:val="4705A645"/>
    <w:rsid w:val="4732992F"/>
    <w:rsid w:val="484A4E43"/>
    <w:rsid w:val="485550E9"/>
    <w:rsid w:val="4896686F"/>
    <w:rsid w:val="493BA6BC"/>
    <w:rsid w:val="4A222767"/>
    <w:rsid w:val="4ACC9EE6"/>
    <w:rsid w:val="4AE0BE3C"/>
    <w:rsid w:val="4B6C8597"/>
    <w:rsid w:val="4BD2A57D"/>
    <w:rsid w:val="4BF8D622"/>
    <w:rsid w:val="4C8D3399"/>
    <w:rsid w:val="4CE81DA6"/>
    <w:rsid w:val="4CEA68F0"/>
    <w:rsid w:val="4D1439C2"/>
    <w:rsid w:val="4D46E390"/>
    <w:rsid w:val="4DB07857"/>
    <w:rsid w:val="50A0DDAE"/>
    <w:rsid w:val="52ADAAF9"/>
    <w:rsid w:val="53EF7D08"/>
    <w:rsid w:val="53FAEEFD"/>
    <w:rsid w:val="547AF14C"/>
    <w:rsid w:val="54AA27F5"/>
    <w:rsid w:val="559598BB"/>
    <w:rsid w:val="5615EAB1"/>
    <w:rsid w:val="561B4717"/>
    <w:rsid w:val="56345ADA"/>
    <w:rsid w:val="567821A7"/>
    <w:rsid w:val="56DEB60E"/>
    <w:rsid w:val="5710F98A"/>
    <w:rsid w:val="5727709A"/>
    <w:rsid w:val="572A48D7"/>
    <w:rsid w:val="573E192F"/>
    <w:rsid w:val="577BEC47"/>
    <w:rsid w:val="591C1E43"/>
    <w:rsid w:val="59655FBD"/>
    <w:rsid w:val="59761134"/>
    <w:rsid w:val="5A56D4EA"/>
    <w:rsid w:val="5A5EDEEA"/>
    <w:rsid w:val="5B332B99"/>
    <w:rsid w:val="5C0E309E"/>
    <w:rsid w:val="5C783789"/>
    <w:rsid w:val="5CC66A83"/>
    <w:rsid w:val="5D64939E"/>
    <w:rsid w:val="5D8D7AAD"/>
    <w:rsid w:val="5DEFD225"/>
    <w:rsid w:val="5E3C2756"/>
    <w:rsid w:val="5E9F30D4"/>
    <w:rsid w:val="5EFB28E3"/>
    <w:rsid w:val="5F006DB7"/>
    <w:rsid w:val="5F2585C6"/>
    <w:rsid w:val="5FCB6DF0"/>
    <w:rsid w:val="5FD4A141"/>
    <w:rsid w:val="6018A92E"/>
    <w:rsid w:val="6026285C"/>
    <w:rsid w:val="609EB373"/>
    <w:rsid w:val="6121E9E8"/>
    <w:rsid w:val="62CE4BE3"/>
    <w:rsid w:val="62EF2E7C"/>
    <w:rsid w:val="62F8DF23"/>
    <w:rsid w:val="635B9F4E"/>
    <w:rsid w:val="645D6378"/>
    <w:rsid w:val="6493D047"/>
    <w:rsid w:val="65094108"/>
    <w:rsid w:val="65AF98B9"/>
    <w:rsid w:val="65D0BA3D"/>
    <w:rsid w:val="6609A5FE"/>
    <w:rsid w:val="66C52D9A"/>
    <w:rsid w:val="67BAD960"/>
    <w:rsid w:val="67C5F351"/>
    <w:rsid w:val="67FFD04F"/>
    <w:rsid w:val="69EFA3FD"/>
    <w:rsid w:val="6A5FE3C0"/>
    <w:rsid w:val="6BA67FB3"/>
    <w:rsid w:val="6BA766F0"/>
    <w:rsid w:val="6C5E861A"/>
    <w:rsid w:val="6C9648D9"/>
    <w:rsid w:val="6CAB0F85"/>
    <w:rsid w:val="6CB7C7EA"/>
    <w:rsid w:val="6DA338B0"/>
    <w:rsid w:val="6DF97F7F"/>
    <w:rsid w:val="6E7E75B5"/>
    <w:rsid w:val="6E9B501F"/>
    <w:rsid w:val="6ECCC3EC"/>
    <w:rsid w:val="6EFE0BB9"/>
    <w:rsid w:val="6F04AA9F"/>
    <w:rsid w:val="6F39844C"/>
    <w:rsid w:val="6FCAF5CD"/>
    <w:rsid w:val="6FE218CF"/>
    <w:rsid w:val="6FE97F40"/>
    <w:rsid w:val="70664FC9"/>
    <w:rsid w:val="7087591E"/>
    <w:rsid w:val="70AB46B8"/>
    <w:rsid w:val="71D3B9CF"/>
    <w:rsid w:val="72138CED"/>
    <w:rsid w:val="72932B7D"/>
    <w:rsid w:val="73212002"/>
    <w:rsid w:val="73674075"/>
    <w:rsid w:val="738CF4B9"/>
    <w:rsid w:val="74FCAB23"/>
    <w:rsid w:val="7530CE3D"/>
    <w:rsid w:val="7635A33B"/>
    <w:rsid w:val="7653CABB"/>
    <w:rsid w:val="767A9A2A"/>
    <w:rsid w:val="76F4167F"/>
    <w:rsid w:val="773CD486"/>
    <w:rsid w:val="7747C1EB"/>
    <w:rsid w:val="77FC133E"/>
    <w:rsid w:val="78C7D6A8"/>
    <w:rsid w:val="78DB7246"/>
    <w:rsid w:val="78F0B5DC"/>
    <w:rsid w:val="78FE4E52"/>
    <w:rsid w:val="790D67DA"/>
    <w:rsid w:val="796800B8"/>
    <w:rsid w:val="79C4E0DA"/>
    <w:rsid w:val="7A0983AF"/>
    <w:rsid w:val="7ADD9EE0"/>
    <w:rsid w:val="7B274B7E"/>
    <w:rsid w:val="7B3054EB"/>
    <w:rsid w:val="7B630F62"/>
    <w:rsid w:val="7BA70D54"/>
    <w:rsid w:val="7C4660A5"/>
    <w:rsid w:val="7C6F0E81"/>
    <w:rsid w:val="7CD83B35"/>
    <w:rsid w:val="7D373A64"/>
    <w:rsid w:val="7D99659D"/>
    <w:rsid w:val="7E68729A"/>
    <w:rsid w:val="7F829701"/>
    <w:rsid w:val="7FF45D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5CCE"/>
  <w15:chartTrackingRefBased/>
  <w15:docId w15:val="{BD708E21-240B-4100-892C-338A9747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A18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91987"/>
    <w:pPr>
      <w:tabs>
        <w:tab w:val="center" w:pos="4513"/>
        <w:tab w:val="right" w:pos="9026"/>
      </w:tabs>
      <w:spacing w:after="0" w:line="240" w:lineRule="auto"/>
    </w:pPr>
  </w:style>
  <w:style w:type="character" w:styleId="HeaderChar" w:customStyle="1">
    <w:name w:val="Header Char"/>
    <w:basedOn w:val="DefaultParagraphFont"/>
    <w:link w:val="Header"/>
    <w:uiPriority w:val="99"/>
    <w:rsid w:val="00691987"/>
  </w:style>
  <w:style w:type="paragraph" w:styleId="Footer">
    <w:name w:val="footer"/>
    <w:basedOn w:val="Normal"/>
    <w:link w:val="FooterChar"/>
    <w:uiPriority w:val="99"/>
    <w:unhideWhenUsed/>
    <w:rsid w:val="00691987"/>
    <w:pPr>
      <w:tabs>
        <w:tab w:val="center" w:pos="4513"/>
        <w:tab w:val="right" w:pos="9026"/>
      </w:tabs>
      <w:spacing w:after="0" w:line="240" w:lineRule="auto"/>
    </w:pPr>
  </w:style>
  <w:style w:type="character" w:styleId="FooterChar" w:customStyle="1">
    <w:name w:val="Footer Char"/>
    <w:basedOn w:val="DefaultParagraphFont"/>
    <w:link w:val="Footer"/>
    <w:uiPriority w:val="99"/>
    <w:rsid w:val="00691987"/>
  </w:style>
  <w:style w:type="paragraph" w:styleId="ListParagraph">
    <w:name w:val="List Paragraph"/>
    <w:basedOn w:val="Normal"/>
    <w:uiPriority w:val="34"/>
    <w:qFormat/>
    <w:rsid w:val="0014086E"/>
    <w:pPr>
      <w:ind w:left="720"/>
      <w:contextualSpacing/>
    </w:pPr>
  </w:style>
  <w:style w:type="character" w:styleId="CommentReference">
    <w:name w:val="annotation reference"/>
    <w:basedOn w:val="DefaultParagraphFont"/>
    <w:uiPriority w:val="99"/>
    <w:semiHidden/>
    <w:unhideWhenUsed/>
    <w:rsid w:val="00D9593C"/>
    <w:rPr>
      <w:sz w:val="16"/>
      <w:szCs w:val="16"/>
    </w:rPr>
  </w:style>
  <w:style w:type="paragraph" w:styleId="CommentText">
    <w:name w:val="annotation text"/>
    <w:basedOn w:val="Normal"/>
    <w:link w:val="CommentTextChar"/>
    <w:uiPriority w:val="99"/>
    <w:unhideWhenUsed/>
    <w:rsid w:val="00D9593C"/>
    <w:pPr>
      <w:spacing w:line="240" w:lineRule="auto"/>
    </w:pPr>
    <w:rPr>
      <w:sz w:val="20"/>
      <w:szCs w:val="20"/>
    </w:rPr>
  </w:style>
  <w:style w:type="character" w:styleId="CommentTextChar" w:customStyle="1">
    <w:name w:val="Comment Text Char"/>
    <w:basedOn w:val="DefaultParagraphFont"/>
    <w:link w:val="CommentText"/>
    <w:uiPriority w:val="99"/>
    <w:rsid w:val="00D9593C"/>
    <w:rPr>
      <w:sz w:val="20"/>
      <w:szCs w:val="20"/>
    </w:rPr>
  </w:style>
  <w:style w:type="paragraph" w:styleId="CommentSubject">
    <w:name w:val="annotation subject"/>
    <w:basedOn w:val="CommentText"/>
    <w:next w:val="CommentText"/>
    <w:link w:val="CommentSubjectChar"/>
    <w:uiPriority w:val="99"/>
    <w:semiHidden/>
    <w:unhideWhenUsed/>
    <w:rsid w:val="00D9593C"/>
    <w:rPr>
      <w:b/>
      <w:bCs/>
    </w:rPr>
  </w:style>
  <w:style w:type="character" w:styleId="CommentSubjectChar" w:customStyle="1">
    <w:name w:val="Comment Subject Char"/>
    <w:basedOn w:val="CommentTextChar"/>
    <w:link w:val="CommentSubject"/>
    <w:uiPriority w:val="99"/>
    <w:semiHidden/>
    <w:rsid w:val="00D9593C"/>
    <w:rPr>
      <w:b/>
      <w:bCs/>
      <w:sz w:val="20"/>
      <w:szCs w:val="20"/>
    </w:rPr>
  </w:style>
  <w:style w:type="paragraph" w:styleId="BalloonText">
    <w:name w:val="Balloon Text"/>
    <w:basedOn w:val="Normal"/>
    <w:link w:val="BalloonTextChar"/>
    <w:uiPriority w:val="99"/>
    <w:semiHidden/>
    <w:unhideWhenUsed/>
    <w:rsid w:val="003E7E4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E7E48"/>
    <w:rPr>
      <w:rFonts w:ascii="Segoe UI" w:hAnsi="Segoe UI" w:cs="Segoe UI"/>
      <w:sz w:val="18"/>
      <w:szCs w:val="18"/>
    </w:rPr>
  </w:style>
  <w:style w:type="paragraph" w:styleId="Revision">
    <w:name w:val="Revision"/>
    <w:hidden/>
    <w:uiPriority w:val="99"/>
    <w:semiHidden/>
    <w:rsid w:val="000622BC"/>
    <w:pPr>
      <w:spacing w:after="0" w:line="240" w:lineRule="auto"/>
    </w:pPr>
  </w:style>
  <w:style w:type="character" w:styleId="normaltextrun" w:customStyle="1">
    <w:name w:val="normaltextrun"/>
    <w:basedOn w:val="DefaultParagraphFont"/>
    <w:rsid w:val="00310A37"/>
  </w:style>
  <w:style w:type="paragraph" w:styleId="paragraph" w:customStyle="1">
    <w:name w:val="paragraph"/>
    <w:basedOn w:val="Normal"/>
    <w:rsid w:val="004C382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4C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2356">
      <w:bodyDiv w:val="1"/>
      <w:marLeft w:val="0"/>
      <w:marRight w:val="0"/>
      <w:marTop w:val="0"/>
      <w:marBottom w:val="0"/>
      <w:divBdr>
        <w:top w:val="none" w:sz="0" w:space="0" w:color="auto"/>
        <w:left w:val="none" w:sz="0" w:space="0" w:color="auto"/>
        <w:bottom w:val="none" w:sz="0" w:space="0" w:color="auto"/>
        <w:right w:val="none" w:sz="0" w:space="0" w:color="auto"/>
      </w:divBdr>
      <w:divsChild>
        <w:div w:id="756949968">
          <w:marLeft w:val="0"/>
          <w:marRight w:val="0"/>
          <w:marTop w:val="0"/>
          <w:marBottom w:val="0"/>
          <w:divBdr>
            <w:top w:val="none" w:sz="0" w:space="0" w:color="auto"/>
            <w:left w:val="none" w:sz="0" w:space="0" w:color="auto"/>
            <w:bottom w:val="none" w:sz="0" w:space="0" w:color="auto"/>
            <w:right w:val="none" w:sz="0" w:space="0" w:color="auto"/>
          </w:divBdr>
        </w:div>
        <w:div w:id="896283840">
          <w:marLeft w:val="0"/>
          <w:marRight w:val="0"/>
          <w:marTop w:val="0"/>
          <w:marBottom w:val="0"/>
          <w:divBdr>
            <w:top w:val="none" w:sz="0" w:space="0" w:color="auto"/>
            <w:left w:val="none" w:sz="0" w:space="0" w:color="auto"/>
            <w:bottom w:val="none" w:sz="0" w:space="0" w:color="auto"/>
            <w:right w:val="none" w:sz="0" w:space="0" w:color="auto"/>
          </w:divBdr>
        </w:div>
        <w:div w:id="1151630516">
          <w:marLeft w:val="0"/>
          <w:marRight w:val="0"/>
          <w:marTop w:val="0"/>
          <w:marBottom w:val="0"/>
          <w:divBdr>
            <w:top w:val="none" w:sz="0" w:space="0" w:color="auto"/>
            <w:left w:val="none" w:sz="0" w:space="0" w:color="auto"/>
            <w:bottom w:val="none" w:sz="0" w:space="0" w:color="auto"/>
            <w:right w:val="none" w:sz="0" w:space="0" w:color="auto"/>
          </w:divBdr>
        </w:div>
        <w:div w:id="1243491309">
          <w:marLeft w:val="0"/>
          <w:marRight w:val="0"/>
          <w:marTop w:val="0"/>
          <w:marBottom w:val="0"/>
          <w:divBdr>
            <w:top w:val="none" w:sz="0" w:space="0" w:color="auto"/>
            <w:left w:val="none" w:sz="0" w:space="0" w:color="auto"/>
            <w:bottom w:val="none" w:sz="0" w:space="0" w:color="auto"/>
            <w:right w:val="none" w:sz="0" w:space="0" w:color="auto"/>
          </w:divBdr>
        </w:div>
        <w:div w:id="1743598809">
          <w:marLeft w:val="0"/>
          <w:marRight w:val="0"/>
          <w:marTop w:val="0"/>
          <w:marBottom w:val="0"/>
          <w:divBdr>
            <w:top w:val="none" w:sz="0" w:space="0" w:color="auto"/>
            <w:left w:val="none" w:sz="0" w:space="0" w:color="auto"/>
            <w:bottom w:val="none" w:sz="0" w:space="0" w:color="auto"/>
            <w:right w:val="none" w:sz="0" w:space="0" w:color="auto"/>
          </w:divBdr>
        </w:div>
      </w:divsChild>
    </w:div>
    <w:div w:id="174878789">
      <w:bodyDiv w:val="1"/>
      <w:marLeft w:val="0"/>
      <w:marRight w:val="0"/>
      <w:marTop w:val="0"/>
      <w:marBottom w:val="0"/>
      <w:divBdr>
        <w:top w:val="none" w:sz="0" w:space="0" w:color="auto"/>
        <w:left w:val="none" w:sz="0" w:space="0" w:color="auto"/>
        <w:bottom w:val="none" w:sz="0" w:space="0" w:color="auto"/>
        <w:right w:val="none" w:sz="0" w:space="0" w:color="auto"/>
      </w:divBdr>
    </w:div>
    <w:div w:id="216672423">
      <w:bodyDiv w:val="1"/>
      <w:marLeft w:val="0"/>
      <w:marRight w:val="0"/>
      <w:marTop w:val="0"/>
      <w:marBottom w:val="0"/>
      <w:divBdr>
        <w:top w:val="none" w:sz="0" w:space="0" w:color="auto"/>
        <w:left w:val="none" w:sz="0" w:space="0" w:color="auto"/>
        <w:bottom w:val="none" w:sz="0" w:space="0" w:color="auto"/>
        <w:right w:val="none" w:sz="0" w:space="0" w:color="auto"/>
      </w:divBdr>
      <w:divsChild>
        <w:div w:id="301928386">
          <w:marLeft w:val="0"/>
          <w:marRight w:val="0"/>
          <w:marTop w:val="0"/>
          <w:marBottom w:val="0"/>
          <w:divBdr>
            <w:top w:val="none" w:sz="0" w:space="0" w:color="auto"/>
            <w:left w:val="none" w:sz="0" w:space="0" w:color="auto"/>
            <w:bottom w:val="none" w:sz="0" w:space="0" w:color="auto"/>
            <w:right w:val="none" w:sz="0" w:space="0" w:color="auto"/>
          </w:divBdr>
          <w:divsChild>
            <w:div w:id="717439485">
              <w:marLeft w:val="0"/>
              <w:marRight w:val="0"/>
              <w:marTop w:val="0"/>
              <w:marBottom w:val="0"/>
              <w:divBdr>
                <w:top w:val="none" w:sz="0" w:space="0" w:color="auto"/>
                <w:left w:val="none" w:sz="0" w:space="0" w:color="auto"/>
                <w:bottom w:val="none" w:sz="0" w:space="0" w:color="auto"/>
                <w:right w:val="none" w:sz="0" w:space="0" w:color="auto"/>
              </w:divBdr>
            </w:div>
          </w:divsChild>
        </w:div>
        <w:div w:id="1802309349">
          <w:marLeft w:val="0"/>
          <w:marRight w:val="0"/>
          <w:marTop w:val="0"/>
          <w:marBottom w:val="0"/>
          <w:divBdr>
            <w:top w:val="none" w:sz="0" w:space="0" w:color="auto"/>
            <w:left w:val="none" w:sz="0" w:space="0" w:color="auto"/>
            <w:bottom w:val="none" w:sz="0" w:space="0" w:color="auto"/>
            <w:right w:val="none" w:sz="0" w:space="0" w:color="auto"/>
          </w:divBdr>
          <w:divsChild>
            <w:div w:id="379404088">
              <w:marLeft w:val="0"/>
              <w:marRight w:val="0"/>
              <w:marTop w:val="0"/>
              <w:marBottom w:val="0"/>
              <w:divBdr>
                <w:top w:val="none" w:sz="0" w:space="0" w:color="auto"/>
                <w:left w:val="none" w:sz="0" w:space="0" w:color="auto"/>
                <w:bottom w:val="none" w:sz="0" w:space="0" w:color="auto"/>
                <w:right w:val="none" w:sz="0" w:space="0" w:color="auto"/>
              </w:divBdr>
            </w:div>
            <w:div w:id="537816432">
              <w:marLeft w:val="0"/>
              <w:marRight w:val="0"/>
              <w:marTop w:val="0"/>
              <w:marBottom w:val="0"/>
              <w:divBdr>
                <w:top w:val="none" w:sz="0" w:space="0" w:color="auto"/>
                <w:left w:val="none" w:sz="0" w:space="0" w:color="auto"/>
                <w:bottom w:val="none" w:sz="0" w:space="0" w:color="auto"/>
                <w:right w:val="none" w:sz="0" w:space="0" w:color="auto"/>
              </w:divBdr>
            </w:div>
            <w:div w:id="1149328341">
              <w:marLeft w:val="0"/>
              <w:marRight w:val="0"/>
              <w:marTop w:val="0"/>
              <w:marBottom w:val="0"/>
              <w:divBdr>
                <w:top w:val="none" w:sz="0" w:space="0" w:color="auto"/>
                <w:left w:val="none" w:sz="0" w:space="0" w:color="auto"/>
                <w:bottom w:val="none" w:sz="0" w:space="0" w:color="auto"/>
                <w:right w:val="none" w:sz="0" w:space="0" w:color="auto"/>
              </w:divBdr>
            </w:div>
            <w:div w:id="1731535769">
              <w:marLeft w:val="0"/>
              <w:marRight w:val="0"/>
              <w:marTop w:val="0"/>
              <w:marBottom w:val="0"/>
              <w:divBdr>
                <w:top w:val="none" w:sz="0" w:space="0" w:color="auto"/>
                <w:left w:val="none" w:sz="0" w:space="0" w:color="auto"/>
                <w:bottom w:val="none" w:sz="0" w:space="0" w:color="auto"/>
                <w:right w:val="none" w:sz="0" w:space="0" w:color="auto"/>
              </w:divBdr>
            </w:div>
            <w:div w:id="2137719841">
              <w:marLeft w:val="0"/>
              <w:marRight w:val="0"/>
              <w:marTop w:val="0"/>
              <w:marBottom w:val="0"/>
              <w:divBdr>
                <w:top w:val="none" w:sz="0" w:space="0" w:color="auto"/>
                <w:left w:val="none" w:sz="0" w:space="0" w:color="auto"/>
                <w:bottom w:val="none" w:sz="0" w:space="0" w:color="auto"/>
                <w:right w:val="none" w:sz="0" w:space="0" w:color="auto"/>
              </w:divBdr>
            </w:div>
          </w:divsChild>
        </w:div>
        <w:div w:id="2041860760">
          <w:marLeft w:val="0"/>
          <w:marRight w:val="0"/>
          <w:marTop w:val="0"/>
          <w:marBottom w:val="0"/>
          <w:divBdr>
            <w:top w:val="none" w:sz="0" w:space="0" w:color="auto"/>
            <w:left w:val="none" w:sz="0" w:space="0" w:color="auto"/>
            <w:bottom w:val="none" w:sz="0" w:space="0" w:color="auto"/>
            <w:right w:val="none" w:sz="0" w:space="0" w:color="auto"/>
          </w:divBdr>
          <w:divsChild>
            <w:div w:id="36397917">
              <w:marLeft w:val="0"/>
              <w:marRight w:val="0"/>
              <w:marTop w:val="0"/>
              <w:marBottom w:val="0"/>
              <w:divBdr>
                <w:top w:val="none" w:sz="0" w:space="0" w:color="auto"/>
                <w:left w:val="none" w:sz="0" w:space="0" w:color="auto"/>
                <w:bottom w:val="none" w:sz="0" w:space="0" w:color="auto"/>
                <w:right w:val="none" w:sz="0" w:space="0" w:color="auto"/>
              </w:divBdr>
            </w:div>
            <w:div w:id="48038278">
              <w:marLeft w:val="0"/>
              <w:marRight w:val="0"/>
              <w:marTop w:val="0"/>
              <w:marBottom w:val="0"/>
              <w:divBdr>
                <w:top w:val="none" w:sz="0" w:space="0" w:color="auto"/>
                <w:left w:val="none" w:sz="0" w:space="0" w:color="auto"/>
                <w:bottom w:val="none" w:sz="0" w:space="0" w:color="auto"/>
                <w:right w:val="none" w:sz="0" w:space="0" w:color="auto"/>
              </w:divBdr>
            </w:div>
            <w:div w:id="143858503">
              <w:marLeft w:val="0"/>
              <w:marRight w:val="0"/>
              <w:marTop w:val="0"/>
              <w:marBottom w:val="0"/>
              <w:divBdr>
                <w:top w:val="none" w:sz="0" w:space="0" w:color="auto"/>
                <w:left w:val="none" w:sz="0" w:space="0" w:color="auto"/>
                <w:bottom w:val="none" w:sz="0" w:space="0" w:color="auto"/>
                <w:right w:val="none" w:sz="0" w:space="0" w:color="auto"/>
              </w:divBdr>
            </w:div>
            <w:div w:id="226694002">
              <w:marLeft w:val="0"/>
              <w:marRight w:val="0"/>
              <w:marTop w:val="0"/>
              <w:marBottom w:val="0"/>
              <w:divBdr>
                <w:top w:val="none" w:sz="0" w:space="0" w:color="auto"/>
                <w:left w:val="none" w:sz="0" w:space="0" w:color="auto"/>
                <w:bottom w:val="none" w:sz="0" w:space="0" w:color="auto"/>
                <w:right w:val="none" w:sz="0" w:space="0" w:color="auto"/>
              </w:divBdr>
            </w:div>
            <w:div w:id="1744065331">
              <w:marLeft w:val="0"/>
              <w:marRight w:val="0"/>
              <w:marTop w:val="0"/>
              <w:marBottom w:val="0"/>
              <w:divBdr>
                <w:top w:val="none" w:sz="0" w:space="0" w:color="auto"/>
                <w:left w:val="none" w:sz="0" w:space="0" w:color="auto"/>
                <w:bottom w:val="none" w:sz="0" w:space="0" w:color="auto"/>
                <w:right w:val="none" w:sz="0" w:space="0" w:color="auto"/>
              </w:divBdr>
            </w:div>
            <w:div w:id="20274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6152">
      <w:bodyDiv w:val="1"/>
      <w:marLeft w:val="0"/>
      <w:marRight w:val="0"/>
      <w:marTop w:val="0"/>
      <w:marBottom w:val="0"/>
      <w:divBdr>
        <w:top w:val="none" w:sz="0" w:space="0" w:color="auto"/>
        <w:left w:val="none" w:sz="0" w:space="0" w:color="auto"/>
        <w:bottom w:val="none" w:sz="0" w:space="0" w:color="auto"/>
        <w:right w:val="none" w:sz="0" w:space="0" w:color="auto"/>
      </w:divBdr>
    </w:div>
    <w:div w:id="252327673">
      <w:bodyDiv w:val="1"/>
      <w:marLeft w:val="0"/>
      <w:marRight w:val="0"/>
      <w:marTop w:val="0"/>
      <w:marBottom w:val="0"/>
      <w:divBdr>
        <w:top w:val="none" w:sz="0" w:space="0" w:color="auto"/>
        <w:left w:val="none" w:sz="0" w:space="0" w:color="auto"/>
        <w:bottom w:val="none" w:sz="0" w:space="0" w:color="auto"/>
        <w:right w:val="none" w:sz="0" w:space="0" w:color="auto"/>
      </w:divBdr>
      <w:divsChild>
        <w:div w:id="295180185">
          <w:marLeft w:val="0"/>
          <w:marRight w:val="0"/>
          <w:marTop w:val="0"/>
          <w:marBottom w:val="0"/>
          <w:divBdr>
            <w:top w:val="none" w:sz="0" w:space="0" w:color="auto"/>
            <w:left w:val="none" w:sz="0" w:space="0" w:color="auto"/>
            <w:bottom w:val="none" w:sz="0" w:space="0" w:color="auto"/>
            <w:right w:val="none" w:sz="0" w:space="0" w:color="auto"/>
          </w:divBdr>
        </w:div>
        <w:div w:id="620265368">
          <w:marLeft w:val="0"/>
          <w:marRight w:val="0"/>
          <w:marTop w:val="0"/>
          <w:marBottom w:val="0"/>
          <w:divBdr>
            <w:top w:val="none" w:sz="0" w:space="0" w:color="auto"/>
            <w:left w:val="none" w:sz="0" w:space="0" w:color="auto"/>
            <w:bottom w:val="none" w:sz="0" w:space="0" w:color="auto"/>
            <w:right w:val="none" w:sz="0" w:space="0" w:color="auto"/>
          </w:divBdr>
        </w:div>
        <w:div w:id="914245991">
          <w:marLeft w:val="0"/>
          <w:marRight w:val="0"/>
          <w:marTop w:val="0"/>
          <w:marBottom w:val="0"/>
          <w:divBdr>
            <w:top w:val="none" w:sz="0" w:space="0" w:color="auto"/>
            <w:left w:val="none" w:sz="0" w:space="0" w:color="auto"/>
            <w:bottom w:val="none" w:sz="0" w:space="0" w:color="auto"/>
            <w:right w:val="none" w:sz="0" w:space="0" w:color="auto"/>
          </w:divBdr>
        </w:div>
        <w:div w:id="1297300135">
          <w:marLeft w:val="0"/>
          <w:marRight w:val="0"/>
          <w:marTop w:val="0"/>
          <w:marBottom w:val="0"/>
          <w:divBdr>
            <w:top w:val="none" w:sz="0" w:space="0" w:color="auto"/>
            <w:left w:val="none" w:sz="0" w:space="0" w:color="auto"/>
            <w:bottom w:val="none" w:sz="0" w:space="0" w:color="auto"/>
            <w:right w:val="none" w:sz="0" w:space="0" w:color="auto"/>
          </w:divBdr>
        </w:div>
      </w:divsChild>
    </w:div>
    <w:div w:id="282152973">
      <w:bodyDiv w:val="1"/>
      <w:marLeft w:val="0"/>
      <w:marRight w:val="0"/>
      <w:marTop w:val="0"/>
      <w:marBottom w:val="0"/>
      <w:divBdr>
        <w:top w:val="none" w:sz="0" w:space="0" w:color="auto"/>
        <w:left w:val="none" w:sz="0" w:space="0" w:color="auto"/>
        <w:bottom w:val="none" w:sz="0" w:space="0" w:color="auto"/>
        <w:right w:val="none" w:sz="0" w:space="0" w:color="auto"/>
      </w:divBdr>
    </w:div>
    <w:div w:id="291135049">
      <w:bodyDiv w:val="1"/>
      <w:marLeft w:val="0"/>
      <w:marRight w:val="0"/>
      <w:marTop w:val="0"/>
      <w:marBottom w:val="0"/>
      <w:divBdr>
        <w:top w:val="none" w:sz="0" w:space="0" w:color="auto"/>
        <w:left w:val="none" w:sz="0" w:space="0" w:color="auto"/>
        <w:bottom w:val="none" w:sz="0" w:space="0" w:color="auto"/>
        <w:right w:val="none" w:sz="0" w:space="0" w:color="auto"/>
      </w:divBdr>
    </w:div>
    <w:div w:id="552077845">
      <w:bodyDiv w:val="1"/>
      <w:marLeft w:val="0"/>
      <w:marRight w:val="0"/>
      <w:marTop w:val="0"/>
      <w:marBottom w:val="0"/>
      <w:divBdr>
        <w:top w:val="none" w:sz="0" w:space="0" w:color="auto"/>
        <w:left w:val="none" w:sz="0" w:space="0" w:color="auto"/>
        <w:bottom w:val="none" w:sz="0" w:space="0" w:color="auto"/>
        <w:right w:val="none" w:sz="0" w:space="0" w:color="auto"/>
      </w:divBdr>
    </w:div>
    <w:div w:id="704671583">
      <w:bodyDiv w:val="1"/>
      <w:marLeft w:val="0"/>
      <w:marRight w:val="0"/>
      <w:marTop w:val="0"/>
      <w:marBottom w:val="0"/>
      <w:divBdr>
        <w:top w:val="none" w:sz="0" w:space="0" w:color="auto"/>
        <w:left w:val="none" w:sz="0" w:space="0" w:color="auto"/>
        <w:bottom w:val="none" w:sz="0" w:space="0" w:color="auto"/>
        <w:right w:val="none" w:sz="0" w:space="0" w:color="auto"/>
      </w:divBdr>
    </w:div>
    <w:div w:id="731149847">
      <w:bodyDiv w:val="1"/>
      <w:marLeft w:val="0"/>
      <w:marRight w:val="0"/>
      <w:marTop w:val="0"/>
      <w:marBottom w:val="0"/>
      <w:divBdr>
        <w:top w:val="none" w:sz="0" w:space="0" w:color="auto"/>
        <w:left w:val="none" w:sz="0" w:space="0" w:color="auto"/>
        <w:bottom w:val="none" w:sz="0" w:space="0" w:color="auto"/>
        <w:right w:val="none" w:sz="0" w:space="0" w:color="auto"/>
      </w:divBdr>
    </w:div>
    <w:div w:id="816148462">
      <w:bodyDiv w:val="1"/>
      <w:marLeft w:val="0"/>
      <w:marRight w:val="0"/>
      <w:marTop w:val="0"/>
      <w:marBottom w:val="0"/>
      <w:divBdr>
        <w:top w:val="none" w:sz="0" w:space="0" w:color="auto"/>
        <w:left w:val="none" w:sz="0" w:space="0" w:color="auto"/>
        <w:bottom w:val="none" w:sz="0" w:space="0" w:color="auto"/>
        <w:right w:val="none" w:sz="0" w:space="0" w:color="auto"/>
      </w:divBdr>
    </w:div>
    <w:div w:id="918906209">
      <w:bodyDiv w:val="1"/>
      <w:marLeft w:val="0"/>
      <w:marRight w:val="0"/>
      <w:marTop w:val="0"/>
      <w:marBottom w:val="0"/>
      <w:divBdr>
        <w:top w:val="none" w:sz="0" w:space="0" w:color="auto"/>
        <w:left w:val="none" w:sz="0" w:space="0" w:color="auto"/>
        <w:bottom w:val="none" w:sz="0" w:space="0" w:color="auto"/>
        <w:right w:val="none" w:sz="0" w:space="0" w:color="auto"/>
      </w:divBdr>
    </w:div>
    <w:div w:id="952974647">
      <w:bodyDiv w:val="1"/>
      <w:marLeft w:val="0"/>
      <w:marRight w:val="0"/>
      <w:marTop w:val="0"/>
      <w:marBottom w:val="0"/>
      <w:divBdr>
        <w:top w:val="none" w:sz="0" w:space="0" w:color="auto"/>
        <w:left w:val="none" w:sz="0" w:space="0" w:color="auto"/>
        <w:bottom w:val="none" w:sz="0" w:space="0" w:color="auto"/>
        <w:right w:val="none" w:sz="0" w:space="0" w:color="auto"/>
      </w:divBdr>
    </w:div>
    <w:div w:id="964701125">
      <w:bodyDiv w:val="1"/>
      <w:marLeft w:val="0"/>
      <w:marRight w:val="0"/>
      <w:marTop w:val="0"/>
      <w:marBottom w:val="0"/>
      <w:divBdr>
        <w:top w:val="none" w:sz="0" w:space="0" w:color="auto"/>
        <w:left w:val="none" w:sz="0" w:space="0" w:color="auto"/>
        <w:bottom w:val="none" w:sz="0" w:space="0" w:color="auto"/>
        <w:right w:val="none" w:sz="0" w:space="0" w:color="auto"/>
      </w:divBdr>
      <w:divsChild>
        <w:div w:id="293491366">
          <w:marLeft w:val="0"/>
          <w:marRight w:val="0"/>
          <w:marTop w:val="0"/>
          <w:marBottom w:val="0"/>
          <w:divBdr>
            <w:top w:val="none" w:sz="0" w:space="0" w:color="auto"/>
            <w:left w:val="none" w:sz="0" w:space="0" w:color="auto"/>
            <w:bottom w:val="none" w:sz="0" w:space="0" w:color="auto"/>
            <w:right w:val="none" w:sz="0" w:space="0" w:color="auto"/>
          </w:divBdr>
        </w:div>
        <w:div w:id="339285418">
          <w:marLeft w:val="0"/>
          <w:marRight w:val="0"/>
          <w:marTop w:val="0"/>
          <w:marBottom w:val="0"/>
          <w:divBdr>
            <w:top w:val="none" w:sz="0" w:space="0" w:color="auto"/>
            <w:left w:val="none" w:sz="0" w:space="0" w:color="auto"/>
            <w:bottom w:val="none" w:sz="0" w:space="0" w:color="auto"/>
            <w:right w:val="none" w:sz="0" w:space="0" w:color="auto"/>
          </w:divBdr>
        </w:div>
        <w:div w:id="1110048950">
          <w:marLeft w:val="0"/>
          <w:marRight w:val="0"/>
          <w:marTop w:val="0"/>
          <w:marBottom w:val="0"/>
          <w:divBdr>
            <w:top w:val="none" w:sz="0" w:space="0" w:color="auto"/>
            <w:left w:val="none" w:sz="0" w:space="0" w:color="auto"/>
            <w:bottom w:val="none" w:sz="0" w:space="0" w:color="auto"/>
            <w:right w:val="none" w:sz="0" w:space="0" w:color="auto"/>
          </w:divBdr>
        </w:div>
        <w:div w:id="1139347069">
          <w:marLeft w:val="0"/>
          <w:marRight w:val="0"/>
          <w:marTop w:val="0"/>
          <w:marBottom w:val="0"/>
          <w:divBdr>
            <w:top w:val="none" w:sz="0" w:space="0" w:color="auto"/>
            <w:left w:val="none" w:sz="0" w:space="0" w:color="auto"/>
            <w:bottom w:val="none" w:sz="0" w:space="0" w:color="auto"/>
            <w:right w:val="none" w:sz="0" w:space="0" w:color="auto"/>
          </w:divBdr>
        </w:div>
        <w:div w:id="1194346062">
          <w:marLeft w:val="0"/>
          <w:marRight w:val="0"/>
          <w:marTop w:val="0"/>
          <w:marBottom w:val="0"/>
          <w:divBdr>
            <w:top w:val="none" w:sz="0" w:space="0" w:color="auto"/>
            <w:left w:val="none" w:sz="0" w:space="0" w:color="auto"/>
            <w:bottom w:val="none" w:sz="0" w:space="0" w:color="auto"/>
            <w:right w:val="none" w:sz="0" w:space="0" w:color="auto"/>
          </w:divBdr>
          <w:divsChild>
            <w:div w:id="465243072">
              <w:marLeft w:val="0"/>
              <w:marRight w:val="0"/>
              <w:marTop w:val="0"/>
              <w:marBottom w:val="0"/>
              <w:divBdr>
                <w:top w:val="none" w:sz="0" w:space="0" w:color="auto"/>
                <w:left w:val="none" w:sz="0" w:space="0" w:color="auto"/>
                <w:bottom w:val="none" w:sz="0" w:space="0" w:color="auto"/>
                <w:right w:val="none" w:sz="0" w:space="0" w:color="auto"/>
              </w:divBdr>
            </w:div>
          </w:divsChild>
        </w:div>
        <w:div w:id="1306469952">
          <w:marLeft w:val="0"/>
          <w:marRight w:val="0"/>
          <w:marTop w:val="0"/>
          <w:marBottom w:val="0"/>
          <w:divBdr>
            <w:top w:val="none" w:sz="0" w:space="0" w:color="auto"/>
            <w:left w:val="none" w:sz="0" w:space="0" w:color="auto"/>
            <w:bottom w:val="none" w:sz="0" w:space="0" w:color="auto"/>
            <w:right w:val="none" w:sz="0" w:space="0" w:color="auto"/>
          </w:divBdr>
        </w:div>
        <w:div w:id="1515338249">
          <w:marLeft w:val="0"/>
          <w:marRight w:val="0"/>
          <w:marTop w:val="0"/>
          <w:marBottom w:val="0"/>
          <w:divBdr>
            <w:top w:val="none" w:sz="0" w:space="0" w:color="auto"/>
            <w:left w:val="none" w:sz="0" w:space="0" w:color="auto"/>
            <w:bottom w:val="none" w:sz="0" w:space="0" w:color="auto"/>
            <w:right w:val="none" w:sz="0" w:space="0" w:color="auto"/>
          </w:divBdr>
        </w:div>
        <w:div w:id="2068256079">
          <w:marLeft w:val="0"/>
          <w:marRight w:val="0"/>
          <w:marTop w:val="0"/>
          <w:marBottom w:val="0"/>
          <w:divBdr>
            <w:top w:val="none" w:sz="0" w:space="0" w:color="auto"/>
            <w:left w:val="none" w:sz="0" w:space="0" w:color="auto"/>
            <w:bottom w:val="none" w:sz="0" w:space="0" w:color="auto"/>
            <w:right w:val="none" w:sz="0" w:space="0" w:color="auto"/>
          </w:divBdr>
        </w:div>
      </w:divsChild>
    </w:div>
    <w:div w:id="1178615546">
      <w:bodyDiv w:val="1"/>
      <w:marLeft w:val="0"/>
      <w:marRight w:val="0"/>
      <w:marTop w:val="0"/>
      <w:marBottom w:val="0"/>
      <w:divBdr>
        <w:top w:val="none" w:sz="0" w:space="0" w:color="auto"/>
        <w:left w:val="none" w:sz="0" w:space="0" w:color="auto"/>
        <w:bottom w:val="none" w:sz="0" w:space="0" w:color="auto"/>
        <w:right w:val="none" w:sz="0" w:space="0" w:color="auto"/>
      </w:divBdr>
    </w:div>
    <w:div w:id="1195731963">
      <w:bodyDiv w:val="1"/>
      <w:marLeft w:val="0"/>
      <w:marRight w:val="0"/>
      <w:marTop w:val="0"/>
      <w:marBottom w:val="0"/>
      <w:divBdr>
        <w:top w:val="none" w:sz="0" w:space="0" w:color="auto"/>
        <w:left w:val="none" w:sz="0" w:space="0" w:color="auto"/>
        <w:bottom w:val="none" w:sz="0" w:space="0" w:color="auto"/>
        <w:right w:val="none" w:sz="0" w:space="0" w:color="auto"/>
      </w:divBdr>
    </w:div>
    <w:div w:id="1202354351">
      <w:bodyDiv w:val="1"/>
      <w:marLeft w:val="0"/>
      <w:marRight w:val="0"/>
      <w:marTop w:val="0"/>
      <w:marBottom w:val="0"/>
      <w:divBdr>
        <w:top w:val="none" w:sz="0" w:space="0" w:color="auto"/>
        <w:left w:val="none" w:sz="0" w:space="0" w:color="auto"/>
        <w:bottom w:val="none" w:sz="0" w:space="0" w:color="auto"/>
        <w:right w:val="none" w:sz="0" w:space="0" w:color="auto"/>
      </w:divBdr>
    </w:div>
    <w:div w:id="1237940706">
      <w:bodyDiv w:val="1"/>
      <w:marLeft w:val="0"/>
      <w:marRight w:val="0"/>
      <w:marTop w:val="0"/>
      <w:marBottom w:val="0"/>
      <w:divBdr>
        <w:top w:val="none" w:sz="0" w:space="0" w:color="auto"/>
        <w:left w:val="none" w:sz="0" w:space="0" w:color="auto"/>
        <w:bottom w:val="none" w:sz="0" w:space="0" w:color="auto"/>
        <w:right w:val="none" w:sz="0" w:space="0" w:color="auto"/>
      </w:divBdr>
    </w:div>
    <w:div w:id="1502089781">
      <w:bodyDiv w:val="1"/>
      <w:marLeft w:val="0"/>
      <w:marRight w:val="0"/>
      <w:marTop w:val="0"/>
      <w:marBottom w:val="0"/>
      <w:divBdr>
        <w:top w:val="none" w:sz="0" w:space="0" w:color="auto"/>
        <w:left w:val="none" w:sz="0" w:space="0" w:color="auto"/>
        <w:bottom w:val="none" w:sz="0" w:space="0" w:color="auto"/>
        <w:right w:val="none" w:sz="0" w:space="0" w:color="auto"/>
      </w:divBdr>
    </w:div>
    <w:div w:id="1576890662">
      <w:bodyDiv w:val="1"/>
      <w:marLeft w:val="0"/>
      <w:marRight w:val="0"/>
      <w:marTop w:val="0"/>
      <w:marBottom w:val="0"/>
      <w:divBdr>
        <w:top w:val="none" w:sz="0" w:space="0" w:color="auto"/>
        <w:left w:val="none" w:sz="0" w:space="0" w:color="auto"/>
        <w:bottom w:val="none" w:sz="0" w:space="0" w:color="auto"/>
        <w:right w:val="none" w:sz="0" w:space="0" w:color="auto"/>
      </w:divBdr>
      <w:divsChild>
        <w:div w:id="1476531734">
          <w:marLeft w:val="0"/>
          <w:marRight w:val="0"/>
          <w:marTop w:val="0"/>
          <w:marBottom w:val="0"/>
          <w:divBdr>
            <w:top w:val="single" w:sz="6" w:space="0" w:color="CCCCCC"/>
            <w:left w:val="single" w:sz="6" w:space="0" w:color="CCCCCC"/>
            <w:bottom w:val="single" w:sz="6" w:space="0" w:color="CCCCCC"/>
            <w:right w:val="single" w:sz="6" w:space="0" w:color="CCCCCC"/>
          </w:divBdr>
          <w:divsChild>
            <w:div w:id="787045028">
              <w:marLeft w:val="0"/>
              <w:marRight w:val="0"/>
              <w:marTop w:val="0"/>
              <w:marBottom w:val="0"/>
              <w:divBdr>
                <w:top w:val="none" w:sz="0" w:space="0" w:color="auto"/>
                <w:left w:val="none" w:sz="0" w:space="0" w:color="auto"/>
                <w:bottom w:val="none" w:sz="0" w:space="0" w:color="auto"/>
                <w:right w:val="none" w:sz="0" w:space="0" w:color="auto"/>
              </w:divBdr>
            </w:div>
            <w:div w:id="912809975">
              <w:marLeft w:val="0"/>
              <w:marRight w:val="0"/>
              <w:marTop w:val="0"/>
              <w:marBottom w:val="0"/>
              <w:divBdr>
                <w:top w:val="none" w:sz="0" w:space="0" w:color="auto"/>
                <w:left w:val="none" w:sz="0" w:space="0" w:color="auto"/>
                <w:bottom w:val="none" w:sz="0" w:space="0" w:color="auto"/>
                <w:right w:val="none" w:sz="0" w:space="0" w:color="auto"/>
              </w:divBdr>
              <w:divsChild>
                <w:div w:id="954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5445">
      <w:bodyDiv w:val="1"/>
      <w:marLeft w:val="0"/>
      <w:marRight w:val="0"/>
      <w:marTop w:val="0"/>
      <w:marBottom w:val="0"/>
      <w:divBdr>
        <w:top w:val="none" w:sz="0" w:space="0" w:color="auto"/>
        <w:left w:val="none" w:sz="0" w:space="0" w:color="auto"/>
        <w:bottom w:val="none" w:sz="0" w:space="0" w:color="auto"/>
        <w:right w:val="none" w:sz="0" w:space="0" w:color="auto"/>
      </w:divBdr>
    </w:div>
    <w:div w:id="1626740339">
      <w:bodyDiv w:val="1"/>
      <w:marLeft w:val="0"/>
      <w:marRight w:val="0"/>
      <w:marTop w:val="0"/>
      <w:marBottom w:val="0"/>
      <w:divBdr>
        <w:top w:val="none" w:sz="0" w:space="0" w:color="auto"/>
        <w:left w:val="none" w:sz="0" w:space="0" w:color="auto"/>
        <w:bottom w:val="none" w:sz="0" w:space="0" w:color="auto"/>
        <w:right w:val="none" w:sz="0" w:space="0" w:color="auto"/>
      </w:divBdr>
      <w:divsChild>
        <w:div w:id="1085423706">
          <w:marLeft w:val="0"/>
          <w:marRight w:val="0"/>
          <w:marTop w:val="450"/>
          <w:marBottom w:val="450"/>
          <w:divBdr>
            <w:top w:val="single" w:sz="6" w:space="0" w:color="C1C1C1"/>
            <w:left w:val="single" w:sz="6" w:space="0" w:color="C1C1C1"/>
            <w:bottom w:val="single" w:sz="6" w:space="0" w:color="C1C1C1"/>
            <w:right w:val="single" w:sz="6" w:space="0" w:color="C1C1C1"/>
          </w:divBdr>
          <w:divsChild>
            <w:div w:id="2075934930">
              <w:marLeft w:val="0"/>
              <w:marRight w:val="0"/>
              <w:marTop w:val="0"/>
              <w:marBottom w:val="0"/>
              <w:divBdr>
                <w:top w:val="none" w:sz="0" w:space="0" w:color="auto"/>
                <w:left w:val="none" w:sz="0" w:space="0" w:color="auto"/>
                <w:bottom w:val="none" w:sz="0" w:space="0" w:color="auto"/>
                <w:right w:val="none" w:sz="0" w:space="0" w:color="auto"/>
              </w:divBdr>
            </w:div>
          </w:divsChild>
        </w:div>
        <w:div w:id="2135176656">
          <w:marLeft w:val="0"/>
          <w:marRight w:val="0"/>
          <w:marTop w:val="450"/>
          <w:marBottom w:val="450"/>
          <w:divBdr>
            <w:top w:val="single" w:sz="6" w:space="0" w:color="C1C1C1"/>
            <w:left w:val="single" w:sz="6" w:space="0" w:color="C1C1C1"/>
            <w:bottom w:val="single" w:sz="6" w:space="0" w:color="C1C1C1"/>
            <w:right w:val="single" w:sz="6" w:space="0" w:color="C1C1C1"/>
          </w:divBdr>
          <w:divsChild>
            <w:div w:id="9240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4074">
      <w:bodyDiv w:val="1"/>
      <w:marLeft w:val="0"/>
      <w:marRight w:val="0"/>
      <w:marTop w:val="0"/>
      <w:marBottom w:val="0"/>
      <w:divBdr>
        <w:top w:val="none" w:sz="0" w:space="0" w:color="auto"/>
        <w:left w:val="none" w:sz="0" w:space="0" w:color="auto"/>
        <w:bottom w:val="none" w:sz="0" w:space="0" w:color="auto"/>
        <w:right w:val="none" w:sz="0" w:space="0" w:color="auto"/>
      </w:divBdr>
    </w:div>
    <w:div w:id="1801872263">
      <w:bodyDiv w:val="1"/>
      <w:marLeft w:val="0"/>
      <w:marRight w:val="0"/>
      <w:marTop w:val="0"/>
      <w:marBottom w:val="0"/>
      <w:divBdr>
        <w:top w:val="none" w:sz="0" w:space="0" w:color="auto"/>
        <w:left w:val="none" w:sz="0" w:space="0" w:color="auto"/>
        <w:bottom w:val="none" w:sz="0" w:space="0" w:color="auto"/>
        <w:right w:val="none" w:sz="0" w:space="0" w:color="auto"/>
      </w:divBdr>
      <w:divsChild>
        <w:div w:id="38752015">
          <w:marLeft w:val="0"/>
          <w:marRight w:val="0"/>
          <w:marTop w:val="0"/>
          <w:marBottom w:val="0"/>
          <w:divBdr>
            <w:top w:val="none" w:sz="0" w:space="0" w:color="auto"/>
            <w:left w:val="none" w:sz="0" w:space="0" w:color="auto"/>
            <w:bottom w:val="none" w:sz="0" w:space="0" w:color="auto"/>
            <w:right w:val="none" w:sz="0" w:space="0" w:color="auto"/>
          </w:divBdr>
        </w:div>
        <w:div w:id="104465709">
          <w:marLeft w:val="0"/>
          <w:marRight w:val="0"/>
          <w:marTop w:val="0"/>
          <w:marBottom w:val="0"/>
          <w:divBdr>
            <w:top w:val="none" w:sz="0" w:space="0" w:color="auto"/>
            <w:left w:val="none" w:sz="0" w:space="0" w:color="auto"/>
            <w:bottom w:val="none" w:sz="0" w:space="0" w:color="auto"/>
            <w:right w:val="none" w:sz="0" w:space="0" w:color="auto"/>
          </w:divBdr>
        </w:div>
        <w:div w:id="211157097">
          <w:marLeft w:val="0"/>
          <w:marRight w:val="0"/>
          <w:marTop w:val="0"/>
          <w:marBottom w:val="0"/>
          <w:divBdr>
            <w:top w:val="none" w:sz="0" w:space="0" w:color="auto"/>
            <w:left w:val="none" w:sz="0" w:space="0" w:color="auto"/>
            <w:bottom w:val="none" w:sz="0" w:space="0" w:color="auto"/>
            <w:right w:val="none" w:sz="0" w:space="0" w:color="auto"/>
          </w:divBdr>
        </w:div>
        <w:div w:id="514350102">
          <w:marLeft w:val="0"/>
          <w:marRight w:val="0"/>
          <w:marTop w:val="0"/>
          <w:marBottom w:val="0"/>
          <w:divBdr>
            <w:top w:val="none" w:sz="0" w:space="0" w:color="auto"/>
            <w:left w:val="none" w:sz="0" w:space="0" w:color="auto"/>
            <w:bottom w:val="none" w:sz="0" w:space="0" w:color="auto"/>
            <w:right w:val="none" w:sz="0" w:space="0" w:color="auto"/>
          </w:divBdr>
        </w:div>
        <w:div w:id="561795388">
          <w:marLeft w:val="0"/>
          <w:marRight w:val="0"/>
          <w:marTop w:val="0"/>
          <w:marBottom w:val="0"/>
          <w:divBdr>
            <w:top w:val="none" w:sz="0" w:space="0" w:color="auto"/>
            <w:left w:val="none" w:sz="0" w:space="0" w:color="auto"/>
            <w:bottom w:val="none" w:sz="0" w:space="0" w:color="auto"/>
            <w:right w:val="none" w:sz="0" w:space="0" w:color="auto"/>
          </w:divBdr>
        </w:div>
        <w:div w:id="1207335297">
          <w:marLeft w:val="0"/>
          <w:marRight w:val="0"/>
          <w:marTop w:val="0"/>
          <w:marBottom w:val="0"/>
          <w:divBdr>
            <w:top w:val="none" w:sz="0" w:space="0" w:color="auto"/>
            <w:left w:val="none" w:sz="0" w:space="0" w:color="auto"/>
            <w:bottom w:val="none" w:sz="0" w:space="0" w:color="auto"/>
            <w:right w:val="none" w:sz="0" w:space="0" w:color="auto"/>
          </w:divBdr>
        </w:div>
        <w:div w:id="1973711900">
          <w:marLeft w:val="0"/>
          <w:marRight w:val="0"/>
          <w:marTop w:val="0"/>
          <w:marBottom w:val="0"/>
          <w:divBdr>
            <w:top w:val="none" w:sz="0" w:space="0" w:color="auto"/>
            <w:left w:val="none" w:sz="0" w:space="0" w:color="auto"/>
            <w:bottom w:val="none" w:sz="0" w:space="0" w:color="auto"/>
            <w:right w:val="none" w:sz="0" w:space="0" w:color="auto"/>
          </w:divBdr>
        </w:div>
      </w:divsChild>
    </w:div>
    <w:div w:id="1951743099">
      <w:bodyDiv w:val="1"/>
      <w:marLeft w:val="0"/>
      <w:marRight w:val="0"/>
      <w:marTop w:val="0"/>
      <w:marBottom w:val="0"/>
      <w:divBdr>
        <w:top w:val="none" w:sz="0" w:space="0" w:color="auto"/>
        <w:left w:val="none" w:sz="0" w:space="0" w:color="auto"/>
        <w:bottom w:val="none" w:sz="0" w:space="0" w:color="auto"/>
        <w:right w:val="none" w:sz="0" w:space="0" w:color="auto"/>
      </w:divBdr>
    </w:div>
    <w:div w:id="201471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B272BEE20D244A0E5C183A466A46C" ma:contentTypeVersion="11" ma:contentTypeDescription="Create a new document." ma:contentTypeScope="" ma:versionID="4def79ebf229abff2745bccb2ec8c5b4">
  <xsd:schema xmlns:xsd="http://www.w3.org/2001/XMLSchema" xmlns:xs="http://www.w3.org/2001/XMLSchema" xmlns:p="http://schemas.microsoft.com/office/2006/metadata/properties" xmlns:ns3="1607d3ab-c61f-4ed7-a5bc-3b8082c27856" targetNamespace="http://schemas.microsoft.com/office/2006/metadata/properties" ma:root="true" ma:fieldsID="cfb93f9693fd18f025f697ffa59137e9" ns3:_="">
    <xsd:import namespace="1607d3ab-c61f-4ed7-a5bc-3b8082c278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7d3ab-c61f-4ed7-a5bc-3b8082c27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45B9C-EC9D-45F7-9839-727F428DDD6B}">
  <ds:schemaRefs>
    <ds:schemaRef ds:uri="http://schemas.microsoft.com/sharepoint/v3/contenttype/forms"/>
  </ds:schemaRefs>
</ds:datastoreItem>
</file>

<file path=customXml/itemProps2.xml><?xml version="1.0" encoding="utf-8"?>
<ds:datastoreItem xmlns:ds="http://schemas.openxmlformats.org/officeDocument/2006/customXml" ds:itemID="{8E3D6B98-D661-42C3-8FA9-760F04A44242}">
  <ds:schemaRefs>
    <ds:schemaRef ds:uri="1607d3ab-c61f-4ed7-a5bc-3b8082c27856"/>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2D66D8C-AE97-4DB8-8F3C-6515F62E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7d3ab-c61f-4ed7-a5bc-3b8082c27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Mirjana Jeremic</dc:creator>
  <keywords/>
  <dc:description/>
  <lastModifiedBy>Vesna Stojanovik</lastModifiedBy>
  <revision>3</revision>
  <dcterms:created xsi:type="dcterms:W3CDTF">2023-02-27T17:31:00.0000000Z</dcterms:created>
  <dcterms:modified xsi:type="dcterms:W3CDTF">2023-02-27T18:43:11.0194244Z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0x01010095DB272BEE20D244A0E5C183A466A46C</vt:lpwstr>
  </property>
</Properties>
</file>