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109B" w14:textId="77777777" w:rsidR="00C25721" w:rsidRPr="00EB4573" w:rsidRDefault="00C25721" w:rsidP="00C25721">
      <w:pPr>
        <w:spacing w:line="480" w:lineRule="auto"/>
        <w:jc w:val="center"/>
        <w:rPr>
          <w:b/>
          <w:bCs/>
          <w:sz w:val="28"/>
          <w:szCs w:val="28"/>
          <w:lang w:val="en-US"/>
        </w:rPr>
      </w:pPr>
      <w:r w:rsidRPr="00EB4573">
        <w:rPr>
          <w:b/>
          <w:bCs/>
          <w:sz w:val="28"/>
          <w:szCs w:val="28"/>
          <w:lang w:val="en-US"/>
        </w:rPr>
        <w:t>Are “bad” jobs bad for democracy?</w:t>
      </w:r>
    </w:p>
    <w:p w14:paraId="30D8DA8F" w14:textId="77777777" w:rsidR="00C25721" w:rsidRPr="00EB4573" w:rsidRDefault="00C25721" w:rsidP="00C25721">
      <w:pPr>
        <w:spacing w:line="480" w:lineRule="auto"/>
        <w:jc w:val="center"/>
        <w:rPr>
          <w:b/>
          <w:bCs/>
          <w:sz w:val="28"/>
          <w:szCs w:val="28"/>
          <w:lang w:val="en-US"/>
        </w:rPr>
      </w:pPr>
      <w:r w:rsidRPr="00EB4573">
        <w:rPr>
          <w:b/>
          <w:bCs/>
          <w:sz w:val="28"/>
          <w:szCs w:val="28"/>
          <w:lang w:val="en-US"/>
        </w:rPr>
        <w:t>Precarious work and political participation in Europe</w:t>
      </w:r>
    </w:p>
    <w:p w14:paraId="5602424C" w14:textId="6A04B9CA" w:rsidR="00E94DB0" w:rsidRDefault="00C25721" w:rsidP="00C25721">
      <w:pPr>
        <w:jc w:val="center"/>
        <w:rPr>
          <w:b/>
          <w:bCs/>
          <w:lang w:val="en-US"/>
        </w:rPr>
      </w:pPr>
      <w:r w:rsidRPr="00C25721">
        <w:rPr>
          <w:b/>
          <w:bCs/>
          <w:lang w:val="en-US"/>
        </w:rPr>
        <w:t>APPENDIX</w:t>
      </w:r>
      <w:r>
        <w:rPr>
          <w:b/>
          <w:bCs/>
          <w:lang w:val="en-US"/>
        </w:rPr>
        <w:t xml:space="preserve"> A</w:t>
      </w:r>
    </w:p>
    <w:p w14:paraId="52585E69" w14:textId="232ACECB" w:rsidR="00C25721" w:rsidRDefault="00C25721" w:rsidP="00C25721">
      <w:pPr>
        <w:jc w:val="center"/>
        <w:rPr>
          <w:b/>
          <w:bCs/>
          <w:lang w:val="en-US"/>
        </w:rPr>
      </w:pPr>
    </w:p>
    <w:p w14:paraId="3C4C03C2" w14:textId="4B39044A" w:rsidR="00C25721" w:rsidRDefault="00C25721" w:rsidP="00C25721">
      <w:pPr>
        <w:jc w:val="center"/>
        <w:rPr>
          <w:b/>
          <w:bCs/>
          <w:lang w:val="en-US"/>
        </w:rPr>
      </w:pPr>
    </w:p>
    <w:p w14:paraId="65666A6A" w14:textId="250D550D" w:rsidR="00C25721" w:rsidRDefault="00C25721" w:rsidP="00C25721">
      <w:pPr>
        <w:jc w:val="center"/>
        <w:rPr>
          <w:b/>
          <w:bCs/>
          <w:lang w:val="en-US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5005"/>
        <w:gridCol w:w="1408"/>
        <w:gridCol w:w="193"/>
        <w:gridCol w:w="1408"/>
      </w:tblGrid>
      <w:tr w:rsidR="00C25721" w:rsidRPr="00C25721" w14:paraId="022102E3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6092B72C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Appendix A.</w:t>
            </w:r>
          </w:p>
        </w:tc>
        <w:tc>
          <w:tcPr>
            <w:tcW w:w="8014" w:type="dxa"/>
            <w:gridSpan w:val="4"/>
            <w:shd w:val="clear" w:color="auto" w:fill="auto"/>
            <w:noWrap/>
            <w:vAlign w:val="bottom"/>
            <w:hideMark/>
          </w:tcPr>
          <w:p w14:paraId="7789F24A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 xml:space="preserve">Logit coefficients: Probability of voting regressed on indicators of precarious work </w:t>
            </w:r>
          </w:p>
        </w:tc>
      </w:tr>
      <w:tr w:rsidR="00C25721" w:rsidRPr="00C25721" w14:paraId="745237E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477877A3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6413" w:type="dxa"/>
            <w:gridSpan w:val="2"/>
            <w:shd w:val="clear" w:color="auto" w:fill="auto"/>
            <w:noWrap/>
            <w:vAlign w:val="bottom"/>
            <w:hideMark/>
          </w:tcPr>
          <w:p w14:paraId="73927265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with select controls (European Social Survey 2008 - 2018).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43B76C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849050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C25721" w:rsidRPr="00C25721" w14:paraId="5090A17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138784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E6A4AE0" w14:textId="77777777" w:rsidR="00C25721" w:rsidRPr="00C25721" w:rsidRDefault="00C2572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EC7577C" w14:textId="77777777" w:rsidR="00C25721" w:rsidRPr="00C25721" w:rsidRDefault="00C2572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073D6F0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7097314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25721" w:rsidRPr="00C25721" w14:paraId="65851DA9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78EBB27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9AEA31C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BB417C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(1)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701066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D5EB65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(2)</w:t>
            </w:r>
          </w:p>
        </w:tc>
      </w:tr>
      <w:tr w:rsidR="00C25721" w:rsidRPr="00C25721" w14:paraId="414C39BC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ECFCD5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450445A3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FF0544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1DF2939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93D5754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</w:tr>
      <w:tr w:rsidR="00C25721" w:rsidRPr="00C25721" w14:paraId="6BBA398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244FC3D4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Age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23187063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B9C4DA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0.026***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65C92C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878C21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0.030***</w:t>
            </w:r>
          </w:p>
        </w:tc>
      </w:tr>
      <w:tr w:rsidR="00C25721" w:rsidRPr="00C25721" w14:paraId="598EF895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623ED09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ED4AF6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05AFDD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(0.003)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DC98DC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851EA1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(0.004)</w:t>
            </w:r>
          </w:p>
        </w:tc>
      </w:tr>
      <w:tr w:rsidR="00C25721" w:rsidRPr="00C25721" w14:paraId="508E2A5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CE33FBF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5117781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A223FA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0.032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EF1589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BE1628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-0.041</w:t>
            </w:r>
          </w:p>
        </w:tc>
      </w:tr>
      <w:tr w:rsidR="00C25721" w:rsidRPr="00C25721" w14:paraId="625274F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8FC10A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9176221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11C844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(0.076)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E0A534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D28D3C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(0.073)</w:t>
            </w:r>
          </w:p>
        </w:tc>
      </w:tr>
      <w:tr w:rsidR="00C25721" w:rsidRPr="00C25721" w14:paraId="4F811C01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05D9CCB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Nativity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254DDA7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CC83B9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0.994***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8A1F2B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7E9CD9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0.973***</w:t>
            </w:r>
          </w:p>
        </w:tc>
      </w:tr>
      <w:tr w:rsidR="00C25721" w:rsidRPr="00C25721" w14:paraId="55F3C006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271C3FC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01C6D6D0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42B9B2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(0.168)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7EC7D8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698FB7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(0.168)</w:t>
            </w:r>
          </w:p>
        </w:tc>
      </w:tr>
      <w:tr w:rsidR="00C25721" w:rsidRPr="00C25721" w14:paraId="24B56E7C" w14:textId="77777777" w:rsidTr="00C25721">
        <w:trPr>
          <w:trHeight w:val="312"/>
        </w:trPr>
        <w:tc>
          <w:tcPr>
            <w:tcW w:w="6666" w:type="dxa"/>
            <w:gridSpan w:val="2"/>
            <w:shd w:val="clear" w:color="auto" w:fill="auto"/>
            <w:noWrap/>
            <w:vAlign w:val="bottom"/>
            <w:hideMark/>
          </w:tcPr>
          <w:p w14:paraId="031A7E13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Marital status (Reference = Never married)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A6354DA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FBB00A5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414956F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25721" w:rsidRPr="00C25721" w14:paraId="56DD2AE1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F5C5680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46F42F7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Married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B68EF1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0.396***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3A9652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49B5A2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0.339***</w:t>
            </w:r>
          </w:p>
        </w:tc>
      </w:tr>
      <w:tr w:rsidR="00C25721" w:rsidRPr="00C25721" w14:paraId="38B8071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DC2EED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A51F75D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58B806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(0.051)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3CAC70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542A4C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(0.037)</w:t>
            </w:r>
          </w:p>
        </w:tc>
      </w:tr>
      <w:tr w:rsidR="00C25721" w:rsidRPr="00C25721" w14:paraId="72E7B605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6F5AC7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9E53AC7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Separated/Divorced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A0CA1F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-0.125***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1AE20A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02768A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-0.110***</w:t>
            </w:r>
          </w:p>
        </w:tc>
      </w:tr>
      <w:tr w:rsidR="00C25721" w:rsidRPr="00C25721" w14:paraId="59FDDFE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E3EE3B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0DB2ADBD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ABFDF5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(0.039)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DE8B30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327D40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(0.039)</w:t>
            </w:r>
          </w:p>
        </w:tc>
      </w:tr>
      <w:tr w:rsidR="00C25721" w:rsidRPr="00C25721" w14:paraId="0EE4C366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B831573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Religiosity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6EDAE4FF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E8FED2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0.124***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28A5F1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16DDDD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0.121***</w:t>
            </w:r>
          </w:p>
        </w:tc>
      </w:tr>
      <w:tr w:rsidR="00C25721" w:rsidRPr="00C25721" w14:paraId="7C09316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928D34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2E3F3A78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AB2CD0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(0.023)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8718C8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7289C8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(0.022)</w:t>
            </w:r>
          </w:p>
        </w:tc>
      </w:tr>
      <w:tr w:rsidR="00C25721" w:rsidRPr="00C25721" w14:paraId="45FB509A" w14:textId="77777777" w:rsidTr="00C25721">
        <w:trPr>
          <w:trHeight w:val="312"/>
        </w:trPr>
        <w:tc>
          <w:tcPr>
            <w:tcW w:w="6666" w:type="dxa"/>
            <w:gridSpan w:val="2"/>
            <w:shd w:val="clear" w:color="auto" w:fill="auto"/>
            <w:noWrap/>
            <w:vAlign w:val="bottom"/>
            <w:hideMark/>
          </w:tcPr>
          <w:p w14:paraId="07B8C770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Family class (Reference = Professional)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6C7BBC6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77B7B96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7410F78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</w:tr>
      <w:tr w:rsidR="00C25721" w:rsidRPr="00C25721" w14:paraId="17FE85D1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54FEDE6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666751B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Higher administration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3A783D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-0.013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C7ACD9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E2EE47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-0.014</w:t>
            </w:r>
          </w:p>
        </w:tc>
      </w:tr>
      <w:tr w:rsidR="00C25721" w:rsidRPr="00C25721" w14:paraId="375317B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A60506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BF9896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F1A577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(0.050)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09B537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1DDDC2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(0.046)</w:t>
            </w:r>
          </w:p>
        </w:tc>
      </w:tr>
      <w:tr w:rsidR="00C25721" w:rsidRPr="00C25721" w14:paraId="177FA01B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9C26C2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02BBF162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Clerical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F27EE9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9F8838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DDAA1D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0.019</w:t>
            </w:r>
          </w:p>
        </w:tc>
      </w:tr>
      <w:tr w:rsidR="00C25721" w:rsidRPr="00C25721" w14:paraId="3EFCEB2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62DEDF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B0F2BD7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011D4C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(0.103)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71C07D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965BC7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(0.099)</w:t>
            </w:r>
          </w:p>
        </w:tc>
      </w:tr>
      <w:tr w:rsidR="00C25721" w:rsidRPr="00C25721" w14:paraId="467EFBD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7D594D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27BC41B1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Sales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C30FC9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-0.154**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7E5800A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11DFCF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-0.112**</w:t>
            </w:r>
          </w:p>
        </w:tc>
      </w:tr>
      <w:tr w:rsidR="00C25721" w:rsidRPr="00C25721" w14:paraId="730804DF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08FDB4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9DBA514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A58E74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(0.060)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FAC6D2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4E5129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(0.056)</w:t>
            </w:r>
          </w:p>
        </w:tc>
      </w:tr>
      <w:tr w:rsidR="00C25721" w:rsidRPr="00C25721" w14:paraId="3890453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5AFD82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604DEE3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Service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3E7683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-0.169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F95868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655E71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-0.062</w:t>
            </w:r>
          </w:p>
        </w:tc>
      </w:tr>
      <w:tr w:rsidR="00C25721" w:rsidRPr="00C25721" w14:paraId="53C338F1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1BCF8C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99F8B16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8A77A5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(0.116)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C0D7A6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C1CB11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(0.113)</w:t>
            </w:r>
          </w:p>
        </w:tc>
      </w:tr>
      <w:tr w:rsidR="00C25721" w:rsidRPr="00C25721" w14:paraId="6E16E79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36C511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6D709E06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Skilled labour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46B39E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-0.356***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70981D3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6A5B4D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-0.222***</w:t>
            </w:r>
          </w:p>
        </w:tc>
      </w:tr>
      <w:tr w:rsidR="00C25721" w:rsidRPr="00C25721" w14:paraId="2D38065A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FBF0C4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F47E9C5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4E017E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(0.095)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40139D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E14561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(0.084)</w:t>
            </w:r>
          </w:p>
        </w:tc>
      </w:tr>
      <w:tr w:rsidR="00C25721" w:rsidRPr="00C25721" w14:paraId="03D1E711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9587B8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2885CF6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Semi-skilled labour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4631E9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-0.442***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99841F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126AD4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-0.240***</w:t>
            </w:r>
          </w:p>
        </w:tc>
      </w:tr>
      <w:tr w:rsidR="00C25721" w:rsidRPr="00C25721" w14:paraId="28397815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269A371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054044E0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D9EFED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(0.098)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7A38A8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805F94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(0.084)</w:t>
            </w:r>
          </w:p>
        </w:tc>
      </w:tr>
      <w:tr w:rsidR="00C25721" w:rsidRPr="00C25721" w14:paraId="4C0D2D27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FC07C3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6695757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Unskilled labour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24881E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-0.569***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2ABE72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7CF055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-0.287***</w:t>
            </w:r>
          </w:p>
        </w:tc>
      </w:tr>
      <w:tr w:rsidR="00C25721" w:rsidRPr="00C25721" w14:paraId="0E7C8037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08A1AB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D30C23E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298887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(0.098)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0B8CD3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CA5C4D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(0.078)</w:t>
            </w:r>
          </w:p>
        </w:tc>
      </w:tr>
      <w:tr w:rsidR="00C25721" w:rsidRPr="00C25721" w14:paraId="07D2A1F5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94F675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63C58A2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Farm labour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4212B7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-0.372**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78E8F8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3246F6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-0.090</w:t>
            </w:r>
          </w:p>
        </w:tc>
      </w:tr>
      <w:tr w:rsidR="00C25721" w:rsidRPr="00C25721" w14:paraId="5ECCF66E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69BD7D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3B36663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46BA84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(0.148)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1245EA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B4EF2F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(0.126)</w:t>
            </w:r>
          </w:p>
        </w:tc>
      </w:tr>
      <w:tr w:rsidR="00C25721" w:rsidRPr="00C25721" w14:paraId="0AB1BCE5" w14:textId="77777777" w:rsidTr="00C25721">
        <w:trPr>
          <w:trHeight w:val="312"/>
        </w:trPr>
        <w:tc>
          <w:tcPr>
            <w:tcW w:w="6666" w:type="dxa"/>
            <w:gridSpan w:val="2"/>
            <w:shd w:val="clear" w:color="auto" w:fill="auto"/>
            <w:noWrap/>
            <w:vAlign w:val="bottom"/>
            <w:hideMark/>
          </w:tcPr>
          <w:p w14:paraId="7816B2F9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Parental educational attainment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9DCF29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0.063***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C52851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4C9543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-0.002</w:t>
            </w:r>
          </w:p>
        </w:tc>
      </w:tr>
      <w:tr w:rsidR="00C25721" w:rsidRPr="00C25721" w14:paraId="60819385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FA8660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A5EBCE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F8304F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(0.023)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062B0B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522BB8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(0.019)</w:t>
            </w:r>
          </w:p>
        </w:tc>
      </w:tr>
      <w:tr w:rsidR="00C25721" w:rsidRPr="00C25721" w14:paraId="1F0868C1" w14:textId="77777777" w:rsidTr="00C25721">
        <w:trPr>
          <w:trHeight w:val="312"/>
        </w:trPr>
        <w:tc>
          <w:tcPr>
            <w:tcW w:w="6666" w:type="dxa"/>
            <w:gridSpan w:val="2"/>
            <w:shd w:val="clear" w:color="auto" w:fill="auto"/>
            <w:noWrap/>
            <w:vAlign w:val="bottom"/>
            <w:hideMark/>
          </w:tcPr>
          <w:p w14:paraId="66052EDB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Respondent's educational attainment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FE363B8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17573B9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1E526A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0.208***</w:t>
            </w:r>
          </w:p>
        </w:tc>
      </w:tr>
      <w:tr w:rsidR="00C25721" w:rsidRPr="00C25721" w14:paraId="06FD363B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20A766C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11FAEE2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7850595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533EF75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4763C8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(0.018)</w:t>
            </w:r>
          </w:p>
        </w:tc>
      </w:tr>
      <w:tr w:rsidR="00C25721" w:rsidRPr="00C25721" w14:paraId="6535CCAA" w14:textId="77777777" w:rsidTr="00C25721">
        <w:trPr>
          <w:trHeight w:val="312"/>
        </w:trPr>
        <w:tc>
          <w:tcPr>
            <w:tcW w:w="6666" w:type="dxa"/>
            <w:gridSpan w:val="2"/>
            <w:shd w:val="clear" w:color="auto" w:fill="auto"/>
            <w:noWrap/>
            <w:vAlign w:val="bottom"/>
            <w:hideMark/>
          </w:tcPr>
          <w:p w14:paraId="3B161C79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Labour market position (Reference = Employed)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A4F19C8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79D06F8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E210E7E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25721" w:rsidRPr="00C25721" w14:paraId="0F9B8663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BF98E3E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0FD2BD5D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In school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2B74E4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D43148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1770F8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0.270***</w:t>
            </w:r>
          </w:p>
        </w:tc>
      </w:tr>
      <w:tr w:rsidR="00C25721" w:rsidRPr="00C25721" w14:paraId="2338CA19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C7F3D5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861D182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BAF2EF5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AA958D4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DC17F2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(0.061)</w:t>
            </w:r>
          </w:p>
        </w:tc>
      </w:tr>
      <w:tr w:rsidR="00C25721" w:rsidRPr="00C25721" w14:paraId="618B6E69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4ADF85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11E45CE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Unemployed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168BBE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9FCDB5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47682F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-0.271***</w:t>
            </w:r>
          </w:p>
        </w:tc>
      </w:tr>
      <w:tr w:rsidR="00C25721" w:rsidRPr="00C25721" w14:paraId="075AE886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D1797D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4D283FC9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C23DC76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6CD5790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EA4E7B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(0.094)</w:t>
            </w:r>
          </w:p>
        </w:tc>
      </w:tr>
      <w:tr w:rsidR="00C25721" w:rsidRPr="00C25721" w14:paraId="287DB2E7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45970C4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4EBE26ED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Disability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FE841F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C3781D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87CD82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-0.475***</w:t>
            </w:r>
          </w:p>
        </w:tc>
      </w:tr>
      <w:tr w:rsidR="00C25721" w:rsidRPr="00C25721" w14:paraId="224F1CA3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945141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6A21B8A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AB70018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98B6F7C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540CEE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(0.098)</w:t>
            </w:r>
          </w:p>
        </w:tc>
      </w:tr>
      <w:tr w:rsidR="00C25721" w:rsidRPr="00C25721" w14:paraId="153CAAA6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00A581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7E1E051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Retired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F67503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97DA1E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3B8024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-0.047</w:t>
            </w:r>
          </w:p>
        </w:tc>
      </w:tr>
      <w:tr w:rsidR="00C25721" w:rsidRPr="00C25721" w14:paraId="2C7E4429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36B6D0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B41C33C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4EBC904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48B475D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E3D9B5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(0.073)</w:t>
            </w:r>
          </w:p>
        </w:tc>
      </w:tr>
      <w:tr w:rsidR="00C25721" w:rsidRPr="00C25721" w14:paraId="57D165EA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30998A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223254FA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FF2BC8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E37A9B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876922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-0.144***</w:t>
            </w:r>
          </w:p>
        </w:tc>
      </w:tr>
      <w:tr w:rsidR="00C25721" w:rsidRPr="00C25721" w14:paraId="6F3DFCDC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73F9EF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EC36012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8497EAA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268CF76E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8FD0F3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(0.041)</w:t>
            </w:r>
          </w:p>
        </w:tc>
      </w:tr>
      <w:tr w:rsidR="00C25721" w:rsidRPr="00C25721" w14:paraId="421B81B5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81A6721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Poverty status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67F32358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59FD64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FED91C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7FD791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-0.196***</w:t>
            </w:r>
          </w:p>
        </w:tc>
      </w:tr>
      <w:tr w:rsidR="00C25721" w:rsidRPr="00C25721" w14:paraId="71394B1D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44BDD7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D7CCAFE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7845029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A03FF39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6630EB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(0.043)</w:t>
            </w:r>
          </w:p>
        </w:tc>
      </w:tr>
      <w:tr w:rsidR="00C25721" w:rsidRPr="00C25721" w14:paraId="7870E3F2" w14:textId="77777777" w:rsidTr="00C25721">
        <w:trPr>
          <w:trHeight w:val="312"/>
        </w:trPr>
        <w:tc>
          <w:tcPr>
            <w:tcW w:w="6666" w:type="dxa"/>
            <w:gridSpan w:val="2"/>
            <w:shd w:val="clear" w:color="auto" w:fill="auto"/>
            <w:noWrap/>
            <w:vAlign w:val="bottom"/>
            <w:hideMark/>
          </w:tcPr>
          <w:p w14:paraId="3E038B4D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ESEC Class indicator (Reference = Higher manager/professionals)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903D4E0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30A6F4B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25C4287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25721" w:rsidRPr="00C25721" w14:paraId="2790BB0E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DE5AFE1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0F99130C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Lower managers or professionals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E7C71B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722BEA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AF9431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-0.142***</w:t>
            </w:r>
          </w:p>
        </w:tc>
      </w:tr>
      <w:tr w:rsidR="00C25721" w:rsidRPr="00C25721" w14:paraId="1A2C1907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664C3C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2B886C3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C16A0E9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1B27DBB8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324E9D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(0.052)</w:t>
            </w:r>
          </w:p>
        </w:tc>
      </w:tr>
      <w:tr w:rsidR="00C25721" w:rsidRPr="00C25721" w14:paraId="7B911010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28C8EA4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ED14DC3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Intermediate occupations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EA0F7B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04D464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F8E279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-0.150***</w:t>
            </w:r>
          </w:p>
        </w:tc>
      </w:tr>
      <w:tr w:rsidR="00C25721" w:rsidRPr="00C25721" w14:paraId="339DC77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7221FFD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4331EF39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DB32E07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DF9B7F6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012FDC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(0.051)</w:t>
            </w:r>
          </w:p>
        </w:tc>
      </w:tr>
      <w:tr w:rsidR="00C25721" w:rsidRPr="00C25721" w14:paraId="4EEB3A79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46F98E0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6ECA50B2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  <w:t>Small employers/Self-employed I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286B8A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56769A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B4C732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-0.447***</w:t>
            </w:r>
          </w:p>
        </w:tc>
      </w:tr>
      <w:tr w:rsidR="00C25721" w:rsidRPr="00C25721" w14:paraId="18EB5C08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12F057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3F20B22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27A2142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FED1A3B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614040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(0.053)</w:t>
            </w:r>
          </w:p>
        </w:tc>
      </w:tr>
      <w:tr w:rsidR="00C25721" w:rsidRPr="00C25721" w14:paraId="517DD2FF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836706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B83F769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  <w:t>Small employers/Self-employed II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0B773F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8E908F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F0A196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-0.369***</w:t>
            </w:r>
          </w:p>
        </w:tc>
      </w:tr>
      <w:tr w:rsidR="00C25721" w:rsidRPr="00C25721" w14:paraId="1E3A4D56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6314522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DA0BA5A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A19BECD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8B9897B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0DBE05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(0.085)</w:t>
            </w:r>
          </w:p>
        </w:tc>
      </w:tr>
      <w:tr w:rsidR="00C25721" w:rsidRPr="00C25721" w14:paraId="4F3D52C4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DB5AD0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DBB44F2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Lower supervisors and technicians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450F79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0137497B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10A9D3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-0.452***</w:t>
            </w:r>
          </w:p>
        </w:tc>
      </w:tr>
      <w:tr w:rsidR="00C25721" w:rsidRPr="00C25721" w14:paraId="53251A92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E9D191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6BD7A8A5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B6DAB5D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953FE81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6576E0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(0.038)</w:t>
            </w:r>
          </w:p>
        </w:tc>
      </w:tr>
      <w:tr w:rsidR="00C25721" w:rsidRPr="00C25721" w14:paraId="61AD2E03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17941E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3E34112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Lower sales and service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04421D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0D1ECF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07CE01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-0.453***</w:t>
            </w:r>
          </w:p>
        </w:tc>
      </w:tr>
      <w:tr w:rsidR="00C25721" w:rsidRPr="00C25721" w14:paraId="7B2B8368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4BCB259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4B6F1A41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04F131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749D4820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0E4F8D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(0.062)</w:t>
            </w:r>
          </w:p>
        </w:tc>
      </w:tr>
      <w:tr w:rsidR="00C25721" w:rsidRPr="00C25721" w14:paraId="76A0F94C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4F5D202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42A80755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Lower technical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32E2F6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DDE69D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388F9056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-0.551***</w:t>
            </w:r>
          </w:p>
        </w:tc>
      </w:tr>
      <w:tr w:rsidR="00C25721" w:rsidRPr="00C25721" w14:paraId="43F2E542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888D27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3FE2060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72CEF38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71E22A35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C7A1E8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(0.074)</w:t>
            </w:r>
          </w:p>
        </w:tc>
      </w:tr>
      <w:tr w:rsidR="00C25721" w:rsidRPr="00C25721" w14:paraId="3F420B9C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851ED3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5A073C50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Routine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62A1AC4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.---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F5A996C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01BCB39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-0.603***</w:t>
            </w:r>
          </w:p>
        </w:tc>
      </w:tr>
      <w:tr w:rsidR="00C25721" w:rsidRPr="00C25721" w14:paraId="4598EF3F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63C42727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771EFEF2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B278CCF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3751EDFE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D23E870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(0.059)</w:t>
            </w:r>
          </w:p>
        </w:tc>
      </w:tr>
      <w:tr w:rsidR="00C25721" w:rsidRPr="00C25721" w14:paraId="6C8DE928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71F2692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21176AFC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A700504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567D1829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814AF18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</w:tr>
      <w:tr w:rsidR="00C25721" w:rsidRPr="00C25721" w14:paraId="5069200A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B36A1A3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19E3B8AB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5030326A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640AF27C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1305610E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</w:tr>
      <w:tr w:rsidR="00C25721" w:rsidRPr="00C25721" w14:paraId="554775D9" w14:textId="77777777" w:rsidTr="00C25721">
        <w:trPr>
          <w:trHeight w:val="312"/>
        </w:trPr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6BFF042F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Constant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14:paraId="31507623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76D0E851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-0.677**</w:t>
            </w:r>
          </w:p>
        </w:tc>
        <w:tc>
          <w:tcPr>
            <w:tcW w:w="193" w:type="dxa"/>
            <w:shd w:val="clear" w:color="auto" w:fill="auto"/>
            <w:noWrap/>
            <w:vAlign w:val="bottom"/>
            <w:hideMark/>
          </w:tcPr>
          <w:p w14:paraId="476D4FD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14:paraId="479C6124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-0.928**</w:t>
            </w:r>
          </w:p>
        </w:tc>
      </w:tr>
      <w:tr w:rsidR="00C25721" w:rsidRPr="00C25721" w14:paraId="4809056D" w14:textId="77777777" w:rsidTr="00C25721">
        <w:trPr>
          <w:trHeight w:val="312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E285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63E" w14:textId="77777777" w:rsidR="00C25721" w:rsidRPr="00C25721" w:rsidRDefault="00C25721"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EC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(0.306)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1A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64A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(0.361)</w:t>
            </w:r>
          </w:p>
        </w:tc>
      </w:tr>
      <w:tr w:rsidR="00C25721" w:rsidRPr="00C25721" w14:paraId="16551731" w14:textId="77777777" w:rsidTr="00C25721">
        <w:trPr>
          <w:trHeight w:val="312"/>
        </w:trPr>
        <w:tc>
          <w:tcPr>
            <w:tcW w:w="666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B74E600" w14:textId="33690D54" w:rsidR="00C25721" w:rsidRPr="00C25721" w:rsidRDefault="00C25721">
            <w:pPr>
              <w:rPr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Country and Year Fixed Effects</w:t>
            </w:r>
          </w:p>
        </w:tc>
        <w:tc>
          <w:tcPr>
            <w:tcW w:w="140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EA85AA8" w14:textId="3CEB412B" w:rsidR="00C25721" w:rsidRPr="00C25721" w:rsidRDefault="00C2572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Yes </w:t>
            </w:r>
          </w:p>
        </w:tc>
        <w:tc>
          <w:tcPr>
            <w:tcW w:w="1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BAA8B89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8B802EE" w14:textId="00B3B4B1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Yes</w:t>
            </w:r>
          </w:p>
        </w:tc>
      </w:tr>
      <w:tr w:rsidR="00C25721" w:rsidRPr="00C25721" w14:paraId="3B02B0EC" w14:textId="77777777" w:rsidTr="00C25721">
        <w:trPr>
          <w:trHeight w:val="312"/>
        </w:trPr>
        <w:tc>
          <w:tcPr>
            <w:tcW w:w="16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676527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Observations</w:t>
            </w:r>
          </w:p>
        </w:tc>
        <w:tc>
          <w:tcPr>
            <w:tcW w:w="50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A06567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5F1143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132,443</w:t>
            </w:r>
          </w:p>
        </w:tc>
        <w:tc>
          <w:tcPr>
            <w:tcW w:w="1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260018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DE80D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132,443</w:t>
            </w:r>
          </w:p>
        </w:tc>
      </w:tr>
      <w:tr w:rsidR="00C25721" w:rsidRPr="00C25721" w14:paraId="61AD2F9A" w14:textId="77777777" w:rsidTr="00C25721">
        <w:trPr>
          <w:trHeight w:val="312"/>
        </w:trPr>
        <w:tc>
          <w:tcPr>
            <w:tcW w:w="666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A1344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  <w:lang w:val="en-US"/>
              </w:rPr>
              <w:t>Robust standard errors in parentheses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D2071F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680E00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EDD263" w14:textId="77777777" w:rsidR="00C25721" w:rsidRPr="00C25721" w:rsidRDefault="00C25721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25721" w:rsidRPr="00C25721" w14:paraId="7F69DEC7" w14:textId="77777777" w:rsidTr="00C25721">
        <w:trPr>
          <w:trHeight w:val="312"/>
        </w:trPr>
        <w:tc>
          <w:tcPr>
            <w:tcW w:w="666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0808BA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*** p&lt;0.01, ** p&lt;0.05, * p&lt;0.1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3A2FB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D0681A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367D19" w14:textId="77777777" w:rsidR="00C25721" w:rsidRPr="00C25721" w:rsidRDefault="00C25721">
            <w:pPr>
              <w:jc w:val="center"/>
              <w:rPr>
                <w:sz w:val="21"/>
                <w:szCs w:val="21"/>
              </w:rPr>
            </w:pPr>
          </w:p>
        </w:tc>
      </w:tr>
      <w:tr w:rsidR="00C25721" w:rsidRPr="00C25721" w14:paraId="44373622" w14:textId="77777777" w:rsidTr="00C25721">
        <w:trPr>
          <w:trHeight w:val="312"/>
        </w:trPr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911" w14:textId="77777777" w:rsidR="00C25721" w:rsidRPr="00C25721" w:rsidRDefault="00C2572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374" w14:textId="77777777" w:rsidR="00C25721" w:rsidRPr="00C25721" w:rsidRDefault="00C2572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5721">
              <w:rPr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E69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0BF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79E" w14:textId="77777777" w:rsidR="00C25721" w:rsidRPr="00C25721" w:rsidRDefault="00C25721">
            <w:pPr>
              <w:jc w:val="center"/>
              <w:rPr>
                <w:color w:val="000000"/>
                <w:sz w:val="21"/>
                <w:szCs w:val="21"/>
              </w:rPr>
            </w:pPr>
            <w:r w:rsidRPr="00C25721">
              <w:rPr>
                <w:color w:val="000000"/>
                <w:sz w:val="21"/>
                <w:szCs w:val="21"/>
              </w:rPr>
              <w:t> </w:t>
            </w:r>
          </w:p>
        </w:tc>
      </w:tr>
    </w:tbl>
    <w:p w14:paraId="26B661FF" w14:textId="77777777" w:rsidR="00C1702D" w:rsidRPr="004527DB" w:rsidRDefault="00C1702D" w:rsidP="00C1702D">
      <w:pPr>
        <w:spacing w:line="480" w:lineRule="auto"/>
        <w:jc w:val="center"/>
        <w:rPr>
          <w:sz w:val="21"/>
          <w:szCs w:val="21"/>
          <w:lang w:val="en-US"/>
        </w:rPr>
      </w:pPr>
      <w:r w:rsidRPr="004527DB">
        <w:rPr>
          <w:i/>
          <w:iCs/>
          <w:sz w:val="21"/>
          <w:szCs w:val="21"/>
          <w:lang w:val="en-US"/>
        </w:rPr>
        <w:t xml:space="preserve">Notes: </w:t>
      </w:r>
      <w:r w:rsidRPr="004527DB">
        <w:rPr>
          <w:sz w:val="21"/>
          <w:szCs w:val="21"/>
          <w:lang w:val="en-US"/>
        </w:rPr>
        <w:t xml:space="preserve">Logistic regressions with weights and cluster-robust standard errors (countries). </w:t>
      </w:r>
      <w:r w:rsidRPr="004527DB">
        <w:rPr>
          <w:i/>
          <w:iCs/>
          <w:sz w:val="21"/>
          <w:szCs w:val="21"/>
          <w:lang w:val="en-US"/>
        </w:rPr>
        <w:t>Data source</w:t>
      </w:r>
      <w:r w:rsidRPr="004527DB">
        <w:rPr>
          <w:sz w:val="21"/>
          <w:szCs w:val="21"/>
          <w:lang w:val="en-US"/>
        </w:rPr>
        <w:t>: European Social Survey Multilevel (2008-2018). *** p&lt;0.01, ** p&lt;0.05, * p&lt;0.1</w:t>
      </w:r>
    </w:p>
    <w:p w14:paraId="0B84A6D2" w14:textId="77777777" w:rsidR="00C25721" w:rsidRDefault="00C25721" w:rsidP="00C25721">
      <w:pPr>
        <w:jc w:val="center"/>
        <w:rPr>
          <w:b/>
          <w:bCs/>
          <w:lang w:val="en-US"/>
        </w:rPr>
      </w:pPr>
    </w:p>
    <w:p w14:paraId="0BBE6AFA" w14:textId="77777777" w:rsidR="00C25721" w:rsidRPr="00C25721" w:rsidRDefault="00C25721" w:rsidP="004E1971">
      <w:pPr>
        <w:rPr>
          <w:b/>
          <w:bCs/>
          <w:lang w:val="en-US"/>
        </w:rPr>
      </w:pPr>
    </w:p>
    <w:sectPr w:rsidR="00C25721" w:rsidRPr="00C25721" w:rsidSect="00A371DE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F13C" w14:textId="77777777" w:rsidR="007A1808" w:rsidRDefault="007A1808" w:rsidP="004E1971">
      <w:r>
        <w:separator/>
      </w:r>
    </w:p>
  </w:endnote>
  <w:endnote w:type="continuationSeparator" w:id="0">
    <w:p w14:paraId="5C021241" w14:textId="77777777" w:rsidR="007A1808" w:rsidRDefault="007A1808" w:rsidP="004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38011666"/>
      <w:docPartObj>
        <w:docPartGallery w:val="Page Numbers (Bottom of Page)"/>
        <w:docPartUnique/>
      </w:docPartObj>
    </w:sdtPr>
    <w:sdtContent>
      <w:p w14:paraId="5D5FDDB3" w14:textId="3A289E9E" w:rsidR="004E1971" w:rsidRDefault="004E1971" w:rsidP="000F041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D94B7E6" w14:textId="77777777" w:rsidR="004E1971" w:rsidRDefault="004E1971" w:rsidP="004E19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9619904"/>
      <w:docPartObj>
        <w:docPartGallery w:val="Page Numbers (Bottom of Page)"/>
        <w:docPartUnique/>
      </w:docPartObj>
    </w:sdtPr>
    <w:sdtContent>
      <w:p w14:paraId="2D8425EE" w14:textId="04779CD7" w:rsidR="004E1971" w:rsidRDefault="004E1971" w:rsidP="000F041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C7271C9" w14:textId="77777777" w:rsidR="004E1971" w:rsidRDefault="004E1971" w:rsidP="004E19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A72A" w14:textId="77777777" w:rsidR="007A1808" w:rsidRDefault="007A1808" w:rsidP="004E1971">
      <w:r>
        <w:separator/>
      </w:r>
    </w:p>
  </w:footnote>
  <w:footnote w:type="continuationSeparator" w:id="0">
    <w:p w14:paraId="494C21C3" w14:textId="77777777" w:rsidR="007A1808" w:rsidRDefault="007A1808" w:rsidP="004E1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21"/>
    <w:rsid w:val="00181B2B"/>
    <w:rsid w:val="00215639"/>
    <w:rsid w:val="002D0AAA"/>
    <w:rsid w:val="004E1971"/>
    <w:rsid w:val="004F2D94"/>
    <w:rsid w:val="007A1808"/>
    <w:rsid w:val="00933FE5"/>
    <w:rsid w:val="00A371DE"/>
    <w:rsid w:val="00B40794"/>
    <w:rsid w:val="00C1702D"/>
    <w:rsid w:val="00C2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5AD4A"/>
  <w14:defaultImageDpi w14:val="32767"/>
  <w15:chartTrackingRefBased/>
  <w15:docId w15:val="{EACCED08-D215-6A44-8BFD-BAAAE728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2572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E1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971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4E1971"/>
  </w:style>
  <w:style w:type="paragraph" w:styleId="Intestazione">
    <w:name w:val="header"/>
    <w:basedOn w:val="Normale"/>
    <w:link w:val="IntestazioneCarattere"/>
    <w:uiPriority w:val="99"/>
    <w:unhideWhenUsed/>
    <w:rsid w:val="004E19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971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Azzollini</dc:creator>
  <cp:keywords/>
  <dc:description/>
  <cp:lastModifiedBy>Leo Azzollini</cp:lastModifiedBy>
  <cp:revision>4</cp:revision>
  <dcterms:created xsi:type="dcterms:W3CDTF">2023-02-28T18:26:00Z</dcterms:created>
  <dcterms:modified xsi:type="dcterms:W3CDTF">2023-02-28T18:29:00Z</dcterms:modified>
</cp:coreProperties>
</file>