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1220"/>
        <w:gridCol w:w="1270"/>
        <w:gridCol w:w="988"/>
        <w:gridCol w:w="565"/>
        <w:gridCol w:w="777"/>
        <w:gridCol w:w="777"/>
        <w:gridCol w:w="809"/>
        <w:gridCol w:w="823"/>
        <w:gridCol w:w="864"/>
        <w:gridCol w:w="807"/>
      </w:tblGrid>
      <w:tr w:rsidR="006704BE" w:rsidRPr="006F416D" w:rsidTr="006F416D">
        <w:trPr>
          <w:trHeight w:val="198"/>
          <w:jc w:val="center"/>
        </w:trPr>
        <w:tc>
          <w:tcPr>
            <w:tcW w:w="722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figure</w:t>
            </w:r>
          </w:p>
        </w:tc>
        <w:tc>
          <w:tcPr>
            <w:tcW w:w="1220" w:type="dxa"/>
            <w:noWrap/>
            <w:vAlign w:val="center"/>
            <w:hideMark/>
          </w:tcPr>
          <w:p w:rsidR="006704BE" w:rsidRPr="006F416D" w:rsidRDefault="00F20D3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analysis</w:t>
            </w:r>
          </w:p>
        </w:tc>
        <w:tc>
          <w:tcPr>
            <w:tcW w:w="2258" w:type="dxa"/>
            <w:gridSpan w:val="2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dataset</w:t>
            </w:r>
          </w:p>
        </w:tc>
        <w:tc>
          <w:tcPr>
            <w:tcW w:w="565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n=</w:t>
            </w:r>
          </w:p>
        </w:tc>
        <w:tc>
          <w:tcPr>
            <w:tcW w:w="777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mean</w:t>
            </w:r>
          </w:p>
        </w:tc>
        <w:tc>
          <w:tcPr>
            <w:tcW w:w="777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median</w:t>
            </w:r>
          </w:p>
        </w:tc>
        <w:tc>
          <w:tcPr>
            <w:tcW w:w="809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823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864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fold-change</w:t>
            </w:r>
          </w:p>
        </w:tc>
        <w:tc>
          <w:tcPr>
            <w:tcW w:w="807" w:type="dxa"/>
            <w:noWrap/>
            <w:vAlign w:val="center"/>
            <w:hideMark/>
          </w:tcPr>
          <w:p w:rsidR="006704BE" w:rsidRPr="006F416D" w:rsidRDefault="006704BE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p-value</w:t>
            </w:r>
          </w:p>
        </w:tc>
      </w:tr>
      <w:tr w:rsidR="00F001CD" w:rsidRPr="006F416D" w:rsidTr="005500FC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2b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CNP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46.56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48.48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6.89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54.34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2.17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0.0079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100.90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106.80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20.87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55.14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55.97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5.61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141.16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3.56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0.0079</w:t>
            </w:r>
          </w:p>
        </w:tc>
      </w:tr>
      <w:tr w:rsidR="00F001CD" w:rsidRPr="006F416D" w:rsidTr="001462E1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196.30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203.10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21.93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164964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</w:t>
            </w:r>
            <w:r w:rsidR="00123F2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CNP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WB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1.72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0.91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6.57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6.31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5.19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0.72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ED03B9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4.75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6.16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2.17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D9712A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3b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MBP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38.56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39.20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3.12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35.10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1.91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0.0286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73.66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73.55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24.06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61.63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61.60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12.76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94.07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2.53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0.0286</w:t>
            </w:r>
          </w:p>
        </w:tc>
      </w:tr>
      <w:tr w:rsidR="00F001CD" w:rsidRPr="006F416D" w:rsidTr="00B00D8F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155.70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165.60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46.49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533498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</w:t>
            </w:r>
            <w:r w:rsidR="00123F2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MBP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WB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8.65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4.18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9.17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1.68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0.81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6.79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6.60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24.35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11.46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32.18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11.13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0.54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8C5BB6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13.22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11.65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11.78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660AA6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3g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MBP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mab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63.78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63.52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4.93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3.24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1.05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67.02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68.00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7.88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85.76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83.97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11.47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0.98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A72376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83.93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81.33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8.28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A326B3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4b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collagen IV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24.52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25.25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102.28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5.17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0.0079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126.80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132.70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19.33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20.44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2.51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86.27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5.46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0.0079</w:t>
            </w:r>
          </w:p>
        </w:tc>
      </w:tr>
      <w:tr w:rsidR="00F001CD" w:rsidRPr="006F416D" w:rsidTr="001A7426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105.60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102.60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7.68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AE46A2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4d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laminin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29.58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28.33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6.05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73.82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3.50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0.0079</w:t>
            </w: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103.40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101.00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5.55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001C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27.37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26.73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2.84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70.70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3.58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0.0079</w:t>
            </w:r>
          </w:p>
        </w:tc>
      </w:tr>
      <w:tr w:rsidR="00F001CD" w:rsidRPr="006F416D" w:rsidTr="006022A9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98.07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96.59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5.21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A120FA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  <w:r w:rsidR="00123F2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laminin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WB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0.97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0.70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0.39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1.60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0.57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102B01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8B6AB8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5b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laminin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 xml:space="preserve">no </w:t>
            </w:r>
            <w:proofErr w:type="spellStart"/>
            <w:r w:rsidRPr="006F416D">
              <w:rPr>
                <w:rFonts w:ascii="Arial" w:hAnsi="Arial" w:cs="Arial"/>
                <w:sz w:val="16"/>
                <w:szCs w:val="16"/>
              </w:rPr>
              <w:t>ag</w:t>
            </w:r>
            <w:proofErr w:type="spellEnd"/>
            <w:r w:rsidRPr="006F41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416D">
              <w:rPr>
                <w:rFonts w:ascii="Arial" w:hAnsi="Arial" w:cs="Arial"/>
                <w:sz w:val="16"/>
                <w:szCs w:val="16"/>
              </w:rPr>
              <w:t>retr</w:t>
            </w:r>
            <w:proofErr w:type="spellEnd"/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62.89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63.00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4.80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103.51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2.65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0.0159</w:t>
            </w: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166.40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167.70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11.03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trypsin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115.70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119.20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26.13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30.10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1.26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145.80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156.70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26.80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C402B8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5d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laminin </w:t>
            </w:r>
          </w:p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IF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f-f, unfixed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135.90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134.50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20.53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0.93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C402B8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125.90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128.00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14.43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0C7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10345A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 xml:space="preserve">Suppl. </w:t>
            </w:r>
            <w:r w:rsidR="00123F2B">
              <w:rPr>
                <w:rFonts w:ascii="Arial" w:hAnsi="Arial" w:cs="Arial"/>
                <w:sz w:val="16"/>
                <w:szCs w:val="16"/>
              </w:rPr>
              <w:t>2</w:t>
            </w:r>
            <w:r w:rsidRPr="006F416D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CNP </w:t>
            </w:r>
          </w:p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WB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TPN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0.0256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0.0287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0.0120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1.05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0.0268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0.0301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0.0081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0.1000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0.0996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0.0312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0.0119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0.88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9138B2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0.0881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0.0948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0.0232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6848CB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 xml:space="preserve">Suppl. </w:t>
            </w:r>
            <w:r w:rsidR="00123F2B">
              <w:rPr>
                <w:rFonts w:ascii="Arial" w:hAnsi="Arial" w:cs="Arial"/>
                <w:sz w:val="16"/>
                <w:szCs w:val="16"/>
              </w:rPr>
              <w:t>2</w:t>
            </w:r>
            <w:r w:rsidRPr="006F416D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MBP</w:t>
            </w:r>
          </w:p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WB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TPN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0.0581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0.0509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0.0354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0.0048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0.92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0.0533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0.0543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0.0296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0.1943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0.1987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0.0512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0.0173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0.91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5D0F3C">
        <w:trPr>
          <w:trHeight w:val="198"/>
          <w:jc w:val="center"/>
        </w:trPr>
        <w:tc>
          <w:tcPr>
            <w:tcW w:w="722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0.1770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0.1821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0.0532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BB5084">
        <w:trPr>
          <w:trHeight w:val="198"/>
          <w:jc w:val="center"/>
        </w:trPr>
        <w:tc>
          <w:tcPr>
            <w:tcW w:w="722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 xml:space="preserve">Suppl. </w:t>
            </w:r>
            <w:r w:rsidR="00123F2B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Pr="006F416D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</w:tc>
        <w:tc>
          <w:tcPr>
            <w:tcW w:w="1220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 xml:space="preserve">laminin </w:t>
            </w:r>
          </w:p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WB (</w:t>
            </w:r>
            <w:proofErr w:type="spellStart"/>
            <w:r w:rsidRPr="006F416D">
              <w:rPr>
                <w:rFonts w:ascii="Arial" w:hAnsi="Arial" w:cs="Arial"/>
                <w:b/>
                <w:sz w:val="16"/>
                <w:szCs w:val="16"/>
              </w:rPr>
              <w:t>pab</w:t>
            </w:r>
            <w:proofErr w:type="spellEnd"/>
            <w:r w:rsidRPr="006F416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TPN</w:t>
            </w:r>
          </w:p>
        </w:tc>
        <w:tc>
          <w:tcPr>
            <w:tcW w:w="1270" w:type="dxa"/>
            <w:vMerge w:val="restart"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cortex</w:t>
            </w:r>
          </w:p>
        </w:tc>
        <w:tc>
          <w:tcPr>
            <w:tcW w:w="988" w:type="dxa"/>
            <w:tcBorders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0.0256</w:t>
            </w:r>
          </w:p>
        </w:tc>
        <w:tc>
          <w:tcPr>
            <w:tcW w:w="777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0.0293</w:t>
            </w:r>
          </w:p>
        </w:tc>
        <w:tc>
          <w:tcPr>
            <w:tcW w:w="809" w:type="dxa"/>
            <w:tcBorders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0.0099</w:t>
            </w:r>
          </w:p>
        </w:tc>
        <w:tc>
          <w:tcPr>
            <w:tcW w:w="823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0.0011</w:t>
            </w:r>
          </w:p>
        </w:tc>
        <w:tc>
          <w:tcPr>
            <w:tcW w:w="864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1.04</w:t>
            </w:r>
          </w:p>
        </w:tc>
        <w:tc>
          <w:tcPr>
            <w:tcW w:w="807" w:type="dxa"/>
            <w:vMerge w:val="restart"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0.0268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0.0241</w:t>
            </w: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0.0113</w:t>
            </w: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1CD" w:rsidRPr="006F416D" w:rsidTr="00F20D3D">
        <w:trPr>
          <w:trHeight w:val="198"/>
          <w:jc w:val="center"/>
        </w:trPr>
        <w:tc>
          <w:tcPr>
            <w:tcW w:w="722" w:type="dxa"/>
            <w:vMerge/>
            <w:noWrap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striatum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0.0349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0.0373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0.0267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0.0113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16D">
              <w:rPr>
                <w:rFonts w:ascii="Arial" w:hAnsi="Arial" w:cs="Arial"/>
                <w:b/>
                <w:sz w:val="16"/>
                <w:szCs w:val="16"/>
              </w:rPr>
              <w:t>0.68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F001CD" w:rsidRPr="006F416D" w:rsidTr="00D22343">
        <w:trPr>
          <w:trHeight w:val="198"/>
          <w:jc w:val="center"/>
        </w:trPr>
        <w:tc>
          <w:tcPr>
            <w:tcW w:w="722" w:type="dxa"/>
            <w:vMerge/>
            <w:noWrap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noWrap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noWrap/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</w:tcBorders>
            <w:vAlign w:val="center"/>
          </w:tcPr>
          <w:p w:rsidR="00F001CD" w:rsidRPr="006F416D" w:rsidRDefault="00F001CD" w:rsidP="00567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ischemia</w:t>
            </w:r>
          </w:p>
        </w:tc>
        <w:tc>
          <w:tcPr>
            <w:tcW w:w="565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0.0236</w:t>
            </w:r>
          </w:p>
        </w:tc>
        <w:tc>
          <w:tcPr>
            <w:tcW w:w="777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0.0223</w:t>
            </w:r>
          </w:p>
        </w:tc>
        <w:tc>
          <w:tcPr>
            <w:tcW w:w="809" w:type="dxa"/>
            <w:tcBorders>
              <w:top w:val="nil"/>
            </w:tcBorders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16D">
              <w:rPr>
                <w:rFonts w:ascii="Arial" w:hAnsi="Arial" w:cs="Arial"/>
                <w:sz w:val="16"/>
                <w:szCs w:val="16"/>
              </w:rPr>
              <w:t>0.0206</w:t>
            </w:r>
          </w:p>
        </w:tc>
        <w:tc>
          <w:tcPr>
            <w:tcW w:w="823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noWrap/>
            <w:vAlign w:val="center"/>
            <w:hideMark/>
          </w:tcPr>
          <w:p w:rsidR="00F001CD" w:rsidRPr="006F416D" w:rsidRDefault="00F001CD" w:rsidP="00383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C3C" w:rsidRPr="006F416D" w:rsidRDefault="000C7C3C" w:rsidP="006F416D">
      <w:pPr>
        <w:spacing w:after="0"/>
        <w:rPr>
          <w:sz w:val="16"/>
          <w:szCs w:val="16"/>
        </w:rPr>
      </w:pPr>
    </w:p>
    <w:p w:rsidR="006373BE" w:rsidRPr="008E6F81" w:rsidRDefault="00CD58B3" w:rsidP="006F416D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Supplementary table 1:</w:t>
      </w:r>
    </w:p>
    <w:p w:rsidR="005C6874" w:rsidRPr="008E6F81" w:rsidRDefault="006373BE" w:rsidP="006F416D">
      <w:pPr>
        <w:spacing w:after="0"/>
        <w:rPr>
          <w:rFonts w:ascii="Arial" w:hAnsi="Arial" w:cs="Arial"/>
          <w:sz w:val="16"/>
          <w:szCs w:val="16"/>
        </w:rPr>
      </w:pPr>
      <w:r w:rsidRPr="008E6F81">
        <w:rPr>
          <w:rFonts w:ascii="Arial" w:hAnsi="Arial" w:cs="Arial"/>
          <w:sz w:val="16"/>
          <w:szCs w:val="16"/>
        </w:rPr>
        <w:t xml:space="preserve">Datasets of all </w:t>
      </w:r>
      <w:r w:rsidR="00F20D3D">
        <w:rPr>
          <w:rFonts w:ascii="Arial" w:hAnsi="Arial" w:cs="Arial"/>
          <w:sz w:val="16"/>
          <w:szCs w:val="16"/>
        </w:rPr>
        <w:t>analyses</w:t>
      </w:r>
      <w:r w:rsidRPr="008E6F81">
        <w:rPr>
          <w:rFonts w:ascii="Arial" w:hAnsi="Arial" w:cs="Arial"/>
          <w:sz w:val="16"/>
          <w:szCs w:val="16"/>
        </w:rPr>
        <w:t xml:space="preserve"> performed in this study. CNP = 2',3'-cyclic-nucleotide 3'-phosphodiesterase; MBP = myelin basic protein; IF = immunofluorescence; WB = Western blot;</w:t>
      </w:r>
      <w:r w:rsidR="005C6874" w:rsidRPr="008E6F8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6F81">
        <w:rPr>
          <w:rFonts w:ascii="Arial" w:hAnsi="Arial" w:cs="Arial"/>
          <w:sz w:val="16"/>
          <w:szCs w:val="16"/>
        </w:rPr>
        <w:t>pab</w:t>
      </w:r>
      <w:proofErr w:type="spellEnd"/>
      <w:r w:rsidRPr="008E6F81">
        <w:rPr>
          <w:rFonts w:ascii="Arial" w:hAnsi="Arial" w:cs="Arial"/>
          <w:sz w:val="16"/>
          <w:szCs w:val="16"/>
        </w:rPr>
        <w:t xml:space="preserve"> = polyclonal antibody; </w:t>
      </w:r>
      <w:proofErr w:type="spellStart"/>
      <w:r w:rsidRPr="008E6F81">
        <w:rPr>
          <w:rFonts w:ascii="Arial" w:hAnsi="Arial" w:cs="Arial"/>
          <w:sz w:val="16"/>
          <w:szCs w:val="16"/>
        </w:rPr>
        <w:t>mab</w:t>
      </w:r>
      <w:proofErr w:type="spellEnd"/>
      <w:r w:rsidRPr="008E6F81">
        <w:rPr>
          <w:rFonts w:ascii="Arial" w:hAnsi="Arial" w:cs="Arial"/>
          <w:sz w:val="16"/>
          <w:szCs w:val="16"/>
        </w:rPr>
        <w:t xml:space="preserve"> = monoclonal antibody; </w:t>
      </w:r>
      <w:r w:rsidR="000C7C3C" w:rsidRPr="008E6F81">
        <w:rPr>
          <w:rFonts w:ascii="Arial" w:hAnsi="Arial" w:cs="Arial"/>
          <w:sz w:val="16"/>
          <w:szCs w:val="16"/>
        </w:rPr>
        <w:t xml:space="preserve">TPN = total protein normalization; </w:t>
      </w:r>
      <w:r w:rsidR="00243B16" w:rsidRPr="008E6F81">
        <w:rPr>
          <w:rFonts w:ascii="Arial" w:hAnsi="Arial" w:cs="Arial"/>
          <w:sz w:val="16"/>
          <w:szCs w:val="16"/>
        </w:rPr>
        <w:t xml:space="preserve">no </w:t>
      </w:r>
      <w:proofErr w:type="spellStart"/>
      <w:r w:rsidR="00243B16" w:rsidRPr="008E6F81">
        <w:rPr>
          <w:rFonts w:ascii="Arial" w:hAnsi="Arial" w:cs="Arial"/>
          <w:sz w:val="16"/>
          <w:szCs w:val="16"/>
        </w:rPr>
        <w:t>ag</w:t>
      </w:r>
      <w:proofErr w:type="spellEnd"/>
      <w:r w:rsidR="00243B16" w:rsidRPr="008E6F8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43B16" w:rsidRPr="008E6F81">
        <w:rPr>
          <w:rFonts w:ascii="Arial" w:hAnsi="Arial" w:cs="Arial"/>
          <w:sz w:val="16"/>
          <w:szCs w:val="16"/>
        </w:rPr>
        <w:t>retr</w:t>
      </w:r>
      <w:proofErr w:type="spellEnd"/>
      <w:r w:rsidR="00243B16" w:rsidRPr="008E6F81">
        <w:rPr>
          <w:rFonts w:ascii="Arial" w:hAnsi="Arial" w:cs="Arial"/>
          <w:sz w:val="16"/>
          <w:szCs w:val="16"/>
        </w:rPr>
        <w:t xml:space="preserve"> = no antigen retrieval; trypsin = trypsin digestion; f-f = fresh-frozen; </w:t>
      </w:r>
      <w:r w:rsidR="005C6874" w:rsidRPr="008E6F81">
        <w:rPr>
          <w:rFonts w:ascii="Arial" w:hAnsi="Arial" w:cs="Arial"/>
          <w:sz w:val="16"/>
          <w:szCs w:val="16"/>
        </w:rPr>
        <w:t>SD = standard deviation of the mean; MD = difference in means; fold-change = fold-change of control (mean of ischemia / mean of control); p-value = p-value</w:t>
      </w:r>
      <w:r w:rsidRPr="008E6F81">
        <w:rPr>
          <w:rFonts w:ascii="Arial" w:hAnsi="Arial" w:cs="Arial"/>
          <w:sz w:val="16"/>
          <w:szCs w:val="16"/>
        </w:rPr>
        <w:t xml:space="preserve"> of</w:t>
      </w:r>
      <w:r w:rsidR="005C6874" w:rsidRPr="008E6F81">
        <w:rPr>
          <w:rFonts w:ascii="Arial" w:hAnsi="Arial" w:cs="Arial"/>
          <w:sz w:val="16"/>
          <w:szCs w:val="16"/>
        </w:rPr>
        <w:t xml:space="preserve"> ischemia vs. control (Mann-Whitney-U-test)</w:t>
      </w:r>
      <w:r w:rsidR="00AC312A" w:rsidRPr="008E6F81">
        <w:rPr>
          <w:rFonts w:ascii="Arial" w:hAnsi="Arial" w:cs="Arial"/>
          <w:sz w:val="16"/>
          <w:szCs w:val="16"/>
        </w:rPr>
        <w:t xml:space="preserve">; ns= not significant (p&gt;0.05). </w:t>
      </w:r>
      <w:r w:rsidR="00F20D3D">
        <w:rPr>
          <w:rFonts w:ascii="Arial" w:hAnsi="Arial" w:cs="Arial"/>
          <w:sz w:val="16"/>
          <w:szCs w:val="16"/>
        </w:rPr>
        <w:t>V</w:t>
      </w:r>
      <w:r w:rsidRPr="008E6F81">
        <w:rPr>
          <w:rFonts w:ascii="Arial" w:hAnsi="Arial" w:cs="Arial"/>
          <w:sz w:val="16"/>
          <w:szCs w:val="16"/>
        </w:rPr>
        <w:t>alues are given in arbitrary units.</w:t>
      </w:r>
    </w:p>
    <w:sectPr w:rsidR="005C6874" w:rsidRPr="008E6F81" w:rsidSect="00F001C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6D2A"/>
    <w:multiLevelType w:val="hybridMultilevel"/>
    <w:tmpl w:val="C6B20CF4"/>
    <w:lvl w:ilvl="0" w:tplc="482894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7B"/>
    <w:rsid w:val="00025DCB"/>
    <w:rsid w:val="000C7C3C"/>
    <w:rsid w:val="00123F2B"/>
    <w:rsid w:val="00243B16"/>
    <w:rsid w:val="003834D9"/>
    <w:rsid w:val="004047B0"/>
    <w:rsid w:val="004213F7"/>
    <w:rsid w:val="0049607B"/>
    <w:rsid w:val="0056785B"/>
    <w:rsid w:val="005C6874"/>
    <w:rsid w:val="006373BE"/>
    <w:rsid w:val="006704BE"/>
    <w:rsid w:val="006F416D"/>
    <w:rsid w:val="00701AB4"/>
    <w:rsid w:val="00754E44"/>
    <w:rsid w:val="007776F1"/>
    <w:rsid w:val="007B2A3F"/>
    <w:rsid w:val="008E6F81"/>
    <w:rsid w:val="00AC312A"/>
    <w:rsid w:val="00B515B1"/>
    <w:rsid w:val="00BB0F26"/>
    <w:rsid w:val="00BE4A6E"/>
    <w:rsid w:val="00CD58B3"/>
    <w:rsid w:val="00CF676B"/>
    <w:rsid w:val="00DC341B"/>
    <w:rsid w:val="00DC6136"/>
    <w:rsid w:val="00ED0712"/>
    <w:rsid w:val="00F001CD"/>
    <w:rsid w:val="00F20D3D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43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4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1FA-6CC5-4FE1-BFAA-50C2E14D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UKL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Mages</dc:creator>
  <cp:lastModifiedBy>martink</cp:lastModifiedBy>
  <cp:revision>3</cp:revision>
  <cp:lastPrinted>2023-05-03T17:38:00Z</cp:lastPrinted>
  <dcterms:created xsi:type="dcterms:W3CDTF">2023-05-05T09:06:00Z</dcterms:created>
  <dcterms:modified xsi:type="dcterms:W3CDTF">2023-05-05T11:30:00Z</dcterms:modified>
</cp:coreProperties>
</file>