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E933" w14:textId="3BD2F62E" w:rsidR="006223CE" w:rsidRDefault="00C069A6" w:rsidP="00C069A6">
      <w:pPr>
        <w:spacing w:before="240"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069A6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1F089E53" w14:textId="48270E8E" w:rsidR="00C069A6" w:rsidRDefault="00C069A6" w:rsidP="00C069A6">
      <w:pPr>
        <w:pStyle w:val="ListParagraph"/>
        <w:numPr>
          <w:ilvl w:val="0"/>
          <w:numId w:val="1"/>
        </w:numPr>
        <w:spacing w:before="240" w:after="12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</w:p>
    <w:p w14:paraId="3C1F639D" w14:textId="65F2C119" w:rsidR="006F1A96" w:rsidRPr="001A6EAE" w:rsidRDefault="009D4E05" w:rsidP="006F1A96">
      <w:pPr>
        <w:pBdr>
          <w:bottom w:val="single" w:sz="4" w:space="5" w:color="auto"/>
        </w:pBdr>
        <w:tabs>
          <w:tab w:val="left" w:pos="1350"/>
          <w:tab w:val="left" w:pos="2790"/>
          <w:tab w:val="left" w:pos="4230"/>
          <w:tab w:val="left" w:pos="5760"/>
          <w:tab w:val="left" w:pos="720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7492370"/>
      <w:r>
        <w:rPr>
          <w:rFonts w:ascii="Times New Roman" w:hAnsi="Times New Roman" w:cs="Times New Roman"/>
          <w:sz w:val="24"/>
          <w:szCs w:val="24"/>
        </w:rPr>
        <w:t>FTIR</w:t>
      </w:r>
      <w:r w:rsidR="00745010">
        <w:rPr>
          <w:rFonts w:ascii="Times New Roman" w:hAnsi="Times New Roman" w:cs="Times New Roman"/>
          <w:sz w:val="24"/>
          <w:szCs w:val="24"/>
        </w:rPr>
        <w:t xml:space="preserve"> analysis of maxtrix glasses</w:t>
      </w:r>
      <w:r>
        <w:rPr>
          <w:rFonts w:ascii="Times New Roman" w:hAnsi="Times New Roman" w:cs="Times New Roman"/>
          <w:sz w:val="24"/>
          <w:szCs w:val="24"/>
        </w:rPr>
        <w:t xml:space="preserve"> from layer P1</w:t>
      </w:r>
      <w:r w:rsidR="005C6EC7">
        <w:rPr>
          <w:rFonts w:ascii="Times New Roman" w:hAnsi="Times New Roman" w:cs="Times New Roman"/>
          <w:sz w:val="24"/>
          <w:szCs w:val="24"/>
        </w:rPr>
        <w:t xml:space="preserve"> obsidians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8ABC1" w14:textId="6F3CE733" w:rsidR="009D4E05" w:rsidRPr="009D4E05" w:rsidRDefault="009D4E05" w:rsidP="00CC5B5C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  <w:u w:val="single"/>
        </w:rPr>
        <w:t>Absorbance data</w:t>
      </w:r>
    </w:p>
    <w:p w14:paraId="0987A3EE" w14:textId="3813E338" w:rsidR="005C6EC7" w:rsidRDefault="00801765" w:rsidP="00CC5B5C">
      <w:pPr>
        <w:pBdr>
          <w:bottom w:val="single" w:sz="4" w:space="1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ab/>
        <w:t>CO</w:t>
      </w:r>
      <w:r w:rsidRPr="009D4E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765">
        <w:rPr>
          <w:rFonts w:ascii="Times New Roman" w:hAnsi="Times New Roman" w:cs="Times New Roman"/>
          <w:sz w:val="24"/>
          <w:szCs w:val="24"/>
        </w:rPr>
        <w:tab/>
        <w:t>H</w:t>
      </w:r>
      <w:r w:rsidRPr="009D4E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765">
        <w:rPr>
          <w:rFonts w:ascii="Times New Roman" w:hAnsi="Times New Roman" w:cs="Times New Roman"/>
          <w:sz w:val="24"/>
          <w:szCs w:val="24"/>
        </w:rPr>
        <w:t>O</w:t>
      </w:r>
      <w:r w:rsidR="001A1E9A" w:rsidRPr="00745010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="001A1E9A" w:rsidRPr="0074501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01765">
        <w:rPr>
          <w:rFonts w:ascii="Times New Roman" w:hAnsi="Times New Roman" w:cs="Times New Roman"/>
          <w:sz w:val="24"/>
          <w:szCs w:val="24"/>
        </w:rPr>
        <w:tab/>
        <w:t>H</w:t>
      </w:r>
      <w:r w:rsidRPr="009D4E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765">
        <w:rPr>
          <w:rFonts w:ascii="Times New Roman" w:hAnsi="Times New Roman" w:cs="Times New Roman"/>
          <w:sz w:val="24"/>
          <w:szCs w:val="24"/>
        </w:rPr>
        <w:t>O</w:t>
      </w:r>
      <w:r w:rsidR="001A1E9A" w:rsidRPr="00745010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1A1E9A" w:rsidRPr="0074501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01765">
        <w:rPr>
          <w:rFonts w:ascii="Times New Roman" w:hAnsi="Times New Roman" w:cs="Times New Roman"/>
          <w:sz w:val="24"/>
          <w:szCs w:val="24"/>
        </w:rPr>
        <w:tab/>
        <w:t>OH</w:t>
      </w:r>
      <w:r w:rsidR="009D4E0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A1E9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01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thickness</w:t>
      </w:r>
    </w:p>
    <w:p w14:paraId="77B57EF4" w14:textId="304C5433" w:rsidR="005D7719" w:rsidRDefault="005D7719" w:rsidP="00CC5B5C">
      <w:pPr>
        <w:pBdr>
          <w:bottom w:val="single" w:sz="4" w:space="1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(µm)</w:t>
      </w:r>
    </w:p>
    <w:p w14:paraId="3C6EBDF9" w14:textId="79AD544A" w:rsidR="009D4E05" w:rsidRPr="009D4E05" w:rsidRDefault="009D4E05" w:rsidP="00CC5B5C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P1L-A</w:t>
      </w:r>
      <w:r w:rsidRPr="009D4E05">
        <w:rPr>
          <w:rFonts w:ascii="Times New Roman" w:hAnsi="Times New Roman" w:cs="Times New Roman"/>
          <w:sz w:val="24"/>
          <w:szCs w:val="24"/>
        </w:rPr>
        <w:tab/>
        <w:t>0.024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4E05">
        <w:rPr>
          <w:rFonts w:ascii="Times New Roman" w:hAnsi="Times New Roman" w:cs="Times New Roman"/>
          <w:sz w:val="24"/>
          <w:szCs w:val="24"/>
        </w:rPr>
        <w:tab/>
        <w:t>0.052</w:t>
      </w:r>
      <w:r w:rsidRPr="009D4E05">
        <w:rPr>
          <w:rFonts w:ascii="Times New Roman" w:hAnsi="Times New Roman" w:cs="Times New Roman"/>
          <w:sz w:val="24"/>
          <w:szCs w:val="24"/>
        </w:rPr>
        <w:tab/>
        <w:t>296</w:t>
      </w:r>
      <w:r w:rsidR="00816666">
        <w:rPr>
          <w:rFonts w:ascii="Times New Roman" w:hAnsi="Times New Roman" w:cs="Times New Roman"/>
          <w:sz w:val="24"/>
          <w:szCs w:val="24"/>
        </w:rPr>
        <w:t>±6</w:t>
      </w:r>
    </w:p>
    <w:p w14:paraId="7F7AC5BB" w14:textId="3B96EC25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P1L-DDD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0.86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299</w:t>
      </w:r>
      <w:r w:rsidR="00816666">
        <w:rPr>
          <w:rFonts w:ascii="Times New Roman" w:hAnsi="Times New Roman" w:cs="Times New Roman"/>
          <w:sz w:val="24"/>
          <w:szCs w:val="24"/>
        </w:rPr>
        <w:t>±1</w:t>
      </w:r>
    </w:p>
    <w:p w14:paraId="240093B1" w14:textId="6C5886CF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P1L-F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0.034</w:t>
      </w:r>
      <w:r w:rsidRPr="009D4E05">
        <w:rPr>
          <w:rFonts w:ascii="Times New Roman" w:hAnsi="Times New Roman" w:cs="Times New Roman"/>
          <w:sz w:val="24"/>
          <w:szCs w:val="24"/>
        </w:rPr>
        <w:tab/>
        <w:t>0.05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4E05">
        <w:rPr>
          <w:rFonts w:ascii="Times New Roman" w:hAnsi="Times New Roman" w:cs="Times New Roman"/>
          <w:sz w:val="24"/>
          <w:szCs w:val="24"/>
        </w:rPr>
        <w:tab/>
        <w:t>332</w:t>
      </w:r>
      <w:r w:rsidR="00816666">
        <w:rPr>
          <w:rFonts w:ascii="Times New Roman" w:hAnsi="Times New Roman" w:cs="Times New Roman"/>
          <w:sz w:val="24"/>
          <w:szCs w:val="24"/>
        </w:rPr>
        <w:t>±18</w:t>
      </w:r>
    </w:p>
    <w:p w14:paraId="452EB169" w14:textId="66D37584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P1L-FFF</w:t>
      </w:r>
      <w:r w:rsidRPr="009D4E05">
        <w:rPr>
          <w:rFonts w:ascii="Times New Roman" w:hAnsi="Times New Roman" w:cs="Times New Roman"/>
          <w:sz w:val="24"/>
          <w:szCs w:val="24"/>
        </w:rPr>
        <w:tab/>
        <w:t>0.0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4E05">
        <w:rPr>
          <w:rFonts w:ascii="Times New Roman" w:hAnsi="Times New Roman" w:cs="Times New Roman"/>
          <w:sz w:val="24"/>
          <w:szCs w:val="24"/>
        </w:rPr>
        <w:tab/>
        <w:t>1.024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0.020</w:t>
      </w:r>
      <w:r w:rsidRPr="009D4E05">
        <w:rPr>
          <w:rFonts w:ascii="Times New Roman" w:hAnsi="Times New Roman" w:cs="Times New Roman"/>
          <w:sz w:val="24"/>
          <w:szCs w:val="24"/>
        </w:rPr>
        <w:tab/>
        <w:t>277</w:t>
      </w:r>
      <w:r w:rsidR="00816666">
        <w:rPr>
          <w:rFonts w:ascii="Times New Roman" w:hAnsi="Times New Roman" w:cs="Times New Roman"/>
          <w:sz w:val="24"/>
          <w:szCs w:val="24"/>
        </w:rPr>
        <w:t>±7</w:t>
      </w:r>
    </w:p>
    <w:p w14:paraId="2B58E742" w14:textId="1E10F2EE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P1L-GGG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4E05">
        <w:rPr>
          <w:rFonts w:ascii="Times New Roman" w:hAnsi="Times New Roman" w:cs="Times New Roman"/>
          <w:sz w:val="24"/>
          <w:szCs w:val="24"/>
        </w:rPr>
        <w:tab/>
        <w:t>0.039</w:t>
      </w:r>
      <w:r w:rsidRPr="009D4E05">
        <w:rPr>
          <w:rFonts w:ascii="Times New Roman" w:hAnsi="Times New Roman" w:cs="Times New Roman"/>
          <w:sz w:val="24"/>
          <w:szCs w:val="24"/>
        </w:rPr>
        <w:tab/>
        <w:t>262</w:t>
      </w:r>
      <w:r w:rsidR="00816666">
        <w:rPr>
          <w:rFonts w:ascii="Times New Roman" w:hAnsi="Times New Roman" w:cs="Times New Roman"/>
          <w:sz w:val="24"/>
          <w:szCs w:val="24"/>
        </w:rPr>
        <w:t>±5</w:t>
      </w:r>
    </w:p>
    <w:p w14:paraId="0CAC87DA" w14:textId="1023A906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P1L-H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0.896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201</w:t>
      </w:r>
      <w:r w:rsidR="00816666">
        <w:rPr>
          <w:rFonts w:ascii="Times New Roman" w:hAnsi="Times New Roman" w:cs="Times New Roman"/>
          <w:sz w:val="24"/>
          <w:szCs w:val="24"/>
        </w:rPr>
        <w:t>±5</w:t>
      </w:r>
    </w:p>
    <w:p w14:paraId="51E46480" w14:textId="1B870CD4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P1L-II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4E05">
        <w:rPr>
          <w:rFonts w:ascii="Times New Roman" w:hAnsi="Times New Roman" w:cs="Times New Roman"/>
          <w:sz w:val="24"/>
          <w:szCs w:val="24"/>
        </w:rPr>
        <w:tab/>
        <w:t>0.043</w:t>
      </w:r>
      <w:r w:rsidRPr="009D4E05">
        <w:rPr>
          <w:rFonts w:ascii="Times New Roman" w:hAnsi="Times New Roman" w:cs="Times New Roman"/>
          <w:sz w:val="24"/>
          <w:szCs w:val="24"/>
        </w:rPr>
        <w:tab/>
        <w:t>223</w:t>
      </w:r>
      <w:r w:rsidR="00816666">
        <w:rPr>
          <w:rFonts w:ascii="Times New Roman" w:hAnsi="Times New Roman" w:cs="Times New Roman"/>
          <w:sz w:val="24"/>
          <w:szCs w:val="24"/>
        </w:rPr>
        <w:t>±4</w:t>
      </w:r>
    </w:p>
    <w:p w14:paraId="41F06614" w14:textId="76A2AB84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P1L-JJ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0.486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214</w:t>
      </w:r>
      <w:r w:rsidR="00816666">
        <w:rPr>
          <w:rFonts w:ascii="Times New Roman" w:hAnsi="Times New Roman" w:cs="Times New Roman"/>
          <w:sz w:val="24"/>
          <w:szCs w:val="24"/>
        </w:rPr>
        <w:t>±4</w:t>
      </w:r>
    </w:p>
    <w:p w14:paraId="3E88F677" w14:textId="1837E743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P1L-QQQ</w:t>
      </w:r>
      <w:r w:rsidRPr="009D4E05">
        <w:rPr>
          <w:rFonts w:ascii="Times New Roman" w:hAnsi="Times New Roman" w:cs="Times New Roman"/>
          <w:sz w:val="24"/>
          <w:szCs w:val="24"/>
        </w:rPr>
        <w:tab/>
        <w:t>0.01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4E05">
        <w:rPr>
          <w:rFonts w:ascii="Times New Roman" w:hAnsi="Times New Roman" w:cs="Times New Roman"/>
          <w:sz w:val="24"/>
          <w:szCs w:val="24"/>
        </w:rPr>
        <w:tab/>
        <w:t>0.02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4E05">
        <w:rPr>
          <w:rFonts w:ascii="Times New Roman" w:hAnsi="Times New Roman" w:cs="Times New Roman"/>
          <w:sz w:val="24"/>
          <w:szCs w:val="24"/>
        </w:rPr>
        <w:tab/>
        <w:t>190</w:t>
      </w:r>
      <w:r w:rsidR="00816666">
        <w:rPr>
          <w:rFonts w:ascii="Times New Roman" w:hAnsi="Times New Roman" w:cs="Times New Roman"/>
          <w:sz w:val="24"/>
          <w:szCs w:val="24"/>
        </w:rPr>
        <w:t>±10</w:t>
      </w:r>
    </w:p>
    <w:p w14:paraId="27640DF8" w14:textId="321C5A21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P1L-UUU</w:t>
      </w:r>
      <w:r w:rsidRPr="009D4E05">
        <w:rPr>
          <w:rFonts w:ascii="Times New Roman" w:hAnsi="Times New Roman" w:cs="Times New Roman"/>
          <w:sz w:val="24"/>
          <w:szCs w:val="24"/>
        </w:rPr>
        <w:tab/>
        <w:t>0.014</w:t>
      </w:r>
      <w:r w:rsidRPr="009D4E05">
        <w:rPr>
          <w:rFonts w:ascii="Times New Roman" w:hAnsi="Times New Roman" w:cs="Times New Roman"/>
          <w:sz w:val="24"/>
          <w:szCs w:val="24"/>
        </w:rPr>
        <w:tab/>
        <w:t>0.704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141</w:t>
      </w:r>
      <w:r w:rsidR="00816666">
        <w:rPr>
          <w:rFonts w:ascii="Times New Roman" w:hAnsi="Times New Roman" w:cs="Times New Roman"/>
          <w:sz w:val="24"/>
          <w:szCs w:val="24"/>
        </w:rPr>
        <w:t>±2</w:t>
      </w:r>
    </w:p>
    <w:p w14:paraId="4478BBA9" w14:textId="1D41552D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P1L-X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0.859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310</w:t>
      </w:r>
      <w:r w:rsidR="00816666">
        <w:rPr>
          <w:rFonts w:ascii="Times New Roman" w:hAnsi="Times New Roman" w:cs="Times New Roman"/>
          <w:sz w:val="24"/>
          <w:szCs w:val="24"/>
        </w:rPr>
        <w:t>±12</w:t>
      </w:r>
    </w:p>
    <w:p w14:paraId="0AC14F63" w14:textId="1251272C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P1U-F</w:t>
      </w:r>
      <w:r w:rsidRPr="009D4E05">
        <w:rPr>
          <w:rFonts w:ascii="Times New Roman" w:hAnsi="Times New Roman" w:cs="Times New Roman"/>
          <w:sz w:val="24"/>
          <w:szCs w:val="24"/>
        </w:rPr>
        <w:tab/>
        <w:t>0.036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0.033</w:t>
      </w:r>
      <w:r w:rsidRPr="009D4E05">
        <w:rPr>
          <w:rFonts w:ascii="Times New Roman" w:hAnsi="Times New Roman" w:cs="Times New Roman"/>
          <w:sz w:val="24"/>
          <w:szCs w:val="24"/>
        </w:rPr>
        <w:tab/>
        <w:t>0.045</w:t>
      </w:r>
      <w:r w:rsidRPr="009D4E05">
        <w:rPr>
          <w:rFonts w:ascii="Times New Roman" w:hAnsi="Times New Roman" w:cs="Times New Roman"/>
          <w:sz w:val="24"/>
          <w:szCs w:val="24"/>
        </w:rPr>
        <w:tab/>
        <w:t>226</w:t>
      </w:r>
      <w:r w:rsidR="00816666">
        <w:rPr>
          <w:rFonts w:ascii="Times New Roman" w:hAnsi="Times New Roman" w:cs="Times New Roman"/>
          <w:sz w:val="24"/>
          <w:szCs w:val="24"/>
        </w:rPr>
        <w:t>±15</w:t>
      </w:r>
    </w:p>
    <w:p w14:paraId="350F50D2" w14:textId="37954648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P1U-FF</w:t>
      </w:r>
      <w:r w:rsidRPr="009D4E05">
        <w:rPr>
          <w:rFonts w:ascii="Times New Roman" w:hAnsi="Times New Roman" w:cs="Times New Roman"/>
          <w:sz w:val="24"/>
          <w:szCs w:val="24"/>
        </w:rPr>
        <w:tab/>
        <w:t>0.038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0.033</w:t>
      </w:r>
      <w:r w:rsidRPr="009D4E05">
        <w:rPr>
          <w:rFonts w:ascii="Times New Roman" w:hAnsi="Times New Roman" w:cs="Times New Roman"/>
          <w:sz w:val="24"/>
          <w:szCs w:val="24"/>
        </w:rPr>
        <w:tab/>
        <w:t>0.048</w:t>
      </w:r>
      <w:r w:rsidRPr="009D4E05">
        <w:rPr>
          <w:rFonts w:ascii="Times New Roman" w:hAnsi="Times New Roman" w:cs="Times New Roman"/>
          <w:sz w:val="24"/>
          <w:szCs w:val="24"/>
        </w:rPr>
        <w:tab/>
        <w:t>239</w:t>
      </w:r>
      <w:r w:rsidR="00816666">
        <w:rPr>
          <w:rFonts w:ascii="Times New Roman" w:hAnsi="Times New Roman" w:cs="Times New Roman"/>
          <w:sz w:val="24"/>
          <w:szCs w:val="24"/>
        </w:rPr>
        <w:t>±3</w:t>
      </w:r>
    </w:p>
    <w:p w14:paraId="279C698C" w14:textId="2A936121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P1U-II</w:t>
      </w:r>
      <w:r w:rsidRPr="009D4E05">
        <w:rPr>
          <w:rFonts w:ascii="Times New Roman" w:hAnsi="Times New Roman" w:cs="Times New Roman"/>
          <w:sz w:val="24"/>
          <w:szCs w:val="24"/>
        </w:rPr>
        <w:tab/>
        <w:t>0.004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 w:rsidR="00FC1E76">
        <w:rPr>
          <w:rFonts w:ascii="Times New Roman" w:hAnsi="Times New Roman" w:cs="Times New Roman"/>
          <w:sz w:val="24"/>
          <w:szCs w:val="24"/>
        </w:rPr>
        <w:tab/>
      </w:r>
      <w:r w:rsidRPr="009D4E05">
        <w:rPr>
          <w:rFonts w:ascii="Times New Roman" w:hAnsi="Times New Roman" w:cs="Times New Roman"/>
          <w:sz w:val="24"/>
          <w:szCs w:val="24"/>
        </w:rPr>
        <w:t>0.02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4E05">
        <w:rPr>
          <w:rFonts w:ascii="Times New Roman" w:hAnsi="Times New Roman" w:cs="Times New Roman"/>
          <w:sz w:val="24"/>
          <w:szCs w:val="24"/>
        </w:rPr>
        <w:tab/>
        <w:t>0.03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4E05">
        <w:rPr>
          <w:rFonts w:ascii="Times New Roman" w:hAnsi="Times New Roman" w:cs="Times New Roman"/>
          <w:sz w:val="24"/>
          <w:szCs w:val="24"/>
        </w:rPr>
        <w:tab/>
        <w:t>237</w:t>
      </w:r>
      <w:r w:rsidR="00816666">
        <w:rPr>
          <w:rFonts w:ascii="Times New Roman" w:hAnsi="Times New Roman" w:cs="Times New Roman"/>
          <w:sz w:val="24"/>
          <w:szCs w:val="24"/>
        </w:rPr>
        <w:t>±11</w:t>
      </w:r>
    </w:p>
    <w:p w14:paraId="3689F0DC" w14:textId="64815A56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P1U-L</w:t>
      </w:r>
      <w:r w:rsidRPr="009D4E05">
        <w:rPr>
          <w:rFonts w:ascii="Times New Roman" w:hAnsi="Times New Roman" w:cs="Times New Roman"/>
          <w:sz w:val="24"/>
          <w:szCs w:val="24"/>
        </w:rPr>
        <w:tab/>
        <w:t>0.034</w:t>
      </w:r>
      <w:r w:rsidRPr="009D4E05">
        <w:rPr>
          <w:rFonts w:ascii="Times New Roman" w:hAnsi="Times New Roman" w:cs="Times New Roman"/>
          <w:sz w:val="24"/>
          <w:szCs w:val="24"/>
        </w:rPr>
        <w:tab/>
        <w:t>0.156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179</w:t>
      </w:r>
      <w:r w:rsidR="00816666">
        <w:rPr>
          <w:rFonts w:ascii="Times New Roman" w:hAnsi="Times New Roman" w:cs="Times New Roman"/>
          <w:sz w:val="24"/>
          <w:szCs w:val="24"/>
        </w:rPr>
        <w:t>±4</w:t>
      </w:r>
    </w:p>
    <w:p w14:paraId="64E9E8F5" w14:textId="0BE5695A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P1U-N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</w:t>
      </w:r>
      <w:r w:rsidR="00E7094C">
        <w:rPr>
          <w:rFonts w:ascii="Times New Roman" w:hAnsi="Times New Roman" w:cs="Times New Roman"/>
          <w:sz w:val="24"/>
          <w:szCs w:val="24"/>
        </w:rPr>
        <w:t>509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295</w:t>
      </w:r>
      <w:r w:rsidR="00816666">
        <w:rPr>
          <w:rFonts w:ascii="Times New Roman" w:hAnsi="Times New Roman" w:cs="Times New Roman"/>
          <w:sz w:val="24"/>
          <w:szCs w:val="24"/>
        </w:rPr>
        <w:t>±5</w:t>
      </w:r>
    </w:p>
    <w:p w14:paraId="7C9AF251" w14:textId="559A906C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 xml:space="preserve">P1U-S 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0.7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197</w:t>
      </w:r>
      <w:r w:rsidR="00816666">
        <w:rPr>
          <w:rFonts w:ascii="Times New Roman" w:hAnsi="Times New Roman" w:cs="Times New Roman"/>
          <w:sz w:val="24"/>
          <w:szCs w:val="24"/>
        </w:rPr>
        <w:t>±6</w:t>
      </w:r>
    </w:p>
    <w:p w14:paraId="5F4EFC2B" w14:textId="6DFA0D5F" w:rsidR="009D4E05" w:rsidRPr="009D4E05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P1U-SS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0.718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160</w:t>
      </w:r>
      <w:r w:rsidR="00816666">
        <w:rPr>
          <w:rFonts w:ascii="Times New Roman" w:hAnsi="Times New Roman" w:cs="Times New Roman"/>
          <w:sz w:val="24"/>
          <w:szCs w:val="24"/>
        </w:rPr>
        <w:t>±19</w:t>
      </w:r>
    </w:p>
    <w:p w14:paraId="1755A450" w14:textId="5F6755B2" w:rsidR="006F1A96" w:rsidRPr="009571C6" w:rsidRDefault="009D4E05" w:rsidP="00CC5B5C">
      <w:pPr>
        <w:tabs>
          <w:tab w:val="left" w:pos="1440"/>
          <w:tab w:val="left" w:pos="2880"/>
          <w:tab w:val="left" w:pos="32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E05">
        <w:rPr>
          <w:rFonts w:ascii="Times New Roman" w:hAnsi="Times New Roman" w:cs="Times New Roman"/>
          <w:sz w:val="24"/>
          <w:szCs w:val="24"/>
        </w:rPr>
        <w:t>P1U-V</w:t>
      </w:r>
      <w:r w:rsidRPr="009D4E05">
        <w:rPr>
          <w:rFonts w:ascii="Times New Roman" w:hAnsi="Times New Roman" w:cs="Times New Roman"/>
          <w:sz w:val="24"/>
          <w:szCs w:val="24"/>
        </w:rPr>
        <w:tab/>
        <w:t>0.004</w:t>
      </w:r>
      <w:r w:rsidRPr="009D4E05">
        <w:rPr>
          <w:rFonts w:ascii="Times New Roman" w:hAnsi="Times New Roman" w:cs="Times New Roman"/>
          <w:sz w:val="24"/>
          <w:szCs w:val="24"/>
        </w:rPr>
        <w:tab/>
        <w:t>0.431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D4E05">
        <w:rPr>
          <w:rFonts w:ascii="Times New Roman" w:hAnsi="Times New Roman" w:cs="Times New Roman"/>
          <w:sz w:val="24"/>
          <w:szCs w:val="24"/>
        </w:rPr>
        <w:tab/>
        <w:t>187</w:t>
      </w:r>
      <w:r w:rsidR="00816666">
        <w:rPr>
          <w:rFonts w:ascii="Times New Roman" w:hAnsi="Times New Roman" w:cs="Times New Roman"/>
          <w:sz w:val="24"/>
          <w:szCs w:val="24"/>
        </w:rPr>
        <w:t>±6</w:t>
      </w:r>
    </w:p>
    <w:p w14:paraId="4B8D4570" w14:textId="6D6A08B6" w:rsidR="006F1A96" w:rsidRPr="00AB495C" w:rsidRDefault="006F1A96" w:rsidP="009D4E05">
      <w:pPr>
        <w:pBdr>
          <w:bottom w:val="single" w:sz="4" w:space="1" w:color="auto"/>
        </w:pBdr>
        <w:tabs>
          <w:tab w:val="left" w:pos="1170"/>
          <w:tab w:val="left" w:pos="2250"/>
          <w:tab w:val="left" w:pos="3240"/>
          <w:tab w:val="left" w:pos="4230"/>
          <w:tab w:val="left" w:pos="5220"/>
          <w:tab w:val="left" w:pos="666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54C94" w14:textId="77777777" w:rsidR="00745010" w:rsidRPr="00312758" w:rsidRDefault="00745010" w:rsidP="00745010">
      <w:pPr>
        <w:spacing w:after="0" w:line="240" w:lineRule="auto"/>
        <w:rPr>
          <w:rFonts w:ascii="Times New Roman" w:hAnsi="Times New Roman" w:cs="Times New Roman"/>
        </w:rPr>
      </w:pPr>
      <w:r w:rsidRPr="00AB495C">
        <w:rPr>
          <w:rFonts w:ascii="Times New Roman" w:hAnsi="Times New Roman" w:cs="Times New Roman"/>
        </w:rPr>
        <w:t>- N</w:t>
      </w:r>
      <w:r>
        <w:rPr>
          <w:rFonts w:ascii="Times New Roman" w:hAnsi="Times New Roman" w:cs="Times New Roman"/>
        </w:rPr>
        <w:t>ot measured</w:t>
      </w:r>
    </w:p>
    <w:p w14:paraId="2BD6F31E" w14:textId="17AB8BA0" w:rsidR="001A1E9A" w:rsidRDefault="00FC1E76" w:rsidP="006F1A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a </w:t>
      </w:r>
      <w:r w:rsidR="001A1E9A">
        <w:rPr>
          <w:rFonts w:ascii="Times New Roman" w:hAnsi="Times New Roman" w:cs="Times New Roman"/>
        </w:rPr>
        <w:t>absorbance resulting from total H</w:t>
      </w:r>
      <w:r w:rsidR="001A1E9A" w:rsidRPr="00CC5B5C">
        <w:rPr>
          <w:rFonts w:ascii="Times New Roman" w:hAnsi="Times New Roman" w:cs="Times New Roman"/>
          <w:vertAlign w:val="subscript"/>
        </w:rPr>
        <w:t>2</w:t>
      </w:r>
      <w:r w:rsidR="001A1E9A">
        <w:rPr>
          <w:rFonts w:ascii="Times New Roman" w:hAnsi="Times New Roman" w:cs="Times New Roman"/>
        </w:rPr>
        <w:t>O at ~3550 wavenumbers.</w:t>
      </w:r>
    </w:p>
    <w:p w14:paraId="1801E6DA" w14:textId="589F2B30" w:rsidR="001A1E9A" w:rsidRDefault="00FC1E76" w:rsidP="006F1A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b </w:t>
      </w:r>
      <w:r w:rsidR="001A1E9A">
        <w:rPr>
          <w:rFonts w:ascii="Times New Roman" w:hAnsi="Times New Roman" w:cs="Times New Roman"/>
        </w:rPr>
        <w:t>absorbance resulting from molecular H</w:t>
      </w:r>
      <w:r w:rsidR="001A1E9A" w:rsidRPr="00CC5B5C">
        <w:rPr>
          <w:rFonts w:ascii="Times New Roman" w:hAnsi="Times New Roman" w:cs="Times New Roman"/>
          <w:vertAlign w:val="subscript"/>
        </w:rPr>
        <w:t>2</w:t>
      </w:r>
      <w:r w:rsidR="001A1E9A">
        <w:rPr>
          <w:rFonts w:ascii="Times New Roman" w:hAnsi="Times New Roman" w:cs="Times New Roman"/>
        </w:rPr>
        <w:t>O at ~5200 wavenumbers.</w:t>
      </w:r>
    </w:p>
    <w:p w14:paraId="7360D9AD" w14:textId="6D48A7E0" w:rsidR="00C069A6" w:rsidRPr="006F1A96" w:rsidRDefault="00FC1E76" w:rsidP="0074501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c </w:t>
      </w:r>
      <w:r w:rsidR="001A1E9A">
        <w:rPr>
          <w:rFonts w:ascii="Times New Roman" w:hAnsi="Times New Roman" w:cs="Times New Roman"/>
        </w:rPr>
        <w:t>absorbance resulting from hydroxyl OH</w:t>
      </w:r>
      <w:r w:rsidR="00CC5B5C">
        <w:rPr>
          <w:rFonts w:ascii="Times New Roman" w:hAnsi="Times New Roman" w:cs="Times New Roman"/>
          <w:vertAlign w:val="superscript"/>
        </w:rPr>
        <w:t>-</w:t>
      </w:r>
      <w:r w:rsidR="001A1E9A">
        <w:rPr>
          <w:rFonts w:ascii="Times New Roman" w:hAnsi="Times New Roman" w:cs="Times New Roman"/>
        </w:rPr>
        <w:t xml:space="preserve"> at ~4500 wavenumbers.</w:t>
      </w:r>
      <w:bookmarkEnd w:id="0"/>
      <w:r w:rsidR="00816666">
        <w:rPr>
          <w:rFonts w:ascii="Times New Roman" w:hAnsi="Times New Roman" w:cs="Times New Roman"/>
        </w:rPr>
        <w:tab/>
      </w:r>
    </w:p>
    <w:sectPr w:rsidR="00C069A6" w:rsidRPr="006F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6B37"/>
    <w:multiLevelType w:val="hybridMultilevel"/>
    <w:tmpl w:val="B448D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A6"/>
    <w:rsid w:val="001A1E9A"/>
    <w:rsid w:val="00487661"/>
    <w:rsid w:val="004A1C2D"/>
    <w:rsid w:val="005C6EC7"/>
    <w:rsid w:val="005D7719"/>
    <w:rsid w:val="006223CE"/>
    <w:rsid w:val="00626241"/>
    <w:rsid w:val="006F0BC9"/>
    <w:rsid w:val="006F1A96"/>
    <w:rsid w:val="00745010"/>
    <w:rsid w:val="00801765"/>
    <w:rsid w:val="00816666"/>
    <w:rsid w:val="009D4E05"/>
    <w:rsid w:val="00A93F57"/>
    <w:rsid w:val="00C069A6"/>
    <w:rsid w:val="00C34FDC"/>
    <w:rsid w:val="00CC5B5C"/>
    <w:rsid w:val="00E7094C"/>
    <w:rsid w:val="00FC1E76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3629"/>
  <w15:chartTrackingRefBased/>
  <w15:docId w15:val="{5AA4346B-9953-4F82-B52F-B686E964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A6"/>
    <w:pPr>
      <w:ind w:left="720"/>
      <w:contextualSpacing/>
    </w:pPr>
  </w:style>
  <w:style w:type="paragraph" w:styleId="Revision">
    <w:name w:val="Revision"/>
    <w:hidden/>
    <w:uiPriority w:val="99"/>
    <w:semiHidden/>
    <w:rsid w:val="001A1E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Aubin</dc:creator>
  <cp:keywords/>
  <dc:description/>
  <cp:lastModifiedBy>Wade Aubin</cp:lastModifiedBy>
  <cp:revision>3</cp:revision>
  <dcterms:created xsi:type="dcterms:W3CDTF">2023-08-19T19:11:00Z</dcterms:created>
  <dcterms:modified xsi:type="dcterms:W3CDTF">2023-08-19T19:14:00Z</dcterms:modified>
</cp:coreProperties>
</file>