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29E7" w14:textId="77777777" w:rsidR="009E58BA" w:rsidRDefault="009E58BA" w:rsidP="009E58BA"/>
    <w:p w14:paraId="570641DB" w14:textId="77777777" w:rsidR="009E58BA" w:rsidRPr="006F4B4A" w:rsidRDefault="009E58BA" w:rsidP="009E58BA">
      <w:pPr>
        <w:jc w:val="center"/>
        <w:rPr>
          <w:rFonts w:ascii="Times New Roman" w:eastAsia="宋体" w:hAnsi="Times New Roman"/>
          <w:b/>
          <w:szCs w:val="21"/>
        </w:rPr>
      </w:pPr>
      <w:r w:rsidRPr="006F4B4A">
        <w:rPr>
          <w:rFonts w:ascii="Times New Roman" w:eastAsia="宋体" w:hAnsi="Times New Roman" w:hint="eastAsia"/>
          <w:b/>
          <w:szCs w:val="21"/>
        </w:rPr>
        <w:t>Table</w:t>
      </w:r>
      <w:r w:rsidRPr="006F4B4A">
        <w:rPr>
          <w:rFonts w:ascii="Times New Roman" w:eastAsia="宋体" w:hAnsi="Times New Roman"/>
          <w:b/>
          <w:szCs w:val="21"/>
        </w:rPr>
        <w:t xml:space="preserve"> </w:t>
      </w:r>
      <w:r w:rsidRPr="006F4B4A">
        <w:rPr>
          <w:rFonts w:ascii="Times New Roman" w:eastAsia="宋体" w:hAnsi="Times New Roman" w:hint="eastAsia"/>
          <w:b/>
          <w:szCs w:val="21"/>
        </w:rPr>
        <w:t>S</w:t>
      </w:r>
      <w:r w:rsidRPr="006F4B4A">
        <w:rPr>
          <w:rFonts w:ascii="Times New Roman" w:eastAsia="宋体" w:hAnsi="Times New Roman"/>
          <w:b/>
          <w:szCs w:val="21"/>
        </w:rPr>
        <w:t>1</w:t>
      </w:r>
      <w:r w:rsidRPr="006F4B4A">
        <w:rPr>
          <w:rFonts w:ascii="Times New Roman" w:eastAsia="宋体" w:hAnsi="Times New Roman" w:hint="eastAsia"/>
          <w:b/>
          <w:szCs w:val="21"/>
        </w:rPr>
        <w:t>. Latent profile analysis for choosing the best number of profiles</w:t>
      </w:r>
    </w:p>
    <w:tbl>
      <w:tblPr>
        <w:tblW w:w="12066" w:type="dxa"/>
        <w:jc w:val="center"/>
        <w:tblLayout w:type="fixed"/>
        <w:tblLook w:val="04A0" w:firstRow="1" w:lastRow="0" w:firstColumn="1" w:lastColumn="0" w:noHBand="0" w:noVBand="1"/>
      </w:tblPr>
      <w:tblGrid>
        <w:gridCol w:w="1048"/>
        <w:gridCol w:w="1050"/>
        <w:gridCol w:w="1118"/>
        <w:gridCol w:w="1118"/>
        <w:gridCol w:w="1023"/>
        <w:gridCol w:w="1207"/>
        <w:gridCol w:w="628"/>
        <w:gridCol w:w="616"/>
        <w:gridCol w:w="602"/>
        <w:gridCol w:w="553"/>
        <w:gridCol w:w="514"/>
        <w:gridCol w:w="641"/>
        <w:gridCol w:w="615"/>
        <w:gridCol w:w="488"/>
        <w:gridCol w:w="845"/>
      </w:tblGrid>
      <w:tr w:rsidR="009E58BA" w14:paraId="69E710BA" w14:textId="77777777" w:rsidTr="00DB7175">
        <w:trPr>
          <w:cantSplit/>
          <w:trHeight w:val="301"/>
          <w:tblHeader/>
          <w:jc w:val="center"/>
        </w:trPr>
        <w:tc>
          <w:tcPr>
            <w:tcW w:w="1048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5E94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2C8">
              <w:rPr>
                <w:rFonts w:ascii="Times New Roman" w:hAnsi="Times New Roman" w:cs="Times New Roman"/>
                <w:b/>
                <w:sz w:val="18"/>
                <w:szCs w:val="18"/>
              </w:rPr>
              <w:t>Number of classes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1C72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AIC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2298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CAIC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119D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BIC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7931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SABIC</w:t>
            </w:r>
          </w:p>
        </w:tc>
        <w:tc>
          <w:tcPr>
            <w:tcW w:w="1207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3FBF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Entropy</w:t>
            </w:r>
          </w:p>
        </w:tc>
        <w:tc>
          <w:tcPr>
            <w:tcW w:w="4657" w:type="dxa"/>
            <w:gridSpan w:val="8"/>
            <w:tcBorders>
              <w:top w:val="single" w:sz="12" w:space="0" w:color="000000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27EE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of patients in each latent profile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8904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b/>
                <w:i/>
                <w:i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i/>
                <w:iCs/>
                <w:sz w:val="18"/>
                <w:szCs w:val="18"/>
              </w:rPr>
              <w:t>P</w:t>
            </w:r>
          </w:p>
        </w:tc>
      </w:tr>
      <w:tr w:rsidR="009E58BA" w14:paraId="1F61E57D" w14:textId="77777777" w:rsidTr="00DB7175">
        <w:trPr>
          <w:cantSplit/>
          <w:trHeight w:val="197"/>
          <w:jc w:val="center"/>
        </w:trPr>
        <w:tc>
          <w:tcPr>
            <w:tcW w:w="1048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AB33" w14:textId="77777777" w:rsidR="009E58BA" w:rsidRDefault="009E58BA" w:rsidP="00DB7175">
            <w:pPr>
              <w:ind w:left="102" w:righ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B87E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8202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3E1A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27D7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2605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4929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7E58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9E49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FF5A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1FAD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EC9D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28CB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A5F4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5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2994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58BA" w14:paraId="1B15E0AB" w14:textId="77777777" w:rsidTr="00DB7175">
        <w:trPr>
          <w:cantSplit/>
          <w:trHeight w:val="396"/>
          <w:jc w:val="center"/>
        </w:trPr>
        <w:tc>
          <w:tcPr>
            <w:tcW w:w="1048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B445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75F5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67,445.73</w:t>
            </w:r>
          </w:p>
        </w:tc>
        <w:tc>
          <w:tcPr>
            <w:tcW w:w="1118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2F5E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68,032.62</w:t>
            </w:r>
          </w:p>
        </w:tc>
        <w:tc>
          <w:tcPr>
            <w:tcW w:w="1118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EA30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67,926.62</w:t>
            </w: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0065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67,590.06</w:t>
            </w:r>
          </w:p>
        </w:tc>
        <w:tc>
          <w:tcPr>
            <w:tcW w:w="1207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DBB7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628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B7B8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616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0F8C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602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3184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95FA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8FEE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7DD1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AB64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0DD1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F9BE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</w:tr>
      <w:tr w:rsidR="009E58BA" w14:paraId="01A86B51" w14:textId="77777777" w:rsidTr="00DB7175">
        <w:trPr>
          <w:cantSplit/>
          <w:trHeight w:val="131"/>
          <w:jc w:val="center"/>
        </w:trPr>
        <w:tc>
          <w:tcPr>
            <w:tcW w:w="10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B027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8C34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66,652.36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7E08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67,438.57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DC43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67,296.57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CAA3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66,845.70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8FF5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6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5B16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1900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C118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9EBC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4864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2A13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FD96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1F6F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CB27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0.009</w:t>
            </w:r>
          </w:p>
        </w:tc>
      </w:tr>
      <w:tr w:rsidR="009E58BA" w14:paraId="3CF68C08" w14:textId="77777777" w:rsidTr="00DB7175">
        <w:trPr>
          <w:cantSplit/>
          <w:trHeight w:val="90"/>
          <w:jc w:val="center"/>
        </w:trPr>
        <w:tc>
          <w:tcPr>
            <w:tcW w:w="10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B53A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51C2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66,652.31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3CBB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67,637.84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AB70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67,459.84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AD39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66,894.67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2CC3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6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1280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944A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A1EA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6F57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3492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A852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1F1D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86C1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978C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0.009</w:t>
            </w:r>
          </w:p>
        </w:tc>
      </w:tr>
      <w:tr w:rsidR="009E58BA" w14:paraId="18B1DBF9" w14:textId="77777777" w:rsidTr="00DB7175">
        <w:trPr>
          <w:cantSplit/>
          <w:trHeight w:val="286"/>
          <w:jc w:val="center"/>
        </w:trPr>
        <w:tc>
          <w:tcPr>
            <w:tcW w:w="10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F542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C376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66,643.81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6194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67,828.66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5131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67,614.66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AA41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66,935.17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575B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6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0C6E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D804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D543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53F0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0DE9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5087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1D51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87D6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0DA8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0.009</w:t>
            </w:r>
          </w:p>
        </w:tc>
      </w:tr>
      <w:tr w:rsidR="009E58BA" w14:paraId="0D21CFD6" w14:textId="77777777" w:rsidTr="00DB7175">
        <w:trPr>
          <w:cantSplit/>
          <w:trHeight w:val="136"/>
          <w:jc w:val="center"/>
        </w:trPr>
        <w:tc>
          <w:tcPr>
            <w:tcW w:w="10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8F2F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F2F5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66,664.05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AEFF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68,048.22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2834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67,798.22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3C3D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67,004.43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D8D6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6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5A10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0D39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35BF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CBC2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B67B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60D3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7E2F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8A8C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DC8C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0.059</w:t>
            </w:r>
          </w:p>
        </w:tc>
      </w:tr>
      <w:tr w:rsidR="009E58BA" w14:paraId="1D3763A3" w14:textId="77777777" w:rsidTr="00DB7175">
        <w:trPr>
          <w:cantSplit/>
          <w:trHeight w:val="113"/>
          <w:jc w:val="center"/>
        </w:trPr>
        <w:tc>
          <w:tcPr>
            <w:tcW w:w="10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0AA6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6E33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66,680.15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89F2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68,263.64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E693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67,977.64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7130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67,069.55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2BD6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6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6BB7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FD15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F1E9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4F9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C952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FF7E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6129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3A4F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CF6C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0.019</w:t>
            </w:r>
          </w:p>
        </w:tc>
      </w:tr>
      <w:tr w:rsidR="009E58BA" w14:paraId="72E45C38" w14:textId="77777777" w:rsidTr="00DB7175">
        <w:trPr>
          <w:cantSplit/>
          <w:trHeight w:val="90"/>
          <w:jc w:val="center"/>
        </w:trPr>
        <w:tc>
          <w:tcPr>
            <w:tcW w:w="104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325D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04EF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66,693.49</w:t>
            </w:r>
          </w:p>
        </w:tc>
        <w:tc>
          <w:tcPr>
            <w:tcW w:w="111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1513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68,476.30</w:t>
            </w:r>
          </w:p>
        </w:tc>
        <w:tc>
          <w:tcPr>
            <w:tcW w:w="111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41FC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68,154.30</w:t>
            </w:r>
          </w:p>
        </w:tc>
        <w:tc>
          <w:tcPr>
            <w:tcW w:w="1023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3058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67,131.90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8AF7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62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0E42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61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BC5D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1314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553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B132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9738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00D5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BBC8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974F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9F9E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0.029</w:t>
            </w:r>
          </w:p>
        </w:tc>
      </w:tr>
    </w:tbl>
    <w:p w14:paraId="3DB2B8CB" w14:textId="77777777" w:rsidR="009E58BA" w:rsidRPr="005A2F9C" w:rsidRDefault="009E58BA" w:rsidP="009E58BA">
      <w:pPr>
        <w:rPr>
          <w:rFonts w:ascii="Times New Roman" w:hAnsi="Times New Roman" w:cs="Times New Roman"/>
          <w:b/>
          <w:sz w:val="20"/>
          <w:szCs w:val="20"/>
        </w:rPr>
      </w:pPr>
      <w:r w:rsidRPr="005A2F9C">
        <w:rPr>
          <w:rFonts w:ascii="Times New Roman" w:hAnsi="Times New Roman" w:cs="Times New Roman"/>
          <w:b/>
          <w:sz w:val="20"/>
          <w:szCs w:val="20"/>
        </w:rPr>
        <w:t xml:space="preserve">Abbreviations: </w:t>
      </w:r>
      <w:r w:rsidRPr="00B00422">
        <w:rPr>
          <w:rFonts w:ascii="Times New Roman" w:hAnsi="Times New Roman" w:cs="Times New Roman"/>
          <w:bCs/>
          <w:sz w:val="20"/>
          <w:szCs w:val="20"/>
        </w:rPr>
        <w:t>AIC Akaike information criterion, BIC Bayesian information criteria, CAIC consistent Akaike information criterion, SABIC sample size adjusted Bayesian information criteria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C6825AE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127A4733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780A31D6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3A26D56E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7ED6AC02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0C91BAC5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4DB6DCBA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7B3E9825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2B5FB5B5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11CABABF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296AEAA2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05B81A01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02CA40FA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242B7B88" w14:textId="77777777" w:rsidR="009E58BA" w:rsidRDefault="009E58BA" w:rsidP="009E58BA">
      <w:pPr>
        <w:jc w:val="center"/>
        <w:rPr>
          <w:rFonts w:ascii="Times New Roman" w:hAnsi="Times New Roman" w:cs="Times New Roman"/>
          <w:b/>
        </w:rPr>
      </w:pPr>
    </w:p>
    <w:p w14:paraId="332ED98A" w14:textId="77777777" w:rsidR="009E58BA" w:rsidRPr="00563E52" w:rsidRDefault="009E58BA" w:rsidP="009E58BA">
      <w:pPr>
        <w:jc w:val="center"/>
        <w:rPr>
          <w:rFonts w:ascii="Times New Roman" w:hAnsi="Times New Roman" w:cs="Times New Roman"/>
          <w:b/>
        </w:rPr>
      </w:pPr>
      <w:r w:rsidRPr="00563E52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 xml:space="preserve">2. </w:t>
      </w:r>
      <w:r w:rsidRPr="00563E52">
        <w:rPr>
          <w:rFonts w:ascii="Times New Roman" w:hAnsi="Times New Roman" w:cs="Times New Roman"/>
          <w:b/>
        </w:rPr>
        <w:t>choosing the best number of classes by using latent class analysis</w:t>
      </w:r>
    </w:p>
    <w:tbl>
      <w:tblPr>
        <w:tblW w:w="9687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327"/>
        <w:gridCol w:w="1080"/>
        <w:gridCol w:w="1080"/>
        <w:gridCol w:w="1080"/>
        <w:gridCol w:w="1023"/>
        <w:gridCol w:w="57"/>
        <w:gridCol w:w="1397"/>
        <w:gridCol w:w="877"/>
        <w:gridCol w:w="1269"/>
      </w:tblGrid>
      <w:tr w:rsidR="009E58BA" w14:paraId="5C81B921" w14:textId="77777777" w:rsidTr="00DB7175">
        <w:trPr>
          <w:cantSplit/>
          <w:trHeight w:val="23"/>
          <w:tblHeader/>
          <w:jc w:val="center"/>
        </w:trPr>
        <w:tc>
          <w:tcPr>
            <w:tcW w:w="4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5867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3605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log_likelihood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260C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df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7818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BIC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1379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aBIC</w:t>
            </w:r>
          </w:p>
        </w:tc>
        <w:tc>
          <w:tcPr>
            <w:tcW w:w="102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F23B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cAIC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A323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likelihood_ratio</w:t>
            </w:r>
          </w:p>
        </w:tc>
        <w:tc>
          <w:tcPr>
            <w:tcW w:w="87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7087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Entropy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936E" w14:textId="77777777" w:rsidR="009E58BA" w:rsidRPr="00EE22C8" w:rsidRDefault="009E58BA" w:rsidP="00DB7175">
            <w:pPr>
              <w:ind w:left="102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 of classes</w:t>
            </w:r>
          </w:p>
        </w:tc>
      </w:tr>
      <w:tr w:rsidR="009E58BA" w14:paraId="6A9684E5" w14:textId="77777777" w:rsidTr="00DB7175">
        <w:trPr>
          <w:cantSplit/>
          <w:trHeight w:val="23"/>
          <w:jc w:val="center"/>
        </w:trPr>
        <w:tc>
          <w:tcPr>
            <w:tcW w:w="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FC7A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DE31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-32713.194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B9AC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B3FB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66805.63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9360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66135.671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B8FF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67016.63</w:t>
            </w:r>
          </w:p>
        </w:tc>
        <w:tc>
          <w:tcPr>
            <w:tcW w:w="13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D06D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56405.754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AB81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0.887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5FC2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9E58BA" w14:paraId="78DCF7D3" w14:textId="77777777" w:rsidTr="00DB7175">
        <w:trPr>
          <w:cantSplit/>
          <w:trHeight w:val="23"/>
          <w:jc w:val="center"/>
        </w:trPr>
        <w:tc>
          <w:tcPr>
            <w:tcW w:w="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22DA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E0FB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-32233.737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EA94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1119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66539.605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C40D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65533.079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E3A4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66856.605</w:t>
            </w:r>
          </w:p>
        </w:tc>
        <w:tc>
          <w:tcPr>
            <w:tcW w:w="13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D7E8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55446.839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A424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0.909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D025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9E58BA" w14:paraId="7BA90F93" w14:textId="77777777" w:rsidTr="00DB7175">
        <w:trPr>
          <w:cantSplit/>
          <w:trHeight w:val="23"/>
          <w:jc w:val="center"/>
        </w:trPr>
        <w:tc>
          <w:tcPr>
            <w:tcW w:w="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586E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5AAF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-31984.36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ECE6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2107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66733.741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CB7B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65390.648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0188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67156.741</w:t>
            </w:r>
          </w:p>
        </w:tc>
        <w:tc>
          <w:tcPr>
            <w:tcW w:w="13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7BB3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54948.086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4BD6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0.909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00FF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9E58BA" w14:paraId="30CC7D0C" w14:textId="77777777" w:rsidTr="00DB7175">
        <w:trPr>
          <w:cantSplit/>
          <w:trHeight w:val="23"/>
          <w:jc w:val="center"/>
        </w:trPr>
        <w:tc>
          <w:tcPr>
            <w:tcW w:w="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6B8C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9820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-31749.722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DB4A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93A7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66957.354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4B8D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65277.695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50EB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67486.354</w:t>
            </w:r>
          </w:p>
        </w:tc>
        <w:tc>
          <w:tcPr>
            <w:tcW w:w="13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020A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54478.81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1C17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0.912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6BE9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9E58BA" w14:paraId="477BB08C" w14:textId="77777777" w:rsidTr="00DB7175">
        <w:trPr>
          <w:cantSplit/>
          <w:trHeight w:val="23"/>
          <w:jc w:val="center"/>
        </w:trPr>
        <w:tc>
          <w:tcPr>
            <w:tcW w:w="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0010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4353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-31584.195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9501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16A3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67319.189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4BCC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65302.963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B01E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67954.189</w:t>
            </w:r>
          </w:p>
        </w:tc>
        <w:tc>
          <w:tcPr>
            <w:tcW w:w="13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5507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54147.756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B71F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0.904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0856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9E58BA" w14:paraId="55C577AB" w14:textId="77777777" w:rsidTr="00DB7175">
        <w:trPr>
          <w:cantSplit/>
          <w:trHeight w:val="23"/>
          <w:jc w:val="center"/>
        </w:trPr>
        <w:tc>
          <w:tcPr>
            <w:tcW w:w="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B483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F4A2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-31424.259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CC2F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FF0A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67692.206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05EB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65339.413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AF56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68433.206</w:t>
            </w:r>
          </w:p>
        </w:tc>
        <w:tc>
          <w:tcPr>
            <w:tcW w:w="13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3B1B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53827.883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4284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0.948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9545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</w:tr>
      <w:tr w:rsidR="009E58BA" w14:paraId="22042291" w14:textId="77777777" w:rsidTr="00DB7175">
        <w:trPr>
          <w:cantSplit/>
          <w:trHeight w:val="23"/>
          <w:jc w:val="center"/>
        </w:trPr>
        <w:tc>
          <w:tcPr>
            <w:tcW w:w="49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C1DA" w14:textId="77777777" w:rsidR="009E58BA" w:rsidRPr="00EE22C8" w:rsidRDefault="009E58BA" w:rsidP="00DB7175">
            <w:pPr>
              <w:ind w:left="102" w:right="102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E22C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7CCC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-31282.802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6537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-157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D749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68102.183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B900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65412.823</w:t>
            </w:r>
          </w:p>
        </w:tc>
        <w:tc>
          <w:tcPr>
            <w:tcW w:w="1080" w:type="dxa"/>
            <w:gridSpan w:val="2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18A7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68949.183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AED6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53544.971</w:t>
            </w:r>
          </w:p>
        </w:tc>
        <w:tc>
          <w:tcPr>
            <w:tcW w:w="87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1E5C" w14:textId="77777777" w:rsidR="009E58BA" w:rsidRDefault="009E58BA" w:rsidP="00DB7175">
            <w:pPr>
              <w:widowControl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0.908</w:t>
            </w:r>
          </w:p>
        </w:tc>
        <w:tc>
          <w:tcPr>
            <w:tcW w:w="126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885E" w14:textId="77777777" w:rsidR="009E58BA" w:rsidRDefault="009E58BA" w:rsidP="00DB7175">
            <w:pPr>
              <w:ind w:left="102" w:righ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</w:tr>
    </w:tbl>
    <w:p w14:paraId="13AED2CB" w14:textId="77777777" w:rsidR="009E58BA" w:rsidRPr="005A2F9C" w:rsidRDefault="009E58BA" w:rsidP="009E58BA">
      <w:pPr>
        <w:rPr>
          <w:rFonts w:ascii="Times New Roman" w:hAnsi="Times New Roman" w:cs="Times New Roman"/>
          <w:b/>
          <w:sz w:val="20"/>
          <w:szCs w:val="20"/>
        </w:rPr>
      </w:pPr>
      <w:r w:rsidRPr="005A2F9C">
        <w:rPr>
          <w:rFonts w:ascii="Times New Roman" w:hAnsi="Times New Roman" w:cs="Times New Roman"/>
          <w:b/>
          <w:sz w:val="20"/>
          <w:szCs w:val="20"/>
        </w:rPr>
        <w:t>Abbreviations: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422">
        <w:rPr>
          <w:rFonts w:ascii="Times New Roman" w:hAnsi="Times New Roman" w:cs="Times New Roman"/>
          <w:bCs/>
          <w:sz w:val="20"/>
          <w:szCs w:val="20"/>
        </w:rPr>
        <w:t>AIC Akaike information criterion, BIC Bayesian information criteria, CAIC consistent Akaike information criterion, SABIC sample size adjusted Bayesian information criteria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5503B510" w14:textId="77777777" w:rsidR="0043546F" w:rsidRDefault="0043546F"/>
    <w:sectPr w:rsidR="0043546F" w:rsidSect="00612A99">
      <w:headerReference w:type="even" r:id="rId4"/>
      <w:head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7F7A" w14:textId="77777777" w:rsidR="00612A99" w:rsidRDefault="00000000" w:rsidP="00612A9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1927" w14:textId="77777777" w:rsidR="00612A99" w:rsidRDefault="00000000" w:rsidP="00612A9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BA"/>
    <w:rsid w:val="0043546F"/>
    <w:rsid w:val="009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485C"/>
  <w15:chartTrackingRefBased/>
  <w15:docId w15:val="{3EF98E4A-FEF6-4BB2-BB13-53C1B7DA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月</dc:creator>
  <cp:keywords/>
  <dc:description/>
  <cp:lastModifiedBy>于 月</cp:lastModifiedBy>
  <cp:revision>1</cp:revision>
  <dcterms:created xsi:type="dcterms:W3CDTF">2023-06-09T01:42:00Z</dcterms:created>
  <dcterms:modified xsi:type="dcterms:W3CDTF">2023-06-09T01:43:00Z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d566d86a-6af0-41e7-94c8-0709bc542cc6</vt:lpwstr>
  </property>
</Properties>
</file>