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22AB5495" w:rsidR="00994A3D" w:rsidRDefault="00654E8F" w:rsidP="0001436A">
      <w:pPr>
        <w:pStyle w:val="1"/>
      </w:pPr>
      <w:r w:rsidRPr="00994A3D">
        <w:t>Supplementary Figures and Tables</w:t>
      </w:r>
    </w:p>
    <w:p w14:paraId="21D898DE" w14:textId="3BC068B7" w:rsidR="003E2FFE" w:rsidRPr="003E2FFE" w:rsidRDefault="003E2FFE" w:rsidP="003E2FFE">
      <w:pPr>
        <w:pStyle w:val="2"/>
      </w:pPr>
      <w:r>
        <w:rPr>
          <w:rFonts w:eastAsiaTheme="minorEastAsia" w:hint="eastAsia"/>
          <w:lang w:eastAsia="zh-CN"/>
        </w:rPr>
        <w:t>Su</w:t>
      </w:r>
      <w:r>
        <w:rPr>
          <w:rFonts w:eastAsiaTheme="minorEastAsia"/>
          <w:lang w:eastAsia="zh-CN"/>
        </w:rPr>
        <w:t>pplementary Tables</w:t>
      </w:r>
    </w:p>
    <w:p w14:paraId="6A15DD4D" w14:textId="30B137DE" w:rsidR="00994A3D" w:rsidRDefault="003E2FFE" w:rsidP="002B4A57">
      <w:pPr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t>(</w:t>
      </w:r>
      <w:r w:rsidRPr="003E2FFE">
        <w:rPr>
          <w:rFonts w:cs="Times New Roman"/>
          <w:szCs w:val="24"/>
          <w:lang w:eastAsia="zh-CN"/>
        </w:rPr>
        <w:t xml:space="preserve">See </w:t>
      </w:r>
      <w:r w:rsidR="008040EA">
        <w:rPr>
          <w:rFonts w:cs="Times New Roman"/>
          <w:szCs w:val="24"/>
          <w:lang w:eastAsia="zh-CN"/>
        </w:rPr>
        <w:t>Data Sheet 1</w:t>
      </w:r>
      <w:r>
        <w:rPr>
          <w:rFonts w:cs="Times New Roman"/>
          <w:szCs w:val="24"/>
          <w:lang w:eastAsia="zh-CN"/>
        </w:rPr>
        <w:t>)</w:t>
      </w:r>
    </w:p>
    <w:p w14:paraId="1D4062C6" w14:textId="033E74A9" w:rsidR="003E2FFE" w:rsidRDefault="003E2FFE" w:rsidP="002B4A57">
      <w:pPr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T</w:t>
      </w:r>
      <w:r>
        <w:rPr>
          <w:rFonts w:cs="Times New Roman"/>
          <w:szCs w:val="24"/>
          <w:lang w:eastAsia="zh-CN"/>
        </w:rPr>
        <w:t xml:space="preserve">able S1 </w:t>
      </w:r>
      <w:r w:rsidR="000B36FF" w:rsidRPr="000B36FF">
        <w:rPr>
          <w:rFonts w:cs="Times New Roman"/>
          <w:szCs w:val="24"/>
          <w:lang w:eastAsia="zh-CN"/>
        </w:rPr>
        <w:t>List of 17 outgroups used in phylogenomic analyses.</w:t>
      </w:r>
    </w:p>
    <w:p w14:paraId="421447B6" w14:textId="0155636B" w:rsidR="00F52782" w:rsidRDefault="00F52782" w:rsidP="002B4A57">
      <w:pPr>
        <w:rPr>
          <w:rFonts w:cs="Times New Roman"/>
          <w:szCs w:val="24"/>
          <w:lang w:eastAsia="zh-CN"/>
        </w:rPr>
      </w:pPr>
      <w:r w:rsidRPr="00F52782">
        <w:rPr>
          <w:rFonts w:cs="Times New Roman"/>
          <w:szCs w:val="24"/>
          <w:lang w:eastAsia="zh-CN"/>
        </w:rPr>
        <w:t xml:space="preserve">Table S2 </w:t>
      </w:r>
      <w:r w:rsidR="000B36FF" w:rsidRPr="000B36FF">
        <w:rPr>
          <w:rFonts w:cs="Times New Roman"/>
          <w:szCs w:val="24"/>
          <w:lang w:eastAsia="zh-CN"/>
        </w:rPr>
        <w:t xml:space="preserve">Raw output information of </w:t>
      </w:r>
      <w:proofErr w:type="spellStart"/>
      <w:r w:rsidR="000B36FF" w:rsidRPr="000B36FF">
        <w:rPr>
          <w:rFonts w:cs="Times New Roman"/>
          <w:szCs w:val="24"/>
          <w:lang w:eastAsia="zh-CN"/>
        </w:rPr>
        <w:t>DnaSP</w:t>
      </w:r>
      <w:proofErr w:type="spellEnd"/>
      <w:r w:rsidR="000B36FF" w:rsidRPr="000B36FF">
        <w:rPr>
          <w:rFonts w:cs="Times New Roman"/>
          <w:szCs w:val="24"/>
          <w:lang w:eastAsia="zh-CN"/>
        </w:rPr>
        <w:t xml:space="preserve"> for aligned sequence.</w:t>
      </w:r>
    </w:p>
    <w:p w14:paraId="620F3518" w14:textId="200981F4" w:rsidR="00F52782" w:rsidRDefault="00F52782" w:rsidP="002B4A57">
      <w:pPr>
        <w:rPr>
          <w:rFonts w:cs="Times New Roman"/>
          <w:szCs w:val="24"/>
          <w:lang w:eastAsia="zh-CN"/>
        </w:rPr>
      </w:pPr>
      <w:r w:rsidRPr="00F52782">
        <w:rPr>
          <w:rFonts w:cs="Times New Roman"/>
          <w:szCs w:val="24"/>
          <w:lang w:eastAsia="zh-CN"/>
        </w:rPr>
        <w:t xml:space="preserve">Table S3 </w:t>
      </w:r>
      <w:r w:rsidR="000B36FF" w:rsidRPr="000B36FF">
        <w:rPr>
          <w:rFonts w:cs="Times New Roman"/>
          <w:szCs w:val="24"/>
          <w:lang w:eastAsia="zh-CN"/>
        </w:rPr>
        <w:t>Summary statistics of types of SSRs identified in each species.</w:t>
      </w:r>
    </w:p>
    <w:p w14:paraId="7D9E1885" w14:textId="1259B4F5" w:rsidR="003E2FFE" w:rsidRDefault="00F52782" w:rsidP="002B4A57">
      <w:pPr>
        <w:rPr>
          <w:rFonts w:cs="Times New Roman"/>
          <w:szCs w:val="24"/>
          <w:lang w:eastAsia="zh-CN"/>
        </w:rPr>
      </w:pPr>
      <w:r w:rsidRPr="00F52782">
        <w:rPr>
          <w:rFonts w:cs="Times New Roman"/>
          <w:szCs w:val="24"/>
          <w:lang w:eastAsia="zh-CN"/>
        </w:rPr>
        <w:t xml:space="preserve">Table S4 </w:t>
      </w:r>
      <w:r w:rsidR="000B36FF" w:rsidRPr="000B36FF">
        <w:rPr>
          <w:rFonts w:cs="Times New Roman"/>
          <w:szCs w:val="24"/>
          <w:lang w:eastAsia="zh-CN"/>
        </w:rPr>
        <w:t>Summary statistics of the distribution of SSRs identified in each species</w:t>
      </w:r>
      <w:r w:rsidRPr="00F52782">
        <w:rPr>
          <w:rFonts w:cs="Times New Roman"/>
          <w:szCs w:val="24"/>
          <w:lang w:eastAsia="zh-CN"/>
        </w:rPr>
        <w:t>.</w:t>
      </w:r>
    </w:p>
    <w:p w14:paraId="12B3C7FD" w14:textId="5BD6AB97" w:rsidR="003E2FFE" w:rsidRDefault="00F52782" w:rsidP="002B4A57">
      <w:pPr>
        <w:rPr>
          <w:rFonts w:cs="Times New Roman"/>
          <w:szCs w:val="24"/>
          <w:lang w:eastAsia="zh-CN"/>
        </w:rPr>
      </w:pPr>
      <w:r w:rsidRPr="00F52782">
        <w:rPr>
          <w:rFonts w:cs="Times New Roman"/>
          <w:szCs w:val="24"/>
          <w:lang w:eastAsia="zh-CN"/>
        </w:rPr>
        <w:t xml:space="preserve">Table S5 </w:t>
      </w:r>
      <w:r w:rsidR="000B36FF" w:rsidRPr="000B36FF">
        <w:rPr>
          <w:rFonts w:cs="Times New Roman"/>
          <w:szCs w:val="24"/>
          <w:lang w:eastAsia="zh-CN"/>
        </w:rPr>
        <w:t xml:space="preserve">SSR comparison of 20 </w:t>
      </w:r>
      <w:proofErr w:type="spellStart"/>
      <w:r w:rsidR="000B36FF" w:rsidRPr="000B36FF">
        <w:rPr>
          <w:rFonts w:cs="Times New Roman"/>
          <w:szCs w:val="24"/>
          <w:lang w:eastAsia="zh-CN"/>
        </w:rPr>
        <w:t>plastome</w:t>
      </w:r>
      <w:proofErr w:type="spellEnd"/>
      <w:r w:rsidR="000B36FF" w:rsidRPr="000B36FF">
        <w:rPr>
          <w:rFonts w:cs="Times New Roman"/>
          <w:szCs w:val="24"/>
          <w:lang w:eastAsia="zh-CN"/>
        </w:rPr>
        <w:t xml:space="preserve"> genomes in </w:t>
      </w:r>
      <w:r w:rsidR="000B36FF" w:rsidRPr="000B36FF">
        <w:rPr>
          <w:rFonts w:cs="Times New Roman"/>
          <w:i/>
          <w:iCs/>
          <w:szCs w:val="24"/>
          <w:lang w:eastAsia="zh-CN"/>
        </w:rPr>
        <w:t>Indigofera</w:t>
      </w:r>
      <w:r w:rsidR="000B36FF" w:rsidRPr="000B36FF">
        <w:rPr>
          <w:rFonts w:cs="Times New Roman"/>
          <w:szCs w:val="24"/>
          <w:lang w:eastAsia="zh-CN"/>
        </w:rPr>
        <w:t>.</w:t>
      </w:r>
    </w:p>
    <w:p w14:paraId="36158985" w14:textId="6B4650A7" w:rsidR="003E2FFE" w:rsidRDefault="00F52782" w:rsidP="002B4A57">
      <w:pPr>
        <w:rPr>
          <w:rFonts w:cs="Times New Roman"/>
          <w:szCs w:val="24"/>
          <w:lang w:eastAsia="zh-CN"/>
        </w:rPr>
      </w:pPr>
      <w:r w:rsidRPr="00F52782">
        <w:rPr>
          <w:rFonts w:cs="Times New Roman"/>
          <w:szCs w:val="24"/>
          <w:lang w:eastAsia="zh-CN"/>
        </w:rPr>
        <w:t xml:space="preserve">Table S6 </w:t>
      </w:r>
      <w:r w:rsidR="000B36FF" w:rsidRPr="000B36FF">
        <w:rPr>
          <w:rFonts w:cs="Times New Roman"/>
          <w:szCs w:val="24"/>
          <w:lang w:eastAsia="zh-CN"/>
        </w:rPr>
        <w:t>Summary statistics of long repeat sequences in each species.</w:t>
      </w:r>
    </w:p>
    <w:p w14:paraId="359D3DDE" w14:textId="722A4CF1" w:rsidR="003E2FFE" w:rsidRDefault="00F52782" w:rsidP="002B4A57">
      <w:pPr>
        <w:rPr>
          <w:rFonts w:cs="Times New Roman"/>
          <w:szCs w:val="24"/>
          <w:lang w:eastAsia="zh-CN"/>
        </w:rPr>
      </w:pPr>
      <w:r w:rsidRPr="00F52782">
        <w:rPr>
          <w:rFonts w:cs="Times New Roman"/>
          <w:szCs w:val="24"/>
          <w:lang w:eastAsia="zh-CN"/>
        </w:rPr>
        <w:t xml:space="preserve">Table S7 </w:t>
      </w:r>
      <w:r w:rsidR="000B36FF" w:rsidRPr="000B36FF">
        <w:rPr>
          <w:rFonts w:cs="Times New Roman"/>
          <w:szCs w:val="24"/>
          <w:lang w:eastAsia="zh-CN"/>
        </w:rPr>
        <w:t>Distribution of long repeat sequences of each species.</w:t>
      </w:r>
    </w:p>
    <w:p w14:paraId="09AE34E5" w14:textId="51D83BEE" w:rsidR="00F52782" w:rsidRDefault="00F52782" w:rsidP="002B4A57">
      <w:pPr>
        <w:rPr>
          <w:rFonts w:cs="Times New Roman"/>
          <w:szCs w:val="24"/>
          <w:lang w:eastAsia="zh-CN"/>
        </w:rPr>
      </w:pPr>
      <w:r w:rsidRPr="00F52782">
        <w:rPr>
          <w:rFonts w:cs="Times New Roman"/>
          <w:szCs w:val="24"/>
          <w:lang w:eastAsia="zh-CN"/>
        </w:rPr>
        <w:t xml:space="preserve">Table S8 </w:t>
      </w:r>
      <w:r w:rsidR="000B36FF" w:rsidRPr="000B36FF">
        <w:rPr>
          <w:rFonts w:cs="Times New Roman"/>
          <w:szCs w:val="24"/>
          <w:lang w:eastAsia="zh-CN"/>
        </w:rPr>
        <w:t>Number of long repeat sequence of different lengths in each species.</w:t>
      </w:r>
    </w:p>
    <w:p w14:paraId="33F8AA70" w14:textId="0083DAD1" w:rsidR="000B36FF" w:rsidRDefault="00F52782" w:rsidP="002B4A57">
      <w:pPr>
        <w:rPr>
          <w:rFonts w:cs="Times New Roman"/>
          <w:szCs w:val="24"/>
          <w:lang w:eastAsia="zh-CN"/>
        </w:rPr>
      </w:pPr>
      <w:r w:rsidRPr="00F52782">
        <w:rPr>
          <w:rFonts w:cs="Times New Roman"/>
          <w:szCs w:val="24"/>
          <w:lang w:eastAsia="zh-CN"/>
        </w:rPr>
        <w:t xml:space="preserve">Table S9 </w:t>
      </w:r>
      <w:r w:rsidR="000B36FF" w:rsidRPr="000B36FF">
        <w:rPr>
          <w:rFonts w:cs="Times New Roman"/>
          <w:szCs w:val="24"/>
          <w:lang w:eastAsia="zh-CN"/>
        </w:rPr>
        <w:t xml:space="preserve">Summary of Pairwise Ka/Ks ratios in </w:t>
      </w:r>
      <w:r w:rsidR="000B36FF" w:rsidRPr="000B36FF">
        <w:rPr>
          <w:rFonts w:cs="Times New Roman"/>
          <w:i/>
          <w:iCs/>
          <w:szCs w:val="24"/>
          <w:lang w:eastAsia="zh-CN"/>
        </w:rPr>
        <w:t>Indigofera</w:t>
      </w:r>
      <w:r w:rsidR="000B36FF" w:rsidRPr="000B36FF">
        <w:rPr>
          <w:rFonts w:cs="Times New Roman"/>
          <w:szCs w:val="24"/>
          <w:lang w:eastAsia="zh-CN"/>
        </w:rPr>
        <w:t xml:space="preserve"> and allied species.</w:t>
      </w:r>
      <w:r w:rsidR="000B36FF">
        <w:rPr>
          <w:rFonts w:cs="Times New Roman"/>
          <w:szCs w:val="24"/>
          <w:lang w:eastAsia="zh-CN"/>
        </w:rPr>
        <w:br w:type="page"/>
      </w:r>
    </w:p>
    <w:p w14:paraId="5D6E3D3F" w14:textId="77777777" w:rsidR="00D54399" w:rsidRPr="003E2FFE" w:rsidRDefault="00D54399" w:rsidP="002B4A57">
      <w:pPr>
        <w:rPr>
          <w:rFonts w:cs="Times New Roman" w:hint="eastAsia"/>
          <w:szCs w:val="24"/>
          <w:lang w:eastAsia="zh-CN"/>
        </w:rPr>
      </w:pPr>
    </w:p>
    <w:p w14:paraId="3AE196DF" w14:textId="2E8ACE1A" w:rsidR="00994A3D" w:rsidRPr="000B36FF" w:rsidRDefault="00994A3D" w:rsidP="000B36FF">
      <w:pPr>
        <w:pStyle w:val="2"/>
      </w:pPr>
      <w:r w:rsidRPr="0001436A">
        <w:t>Supplementary</w:t>
      </w:r>
      <w:r w:rsidRPr="001549D3">
        <w:t xml:space="preserve"> Figures</w:t>
      </w:r>
    </w:p>
    <w:p w14:paraId="7B65BC41" w14:textId="7AEC5F3D" w:rsidR="00DE23E8" w:rsidRDefault="00F52782" w:rsidP="00F52782">
      <w:pPr>
        <w:spacing w:before="240"/>
        <w:jc w:val="center"/>
      </w:pPr>
      <w:r>
        <w:rPr>
          <w:noProof/>
        </w:rPr>
        <w:drawing>
          <wp:inline distT="0" distB="0" distL="0" distR="0" wp14:anchorId="4856F0AD" wp14:editId="00A17208">
            <wp:extent cx="5141595" cy="701848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932" cy="70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446A" w14:textId="2F75D182" w:rsidR="000B36FF" w:rsidRDefault="000B36FF" w:rsidP="00D54399">
      <w:pPr>
        <w:rPr>
          <w:bCs/>
        </w:rPr>
      </w:pPr>
      <w:r w:rsidRPr="000B36FF">
        <w:rPr>
          <w:b/>
          <w:bCs/>
        </w:rPr>
        <w:t>Supplementary Figure S</w:t>
      </w:r>
      <w:r w:rsidRPr="000B36FF">
        <w:rPr>
          <w:b/>
          <w:bCs/>
        </w:rPr>
        <w:fldChar w:fldCharType="begin"/>
      </w:r>
      <w:r w:rsidRPr="000B36FF">
        <w:rPr>
          <w:b/>
          <w:bCs/>
        </w:rPr>
        <w:instrText xml:space="preserve"> SEQ Figure \* ARABIC </w:instrText>
      </w:r>
      <w:r w:rsidRPr="000B36FF">
        <w:rPr>
          <w:b/>
          <w:bCs/>
        </w:rPr>
        <w:fldChar w:fldCharType="separate"/>
      </w:r>
      <w:r w:rsidRPr="000B36FF">
        <w:rPr>
          <w:b/>
          <w:bCs/>
          <w:noProof/>
        </w:rPr>
        <w:t>1</w:t>
      </w:r>
      <w:r w:rsidRPr="000B36FF">
        <w:rPr>
          <w:b/>
          <w:bCs/>
          <w:noProof/>
        </w:rPr>
        <w:fldChar w:fldCharType="end"/>
      </w:r>
      <w:r w:rsidRPr="000B36FF">
        <w:rPr>
          <w:b/>
          <w:bCs/>
        </w:rPr>
        <w:t>.</w:t>
      </w:r>
      <w:r w:rsidRPr="00F52782">
        <w:rPr>
          <w:bCs/>
        </w:rPr>
        <w:t xml:space="preserve"> Comparison of contraction and expansion of IR regions in the 20 cp genomes of </w:t>
      </w:r>
      <w:r w:rsidRPr="00F52782">
        <w:rPr>
          <w:bCs/>
          <w:i/>
          <w:iCs/>
        </w:rPr>
        <w:t>Indigofera</w:t>
      </w:r>
      <w:r w:rsidRPr="00F52782">
        <w:rPr>
          <w:bCs/>
        </w:rPr>
        <w:t>.</w:t>
      </w:r>
      <w:r>
        <w:rPr>
          <w:bCs/>
        </w:rPr>
        <w:br w:type="page"/>
      </w:r>
    </w:p>
    <w:p w14:paraId="55F327EA" w14:textId="77777777" w:rsidR="00D54399" w:rsidRPr="00D54399" w:rsidRDefault="00D54399" w:rsidP="00D54399"/>
    <w:p w14:paraId="15D8228D" w14:textId="7EE39509" w:rsidR="00D54399" w:rsidRDefault="00D54399" w:rsidP="00D54399">
      <w:pPr>
        <w:spacing w:before="240"/>
        <w:jc w:val="center"/>
      </w:pPr>
      <w:r>
        <w:rPr>
          <w:noProof/>
        </w:rPr>
        <w:drawing>
          <wp:inline distT="0" distB="0" distL="0" distR="0" wp14:anchorId="4E8B4CCE" wp14:editId="716D94BB">
            <wp:extent cx="5321481" cy="5138057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481" cy="513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759D" w14:textId="49CD5600" w:rsidR="000B36FF" w:rsidRDefault="000B36FF" w:rsidP="000B36FF">
      <w:pPr>
        <w:rPr>
          <w:lang w:eastAsia="zh-CN"/>
        </w:rPr>
      </w:pPr>
      <w:r w:rsidRPr="00F52782">
        <w:rPr>
          <w:rFonts w:cs="Times New Roman"/>
          <w:b/>
          <w:szCs w:val="24"/>
        </w:rPr>
        <w:t>Supplementary Figure</w:t>
      </w:r>
      <w:r>
        <w:t xml:space="preserve"> </w:t>
      </w:r>
      <w:r w:rsidRPr="00D54399">
        <w:rPr>
          <w:b/>
          <w:bCs/>
        </w:rPr>
        <w:t>S2</w:t>
      </w:r>
      <w:r w:rsidRPr="00F52782">
        <w:rPr>
          <w:rFonts w:cs="Times New Roman"/>
          <w:b/>
          <w:szCs w:val="24"/>
        </w:rPr>
        <w:t>.</w:t>
      </w:r>
      <w:r w:rsidRPr="00F52782">
        <w:rPr>
          <w:rFonts w:cs="Times New Roman"/>
          <w:b/>
          <w:bCs/>
          <w:szCs w:val="24"/>
        </w:rPr>
        <w:t xml:space="preserve"> </w:t>
      </w:r>
      <w:r>
        <w:rPr>
          <w:lang w:eastAsia="zh-CN"/>
        </w:rPr>
        <w:t>Phylogenetic tree obtained using the maximum likelihood (ML) method of the complete cp genomes. The full support values are not indicated.</w:t>
      </w:r>
      <w:r>
        <w:rPr>
          <w:lang w:eastAsia="zh-CN"/>
        </w:rPr>
        <w:br w:type="page"/>
      </w:r>
    </w:p>
    <w:p w14:paraId="656919A3" w14:textId="77777777" w:rsidR="00D54399" w:rsidRDefault="00D54399" w:rsidP="000B36FF">
      <w:pPr>
        <w:rPr>
          <w:rFonts w:hint="eastAsia"/>
          <w:lang w:eastAsia="zh-CN"/>
        </w:rPr>
      </w:pPr>
    </w:p>
    <w:p w14:paraId="4CB2AE20" w14:textId="371CEFD2" w:rsidR="00D54399" w:rsidRDefault="00D54399" w:rsidP="00D54399">
      <w:pPr>
        <w:spacing w:before="240"/>
        <w:jc w:val="center"/>
      </w:pPr>
      <w:r>
        <w:rPr>
          <w:noProof/>
        </w:rPr>
        <w:drawing>
          <wp:inline distT="0" distB="0" distL="0" distR="0" wp14:anchorId="72913180" wp14:editId="54C93C46">
            <wp:extent cx="5247293" cy="5274128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626" cy="52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1CFF" w14:textId="77777777" w:rsidR="000B36FF" w:rsidRPr="00D54399" w:rsidRDefault="000B36FF" w:rsidP="000B36FF">
      <w:pPr>
        <w:pStyle w:val="2"/>
        <w:numPr>
          <w:ilvl w:val="0"/>
          <w:numId w:val="0"/>
        </w:numPr>
        <w:ind w:left="567"/>
        <w:rPr>
          <w:b w:val="0"/>
          <w:bCs/>
        </w:rPr>
      </w:pPr>
      <w:r w:rsidRPr="00F52782">
        <w:t>Supplementary Figure</w:t>
      </w:r>
      <w:r>
        <w:t xml:space="preserve"> S3</w:t>
      </w:r>
      <w:r w:rsidRPr="00F52782">
        <w:t>.</w:t>
      </w:r>
      <w:r w:rsidRPr="00F52782">
        <w:rPr>
          <w:b w:val="0"/>
          <w:bCs/>
        </w:rPr>
        <w:t xml:space="preserve"> </w:t>
      </w:r>
      <w:r w:rsidRPr="00D54399">
        <w:rPr>
          <w:b w:val="0"/>
          <w:bCs/>
          <w:lang w:eastAsia="zh-CN"/>
        </w:rPr>
        <w:t xml:space="preserve">Phylogenetic tree obtained using the </w:t>
      </w:r>
      <w:r w:rsidRPr="00D54399">
        <w:rPr>
          <w:b w:val="0"/>
          <w:bCs/>
        </w:rPr>
        <w:t xml:space="preserve">Bayesian </w:t>
      </w:r>
      <w:r w:rsidRPr="00D54399">
        <w:rPr>
          <w:rFonts w:hint="eastAsia"/>
          <w:b w:val="0"/>
          <w:bCs/>
          <w:lang w:eastAsia="zh-CN"/>
        </w:rPr>
        <w:t>i</w:t>
      </w:r>
      <w:r w:rsidRPr="00D54399">
        <w:rPr>
          <w:b w:val="0"/>
          <w:bCs/>
        </w:rPr>
        <w:t>nference (BI)</w:t>
      </w:r>
      <w:r w:rsidRPr="00D54399">
        <w:rPr>
          <w:b w:val="0"/>
          <w:bCs/>
          <w:lang w:eastAsia="zh-CN"/>
        </w:rPr>
        <w:t xml:space="preserve"> method of the complete cp genomes. The full support values are not indicated.</w:t>
      </w:r>
    </w:p>
    <w:p w14:paraId="6C291B16" w14:textId="77777777" w:rsidR="000B36FF" w:rsidRPr="001549D3" w:rsidRDefault="000B36FF" w:rsidP="00D54399">
      <w:pPr>
        <w:spacing w:before="240"/>
        <w:jc w:val="center"/>
      </w:pPr>
    </w:p>
    <w:sectPr w:rsidR="000B36FF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C6F10" w14:textId="77777777" w:rsidR="00BE631F" w:rsidRDefault="00BE631F" w:rsidP="00117666">
      <w:pPr>
        <w:spacing w:after="0"/>
      </w:pPr>
      <w:r>
        <w:separator/>
      </w:r>
    </w:p>
  </w:endnote>
  <w:endnote w:type="continuationSeparator" w:id="0">
    <w:p w14:paraId="29771D5F" w14:textId="77777777" w:rsidR="00BE631F" w:rsidRDefault="00BE631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676FE" w14:textId="77777777" w:rsidR="00BE631F" w:rsidRDefault="00BE631F" w:rsidP="00117666">
      <w:pPr>
        <w:spacing w:after="0"/>
      </w:pPr>
      <w:r>
        <w:separator/>
      </w:r>
    </w:p>
  </w:footnote>
  <w:footnote w:type="continuationSeparator" w:id="0">
    <w:p w14:paraId="1FDE51C0" w14:textId="77777777" w:rsidR="00BE631F" w:rsidRDefault="00BE631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86281248">
    <w:abstractNumId w:val="0"/>
  </w:num>
  <w:num w:numId="2" w16cid:durableId="1694189151">
    <w:abstractNumId w:val="4"/>
  </w:num>
  <w:num w:numId="3" w16cid:durableId="89668904">
    <w:abstractNumId w:val="1"/>
  </w:num>
  <w:num w:numId="4" w16cid:durableId="1302267750">
    <w:abstractNumId w:val="5"/>
  </w:num>
  <w:num w:numId="5" w16cid:durableId="5898510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02776139">
    <w:abstractNumId w:val="3"/>
  </w:num>
  <w:num w:numId="7" w16cid:durableId="654072018">
    <w:abstractNumId w:val="6"/>
  </w:num>
  <w:num w:numId="8" w16cid:durableId="1685328507">
    <w:abstractNumId w:val="6"/>
  </w:num>
  <w:num w:numId="9" w16cid:durableId="1152333531">
    <w:abstractNumId w:val="6"/>
  </w:num>
  <w:num w:numId="10" w16cid:durableId="1813867161">
    <w:abstractNumId w:val="6"/>
  </w:num>
  <w:num w:numId="11" w16cid:durableId="19934523">
    <w:abstractNumId w:val="6"/>
  </w:num>
  <w:num w:numId="12" w16cid:durableId="9911987">
    <w:abstractNumId w:val="6"/>
  </w:num>
  <w:num w:numId="13" w16cid:durableId="581530142">
    <w:abstractNumId w:val="3"/>
  </w:num>
  <w:num w:numId="14" w16cid:durableId="495997524">
    <w:abstractNumId w:val="2"/>
  </w:num>
  <w:num w:numId="15" w16cid:durableId="865868003">
    <w:abstractNumId w:val="2"/>
  </w:num>
  <w:num w:numId="16" w16cid:durableId="1710958510">
    <w:abstractNumId w:val="2"/>
  </w:num>
  <w:num w:numId="17" w16cid:durableId="790705076">
    <w:abstractNumId w:val="2"/>
  </w:num>
  <w:num w:numId="18" w16cid:durableId="1978098957">
    <w:abstractNumId w:val="2"/>
  </w:num>
  <w:num w:numId="19" w16cid:durableId="1563562961">
    <w:abstractNumId w:val="2"/>
  </w:num>
  <w:num w:numId="20" w16cid:durableId="7178271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B36FF"/>
    <w:rsid w:val="00105FD9"/>
    <w:rsid w:val="00117666"/>
    <w:rsid w:val="001549D3"/>
    <w:rsid w:val="00160065"/>
    <w:rsid w:val="00163936"/>
    <w:rsid w:val="00177D84"/>
    <w:rsid w:val="001D25AD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E2FFE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40EA"/>
    <w:rsid w:val="00817DD6"/>
    <w:rsid w:val="0083759F"/>
    <w:rsid w:val="0086513C"/>
    <w:rsid w:val="00885156"/>
    <w:rsid w:val="008918F5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E631F"/>
    <w:rsid w:val="00C52A7B"/>
    <w:rsid w:val="00C56BAF"/>
    <w:rsid w:val="00C679AA"/>
    <w:rsid w:val="00C75972"/>
    <w:rsid w:val="00CD066B"/>
    <w:rsid w:val="00CE4FEE"/>
    <w:rsid w:val="00D060CF"/>
    <w:rsid w:val="00D54399"/>
    <w:rsid w:val="00DB59C3"/>
    <w:rsid w:val="00DC259A"/>
    <w:rsid w:val="00DE23E8"/>
    <w:rsid w:val="00E3240D"/>
    <w:rsid w:val="00E52377"/>
    <w:rsid w:val="00E537AD"/>
    <w:rsid w:val="00E64E17"/>
    <w:rsid w:val="00E866C9"/>
    <w:rsid w:val="00EA3D3C"/>
    <w:rsid w:val="00EC090A"/>
    <w:rsid w:val="00ED20B5"/>
    <w:rsid w:val="00F34233"/>
    <w:rsid w:val="00F46900"/>
    <w:rsid w:val="00F52782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86</TotalTime>
  <Pages>4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zhou Rebecca</cp:lastModifiedBy>
  <cp:revision>8</cp:revision>
  <cp:lastPrinted>2013-10-03T12:51:00Z</cp:lastPrinted>
  <dcterms:created xsi:type="dcterms:W3CDTF">2018-11-23T08:58:00Z</dcterms:created>
  <dcterms:modified xsi:type="dcterms:W3CDTF">2023-03-14T08:32:00Z</dcterms:modified>
</cp:coreProperties>
</file>