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C538" w14:textId="77777777" w:rsidR="00C41282" w:rsidRPr="00303FCA" w:rsidRDefault="00C41282" w:rsidP="00C41282">
      <w:pPr>
        <w:spacing w:line="480" w:lineRule="auto"/>
        <w:rPr>
          <w:rFonts w:ascii="Times New Roman" w:hAnsi="Times New Roman" w:cs="Times New Roman"/>
          <w:b/>
          <w:bCs/>
          <w:color w:val="31353B"/>
          <w:sz w:val="24"/>
          <w:szCs w:val="24"/>
        </w:rPr>
      </w:pPr>
      <w:r w:rsidRPr="00303FCA">
        <w:rPr>
          <w:rFonts w:ascii="Times New Roman" w:hAnsi="Times New Roman" w:cs="Times New Roman" w:hint="eastAsia"/>
          <w:b/>
          <w:bCs/>
          <w:color w:val="31353B"/>
          <w:sz w:val="24"/>
          <w:szCs w:val="24"/>
        </w:rPr>
        <w:t>T</w:t>
      </w:r>
      <w:r w:rsidRPr="00303FCA">
        <w:rPr>
          <w:rFonts w:ascii="Times New Roman" w:hAnsi="Times New Roman" w:cs="Times New Roman"/>
          <w:b/>
          <w:bCs/>
          <w:color w:val="31353B"/>
          <w:sz w:val="24"/>
          <w:szCs w:val="24"/>
        </w:rPr>
        <w:t>able 1. The mean QSM values in ROIs in HC, RBD and PD groups.</w:t>
      </w:r>
    </w:p>
    <w:tbl>
      <w:tblPr>
        <w:tblStyle w:val="a7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1524"/>
        <w:gridCol w:w="1525"/>
        <w:gridCol w:w="1524"/>
        <w:gridCol w:w="1067"/>
        <w:gridCol w:w="1067"/>
        <w:gridCol w:w="1220"/>
        <w:gridCol w:w="914"/>
      </w:tblGrid>
      <w:tr w:rsidR="00C41282" w:rsidRPr="00822823" w14:paraId="2C5F515A" w14:textId="77777777" w:rsidTr="005D071F">
        <w:trPr>
          <w:trHeight w:val="454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center"/>
          </w:tcPr>
          <w:p w14:paraId="5F22BF99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4" w:type="dxa"/>
            <w:vMerge w:val="restart"/>
            <w:tcBorders>
              <w:left w:val="nil"/>
              <w:right w:val="nil"/>
            </w:tcBorders>
            <w:vAlign w:val="center"/>
          </w:tcPr>
          <w:p w14:paraId="531D2AA5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HC</w:t>
            </w:r>
          </w:p>
          <w:p w14:paraId="20F9E285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(mean ± SD)</w:t>
            </w:r>
          </w:p>
          <w:p w14:paraId="2D73D558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n=62</w:t>
            </w:r>
          </w:p>
        </w:tc>
        <w:tc>
          <w:tcPr>
            <w:tcW w:w="1525" w:type="dxa"/>
            <w:vMerge w:val="restart"/>
            <w:tcBorders>
              <w:left w:val="nil"/>
              <w:right w:val="nil"/>
            </w:tcBorders>
            <w:vAlign w:val="center"/>
          </w:tcPr>
          <w:p w14:paraId="4FCC6051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RBD</w:t>
            </w:r>
          </w:p>
          <w:p w14:paraId="6E97EAF9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(mean ± SD)</w:t>
            </w:r>
          </w:p>
          <w:p w14:paraId="551E53B5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n=</w:t>
            </w: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524" w:type="dxa"/>
            <w:vMerge w:val="restart"/>
            <w:tcBorders>
              <w:left w:val="nil"/>
              <w:right w:val="nil"/>
            </w:tcBorders>
            <w:vAlign w:val="center"/>
          </w:tcPr>
          <w:p w14:paraId="077E2D56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PD</w:t>
            </w:r>
          </w:p>
          <w:p w14:paraId="0E9DE2E9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(mean ± SD)</w:t>
            </w:r>
          </w:p>
          <w:p w14:paraId="5A16ADA1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n=101</w:t>
            </w:r>
          </w:p>
        </w:tc>
        <w:tc>
          <w:tcPr>
            <w:tcW w:w="1067" w:type="dxa"/>
            <w:vMerge w:val="restart"/>
            <w:tcBorders>
              <w:left w:val="nil"/>
              <w:right w:val="nil"/>
            </w:tcBorders>
            <w:vAlign w:val="center"/>
          </w:tcPr>
          <w:p w14:paraId="330FE10A" w14:textId="77777777" w:rsidR="00C41282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ancova</w:t>
            </w:r>
            <w:proofErr w:type="spellEnd"/>
          </w:p>
          <w:p w14:paraId="03391786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P</w:t>
            </w:r>
          </w:p>
        </w:tc>
        <w:tc>
          <w:tcPr>
            <w:tcW w:w="32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482FD2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P (post hoc)</w:t>
            </w:r>
          </w:p>
        </w:tc>
      </w:tr>
      <w:tr w:rsidR="00C41282" w:rsidRPr="00822823" w14:paraId="12AD1E7E" w14:textId="77777777" w:rsidTr="005D071F">
        <w:trPr>
          <w:trHeight w:val="454"/>
          <w:jc w:val="center"/>
        </w:trPr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0ADCE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D895F1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D4425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2C3A8D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CEF77B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F915BB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HC vs RBD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C37DEC" w14:textId="77777777" w:rsidR="00C41282" w:rsidRPr="00822823" w:rsidRDefault="00C41282" w:rsidP="005D071F">
            <w:pPr>
              <w:ind w:leftChars="50" w:left="325" w:hangingChars="100" w:hanging="220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RBD vs PD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C2C284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HC vs PD</w:t>
            </w:r>
          </w:p>
        </w:tc>
      </w:tr>
      <w:tr w:rsidR="00C41282" w:rsidRPr="00822823" w14:paraId="4FE97632" w14:textId="77777777" w:rsidTr="005D071F">
        <w:trPr>
          <w:trHeight w:val="454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787C4" w14:textId="77777777" w:rsidR="00C41282" w:rsidRPr="00822823" w:rsidRDefault="00C41282" w:rsidP="005D071F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VTA_mean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02254" w14:textId="77777777" w:rsidR="00C41282" w:rsidRPr="00023FD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3FD3">
              <w:rPr>
                <w:rFonts w:ascii="Times New Roman" w:hAnsi="Times New Roman" w:cs="Times New Roman"/>
                <w:sz w:val="22"/>
              </w:rPr>
              <w:t>0.0195±0.003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1A5DD" w14:textId="77777777" w:rsidR="00C41282" w:rsidRPr="00023FD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3FD3">
              <w:rPr>
                <w:rFonts w:ascii="Times New Roman" w:hAnsi="Times New Roman" w:cs="Times New Roman"/>
                <w:sz w:val="22"/>
              </w:rPr>
              <w:t>0.0206±0.002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4F5B7" w14:textId="77777777" w:rsidR="00C41282" w:rsidRPr="00023FD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3FD3">
              <w:rPr>
                <w:rFonts w:ascii="Times New Roman" w:hAnsi="Times New Roman" w:cs="Times New Roman"/>
                <w:sz w:val="22"/>
              </w:rPr>
              <w:t>0.0214±0.002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34392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3FD3">
              <w:rPr>
                <w:rFonts w:ascii="Times New Roman" w:hAnsi="Times New Roman" w:cs="Times New Roman"/>
                <w:b/>
                <w:bCs/>
                <w:sz w:val="22"/>
              </w:rPr>
              <w:t>0.001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42CEE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0.112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C67BA" w14:textId="77777777" w:rsidR="00C41282" w:rsidRPr="00822823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2823">
              <w:rPr>
                <w:rFonts w:ascii="Times New Roman" w:hAnsi="Times New Roman" w:cs="Times New Roman"/>
                <w:sz w:val="22"/>
              </w:rPr>
              <w:t>0.</w:t>
            </w:r>
            <w:r>
              <w:rPr>
                <w:rFonts w:ascii="Times New Roman" w:hAnsi="Times New Roman" w:cs="Times New Roman"/>
                <w:sz w:val="22"/>
              </w:rPr>
              <w:t>182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40610" w14:textId="77777777" w:rsidR="00C41282" w:rsidRPr="00303FCA" w:rsidRDefault="00C41282" w:rsidP="005D07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03FCA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</w:tr>
    </w:tbl>
    <w:p w14:paraId="4A683999" w14:textId="77777777" w:rsidR="00C41282" w:rsidRDefault="00C41282" w:rsidP="00C41282">
      <w:pPr>
        <w:spacing w:line="480" w:lineRule="auto"/>
        <w:rPr>
          <w:rFonts w:ascii="Times New Roman" w:hAnsi="Times New Roman" w:cs="Times New Roman"/>
          <w:color w:val="000000"/>
          <w:sz w:val="22"/>
        </w:rPr>
      </w:pPr>
      <w:r w:rsidRPr="00822823">
        <w:rPr>
          <w:rFonts w:ascii="Times New Roman" w:hAnsi="Times New Roman" w:cs="Times New Roman"/>
          <w:sz w:val="22"/>
        </w:rPr>
        <w:t>HC, healthy control; RBD, rapid eye movement sleep behavior disorder; PD, Parkinson’s disease</w:t>
      </w:r>
      <w:r>
        <w:rPr>
          <w:rFonts w:ascii="Times New Roman" w:hAnsi="Times New Roman" w:cs="Times New Roman"/>
          <w:sz w:val="22"/>
        </w:rPr>
        <w:t xml:space="preserve">; </w:t>
      </w:r>
      <w:r w:rsidRPr="00822823">
        <w:rPr>
          <w:rFonts w:ascii="Times New Roman" w:hAnsi="Times New Roman" w:cs="Times New Roman"/>
          <w:color w:val="000000"/>
          <w:sz w:val="22"/>
        </w:rPr>
        <w:t xml:space="preserve">VTA, ventral tegmental area; </w:t>
      </w:r>
      <w:proofErr w:type="spellStart"/>
      <w:r w:rsidRPr="00822823">
        <w:rPr>
          <w:rFonts w:ascii="Times New Roman" w:hAnsi="Times New Roman" w:cs="Times New Roman"/>
          <w:color w:val="000000"/>
          <w:sz w:val="22"/>
        </w:rPr>
        <w:t>SNc</w:t>
      </w:r>
      <w:proofErr w:type="spellEnd"/>
      <w:r w:rsidRPr="00822823">
        <w:rPr>
          <w:rFonts w:ascii="Times New Roman" w:hAnsi="Times New Roman" w:cs="Times New Roman"/>
          <w:color w:val="000000"/>
          <w:sz w:val="22"/>
        </w:rPr>
        <w:t xml:space="preserve">, </w:t>
      </w:r>
      <w:r w:rsidRPr="00822823">
        <w:rPr>
          <w:rFonts w:ascii="Times New Roman" w:hAnsi="Times New Roman" w:cs="Times New Roman"/>
          <w:sz w:val="22"/>
        </w:rPr>
        <w:t>substantia nigra pars compacta;</w:t>
      </w:r>
      <w:r w:rsidRPr="00822823">
        <w:rPr>
          <w:rFonts w:ascii="Times New Roman" w:hAnsi="Times New Roman" w:cs="Times New Roman"/>
          <w:color w:val="000000"/>
          <w:sz w:val="22"/>
        </w:rPr>
        <w:t xml:space="preserve"> ppm, parts per million; L, left; R, right</w:t>
      </w:r>
      <w:r>
        <w:rPr>
          <w:rFonts w:ascii="Times New Roman" w:hAnsi="Times New Roman" w:cs="Times New Roman"/>
          <w:color w:val="000000"/>
          <w:sz w:val="22"/>
        </w:rPr>
        <w:t>.</w:t>
      </w:r>
    </w:p>
    <w:p w14:paraId="1B768FD4" w14:textId="77777777" w:rsidR="00C41282" w:rsidRDefault="00C41282" w:rsidP="00C41282">
      <w:pPr>
        <w:spacing w:line="480" w:lineRule="auto"/>
        <w:rPr>
          <w:rFonts w:ascii="Times New Roman" w:hAnsi="Times New Roman" w:cs="Times New Roman"/>
          <w:color w:val="31353B"/>
          <w:sz w:val="24"/>
          <w:szCs w:val="24"/>
        </w:rPr>
      </w:pPr>
    </w:p>
    <w:p w14:paraId="2E788B6A" w14:textId="77777777" w:rsidR="00C41282" w:rsidRPr="00303FCA" w:rsidRDefault="00C41282" w:rsidP="00C41282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5C3DE7">
        <w:rPr>
          <w:rFonts w:ascii="Times New Roman" w:hAnsi="Times New Roman" w:cs="Times New Roman"/>
          <w:b/>
          <w:bCs/>
          <w:sz w:val="22"/>
        </w:rPr>
        <w:t xml:space="preserve">Table 2. </w:t>
      </w:r>
      <w:r w:rsidRPr="005C3DE7">
        <w:rPr>
          <w:rStyle w:val="fontstyle01"/>
          <w:rFonts w:ascii="Times New Roman" w:hAnsi="Times New Roman" w:cs="Times New Roman" w:hint="eastAsia"/>
          <w:b/>
          <w:bCs/>
          <w:sz w:val="22"/>
        </w:rPr>
        <w:t>T</w:t>
      </w:r>
      <w:r w:rsidRPr="005C3DE7">
        <w:rPr>
          <w:rStyle w:val="fontstyle01"/>
          <w:rFonts w:ascii="Times New Roman" w:hAnsi="Times New Roman" w:cs="Times New Roman"/>
          <w:b/>
          <w:bCs/>
          <w:sz w:val="22"/>
        </w:rPr>
        <w:t>he</w:t>
      </w:r>
      <w:r>
        <w:rPr>
          <w:rStyle w:val="fontstyle01"/>
          <w:rFonts w:ascii="Times New Roman" w:hAnsi="Times New Roman" w:cs="Times New Roman"/>
          <w:b/>
          <w:bCs/>
          <w:sz w:val="22"/>
        </w:rPr>
        <w:t xml:space="preserve"> mean</w:t>
      </w:r>
      <w:r w:rsidRPr="005C3DE7">
        <w:rPr>
          <w:rStyle w:val="fontstyle01"/>
          <w:rFonts w:ascii="Times New Roman" w:hAnsi="Times New Roman" w:cs="Times New Roman"/>
          <w:b/>
          <w:bCs/>
          <w:sz w:val="22"/>
        </w:rPr>
        <w:t xml:space="preserve"> QSM values of HC and PD patients with different H&amp;Y stage in ROIs</w:t>
      </w:r>
    </w:p>
    <w:tbl>
      <w:tblPr>
        <w:tblStyle w:val="a7"/>
        <w:tblW w:w="10467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2"/>
        <w:gridCol w:w="852"/>
        <w:gridCol w:w="852"/>
        <w:gridCol w:w="852"/>
        <w:gridCol w:w="850"/>
        <w:gridCol w:w="850"/>
        <w:gridCol w:w="852"/>
        <w:gridCol w:w="850"/>
        <w:gridCol w:w="850"/>
        <w:gridCol w:w="852"/>
        <w:gridCol w:w="967"/>
      </w:tblGrid>
      <w:tr w:rsidR="00C41282" w:rsidRPr="00F85E0B" w14:paraId="5569E3B9" w14:textId="77777777" w:rsidTr="005D071F">
        <w:trPr>
          <w:trHeight w:val="170"/>
          <w:jc w:val="center"/>
        </w:trPr>
        <w:tc>
          <w:tcPr>
            <w:tcW w:w="472" w:type="pct"/>
            <w:tcBorders>
              <w:top w:val="single" w:sz="4" w:space="0" w:color="auto"/>
              <w:left w:val="nil"/>
            </w:tcBorders>
            <w:vAlign w:val="center"/>
          </w:tcPr>
          <w:p w14:paraId="61891B5A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EB2E39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HC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</w:tcBorders>
            <w:vAlign w:val="center"/>
          </w:tcPr>
          <w:p w14:paraId="50593B70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</w:tcBorders>
            <w:vAlign w:val="center"/>
          </w:tcPr>
          <w:p w14:paraId="0A4A25C3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</w:tcBorders>
            <w:vAlign w:val="center"/>
          </w:tcPr>
          <w:p w14:paraId="599756CC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DE9A95A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ncova</w:t>
            </w:r>
            <w:proofErr w:type="spellEnd"/>
          </w:p>
          <w:p w14:paraId="2812A1FC" w14:textId="77777777" w:rsidR="00C41282" w:rsidRPr="00F85E0B" w:rsidRDefault="00C41282" w:rsidP="005D071F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</w:t>
            </w:r>
          </w:p>
        </w:tc>
        <w:tc>
          <w:tcPr>
            <w:tcW w:w="2494" w:type="pct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D148A" w14:textId="77777777" w:rsidR="00C41282" w:rsidRPr="00F85E0B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 (post hoc)</w:t>
            </w:r>
          </w:p>
        </w:tc>
      </w:tr>
      <w:tr w:rsidR="00C41282" w:rsidRPr="00F85E0B" w14:paraId="5E478391" w14:textId="77777777" w:rsidTr="005D071F">
        <w:trPr>
          <w:trHeight w:val="170"/>
          <w:jc w:val="center"/>
        </w:trPr>
        <w:tc>
          <w:tcPr>
            <w:tcW w:w="472" w:type="pct"/>
            <w:vMerge w:val="restart"/>
            <w:tcBorders>
              <w:left w:val="nil"/>
            </w:tcBorders>
            <w:vAlign w:val="center"/>
          </w:tcPr>
          <w:p w14:paraId="5A521822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1A74A7B8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(mean ± SD)</w:t>
            </w:r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08530FBE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(mean ± SD)</w:t>
            </w:r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758FB3F4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(mean ± SD)</w:t>
            </w:r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24F77FDE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(mean ± SD)</w:t>
            </w:r>
          </w:p>
        </w:tc>
        <w:tc>
          <w:tcPr>
            <w:tcW w:w="406" w:type="pct"/>
            <w:vMerge/>
            <w:tcBorders>
              <w:left w:val="nil"/>
            </w:tcBorders>
            <w:vAlign w:val="center"/>
          </w:tcPr>
          <w:p w14:paraId="45F1349A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14:paraId="517BC053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 xml:space="preserve">HC vs </w:t>
            </w:r>
          </w:p>
          <w:p w14:paraId="138E1BD4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4DCE482A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 xml:space="preserve">HC vs </w:t>
            </w:r>
          </w:p>
          <w:p w14:paraId="7DB35D47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14:paraId="650E6DD1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 xml:space="preserve">HC vs </w:t>
            </w:r>
          </w:p>
          <w:p w14:paraId="7597E308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  <w:vAlign w:val="center"/>
          </w:tcPr>
          <w:p w14:paraId="5EEDB0A0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PD-H&amp;Y1 vs H&amp;Y2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5F9DDABE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PD-H&amp;Y2 vs H&amp;Y3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5DD8516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PD-H&amp;Y1 vs H&amp;Y3</w:t>
            </w:r>
          </w:p>
        </w:tc>
      </w:tr>
      <w:tr w:rsidR="00C41282" w:rsidRPr="00F85E0B" w14:paraId="4CC26098" w14:textId="77777777" w:rsidTr="005D071F">
        <w:trPr>
          <w:trHeight w:val="227"/>
          <w:jc w:val="center"/>
        </w:trPr>
        <w:tc>
          <w:tcPr>
            <w:tcW w:w="472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88F4510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596C87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n=62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</w:tcBorders>
            <w:vAlign w:val="center"/>
          </w:tcPr>
          <w:p w14:paraId="20A5384F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n=26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</w:tcBorders>
            <w:vAlign w:val="center"/>
          </w:tcPr>
          <w:p w14:paraId="7D6DEA30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n=43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</w:tcBorders>
            <w:vAlign w:val="center"/>
          </w:tcPr>
          <w:p w14:paraId="7CBE3C2E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n=32</w:t>
            </w: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9179D95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0A053420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4AD5EAF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0A1615C0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0C4D26BE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14:paraId="06D3FF26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DF00A28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41282" w:rsidRPr="00F85E0B" w14:paraId="5285BCD4" w14:textId="77777777" w:rsidTr="005D071F">
        <w:trPr>
          <w:trHeight w:val="227"/>
          <w:jc w:val="center"/>
        </w:trPr>
        <w:tc>
          <w:tcPr>
            <w:tcW w:w="472" w:type="pct"/>
            <w:tcBorders>
              <w:left w:val="nil"/>
            </w:tcBorders>
            <w:vAlign w:val="center"/>
          </w:tcPr>
          <w:p w14:paraId="58008CAC" w14:textId="77777777" w:rsidR="00C41282" w:rsidRPr="00F85E0B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85E0B">
              <w:rPr>
                <w:rFonts w:ascii="Times New Roman" w:hAnsi="Times New Roman" w:cs="Times New Roman"/>
                <w:sz w:val="22"/>
              </w:rPr>
              <w:t>VTA_</w:t>
            </w:r>
            <w:r>
              <w:rPr>
                <w:rFonts w:ascii="Times New Roman" w:hAnsi="Times New Roman" w:cs="Times New Roman"/>
                <w:sz w:val="22"/>
              </w:rPr>
              <w:t>mean</w:t>
            </w:r>
            <w:proofErr w:type="spellEnd"/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28217A14" w14:textId="77777777" w:rsidR="00C41282" w:rsidRPr="006C27DE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6C27DE">
              <w:rPr>
                <w:rFonts w:ascii="Times New Roman" w:hAnsi="Times New Roman" w:cs="Times New Roman"/>
                <w:sz w:val="22"/>
              </w:rPr>
              <w:t>0.0195±0.003</w:t>
            </w:r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275511B5" w14:textId="77777777" w:rsidR="00C41282" w:rsidRPr="006C27DE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6C27DE">
              <w:rPr>
                <w:rFonts w:ascii="Times New Roman" w:hAnsi="Times New Roman" w:cs="Times New Roman"/>
                <w:sz w:val="22"/>
              </w:rPr>
              <w:t>0.0200±0.002</w:t>
            </w:r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05950853" w14:textId="77777777" w:rsidR="00C41282" w:rsidRPr="006C27DE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6C27DE">
              <w:rPr>
                <w:rFonts w:ascii="Times New Roman" w:hAnsi="Times New Roman" w:cs="Times New Roman"/>
                <w:sz w:val="22"/>
              </w:rPr>
              <w:t>0.0213±0.001</w:t>
            </w:r>
          </w:p>
        </w:tc>
        <w:tc>
          <w:tcPr>
            <w:tcW w:w="407" w:type="pct"/>
            <w:tcBorders>
              <w:left w:val="nil"/>
            </w:tcBorders>
            <w:vAlign w:val="center"/>
          </w:tcPr>
          <w:p w14:paraId="416D1B23" w14:textId="77777777" w:rsidR="00C41282" w:rsidRPr="006C27DE" w:rsidRDefault="00C41282" w:rsidP="005D071F">
            <w:pPr>
              <w:rPr>
                <w:rFonts w:ascii="Times New Roman" w:hAnsi="Times New Roman" w:cs="Times New Roman"/>
                <w:sz w:val="22"/>
              </w:rPr>
            </w:pPr>
            <w:r w:rsidRPr="006C27DE">
              <w:rPr>
                <w:rFonts w:ascii="Times New Roman" w:hAnsi="Times New Roman" w:cs="Times New Roman"/>
                <w:sz w:val="22"/>
              </w:rPr>
              <w:t>0.0226±0.002</w:t>
            </w:r>
          </w:p>
        </w:tc>
        <w:tc>
          <w:tcPr>
            <w:tcW w:w="406" w:type="pct"/>
            <w:tcBorders>
              <w:left w:val="nil"/>
            </w:tcBorders>
            <w:vAlign w:val="center"/>
          </w:tcPr>
          <w:p w14:paraId="11B6F665" w14:textId="77777777" w:rsidR="00C41282" w:rsidRPr="00F85E0B" w:rsidRDefault="00C41282" w:rsidP="005D071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85E0B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406" w:type="pct"/>
            <w:vAlign w:val="center"/>
          </w:tcPr>
          <w:p w14:paraId="33172AA7" w14:textId="77777777" w:rsidR="00C41282" w:rsidRPr="00F85E0B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5E0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07" w:type="pct"/>
            <w:vAlign w:val="center"/>
          </w:tcPr>
          <w:p w14:paraId="1ACC17B8" w14:textId="77777777" w:rsidR="00C41282" w:rsidRPr="00F85E0B" w:rsidRDefault="00C41282" w:rsidP="005D07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85E0B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406" w:type="pct"/>
            <w:vAlign w:val="center"/>
          </w:tcPr>
          <w:p w14:paraId="22B6B986" w14:textId="77777777" w:rsidR="00C41282" w:rsidRPr="00F85E0B" w:rsidRDefault="00C41282" w:rsidP="005D07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85E0B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  <w:tc>
          <w:tcPr>
            <w:tcW w:w="406" w:type="pct"/>
            <w:vAlign w:val="center"/>
          </w:tcPr>
          <w:p w14:paraId="56F80EB0" w14:textId="77777777" w:rsidR="00C41282" w:rsidRPr="006C27DE" w:rsidRDefault="00C41282" w:rsidP="005D07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27DE">
              <w:rPr>
                <w:rFonts w:ascii="Times New Roman" w:hAnsi="Times New Roman" w:cs="Times New Roman"/>
                <w:sz w:val="22"/>
              </w:rPr>
              <w:t>0.0</w:t>
            </w:r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407" w:type="pct"/>
            <w:vAlign w:val="center"/>
          </w:tcPr>
          <w:p w14:paraId="05585AF2" w14:textId="77777777" w:rsidR="00C41282" w:rsidRPr="00F85E0B" w:rsidRDefault="00C41282" w:rsidP="005D07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85E0B">
              <w:rPr>
                <w:rFonts w:ascii="Times New Roman" w:hAnsi="Times New Roman" w:cs="Times New Roman"/>
                <w:b/>
                <w:bCs/>
                <w:sz w:val="22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38</w:t>
            </w:r>
          </w:p>
        </w:tc>
        <w:tc>
          <w:tcPr>
            <w:tcW w:w="462" w:type="pct"/>
            <w:tcBorders>
              <w:right w:val="nil"/>
            </w:tcBorders>
            <w:vAlign w:val="center"/>
          </w:tcPr>
          <w:p w14:paraId="29A5A3B2" w14:textId="77777777" w:rsidR="00C41282" w:rsidRPr="00F85E0B" w:rsidRDefault="00C41282" w:rsidP="005D07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85E0B">
              <w:rPr>
                <w:rFonts w:ascii="Times New Roman" w:hAnsi="Times New Roman" w:cs="Times New Roman"/>
                <w:b/>
                <w:bCs/>
                <w:sz w:val="22"/>
              </w:rPr>
              <w:t>&lt;0.001</w:t>
            </w:r>
          </w:p>
        </w:tc>
      </w:tr>
    </w:tbl>
    <w:p w14:paraId="6FA9F0B2" w14:textId="77777777" w:rsidR="00C41282" w:rsidRDefault="00C41282" w:rsidP="00C41282">
      <w:pPr>
        <w:spacing w:line="480" w:lineRule="auto"/>
        <w:rPr>
          <w:rFonts w:ascii="Times New Roman" w:hAnsi="Times New Roman" w:cs="Times New Roman"/>
          <w:color w:val="000000"/>
          <w:sz w:val="22"/>
        </w:rPr>
      </w:pPr>
      <w:r w:rsidRPr="00F85E0B">
        <w:rPr>
          <w:rFonts w:ascii="Times New Roman" w:hAnsi="Times New Roman" w:cs="Times New Roman"/>
          <w:sz w:val="22"/>
        </w:rPr>
        <w:t xml:space="preserve">HC, healthy control; PD, Parkinson’s disease; </w:t>
      </w:r>
      <w:r w:rsidRPr="00F85E0B">
        <w:rPr>
          <w:rFonts w:ascii="Times New Roman" w:hAnsi="Times New Roman" w:cs="Times New Roman"/>
          <w:color w:val="000000"/>
          <w:sz w:val="22"/>
        </w:rPr>
        <w:t xml:space="preserve">VTA, ventral tegmental area; </w:t>
      </w:r>
      <w:proofErr w:type="spellStart"/>
      <w:r w:rsidRPr="00F85E0B">
        <w:rPr>
          <w:rFonts w:ascii="Times New Roman" w:hAnsi="Times New Roman" w:cs="Times New Roman"/>
          <w:color w:val="000000"/>
          <w:sz w:val="22"/>
        </w:rPr>
        <w:t>SNc</w:t>
      </w:r>
      <w:proofErr w:type="spellEnd"/>
      <w:r w:rsidRPr="00F85E0B">
        <w:rPr>
          <w:rFonts w:ascii="Times New Roman" w:hAnsi="Times New Roman" w:cs="Times New Roman"/>
          <w:color w:val="000000"/>
          <w:sz w:val="22"/>
        </w:rPr>
        <w:t xml:space="preserve">, </w:t>
      </w:r>
      <w:r w:rsidRPr="00F85E0B">
        <w:rPr>
          <w:rFonts w:ascii="Times New Roman" w:hAnsi="Times New Roman" w:cs="Times New Roman"/>
          <w:sz w:val="22"/>
        </w:rPr>
        <w:t>substantia nigra pars compacta;</w:t>
      </w:r>
      <w:r w:rsidRPr="00F85E0B">
        <w:rPr>
          <w:rFonts w:ascii="Times New Roman" w:hAnsi="Times New Roman" w:cs="Times New Roman"/>
          <w:color w:val="000000"/>
          <w:sz w:val="22"/>
        </w:rPr>
        <w:t xml:space="preserve"> L, left; R, right</w:t>
      </w:r>
      <w:r>
        <w:rPr>
          <w:rFonts w:ascii="Times New Roman" w:hAnsi="Times New Roman" w:cs="Times New Roman"/>
          <w:color w:val="000000"/>
          <w:sz w:val="22"/>
        </w:rPr>
        <w:t>.</w:t>
      </w:r>
    </w:p>
    <w:p w14:paraId="6583DB24" w14:textId="77777777" w:rsidR="00C41282" w:rsidRPr="006760A8" w:rsidRDefault="00C41282" w:rsidP="00C41282">
      <w:pPr>
        <w:spacing w:line="480" w:lineRule="auto"/>
        <w:rPr>
          <w:rFonts w:ascii="Times New Roman" w:hAnsi="Times New Roman" w:cs="Times New Roman"/>
          <w:color w:val="31353B"/>
          <w:sz w:val="24"/>
          <w:szCs w:val="24"/>
        </w:rPr>
      </w:pPr>
    </w:p>
    <w:p w14:paraId="1EED6897" w14:textId="77777777" w:rsidR="00C60D8A" w:rsidRPr="00C41282" w:rsidRDefault="00C60D8A"/>
    <w:sectPr w:rsidR="00C60D8A" w:rsidRPr="00C4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FA94" w14:textId="77777777" w:rsidR="002963EE" w:rsidRDefault="002963EE" w:rsidP="00C41282">
      <w:r>
        <w:separator/>
      </w:r>
    </w:p>
  </w:endnote>
  <w:endnote w:type="continuationSeparator" w:id="0">
    <w:p w14:paraId="27077EA3" w14:textId="77777777" w:rsidR="002963EE" w:rsidRDefault="002963EE" w:rsidP="00C4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9CC0" w14:textId="77777777" w:rsidR="002963EE" w:rsidRDefault="002963EE" w:rsidP="00C41282">
      <w:r>
        <w:separator/>
      </w:r>
    </w:p>
  </w:footnote>
  <w:footnote w:type="continuationSeparator" w:id="0">
    <w:p w14:paraId="0885EA9B" w14:textId="77777777" w:rsidR="002963EE" w:rsidRDefault="002963EE" w:rsidP="00C4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97"/>
    <w:rsid w:val="002963EE"/>
    <w:rsid w:val="00C41282"/>
    <w:rsid w:val="00C60D8A"/>
    <w:rsid w:val="00D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EB4363-07C0-43AE-8F57-91DC3A0F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2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282"/>
    <w:rPr>
      <w:sz w:val="18"/>
      <w:szCs w:val="18"/>
    </w:rPr>
  </w:style>
  <w:style w:type="character" w:customStyle="1" w:styleId="fontstyle01">
    <w:name w:val="fontstyle01"/>
    <w:basedOn w:val="a0"/>
    <w:qFormat/>
    <w:rsid w:val="00C41282"/>
    <w:rPr>
      <w:rFonts w:ascii="TimesNewRomanPSMT" w:hAnsi="TimesNewRomanPSMT" w:hint="default"/>
      <w:b w:val="0"/>
      <w:bCs w:val="0"/>
      <w:i w:val="0"/>
      <w:iCs w:val="0"/>
      <w:color w:val="31353B"/>
      <w:sz w:val="24"/>
      <w:szCs w:val="24"/>
    </w:rPr>
  </w:style>
  <w:style w:type="table" w:styleId="a7">
    <w:name w:val="Table Grid"/>
    <w:basedOn w:val="a1"/>
    <w:uiPriority w:val="39"/>
    <w:rsid w:val="00C4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冬玲</dc:creator>
  <cp:keywords/>
  <dc:description/>
  <cp:lastModifiedBy>张 冬玲</cp:lastModifiedBy>
  <cp:revision>2</cp:revision>
  <dcterms:created xsi:type="dcterms:W3CDTF">2023-05-20T07:38:00Z</dcterms:created>
  <dcterms:modified xsi:type="dcterms:W3CDTF">2023-05-20T07:43:00Z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8187977fa8e2a377ede3db4bb6971d8cbecb99b28d2722a2606f186e89a78e35</vt:lpwstr>
  </property>
</Properties>
</file>