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8D2040" w14:textId="77777777" w:rsidR="00071E52" w:rsidRPr="00071E52" w:rsidRDefault="00071E52" w:rsidP="00071E52">
      <w:pPr>
        <w:keepNext/>
        <w:keepLines/>
        <w:ind w:left="360" w:hanging="360"/>
        <w:outlineLvl w:val="0"/>
        <w:rPr>
          <w:rFonts w:ascii="Times New Roman" w:eastAsia="宋体" w:hAnsi="Times New Roman" w:cs="Times New Roman"/>
          <w:b/>
          <w:bCs/>
          <w:kern w:val="44"/>
          <w:sz w:val="28"/>
          <w:szCs w:val="44"/>
        </w:rPr>
      </w:pPr>
      <w:r w:rsidRPr="00071E52">
        <w:rPr>
          <w:rFonts w:ascii="Times New Roman" w:eastAsia="宋体" w:hAnsi="Times New Roman" w:cs="Times New Roman"/>
          <w:b/>
          <w:bCs/>
          <w:kern w:val="44"/>
          <w:sz w:val="28"/>
          <w:szCs w:val="44"/>
        </w:rPr>
        <w:t>Appendix</w:t>
      </w:r>
    </w:p>
    <w:p w14:paraId="4F1B3474" w14:textId="77777777" w:rsidR="00071E52" w:rsidRPr="00071E52" w:rsidRDefault="00071E52" w:rsidP="00071E52">
      <w:pPr>
        <w:jc w:val="center"/>
        <w:rPr>
          <w:rFonts w:ascii="Times New Roman" w:eastAsia="宋体" w:hAnsi="Times New Roman" w:cs="Times New Roman"/>
        </w:rPr>
      </w:pPr>
      <w:r w:rsidRPr="00071E52">
        <w:rPr>
          <w:noProof/>
        </w:rPr>
        <w:drawing>
          <wp:inline distT="0" distB="0" distL="0" distR="0" wp14:anchorId="39A3FD48" wp14:editId="63387551">
            <wp:extent cx="5274310" cy="3729990"/>
            <wp:effectExtent l="0" t="0" r="2540" b="3810"/>
            <wp:docPr id="1151105073" name="图片 2"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05073" name="图片 2" descr="图示, 示意图&#10;&#10;描述已自动生成"/>
                    <pic:cNvPicPr>
                      <a:picLocks noChangeAspect="1" noChangeArrowheads="1"/>
                    </pic:cNvPicPr>
                  </pic:nvPicPr>
                  <pic:blipFill rotWithShape="1">
                    <a:blip r:embed="rId6">
                      <a:extLst>
                        <a:ext uri="{28A0092B-C50C-407E-A947-70E740481C1C}">
                          <a14:useLocalDpi xmlns:a14="http://schemas.microsoft.com/office/drawing/2010/main" val="0"/>
                        </a:ext>
                      </a:extLst>
                    </a:blip>
                    <a:srcRect/>
                    <a:stretch/>
                  </pic:blipFill>
                  <pic:spPr bwMode="auto">
                    <a:xfrm>
                      <a:off x="0" y="0"/>
                      <a:ext cx="5274310" cy="3729990"/>
                    </a:xfrm>
                    <a:prstGeom prst="rect">
                      <a:avLst/>
                    </a:prstGeom>
                    <a:noFill/>
                    <a:ln>
                      <a:noFill/>
                    </a:ln>
                    <a:extLst>
                      <a:ext uri="{53640926-AAD7-44D8-BBD7-CCE9431645EC}">
                        <a14:shadowObscured xmlns:a14="http://schemas.microsoft.com/office/drawing/2010/main"/>
                      </a:ext>
                    </a:extLst>
                  </pic:spPr>
                </pic:pic>
              </a:graphicData>
            </a:graphic>
          </wp:inline>
        </w:drawing>
      </w:r>
    </w:p>
    <w:p w14:paraId="61B833FC" w14:textId="77777777" w:rsidR="00071E52" w:rsidRPr="00071E52" w:rsidRDefault="00071E52" w:rsidP="00071E52">
      <w:pPr>
        <w:ind w:firstLine="420"/>
        <w:jc w:val="center"/>
        <w:rPr>
          <w:rFonts w:ascii="Times New Roman" w:eastAsia="宋体" w:hAnsi="Times New Roman" w:cs="Times New Roman"/>
          <w:b/>
          <w:bCs/>
        </w:rPr>
      </w:pPr>
      <w:r w:rsidRPr="00071E52">
        <w:rPr>
          <w:rFonts w:ascii="Times New Roman" w:eastAsia="宋体" w:hAnsi="Times New Roman" w:cs="Times New Roman"/>
          <w:b/>
          <w:bCs/>
        </w:rPr>
        <w:t>Figure 10. Route planning results of four basic path planning algorithms in RIO background field.</w:t>
      </w:r>
    </w:p>
    <w:p w14:paraId="72AF2F53" w14:textId="77777777" w:rsidR="00071E52" w:rsidRPr="00071E52" w:rsidRDefault="00071E52" w:rsidP="00071E52">
      <w:r w:rsidRPr="00071E52">
        <w:rPr>
          <w:noProof/>
        </w:rPr>
        <w:drawing>
          <wp:inline distT="0" distB="0" distL="0" distR="0" wp14:anchorId="07F98D2E" wp14:editId="0BA9CEA5">
            <wp:extent cx="5274310" cy="3720662"/>
            <wp:effectExtent l="0" t="0" r="2540" b="0"/>
            <wp:docPr id="898684785" name="图片 3"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684785" name="图片 3" descr="图示, 工程绘图&#10;&#10;描述已自动生成"/>
                    <pic:cNvPicPr>
                      <a:picLocks noChangeAspect="1" noChangeArrowheads="1"/>
                    </pic:cNvPicPr>
                  </pic:nvPicPr>
                  <pic:blipFill rotWithShape="1">
                    <a:blip r:embed="rId7">
                      <a:extLst>
                        <a:ext uri="{28A0092B-C50C-407E-A947-70E740481C1C}">
                          <a14:useLocalDpi xmlns:a14="http://schemas.microsoft.com/office/drawing/2010/main" val="0"/>
                        </a:ext>
                      </a:extLst>
                    </a:blip>
                    <a:srcRect/>
                    <a:stretch/>
                  </pic:blipFill>
                  <pic:spPr bwMode="auto">
                    <a:xfrm>
                      <a:off x="0" y="0"/>
                      <a:ext cx="5274310" cy="3720662"/>
                    </a:xfrm>
                    <a:prstGeom prst="rect">
                      <a:avLst/>
                    </a:prstGeom>
                    <a:noFill/>
                    <a:ln>
                      <a:noFill/>
                    </a:ln>
                    <a:extLst>
                      <a:ext uri="{53640926-AAD7-44D8-BBD7-CCE9431645EC}">
                        <a14:shadowObscured xmlns:a14="http://schemas.microsoft.com/office/drawing/2010/main"/>
                      </a:ext>
                    </a:extLst>
                  </pic:spPr>
                </pic:pic>
              </a:graphicData>
            </a:graphic>
          </wp:inline>
        </w:drawing>
      </w:r>
    </w:p>
    <w:p w14:paraId="45B768C1" w14:textId="77777777" w:rsidR="00071E52" w:rsidRPr="00071E52" w:rsidRDefault="00071E52" w:rsidP="00071E52">
      <w:pPr>
        <w:ind w:firstLine="420"/>
        <w:jc w:val="center"/>
        <w:rPr>
          <w:rFonts w:ascii="Times New Roman" w:eastAsia="宋体" w:hAnsi="Times New Roman" w:cs="Times New Roman"/>
          <w:b/>
          <w:bCs/>
        </w:rPr>
      </w:pPr>
      <w:r w:rsidRPr="00071E52">
        <w:rPr>
          <w:rFonts w:ascii="Times New Roman" w:eastAsia="宋体" w:hAnsi="Times New Roman" w:cs="Times New Roman"/>
          <w:b/>
          <w:bCs/>
        </w:rPr>
        <w:t>Figure 11. Route planning results of four basic path planning algorithms in SIC background field.</w:t>
      </w:r>
    </w:p>
    <w:p w14:paraId="283A99A5" w14:textId="77777777" w:rsidR="00071E52" w:rsidRPr="00071E52" w:rsidRDefault="00071E52" w:rsidP="00071E52"/>
    <w:p w14:paraId="6B250723" w14:textId="77777777" w:rsidR="00071E52" w:rsidRPr="00071E52" w:rsidRDefault="00071E52" w:rsidP="00071E52">
      <w:r w:rsidRPr="00071E52">
        <w:rPr>
          <w:noProof/>
        </w:rPr>
        <w:drawing>
          <wp:inline distT="0" distB="0" distL="0" distR="0" wp14:anchorId="0C693483" wp14:editId="3B102B48">
            <wp:extent cx="5274310" cy="3698591"/>
            <wp:effectExtent l="0" t="0" r="2540" b="0"/>
            <wp:docPr id="520227189" name="图片 1" descr="图表,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227189" name="图片 1" descr="图表, 图示&#10;&#10;描述已自动生成"/>
                    <pic:cNvPicPr>
                      <a:picLocks noChangeAspect="1" noChangeArrowheads="1"/>
                    </pic:cNvPicPr>
                  </pic:nvPicPr>
                  <pic:blipFill rotWithShape="1">
                    <a:blip r:embed="rId8">
                      <a:extLst>
                        <a:ext uri="{28A0092B-C50C-407E-A947-70E740481C1C}">
                          <a14:useLocalDpi xmlns:a14="http://schemas.microsoft.com/office/drawing/2010/main" val="0"/>
                        </a:ext>
                      </a:extLst>
                    </a:blip>
                    <a:srcRect/>
                    <a:stretch/>
                  </pic:blipFill>
                  <pic:spPr bwMode="auto">
                    <a:xfrm>
                      <a:off x="0" y="0"/>
                      <a:ext cx="5274310" cy="3698591"/>
                    </a:xfrm>
                    <a:prstGeom prst="rect">
                      <a:avLst/>
                    </a:prstGeom>
                    <a:noFill/>
                    <a:ln>
                      <a:noFill/>
                    </a:ln>
                    <a:extLst>
                      <a:ext uri="{53640926-AAD7-44D8-BBD7-CCE9431645EC}">
                        <a14:shadowObscured xmlns:a14="http://schemas.microsoft.com/office/drawing/2010/main"/>
                      </a:ext>
                    </a:extLst>
                  </pic:spPr>
                </pic:pic>
              </a:graphicData>
            </a:graphic>
          </wp:inline>
        </w:drawing>
      </w:r>
    </w:p>
    <w:p w14:paraId="068FAC66" w14:textId="77777777" w:rsidR="00071E52" w:rsidRPr="00071E52" w:rsidRDefault="00071E52" w:rsidP="00071E52">
      <w:pPr>
        <w:ind w:firstLine="420"/>
        <w:jc w:val="center"/>
        <w:rPr>
          <w:rFonts w:ascii="Times New Roman" w:eastAsia="宋体" w:hAnsi="Times New Roman" w:cs="Times New Roman"/>
        </w:rPr>
      </w:pPr>
      <w:r w:rsidRPr="00071E52">
        <w:rPr>
          <w:rFonts w:ascii="Times New Roman" w:eastAsia="宋体" w:hAnsi="Times New Roman" w:cs="Times New Roman"/>
          <w:b/>
          <w:bCs/>
        </w:rPr>
        <w:t>Figure 12. Route planning results of four basic path planning algorithms in SIT background field.</w:t>
      </w:r>
    </w:p>
    <w:p w14:paraId="50D58112" w14:textId="77777777" w:rsidR="00071E52" w:rsidRPr="00071E52" w:rsidRDefault="00071E52" w:rsidP="00071E52">
      <w:pPr>
        <w:ind w:firstLine="420"/>
        <w:rPr>
          <w:rFonts w:ascii="Times New Roman" w:eastAsia="宋体" w:hAnsi="Times New Roman" w:cs="Times New Roman"/>
        </w:rPr>
      </w:pPr>
      <w:r w:rsidRPr="00071E52">
        <w:rPr>
          <w:rFonts w:ascii="Times New Roman" w:eastAsia="宋体" w:hAnsi="Times New Roman" w:cs="Times New Roman"/>
        </w:rPr>
        <w:t>As can be seen from Figures 10 to 12, the nine navigable routes avoid areas where the sea ice is dense or thick. Although the East Siberian Sea began to freeze in mid-November, ships have already left the area, and subsequent seas have a lower risk of navigation.</w:t>
      </w:r>
    </w:p>
    <w:p w14:paraId="29C57C56" w14:textId="77777777" w:rsidR="00071E52" w:rsidRPr="00071E52" w:rsidRDefault="00071E52" w:rsidP="00071E52">
      <w:r w:rsidRPr="00071E52">
        <w:rPr>
          <w:noProof/>
        </w:rPr>
        <w:drawing>
          <wp:inline distT="0" distB="0" distL="0" distR="0" wp14:anchorId="76592AA4" wp14:editId="55C5CC57">
            <wp:extent cx="5273687" cy="3499945"/>
            <wp:effectExtent l="0" t="0" r="3175" b="5715"/>
            <wp:docPr id="1621096401" name="图片 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096401" name="图片 4" descr="图示&#10;&#10;描述已自动生成"/>
                    <pic:cNvPicPr>
                      <a:picLocks noChangeAspect="1" noChangeArrowheads="1"/>
                    </pic:cNvPicPr>
                  </pic:nvPicPr>
                  <pic:blipFill rotWithShape="1">
                    <a:blip r:embed="rId9">
                      <a:extLst>
                        <a:ext uri="{28A0092B-C50C-407E-A947-70E740481C1C}">
                          <a14:useLocalDpi xmlns:a14="http://schemas.microsoft.com/office/drawing/2010/main" val="0"/>
                        </a:ext>
                      </a:extLst>
                    </a:blip>
                    <a:srcRect/>
                    <a:stretch/>
                  </pic:blipFill>
                  <pic:spPr bwMode="auto">
                    <a:xfrm>
                      <a:off x="0" y="0"/>
                      <a:ext cx="5274310" cy="3500358"/>
                    </a:xfrm>
                    <a:prstGeom prst="rect">
                      <a:avLst/>
                    </a:prstGeom>
                    <a:noFill/>
                    <a:ln>
                      <a:noFill/>
                    </a:ln>
                    <a:extLst>
                      <a:ext uri="{53640926-AAD7-44D8-BBD7-CCE9431645EC}">
                        <a14:shadowObscured xmlns:a14="http://schemas.microsoft.com/office/drawing/2010/main"/>
                      </a:ext>
                    </a:extLst>
                  </pic:spPr>
                </pic:pic>
              </a:graphicData>
            </a:graphic>
          </wp:inline>
        </w:drawing>
      </w:r>
    </w:p>
    <w:p w14:paraId="183FBF32" w14:textId="77777777" w:rsidR="00071E52" w:rsidRPr="00071E52" w:rsidRDefault="00071E52" w:rsidP="00071E52">
      <w:pPr>
        <w:ind w:firstLine="420"/>
        <w:jc w:val="center"/>
        <w:rPr>
          <w:rFonts w:ascii="Times New Roman" w:eastAsia="宋体" w:hAnsi="Times New Roman" w:cs="Times New Roman"/>
        </w:rPr>
      </w:pPr>
      <w:r w:rsidRPr="00071E52">
        <w:rPr>
          <w:rFonts w:ascii="Times New Roman" w:eastAsia="宋体" w:hAnsi="Times New Roman" w:cs="Times New Roman"/>
          <w:b/>
          <w:bCs/>
        </w:rPr>
        <w:t xml:space="preserve">Figure 13. Dynamic multi-objective route planning results of all Pareto optimal </w:t>
      </w:r>
      <w:r w:rsidRPr="00071E52">
        <w:rPr>
          <w:rFonts w:ascii="Times New Roman" w:eastAsia="宋体" w:hAnsi="Times New Roman" w:cs="Times New Roman"/>
          <w:b/>
          <w:bCs/>
        </w:rPr>
        <w:lastRenderedPageBreak/>
        <w:t>solutions of D*-NSGA-Ⅲ in RIO background field.</w:t>
      </w:r>
    </w:p>
    <w:p w14:paraId="60968D5F" w14:textId="77777777" w:rsidR="00071E52" w:rsidRPr="00071E52" w:rsidRDefault="00071E52" w:rsidP="00071E52">
      <w:r w:rsidRPr="00071E52">
        <w:rPr>
          <w:noProof/>
        </w:rPr>
        <w:drawing>
          <wp:inline distT="0" distB="0" distL="0" distR="0" wp14:anchorId="203CFBB3" wp14:editId="5E90D08D">
            <wp:extent cx="5273433" cy="3443189"/>
            <wp:effectExtent l="0" t="0" r="3810" b="5080"/>
            <wp:docPr id="518546676" name="图片 5"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546676" name="图片 5" descr="图示&#10;&#10;描述已自动生成"/>
                    <pic:cNvPicPr>
                      <a:picLocks noChangeAspect="1" noChangeArrowheads="1"/>
                    </pic:cNvPicPr>
                  </pic:nvPicPr>
                  <pic:blipFill rotWithShape="1">
                    <a:blip r:embed="rId10">
                      <a:extLst>
                        <a:ext uri="{28A0092B-C50C-407E-A947-70E740481C1C}">
                          <a14:useLocalDpi xmlns:a14="http://schemas.microsoft.com/office/drawing/2010/main" val="0"/>
                        </a:ext>
                      </a:extLst>
                    </a:blip>
                    <a:srcRect/>
                    <a:stretch/>
                  </pic:blipFill>
                  <pic:spPr bwMode="auto">
                    <a:xfrm>
                      <a:off x="0" y="0"/>
                      <a:ext cx="5274310" cy="3443762"/>
                    </a:xfrm>
                    <a:prstGeom prst="rect">
                      <a:avLst/>
                    </a:prstGeom>
                    <a:noFill/>
                    <a:ln>
                      <a:noFill/>
                    </a:ln>
                    <a:extLst>
                      <a:ext uri="{53640926-AAD7-44D8-BBD7-CCE9431645EC}">
                        <a14:shadowObscured xmlns:a14="http://schemas.microsoft.com/office/drawing/2010/main"/>
                      </a:ext>
                    </a:extLst>
                  </pic:spPr>
                </pic:pic>
              </a:graphicData>
            </a:graphic>
          </wp:inline>
        </w:drawing>
      </w:r>
    </w:p>
    <w:p w14:paraId="0ABA55CC" w14:textId="77777777" w:rsidR="00071E52" w:rsidRPr="00071E52" w:rsidRDefault="00071E52" w:rsidP="00071E52">
      <w:pPr>
        <w:ind w:firstLine="420"/>
        <w:jc w:val="center"/>
        <w:rPr>
          <w:rFonts w:ascii="Times New Roman" w:eastAsia="宋体" w:hAnsi="Times New Roman" w:cs="Times New Roman"/>
        </w:rPr>
      </w:pPr>
      <w:r w:rsidRPr="00071E52">
        <w:rPr>
          <w:rFonts w:ascii="Times New Roman" w:eastAsia="宋体" w:hAnsi="Times New Roman" w:cs="Times New Roman"/>
          <w:b/>
          <w:bCs/>
        </w:rPr>
        <w:t>Figure 14. Dynamic multi-objective route planning results of all Pareto optimal solutions of D*-NSGA-Ⅲ in SIC background field.</w:t>
      </w:r>
    </w:p>
    <w:p w14:paraId="297A363F" w14:textId="77777777" w:rsidR="00071E52" w:rsidRPr="00071E52" w:rsidRDefault="00071E52" w:rsidP="00071E52">
      <w:r w:rsidRPr="00071E52">
        <w:rPr>
          <w:noProof/>
        </w:rPr>
        <w:drawing>
          <wp:inline distT="0" distB="0" distL="0" distR="0" wp14:anchorId="749D98D8" wp14:editId="5CFD9EB0">
            <wp:extent cx="5274310" cy="3427424"/>
            <wp:effectExtent l="0" t="0" r="2540" b="1905"/>
            <wp:docPr id="1555471646"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471646" name="图片 6" descr="图示&#10;&#10;描述已自动生成"/>
                    <pic:cNvPicPr>
                      <a:picLocks noChangeAspect="1" noChangeArrowheads="1"/>
                    </pic:cNvPicPr>
                  </pic:nvPicPr>
                  <pic:blipFill rotWithShape="1">
                    <a:blip r:embed="rId11">
                      <a:extLst>
                        <a:ext uri="{28A0092B-C50C-407E-A947-70E740481C1C}">
                          <a14:useLocalDpi xmlns:a14="http://schemas.microsoft.com/office/drawing/2010/main" val="0"/>
                        </a:ext>
                      </a:extLst>
                    </a:blip>
                    <a:srcRect/>
                    <a:stretch/>
                  </pic:blipFill>
                  <pic:spPr bwMode="auto">
                    <a:xfrm>
                      <a:off x="0" y="0"/>
                      <a:ext cx="5274310" cy="3427424"/>
                    </a:xfrm>
                    <a:prstGeom prst="rect">
                      <a:avLst/>
                    </a:prstGeom>
                    <a:noFill/>
                    <a:ln>
                      <a:noFill/>
                    </a:ln>
                    <a:extLst>
                      <a:ext uri="{53640926-AAD7-44D8-BBD7-CCE9431645EC}">
                        <a14:shadowObscured xmlns:a14="http://schemas.microsoft.com/office/drawing/2010/main"/>
                      </a:ext>
                    </a:extLst>
                  </pic:spPr>
                </pic:pic>
              </a:graphicData>
            </a:graphic>
          </wp:inline>
        </w:drawing>
      </w:r>
    </w:p>
    <w:p w14:paraId="507FDF22" w14:textId="77777777" w:rsidR="00071E52" w:rsidRPr="00071E52" w:rsidRDefault="00071E52" w:rsidP="00071E52">
      <w:pPr>
        <w:ind w:firstLine="420"/>
        <w:jc w:val="center"/>
        <w:rPr>
          <w:rFonts w:ascii="Times New Roman" w:eastAsia="宋体" w:hAnsi="Times New Roman" w:cs="Times New Roman"/>
        </w:rPr>
      </w:pPr>
      <w:r w:rsidRPr="00071E52">
        <w:rPr>
          <w:rFonts w:ascii="Times New Roman" w:eastAsia="宋体" w:hAnsi="Times New Roman" w:cs="Times New Roman"/>
          <w:b/>
          <w:bCs/>
        </w:rPr>
        <w:t>Figure 15. Dynamic multi-objective route planning results of all Pareto optimal solutions of D*-NSGA-Ⅲ in SIT background field.</w:t>
      </w:r>
    </w:p>
    <w:p w14:paraId="54A009CC" w14:textId="77777777" w:rsidR="00071E52" w:rsidRPr="00071E52" w:rsidRDefault="00071E52" w:rsidP="00071E52">
      <w:pPr>
        <w:ind w:firstLine="420"/>
        <w:rPr>
          <w:rFonts w:ascii="Times New Roman" w:eastAsia="宋体" w:hAnsi="Times New Roman" w:cs="Times New Roman"/>
        </w:rPr>
      </w:pPr>
      <w:r w:rsidRPr="00071E52">
        <w:rPr>
          <w:rFonts w:ascii="Times New Roman" w:eastAsia="宋体" w:hAnsi="Times New Roman" w:cs="Times New Roman"/>
        </w:rPr>
        <w:t xml:space="preserve">In Fig. 13-15, different colors are used to distinguish different routes. Because the Pareto optimal solution set has multiple routes, it is difficult to distinguish all routes using legends. It can be seen from Fig. 13-15 that the Pareto optimal solution set given by D*-NSGA-Ⅲ has good </w:t>
      </w:r>
      <w:r w:rsidRPr="00071E52">
        <w:rPr>
          <w:rFonts w:ascii="Times New Roman" w:eastAsia="宋体" w:hAnsi="Times New Roman" w:cs="Times New Roman"/>
        </w:rPr>
        <w:lastRenderedPageBreak/>
        <w:t>population diversity. According to different route tasks, the appropriate route can be selected from Pareto optimal solution set.</w:t>
      </w:r>
    </w:p>
    <w:p w14:paraId="1AA4A6E9" w14:textId="77777777" w:rsidR="00071E52" w:rsidRPr="00071E52" w:rsidRDefault="00071E52" w:rsidP="00071E52"/>
    <w:p w14:paraId="58B9EAB2" w14:textId="77777777" w:rsidR="0074261A" w:rsidRPr="00071E52" w:rsidRDefault="0074261A"/>
    <w:sectPr w:rsidR="0074261A" w:rsidRPr="00071E5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D5ABB" w14:textId="77777777" w:rsidR="00C84610" w:rsidRDefault="00C84610" w:rsidP="00071E52">
      <w:r>
        <w:separator/>
      </w:r>
    </w:p>
  </w:endnote>
  <w:endnote w:type="continuationSeparator" w:id="0">
    <w:p w14:paraId="1A46B47D" w14:textId="77777777" w:rsidR="00C84610" w:rsidRDefault="00C84610" w:rsidP="00071E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D623FD" w14:textId="77777777" w:rsidR="00C84610" w:rsidRDefault="00C84610" w:rsidP="00071E52">
      <w:r>
        <w:separator/>
      </w:r>
    </w:p>
  </w:footnote>
  <w:footnote w:type="continuationSeparator" w:id="0">
    <w:p w14:paraId="47F35514" w14:textId="77777777" w:rsidR="00C84610" w:rsidRDefault="00C84610" w:rsidP="00071E5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884"/>
    <w:rsid w:val="00071E52"/>
    <w:rsid w:val="006C5884"/>
    <w:rsid w:val="0074261A"/>
    <w:rsid w:val="00C846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efaultImageDpi w14:val="32767"/>
  <w15:chartTrackingRefBased/>
  <w15:docId w15:val="{7B59C2A9-4F41-4220-9C33-B366A9EE74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71E52"/>
    <w:pPr>
      <w:tabs>
        <w:tab w:val="center" w:pos="4153"/>
        <w:tab w:val="right" w:pos="8306"/>
      </w:tabs>
      <w:snapToGrid w:val="0"/>
      <w:jc w:val="center"/>
    </w:pPr>
    <w:rPr>
      <w:sz w:val="18"/>
      <w:szCs w:val="18"/>
    </w:rPr>
  </w:style>
  <w:style w:type="character" w:customStyle="1" w:styleId="a4">
    <w:name w:val="页眉 字符"/>
    <w:basedOn w:val="a0"/>
    <w:link w:val="a3"/>
    <w:uiPriority w:val="99"/>
    <w:rsid w:val="00071E52"/>
    <w:rPr>
      <w:sz w:val="18"/>
      <w:szCs w:val="18"/>
    </w:rPr>
  </w:style>
  <w:style w:type="paragraph" w:styleId="a5">
    <w:name w:val="footer"/>
    <w:basedOn w:val="a"/>
    <w:link w:val="a6"/>
    <w:uiPriority w:val="99"/>
    <w:unhideWhenUsed/>
    <w:rsid w:val="00071E52"/>
    <w:pPr>
      <w:tabs>
        <w:tab w:val="center" w:pos="4153"/>
        <w:tab w:val="right" w:pos="8306"/>
      </w:tabs>
      <w:snapToGrid w:val="0"/>
      <w:jc w:val="left"/>
    </w:pPr>
    <w:rPr>
      <w:sz w:val="18"/>
      <w:szCs w:val="18"/>
    </w:rPr>
  </w:style>
  <w:style w:type="character" w:customStyle="1" w:styleId="a6">
    <w:name w:val="页脚 字符"/>
    <w:basedOn w:val="a0"/>
    <w:link w:val="a5"/>
    <w:uiPriority w:val="99"/>
    <w:rsid w:val="00071E52"/>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tiff"/><Relationship Id="rId5" Type="http://schemas.openxmlformats.org/officeDocument/2006/relationships/endnotes" Target="endnotes.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206</Words>
  <Characters>1178</Characters>
  <Application>Microsoft Office Word</Application>
  <DocSecurity>0</DocSecurity>
  <Lines>9</Lines>
  <Paragraphs>2</Paragraphs>
  <ScaleCrop>false</ScaleCrop>
  <Company/>
  <LinksUpToDate>false</LinksUpToDate>
  <CharactersWithSpaces>1382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之下 天堂</dc:creator>
  <cp:keywords/>
  <dc:description/>
  <cp:lastModifiedBy>之下 天堂</cp:lastModifiedBy>
  <cp:revision>2</cp:revision>
  <dcterms:created xsi:type="dcterms:W3CDTF">2023-08-09T12:56:00Z</dcterms:created>
  <dcterms:modified xsi:type="dcterms:W3CDTF">2023-08-09T12:57:00Z</dcterms:modified>
</cp:coreProperties>
</file>