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7A49" w14:textId="77777777" w:rsidR="00C4285A" w:rsidRPr="00C4285A" w:rsidRDefault="00C4285A" w:rsidP="00C4285A">
      <w:r w:rsidRPr="00C4285A">
        <w:rPr>
          <w:b/>
          <w:bCs/>
        </w:rPr>
        <w:t xml:space="preserve">Supplemental Figure 1: Optimized intra-arterial cell delivery prevents severe muscle ischemia </w:t>
      </w:r>
      <w:proofErr w:type="gramStart"/>
      <w:r w:rsidRPr="00C4285A">
        <w:rPr>
          <w:b/>
          <w:bCs/>
        </w:rPr>
        <w:t>injury</w:t>
      </w:r>
      <w:proofErr w:type="gramEnd"/>
    </w:p>
    <w:p w14:paraId="6130E3A3" w14:textId="77777777" w:rsidR="00C4285A" w:rsidRPr="00C4285A" w:rsidRDefault="00C4285A" w:rsidP="00C4285A">
      <w:r w:rsidRPr="00C4285A">
        <w:t xml:space="preserve">A) </w:t>
      </w:r>
      <w:proofErr w:type="spellStart"/>
      <w:r w:rsidRPr="00C4285A">
        <w:t>qRT</w:t>
      </w:r>
      <w:proofErr w:type="spellEnd"/>
      <w:r w:rsidRPr="00C4285A">
        <w:t xml:space="preserve">-PCR of myogenic markers of lineage depleted human skeletal muscle progenitor cells (FW18). n=3 biological samples, data are normalized to GAPDH as mean ± SD of technical triplicates. </w:t>
      </w:r>
    </w:p>
    <w:p w14:paraId="2B99C8FF" w14:textId="77777777" w:rsidR="00C4285A" w:rsidRPr="00C4285A" w:rsidRDefault="00C4285A" w:rsidP="00C4285A">
      <w:r w:rsidRPr="00C4285A">
        <w:t xml:space="preserve">B) Lineage depleted human skeletal muscle progenitor cells (FW18) fuse and form PAX7+ cells when differentiated in vitro for 5 days in N2 media. Scale bar at 100 µm. </w:t>
      </w:r>
    </w:p>
    <w:p w14:paraId="45C09DE0" w14:textId="0ADF448A" w:rsidR="00C4285A" w:rsidRDefault="00C4285A" w:rsidP="00C4285A">
      <w:r w:rsidRPr="00C4285A">
        <w:t xml:space="preserve">C) Histological analysis, </w:t>
      </w:r>
      <w:proofErr w:type="gramStart"/>
      <w:r w:rsidRPr="00C4285A">
        <w:t>hematoxylin</w:t>
      </w:r>
      <w:proofErr w:type="gramEnd"/>
      <w:r w:rsidRPr="00C4285A">
        <w:t xml:space="preserve"> and eosin, staining of mdx-NSG gastrocnemius muscle 48 hours after intra-arterial cells delivery in the right femoral artery. Top: control left gastrocnemius muscle, bottom</w:t>
      </w:r>
      <w:r w:rsidR="00BD3200">
        <w:t xml:space="preserve"> left</w:t>
      </w:r>
      <w:r w:rsidRPr="00C4285A">
        <w:t>: mdx-NSG right gastrocnemius muscle with femoral artery ligation, bottom right: right gastrocnemius muscle with intra-arterial cell delivery procedure optimization fibrotic areas</w:t>
      </w:r>
      <w:r>
        <w:t xml:space="preserve">. </w:t>
      </w:r>
    </w:p>
    <w:p w14:paraId="4671D178" w14:textId="77777777" w:rsidR="00C4285A" w:rsidRPr="00C4285A" w:rsidRDefault="00C4285A" w:rsidP="00C4285A">
      <w:r w:rsidRPr="00C4285A">
        <w:rPr>
          <w:b/>
          <w:bCs/>
        </w:rPr>
        <w:t xml:space="preserve">Supplemental Figure 2: Lower hindlimb morphology after intra-arterial cell delivery in mdx-NSG and mdxD2-NSG mice. </w:t>
      </w:r>
    </w:p>
    <w:p w14:paraId="177DD1B9" w14:textId="77777777" w:rsidR="00C4285A" w:rsidRPr="00C4285A" w:rsidRDefault="00C4285A" w:rsidP="00C4285A">
      <w:r w:rsidRPr="00C4285A">
        <w:t>mdxD2-NSG muscles show severe ischemia with H&amp;E staining showing blood clots inside large blood vessels whereas control hindlimbs do not.</w:t>
      </w:r>
    </w:p>
    <w:p w14:paraId="116A367F" w14:textId="77777777" w:rsidR="00C4285A" w:rsidRPr="00C4285A" w:rsidRDefault="00C4285A" w:rsidP="00C4285A"/>
    <w:p w14:paraId="2CA0D6B8" w14:textId="4EA66A60" w:rsidR="00DE18E5" w:rsidRPr="00C4285A" w:rsidRDefault="00DE18E5" w:rsidP="00C4285A"/>
    <w:sectPr w:rsidR="00DE18E5" w:rsidRPr="00C4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C"/>
    <w:rsid w:val="007F56DC"/>
    <w:rsid w:val="009264B1"/>
    <w:rsid w:val="00BD3200"/>
    <w:rsid w:val="00C4285A"/>
    <w:rsid w:val="00C66C9C"/>
    <w:rsid w:val="00DE18E5"/>
    <w:rsid w:val="00F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3A82"/>
  <w15:chartTrackingRefBased/>
  <w15:docId w15:val="{EB4FFE55-89DA-436A-B559-3770A8E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Kholoud  Saleh</dc:creator>
  <cp:keywords/>
  <dc:description/>
  <cp:lastModifiedBy>Kholoud  Saleh</cp:lastModifiedBy>
  <cp:revision>3</cp:revision>
  <dcterms:created xsi:type="dcterms:W3CDTF">2023-04-21T21:53:00Z</dcterms:created>
  <dcterms:modified xsi:type="dcterms:W3CDTF">2023-04-22T16:13:00Z</dcterms:modified>
</cp:coreProperties>
</file>