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7AA9CE5" w14:textId="77777777" w:rsidR="007407C8" w:rsidRPr="007407C8" w:rsidRDefault="007407C8" w:rsidP="007407C8">
      <w:pPr>
        <w:pStyle w:val="aff6"/>
      </w:pPr>
      <w:r w:rsidRPr="007407C8">
        <w:t xml:space="preserve">Drought stress-induced </w:t>
      </w:r>
      <w:bookmarkStart w:id="0" w:name="_Hlk118905429"/>
      <w:r w:rsidRPr="007407C8">
        <w:t>the formation of heteromorphic leaves</w:t>
      </w:r>
      <w:bookmarkEnd w:id="0"/>
      <w:r w:rsidRPr="007407C8">
        <w:t xml:space="preserve"> of </w:t>
      </w:r>
      <w:r w:rsidRPr="007407C8">
        <w:rPr>
          <w:i/>
          <w:iCs/>
        </w:rPr>
        <w:t xml:space="preserve">Populus </w:t>
      </w:r>
      <w:proofErr w:type="spellStart"/>
      <w:r w:rsidRPr="007407C8">
        <w:rPr>
          <w:i/>
          <w:iCs/>
        </w:rPr>
        <w:t>euphratica</w:t>
      </w:r>
      <w:proofErr w:type="spellEnd"/>
      <w:r w:rsidRPr="007407C8">
        <w:t xml:space="preserve"> </w:t>
      </w:r>
      <w:proofErr w:type="spellStart"/>
      <w:r w:rsidRPr="007407C8">
        <w:t>Oliv</w:t>
      </w:r>
      <w:proofErr w:type="spellEnd"/>
      <w:r w:rsidRPr="007407C8">
        <w:t>: evidence from gene transcriptome</w:t>
      </w:r>
    </w:p>
    <w:p w14:paraId="3AE410A8" w14:textId="5FF8EB16" w:rsidR="007407C8" w:rsidRPr="00141D5F" w:rsidRDefault="007407C8" w:rsidP="007407C8">
      <w:pPr>
        <w:pStyle w:val="AuthorList"/>
      </w:pPr>
      <w:r w:rsidRPr="00243E40">
        <w:t>Rui Xu, Wei</w:t>
      </w:r>
      <w:r>
        <w:rPr>
          <w:rFonts w:hint="eastAsia"/>
        </w:rPr>
        <w:t>-</w:t>
      </w:r>
      <w:r>
        <w:t>G</w:t>
      </w:r>
      <w:r w:rsidRPr="00243E40">
        <w:t>uo Liu</w:t>
      </w:r>
      <w:r w:rsidRPr="00141D5F">
        <w:rPr>
          <w:vertAlign w:val="superscript"/>
        </w:rPr>
        <w:t>*</w:t>
      </w:r>
      <w:r w:rsidRPr="00243E40">
        <w:t>, Ting</w:t>
      </w:r>
      <w:r>
        <w:t>-W</w:t>
      </w:r>
      <w:r w:rsidRPr="00243E40">
        <w:t>en Huang,</w:t>
      </w:r>
      <w:r>
        <w:t xml:space="preserve"> </w:t>
      </w:r>
      <w:r w:rsidRPr="00DB1C09">
        <w:t>Bo</w:t>
      </w:r>
      <w:r>
        <w:t>-R</w:t>
      </w:r>
      <w:r w:rsidRPr="00DB1C09">
        <w:t>ui Li</w:t>
      </w:r>
      <w:r>
        <w:t xml:space="preserve">, </w:t>
      </w:r>
      <w:r w:rsidR="0051358F" w:rsidRPr="006007BA">
        <w:rPr>
          <w:color w:val="000000" w:themeColor="text1"/>
        </w:rPr>
        <w:t>Hui-Xian Dai</w:t>
      </w:r>
      <w:r w:rsidR="0051358F" w:rsidRPr="006007BA">
        <w:rPr>
          <w:color w:val="000000" w:themeColor="text1"/>
          <w:vertAlign w:val="superscript"/>
        </w:rPr>
        <w:t>1</w:t>
      </w:r>
      <w:r w:rsidR="0051358F">
        <w:t>,</w:t>
      </w:r>
      <w:r w:rsidR="0051358F">
        <w:t xml:space="preserve"> </w:t>
      </w:r>
      <w:r w:rsidRPr="00243E40">
        <w:t>Xiao</w:t>
      </w:r>
      <w:r>
        <w:t>-D</w:t>
      </w:r>
      <w:r w:rsidRPr="00243E40">
        <w:t>ong Yang</w:t>
      </w:r>
      <w:r w:rsidRPr="00141D5F">
        <w:rPr>
          <w:vertAlign w:val="superscript"/>
        </w:rPr>
        <w:t>*</w:t>
      </w:r>
    </w:p>
    <w:p w14:paraId="217F3AE0" w14:textId="5DC4B360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270170">
        <w:rPr>
          <w:rFonts w:cs="Times New Roman"/>
          <w:b/>
        </w:rPr>
        <w:br/>
      </w:r>
      <w:r w:rsidR="00270170" w:rsidRPr="00270170">
        <w:rPr>
          <w:rFonts w:cs="Times New Roman"/>
          <w:bCs/>
        </w:rPr>
        <w:t xml:space="preserve">Wei-Guo Liu, </w:t>
      </w:r>
      <w:hyperlink r:id="rId12" w:history="1">
        <w:r w:rsidR="00270170" w:rsidRPr="00270170">
          <w:rPr>
            <w:rStyle w:val="afc"/>
            <w:rFonts w:cs="Times New Roman"/>
            <w:bCs/>
          </w:rPr>
          <w:t>wgliuxj@xju.edu.cn</w:t>
        </w:r>
      </w:hyperlink>
      <w:r w:rsidR="00270170" w:rsidRPr="00270170">
        <w:rPr>
          <w:rFonts w:cs="Times New Roman"/>
          <w:bCs/>
        </w:rPr>
        <w:br/>
        <w:t xml:space="preserve">Xiao-Dong Yang, </w:t>
      </w:r>
      <w:hyperlink r:id="rId13" w:history="1">
        <w:r w:rsidR="00270170" w:rsidRPr="00270170">
          <w:rPr>
            <w:rStyle w:val="afc"/>
            <w:rFonts w:cs="Times New Roman"/>
            <w:bCs/>
          </w:rPr>
          <w:t>xjyangxd@sina.com</w:t>
        </w:r>
      </w:hyperlink>
    </w:p>
    <w:p w14:paraId="5E584EE8" w14:textId="181756BA" w:rsidR="00994A3D" w:rsidRPr="00994A3D" w:rsidRDefault="00654E8F" w:rsidP="0001436A">
      <w:pPr>
        <w:pStyle w:val="1"/>
      </w:pPr>
      <w:r w:rsidRPr="00994A3D">
        <w:t xml:space="preserve">Supplementary </w:t>
      </w:r>
      <w:r w:rsidR="00270170" w:rsidRPr="00994A3D">
        <w:t xml:space="preserve">Tables and </w:t>
      </w:r>
      <w:r w:rsidRPr="00994A3D">
        <w:t xml:space="preserve">Figures </w:t>
      </w:r>
    </w:p>
    <w:p w14:paraId="4916FCC9" w14:textId="04EC4CA4" w:rsidR="00994A3D" w:rsidRDefault="00994A3D" w:rsidP="00270170">
      <w:pPr>
        <w:pStyle w:val="2"/>
      </w:pPr>
      <w:r w:rsidRPr="0001436A">
        <w:t>Supplementary</w:t>
      </w:r>
      <w:r w:rsidRPr="001549D3">
        <w:t xml:space="preserve"> </w:t>
      </w:r>
      <w:r w:rsidR="00270170" w:rsidRPr="00994A3D">
        <w:t>Tables</w:t>
      </w:r>
      <w:r w:rsidR="00270170" w:rsidRPr="001549D3">
        <w:t xml:space="preserve"> </w:t>
      </w:r>
    </w:p>
    <w:p w14:paraId="6DAD6D19" w14:textId="1160F37E" w:rsidR="00270170" w:rsidRDefault="00270170" w:rsidP="00270170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270170">
        <w:rPr>
          <w:rFonts w:cs="Times New Roman"/>
          <w:b/>
          <w:szCs w:val="24"/>
        </w:rPr>
        <w:t xml:space="preserve"> Table </w:t>
      </w:r>
      <w:r w:rsidR="0095117C">
        <w:rPr>
          <w:rFonts w:cs="Times New Roman"/>
          <w:b/>
          <w:szCs w:val="24"/>
        </w:rPr>
        <w:t>S</w:t>
      </w:r>
      <w:r w:rsidRPr="00270170">
        <w:rPr>
          <w:rFonts w:cs="Times New Roman"/>
          <w:b/>
          <w:szCs w:val="24"/>
        </w:rPr>
        <w:t>1</w:t>
      </w:r>
      <w:r w:rsidR="00DF4680">
        <w:rPr>
          <w:rFonts w:cs="Times New Roman"/>
          <w:b/>
          <w:szCs w:val="24"/>
        </w:rPr>
        <w:t>.</w:t>
      </w:r>
      <w:r w:rsidRPr="00270170">
        <w:rPr>
          <w:rFonts w:cs="Times New Roman"/>
          <w:b/>
          <w:szCs w:val="24"/>
        </w:rPr>
        <w:t xml:space="preserve"> </w:t>
      </w:r>
      <w:r w:rsidRPr="00270170">
        <w:rPr>
          <w:rFonts w:cs="Times New Roman"/>
          <w:bCs/>
          <w:szCs w:val="24"/>
        </w:rPr>
        <w:t>Transcriptome sequencing data statistics table.</w:t>
      </w:r>
    </w:p>
    <w:p w14:paraId="032CCCF0" w14:textId="4F69EB9C" w:rsidR="00270170" w:rsidRPr="00270170" w:rsidRDefault="00270170" w:rsidP="00270170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270170">
        <w:rPr>
          <w:rFonts w:cs="Times New Roman"/>
          <w:b/>
          <w:szCs w:val="24"/>
        </w:rPr>
        <w:t xml:space="preserve"> Table </w:t>
      </w:r>
      <w:r w:rsidR="0095117C">
        <w:rPr>
          <w:rFonts w:cs="Times New Roman"/>
          <w:b/>
          <w:szCs w:val="24"/>
        </w:rPr>
        <w:t>S</w:t>
      </w:r>
      <w:r w:rsidRPr="00270170">
        <w:rPr>
          <w:rFonts w:cs="Times New Roman"/>
          <w:b/>
          <w:szCs w:val="24"/>
        </w:rPr>
        <w:t>2</w:t>
      </w:r>
      <w:r w:rsidR="00DF4680">
        <w:rPr>
          <w:rFonts w:cs="Times New Roman"/>
          <w:b/>
          <w:szCs w:val="24"/>
        </w:rPr>
        <w:t>.</w:t>
      </w:r>
      <w:r w:rsidRPr="00270170">
        <w:rPr>
          <w:rFonts w:cs="Times New Roman"/>
          <w:b/>
          <w:szCs w:val="24"/>
        </w:rPr>
        <w:t xml:space="preserve"> </w:t>
      </w:r>
      <w:r w:rsidRPr="00270170">
        <w:rPr>
          <w:rFonts w:cs="Times New Roman"/>
          <w:bCs/>
          <w:szCs w:val="24"/>
        </w:rPr>
        <w:t>Reads vs. reference genome comparison table.</w:t>
      </w:r>
    </w:p>
    <w:p w14:paraId="68BED5DF" w14:textId="2D809A69" w:rsidR="00270170" w:rsidRPr="00270170" w:rsidRDefault="00270170" w:rsidP="00270170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270170">
        <w:rPr>
          <w:rFonts w:cs="Times New Roman"/>
          <w:b/>
          <w:szCs w:val="24"/>
        </w:rPr>
        <w:t xml:space="preserve"> Table </w:t>
      </w:r>
      <w:r w:rsidR="0095117C">
        <w:rPr>
          <w:rFonts w:cs="Times New Roman"/>
          <w:b/>
          <w:szCs w:val="24"/>
        </w:rPr>
        <w:t>S</w:t>
      </w:r>
      <w:r w:rsidRPr="00270170">
        <w:rPr>
          <w:rFonts w:cs="Times New Roman"/>
          <w:b/>
          <w:szCs w:val="24"/>
        </w:rPr>
        <w:t>3</w:t>
      </w:r>
      <w:r w:rsidR="00DF4680">
        <w:rPr>
          <w:rFonts w:cs="Times New Roman"/>
          <w:b/>
          <w:szCs w:val="24"/>
        </w:rPr>
        <w:t>.</w:t>
      </w:r>
      <w:r w:rsidRPr="00270170">
        <w:rPr>
          <w:rFonts w:cs="Times New Roman"/>
          <w:bCs/>
          <w:szCs w:val="24"/>
        </w:rPr>
        <w:t xml:space="preserve"> GO enrichment list for differentially expressed genes.</w:t>
      </w:r>
    </w:p>
    <w:p w14:paraId="268D2311" w14:textId="39B086B6" w:rsidR="00270170" w:rsidRDefault="00270170" w:rsidP="00270170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270170">
        <w:rPr>
          <w:rFonts w:cs="Times New Roman"/>
          <w:b/>
          <w:szCs w:val="24"/>
        </w:rPr>
        <w:t xml:space="preserve"> Table </w:t>
      </w:r>
      <w:r w:rsidR="0095117C">
        <w:rPr>
          <w:rFonts w:cs="Times New Roman"/>
          <w:b/>
          <w:szCs w:val="24"/>
        </w:rPr>
        <w:t>S</w:t>
      </w:r>
      <w:r w:rsidRPr="00270170">
        <w:rPr>
          <w:rFonts w:cs="Times New Roman"/>
          <w:b/>
          <w:szCs w:val="24"/>
        </w:rPr>
        <w:t>4</w:t>
      </w:r>
      <w:r w:rsidR="00DF4680">
        <w:rPr>
          <w:rFonts w:cs="Times New Roman"/>
          <w:b/>
          <w:szCs w:val="24"/>
        </w:rPr>
        <w:t>.</w:t>
      </w:r>
      <w:r w:rsidRPr="00270170">
        <w:rPr>
          <w:rFonts w:cs="Times New Roman"/>
          <w:b/>
          <w:szCs w:val="24"/>
        </w:rPr>
        <w:t xml:space="preserve"> </w:t>
      </w:r>
      <w:r w:rsidRPr="00270170">
        <w:rPr>
          <w:rFonts w:cs="Times New Roman"/>
          <w:bCs/>
          <w:szCs w:val="24"/>
        </w:rPr>
        <w:t>Differential genes KEGG enrichment analysis.</w:t>
      </w:r>
    </w:p>
    <w:p w14:paraId="11EC8DA1" w14:textId="5E163052" w:rsidR="00994A3D" w:rsidRDefault="00270170" w:rsidP="00270170">
      <w:pPr>
        <w:pStyle w:val="2"/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C5B26F3" wp14:editId="3BC8C253">
            <wp:simplePos x="0" y="0"/>
            <wp:positionH relativeFrom="page">
              <wp:align>center</wp:align>
            </wp:positionH>
            <wp:positionV relativeFrom="paragraph">
              <wp:posOffset>251952</wp:posOffset>
            </wp:positionV>
            <wp:extent cx="4140835" cy="341185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36A">
        <w:t>Supplementary</w:t>
      </w:r>
      <w:r w:rsidRPr="001549D3">
        <w:t xml:space="preserve"> </w:t>
      </w:r>
      <w:r>
        <w:t>Figures</w:t>
      </w:r>
      <w:r w:rsidRPr="001549D3">
        <w:t xml:space="preserve"> </w:t>
      </w:r>
    </w:p>
    <w:p w14:paraId="5A5D645F" w14:textId="56F85EFD" w:rsidR="00270170" w:rsidRDefault="00270170" w:rsidP="00270170">
      <w:pPr>
        <w:spacing w:line="48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5117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E22615">
        <w:rPr>
          <w:rFonts w:cs="Times New Roman"/>
          <w:szCs w:val="24"/>
        </w:rPr>
        <w:t>Correlation coefficient of gene expression between samples.</w:t>
      </w:r>
    </w:p>
    <w:p w14:paraId="3B020E77" w14:textId="442CC26B" w:rsidR="00994A3D" w:rsidRPr="002B4A57" w:rsidRDefault="00DF4680" w:rsidP="00DF4680">
      <w:pPr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7CE76A" wp14:editId="2F61DD5C">
            <wp:simplePos x="0" y="0"/>
            <wp:positionH relativeFrom="page">
              <wp:posOffset>604216</wp:posOffset>
            </wp:positionH>
            <wp:positionV relativeFrom="paragraph">
              <wp:posOffset>414</wp:posOffset>
            </wp:positionV>
            <wp:extent cx="6368415" cy="514413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95117C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="00994A3D" w:rsidRPr="0001436A">
        <w:rPr>
          <w:rFonts w:cs="Times New Roman"/>
          <w:b/>
          <w:szCs w:val="24"/>
        </w:rPr>
        <w:t>.</w:t>
      </w:r>
      <w:r w:rsidRPr="00DF4680">
        <w:rPr>
          <w:rFonts w:cs="Times New Roman"/>
          <w:szCs w:val="24"/>
        </w:rPr>
        <w:t xml:space="preserve"> GO distribution of DEGs among three heteromorphic leaves. GO categories were grouped into three levels: biological process, cellular component, and molecular function. The x- and y-axis indicates specific categories and the number of genes, respectively.</w:t>
      </w:r>
    </w:p>
    <w:p w14:paraId="58F1AED1" w14:textId="60F35E6C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C9268" w14:textId="77777777" w:rsidR="00404D2E" w:rsidRDefault="00404D2E" w:rsidP="00117666">
      <w:pPr>
        <w:spacing w:after="0"/>
      </w:pPr>
      <w:r>
        <w:separator/>
      </w:r>
    </w:p>
  </w:endnote>
  <w:endnote w:type="continuationSeparator" w:id="0">
    <w:p w14:paraId="165C6DD6" w14:textId="77777777" w:rsidR="00404D2E" w:rsidRDefault="00404D2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1F4B2" w14:textId="77777777" w:rsidR="00404D2E" w:rsidRDefault="00404D2E" w:rsidP="00117666">
      <w:pPr>
        <w:spacing w:after="0"/>
      </w:pPr>
      <w:r>
        <w:separator/>
      </w:r>
    </w:p>
  </w:footnote>
  <w:footnote w:type="continuationSeparator" w:id="0">
    <w:p w14:paraId="1BC5C098" w14:textId="77777777" w:rsidR="00404D2E" w:rsidRDefault="00404D2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358198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0170"/>
    <w:rsid w:val="002868E2"/>
    <w:rsid w:val="002869C3"/>
    <w:rsid w:val="002936E4"/>
    <w:rsid w:val="002B4A57"/>
    <w:rsid w:val="002C74CA"/>
    <w:rsid w:val="003544FB"/>
    <w:rsid w:val="003D2F2D"/>
    <w:rsid w:val="00401590"/>
    <w:rsid w:val="00404D2E"/>
    <w:rsid w:val="00447801"/>
    <w:rsid w:val="00452E9C"/>
    <w:rsid w:val="004735C8"/>
    <w:rsid w:val="004961FF"/>
    <w:rsid w:val="0051358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07C8"/>
    <w:rsid w:val="007501BE"/>
    <w:rsid w:val="00790BB3"/>
    <w:rsid w:val="007C206C"/>
    <w:rsid w:val="00803D24"/>
    <w:rsid w:val="00817DD6"/>
    <w:rsid w:val="00885156"/>
    <w:rsid w:val="00893C1A"/>
    <w:rsid w:val="009151AA"/>
    <w:rsid w:val="0093429D"/>
    <w:rsid w:val="00943573"/>
    <w:rsid w:val="0095117C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DF4680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270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xjyangxd@sina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wgliuxj@xju.edu.c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XURUI XURUI</cp:lastModifiedBy>
  <cp:revision>4</cp:revision>
  <cp:lastPrinted>2013-10-03T12:51:00Z</cp:lastPrinted>
  <dcterms:created xsi:type="dcterms:W3CDTF">2023-03-16T12:54:00Z</dcterms:created>
  <dcterms:modified xsi:type="dcterms:W3CDTF">2023-03-26T12:02:00Z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