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EC65" w14:textId="77777777" w:rsidR="001B2F47" w:rsidRPr="00207528" w:rsidRDefault="001B2F47" w:rsidP="00207528">
      <w:pPr>
        <w:spacing w:after="0" w:line="360" w:lineRule="auto"/>
        <w:jc w:val="center"/>
        <w:rPr>
          <w:rFonts w:ascii="Times New Roman" w:hAnsi="Times New Roman" w:cs="Times New Roman"/>
          <w:b/>
          <w:bCs/>
          <w:sz w:val="24"/>
          <w:szCs w:val="24"/>
        </w:rPr>
      </w:pPr>
      <w:bookmarkStart w:id="0" w:name="_Hlk87841684"/>
      <w:r w:rsidRPr="00207528">
        <w:rPr>
          <w:rFonts w:ascii="Times New Roman" w:hAnsi="Times New Roman" w:cs="Times New Roman"/>
          <w:b/>
          <w:bCs/>
          <w:sz w:val="24"/>
          <w:szCs w:val="24"/>
        </w:rPr>
        <w:t xml:space="preserve">Preliminary landscape of </w:t>
      </w:r>
      <w:proofErr w:type="spellStart"/>
      <w:r w:rsidRPr="00207528">
        <w:rPr>
          <w:rFonts w:ascii="Times New Roman" w:hAnsi="Times New Roman" w:cs="Times New Roman"/>
          <w:b/>
          <w:bCs/>
          <w:i/>
          <w:iCs/>
          <w:sz w:val="24"/>
          <w:szCs w:val="24"/>
        </w:rPr>
        <w:t>Candidatus</w:t>
      </w:r>
      <w:proofErr w:type="spellEnd"/>
      <w:r w:rsidRPr="00207528">
        <w:rPr>
          <w:rFonts w:ascii="Times New Roman" w:hAnsi="Times New Roman" w:cs="Times New Roman"/>
          <w:b/>
          <w:bCs/>
          <w:sz w:val="24"/>
          <w:szCs w:val="24"/>
        </w:rPr>
        <w:t xml:space="preserve"> </w:t>
      </w:r>
      <w:proofErr w:type="spellStart"/>
      <w:r w:rsidRPr="00207528">
        <w:rPr>
          <w:rFonts w:ascii="Times New Roman" w:hAnsi="Times New Roman" w:cs="Times New Roman"/>
          <w:b/>
          <w:bCs/>
          <w:sz w:val="24"/>
          <w:szCs w:val="24"/>
        </w:rPr>
        <w:t>Saccharibacteria</w:t>
      </w:r>
      <w:proofErr w:type="spellEnd"/>
      <w:r w:rsidRPr="00207528">
        <w:rPr>
          <w:rFonts w:ascii="Times New Roman" w:hAnsi="Times New Roman" w:cs="Times New Roman"/>
          <w:b/>
          <w:bCs/>
          <w:sz w:val="24"/>
          <w:szCs w:val="24"/>
        </w:rPr>
        <w:t xml:space="preserve"> in the human microbiome</w:t>
      </w:r>
    </w:p>
    <w:p w14:paraId="0790EC66" w14:textId="77777777" w:rsidR="001B2F47" w:rsidRPr="00207528" w:rsidRDefault="001B2F47" w:rsidP="00207528">
      <w:pPr>
        <w:spacing w:after="0" w:line="360" w:lineRule="auto"/>
        <w:jc w:val="center"/>
        <w:rPr>
          <w:rStyle w:val="StyleNSA"/>
          <w:rFonts w:cs="Times New Roman"/>
          <w:color w:val="auto"/>
          <w:szCs w:val="24"/>
          <w:vertAlign w:val="superscript"/>
        </w:rPr>
      </w:pPr>
      <w:r w:rsidRPr="00207528">
        <w:rPr>
          <w:rFonts w:ascii="Times New Roman" w:hAnsi="Times New Roman" w:cs="Times New Roman"/>
          <w:sz w:val="24"/>
          <w:szCs w:val="24"/>
        </w:rPr>
        <w:t>Sabrina Naud</w:t>
      </w:r>
      <w:r w:rsidRPr="00207528">
        <w:rPr>
          <w:rStyle w:val="StyleNSA"/>
          <w:rFonts w:cs="Times New Roman"/>
          <w:color w:val="auto"/>
          <w:szCs w:val="24"/>
          <w:vertAlign w:val="superscript"/>
        </w:rPr>
        <w:t>1#</w:t>
      </w:r>
      <w:r w:rsidRPr="00207528">
        <w:rPr>
          <w:rFonts w:ascii="Times New Roman" w:hAnsi="Times New Roman" w:cs="Times New Roman"/>
          <w:sz w:val="24"/>
          <w:szCs w:val="24"/>
        </w:rPr>
        <w:t>, Camille Valles</w:t>
      </w:r>
      <w:r w:rsidRPr="00207528">
        <w:rPr>
          <w:rStyle w:val="StyleNSA"/>
          <w:rFonts w:cs="Times New Roman"/>
          <w:color w:val="auto"/>
          <w:szCs w:val="24"/>
          <w:vertAlign w:val="superscript"/>
        </w:rPr>
        <w:t>1#</w:t>
      </w:r>
      <w:r w:rsidRPr="00207528">
        <w:rPr>
          <w:rStyle w:val="StyleNSA"/>
          <w:rFonts w:cs="Times New Roman"/>
          <w:color w:val="auto"/>
          <w:szCs w:val="24"/>
        </w:rPr>
        <w:t xml:space="preserve">, </w:t>
      </w:r>
      <w:proofErr w:type="spellStart"/>
      <w:r w:rsidRPr="00207528">
        <w:rPr>
          <w:rFonts w:ascii="Times New Roman" w:hAnsi="Times New Roman" w:cs="Times New Roman"/>
          <w:sz w:val="24"/>
          <w:szCs w:val="24"/>
        </w:rPr>
        <w:t>Abdourahim</w:t>
      </w:r>
      <w:proofErr w:type="spellEnd"/>
      <w:r w:rsidRPr="00207528">
        <w:rPr>
          <w:rFonts w:ascii="Times New Roman" w:hAnsi="Times New Roman" w:cs="Times New Roman"/>
          <w:sz w:val="24"/>
          <w:szCs w:val="24"/>
        </w:rPr>
        <w:t xml:space="preserve"> Abdillah</w:t>
      </w:r>
      <w:r w:rsidRPr="00207528">
        <w:rPr>
          <w:rStyle w:val="StyleNSA"/>
          <w:rFonts w:cs="Times New Roman"/>
          <w:color w:val="auto"/>
          <w:szCs w:val="24"/>
          <w:vertAlign w:val="superscript"/>
        </w:rPr>
        <w:t>2</w:t>
      </w:r>
      <w:r w:rsidRPr="00207528">
        <w:rPr>
          <w:rStyle w:val="StyleNSA"/>
          <w:rFonts w:cs="Times New Roman"/>
          <w:color w:val="auto"/>
          <w:szCs w:val="24"/>
        </w:rPr>
        <w:t xml:space="preserve">, </w:t>
      </w:r>
      <w:r w:rsidRPr="00207528">
        <w:rPr>
          <w:rFonts w:ascii="Times New Roman" w:hAnsi="Times New Roman" w:cs="Times New Roman"/>
          <w:sz w:val="24"/>
          <w:szCs w:val="24"/>
        </w:rPr>
        <w:t>Linda Abou Chacra</w:t>
      </w:r>
      <w:r w:rsidRPr="00207528">
        <w:rPr>
          <w:rStyle w:val="StyleNSA"/>
          <w:rFonts w:cs="Times New Roman"/>
          <w:color w:val="auto"/>
          <w:szCs w:val="24"/>
          <w:vertAlign w:val="superscript"/>
        </w:rPr>
        <w:t>2</w:t>
      </w:r>
      <w:r w:rsidRPr="00207528">
        <w:rPr>
          <w:rStyle w:val="StyleNSA"/>
          <w:rFonts w:cs="Times New Roman"/>
          <w:color w:val="auto"/>
          <w:szCs w:val="24"/>
        </w:rPr>
        <w:t xml:space="preserve">, </w:t>
      </w:r>
      <w:r w:rsidRPr="00207528">
        <w:rPr>
          <w:rFonts w:ascii="Times New Roman" w:hAnsi="Times New Roman" w:cs="Times New Roman"/>
          <w:sz w:val="24"/>
          <w:szCs w:val="24"/>
        </w:rPr>
        <w:t xml:space="preserve">Fatima </w:t>
      </w:r>
      <w:proofErr w:type="spellStart"/>
      <w:r w:rsidRPr="00207528">
        <w:rPr>
          <w:rFonts w:ascii="Times New Roman" w:hAnsi="Times New Roman" w:cs="Times New Roman"/>
          <w:sz w:val="24"/>
          <w:szCs w:val="24"/>
        </w:rPr>
        <w:t>Zouina</w:t>
      </w:r>
      <w:proofErr w:type="spellEnd"/>
      <w:r w:rsidRPr="00207528">
        <w:rPr>
          <w:rFonts w:ascii="Times New Roman" w:hAnsi="Times New Roman" w:cs="Times New Roman"/>
          <w:sz w:val="24"/>
          <w:szCs w:val="24"/>
        </w:rPr>
        <w:t xml:space="preserve"> </w:t>
      </w:r>
      <w:proofErr w:type="spellStart"/>
      <w:r w:rsidRPr="00207528">
        <w:rPr>
          <w:rFonts w:ascii="Times New Roman" w:hAnsi="Times New Roman" w:cs="Times New Roman"/>
          <w:sz w:val="24"/>
          <w:szCs w:val="24"/>
        </w:rPr>
        <w:t>Mekhalif</w:t>
      </w:r>
      <w:proofErr w:type="spellEnd"/>
      <w:r w:rsidRPr="00207528">
        <w:rPr>
          <w:rFonts w:ascii="Times New Roman" w:hAnsi="Times New Roman" w:cs="Times New Roman"/>
          <w:sz w:val="24"/>
          <w:szCs w:val="24"/>
        </w:rPr>
        <w:t xml:space="preserve"> </w:t>
      </w:r>
      <w:r w:rsidRPr="00207528">
        <w:rPr>
          <w:rStyle w:val="StyleNSA"/>
          <w:rFonts w:cs="Times New Roman"/>
          <w:color w:val="auto"/>
          <w:szCs w:val="24"/>
          <w:vertAlign w:val="superscript"/>
        </w:rPr>
        <w:t>1</w:t>
      </w:r>
      <w:r w:rsidRPr="00207528">
        <w:rPr>
          <w:rStyle w:val="StyleNSA"/>
          <w:rFonts w:cs="Times New Roman"/>
          <w:color w:val="auto"/>
          <w:szCs w:val="24"/>
        </w:rPr>
        <w:t>, Ahmad Ibrahim</w:t>
      </w:r>
      <w:r w:rsidRPr="00207528">
        <w:rPr>
          <w:rStyle w:val="StyleNSA"/>
          <w:rFonts w:cs="Times New Roman"/>
          <w:color w:val="auto"/>
          <w:szCs w:val="24"/>
          <w:vertAlign w:val="superscript"/>
        </w:rPr>
        <w:t>1</w:t>
      </w:r>
      <w:r w:rsidRPr="00207528">
        <w:rPr>
          <w:rStyle w:val="StyleNSA"/>
          <w:rFonts w:cs="Times New Roman"/>
          <w:color w:val="auto"/>
          <w:szCs w:val="24"/>
        </w:rPr>
        <w:t>, Aurelia Caputo</w:t>
      </w:r>
      <w:r w:rsidRPr="00207528">
        <w:rPr>
          <w:rStyle w:val="StyleNSA"/>
          <w:rFonts w:cs="Times New Roman"/>
          <w:color w:val="auto"/>
          <w:szCs w:val="24"/>
          <w:vertAlign w:val="superscript"/>
        </w:rPr>
        <w:t>1</w:t>
      </w:r>
      <w:r w:rsidRPr="00207528">
        <w:rPr>
          <w:rStyle w:val="StyleNSA"/>
          <w:rFonts w:cs="Times New Roman"/>
          <w:color w:val="auto"/>
          <w:szCs w:val="24"/>
        </w:rPr>
        <w:t>, Jean-Pierre Baudoin</w:t>
      </w:r>
      <w:r w:rsidRPr="00207528">
        <w:rPr>
          <w:rStyle w:val="StyleNSA"/>
          <w:rFonts w:cs="Times New Roman"/>
          <w:color w:val="auto"/>
          <w:szCs w:val="24"/>
          <w:vertAlign w:val="superscript"/>
        </w:rPr>
        <w:t>1</w:t>
      </w:r>
      <w:r w:rsidRPr="00207528">
        <w:rPr>
          <w:rStyle w:val="StyleNSA"/>
          <w:rFonts w:cs="Times New Roman"/>
          <w:color w:val="auto"/>
          <w:szCs w:val="24"/>
        </w:rPr>
        <w:t xml:space="preserve">, </w:t>
      </w:r>
      <w:proofErr w:type="spellStart"/>
      <w:r w:rsidRPr="00207528">
        <w:rPr>
          <w:rStyle w:val="StyleNSA"/>
          <w:rFonts w:cs="Times New Roman"/>
          <w:color w:val="auto"/>
          <w:szCs w:val="24"/>
        </w:rPr>
        <w:t>Frédérique</w:t>
      </w:r>
      <w:proofErr w:type="spellEnd"/>
      <w:r w:rsidRPr="00207528">
        <w:rPr>
          <w:rStyle w:val="StyleNSA"/>
          <w:rFonts w:cs="Times New Roman"/>
          <w:color w:val="auto"/>
          <w:szCs w:val="24"/>
        </w:rPr>
        <w:t xml:space="preserve"> Gouriet</w:t>
      </w:r>
      <w:r w:rsidRPr="00207528">
        <w:rPr>
          <w:rStyle w:val="StyleNSA"/>
          <w:rFonts w:cs="Times New Roman"/>
          <w:color w:val="auto"/>
          <w:szCs w:val="24"/>
          <w:vertAlign w:val="superscript"/>
        </w:rPr>
        <w:t>1</w:t>
      </w:r>
      <w:r w:rsidRPr="00207528">
        <w:rPr>
          <w:rStyle w:val="StyleNSA"/>
          <w:rFonts w:cs="Times New Roman"/>
          <w:color w:val="auto"/>
          <w:szCs w:val="24"/>
        </w:rPr>
        <w:t xml:space="preserve">, </w:t>
      </w:r>
      <w:proofErr w:type="spellStart"/>
      <w:r w:rsidRPr="00207528">
        <w:rPr>
          <w:rStyle w:val="StyleNSA"/>
          <w:rFonts w:cs="Times New Roman"/>
          <w:color w:val="auto"/>
          <w:szCs w:val="24"/>
        </w:rPr>
        <w:t>Fadi</w:t>
      </w:r>
      <w:proofErr w:type="spellEnd"/>
      <w:r w:rsidRPr="00207528">
        <w:rPr>
          <w:rStyle w:val="StyleNSA"/>
          <w:rFonts w:cs="Times New Roman"/>
          <w:color w:val="auto"/>
          <w:szCs w:val="24"/>
        </w:rPr>
        <w:t xml:space="preserve"> Bittar</w:t>
      </w:r>
      <w:r w:rsidRPr="00207528">
        <w:rPr>
          <w:rStyle w:val="StyleNSA"/>
          <w:rFonts w:cs="Times New Roman"/>
          <w:color w:val="auto"/>
          <w:szCs w:val="24"/>
          <w:vertAlign w:val="superscript"/>
        </w:rPr>
        <w:t>1</w:t>
      </w:r>
      <w:r w:rsidRPr="00207528">
        <w:rPr>
          <w:rStyle w:val="StyleNSA"/>
          <w:rFonts w:cs="Times New Roman"/>
          <w:color w:val="auto"/>
          <w:szCs w:val="24"/>
        </w:rPr>
        <w:t xml:space="preserve">, Jean-Christophe </w:t>
      </w:r>
      <w:proofErr w:type="spellStart"/>
      <w:r w:rsidRPr="00207528">
        <w:rPr>
          <w:rStyle w:val="StyleNSA"/>
          <w:rFonts w:cs="Times New Roman"/>
          <w:color w:val="auto"/>
          <w:szCs w:val="24"/>
        </w:rPr>
        <w:t>Lagier</w:t>
      </w:r>
      <w:proofErr w:type="spellEnd"/>
      <w:r w:rsidRPr="00207528">
        <w:rPr>
          <w:rStyle w:val="StyleNSA"/>
          <w:rFonts w:cs="Times New Roman"/>
          <w:color w:val="auto"/>
          <w:szCs w:val="24"/>
        </w:rPr>
        <w:t>, Stéphane Ranque</w:t>
      </w:r>
      <w:r w:rsidRPr="00207528">
        <w:rPr>
          <w:rStyle w:val="StyleNSA"/>
          <w:rFonts w:cs="Times New Roman"/>
          <w:color w:val="auto"/>
          <w:szCs w:val="24"/>
          <w:vertAlign w:val="superscript"/>
        </w:rPr>
        <w:t>2</w:t>
      </w:r>
      <w:r w:rsidRPr="00207528">
        <w:rPr>
          <w:rStyle w:val="StyleNSA"/>
          <w:rFonts w:cs="Times New Roman"/>
          <w:color w:val="auto"/>
          <w:szCs w:val="24"/>
        </w:rPr>
        <w:t>, Florence Fenollar</w:t>
      </w:r>
      <w:r w:rsidRPr="00207528">
        <w:rPr>
          <w:rStyle w:val="StyleNSA"/>
          <w:rFonts w:cs="Times New Roman"/>
          <w:color w:val="auto"/>
          <w:szCs w:val="24"/>
          <w:vertAlign w:val="superscript"/>
        </w:rPr>
        <w:t>2</w:t>
      </w:r>
      <w:r w:rsidRPr="00207528">
        <w:rPr>
          <w:rStyle w:val="StyleNSA"/>
          <w:rFonts w:cs="Times New Roman"/>
          <w:color w:val="auto"/>
          <w:szCs w:val="24"/>
        </w:rPr>
        <w:t>, Maryam Tidjani Alou</w:t>
      </w:r>
      <w:r w:rsidRPr="00207528">
        <w:rPr>
          <w:rStyle w:val="StyleNSA"/>
          <w:rFonts w:cs="Times New Roman"/>
          <w:color w:val="auto"/>
          <w:szCs w:val="24"/>
          <w:vertAlign w:val="superscript"/>
        </w:rPr>
        <w:t>1</w:t>
      </w:r>
      <w:r w:rsidRPr="00207528">
        <w:rPr>
          <w:rStyle w:val="StyleNSA"/>
          <w:rFonts w:cs="Times New Roman"/>
          <w:color w:val="auto"/>
          <w:szCs w:val="24"/>
        </w:rPr>
        <w:t xml:space="preserve"> </w:t>
      </w:r>
      <w:r w:rsidRPr="00207528">
        <w:rPr>
          <w:rFonts w:ascii="Times New Roman" w:hAnsi="Times New Roman" w:cs="Times New Roman"/>
          <w:sz w:val="24"/>
          <w:szCs w:val="24"/>
        </w:rPr>
        <w:t>and Didier Raoult</w:t>
      </w:r>
      <w:r w:rsidRPr="00207528">
        <w:rPr>
          <w:rStyle w:val="StyleNSA"/>
          <w:rFonts w:cs="Times New Roman"/>
          <w:color w:val="auto"/>
          <w:szCs w:val="24"/>
          <w:vertAlign w:val="superscript"/>
        </w:rPr>
        <w:t>1*</w:t>
      </w:r>
    </w:p>
    <w:p w14:paraId="0790EC67" w14:textId="77777777" w:rsidR="001B2F47" w:rsidRPr="00207528" w:rsidRDefault="001B2F47" w:rsidP="00207528">
      <w:pPr>
        <w:spacing w:line="360" w:lineRule="auto"/>
        <w:rPr>
          <w:rStyle w:val="Hyperlink"/>
          <w:rFonts w:ascii="Times New Roman" w:hAnsi="Times New Roman" w:cs="Times New Roman"/>
          <w:color w:val="auto"/>
          <w:sz w:val="24"/>
          <w:szCs w:val="24"/>
          <w:lang w:val="fr-FR"/>
        </w:rPr>
      </w:pPr>
      <w:r w:rsidRPr="00207528">
        <w:rPr>
          <w:rStyle w:val="Hyperlink"/>
          <w:rFonts w:ascii="Times New Roman" w:hAnsi="Times New Roman" w:cs="Times New Roman"/>
          <w:color w:val="auto"/>
          <w:sz w:val="24"/>
          <w:szCs w:val="24"/>
          <w:vertAlign w:val="superscript"/>
          <w:lang w:val="fr-FR"/>
        </w:rPr>
        <w:t>#</w:t>
      </w:r>
      <w:r w:rsidRPr="00207528">
        <w:rPr>
          <w:rStyle w:val="Hyperlink"/>
          <w:rFonts w:ascii="Times New Roman" w:hAnsi="Times New Roman" w:cs="Times New Roman"/>
          <w:color w:val="auto"/>
          <w:sz w:val="24"/>
          <w:szCs w:val="24"/>
          <w:lang w:val="fr-FR"/>
        </w:rPr>
        <w:t>Equally contributing co-authors</w:t>
      </w:r>
    </w:p>
    <w:bookmarkEnd w:id="0"/>
    <w:p w14:paraId="0790EC68" w14:textId="77777777" w:rsidR="001B2F47" w:rsidRPr="00207528" w:rsidRDefault="001B2F47" w:rsidP="00207528">
      <w:pPr>
        <w:spacing w:after="0" w:line="360" w:lineRule="auto"/>
        <w:jc w:val="both"/>
        <w:rPr>
          <w:rStyle w:val="StyleNSA"/>
          <w:rFonts w:cs="Times New Roman"/>
          <w:color w:val="auto"/>
          <w:szCs w:val="24"/>
          <w:lang w:val="fr-FR"/>
        </w:rPr>
      </w:pPr>
      <w:r w:rsidRPr="00207528">
        <w:rPr>
          <w:rStyle w:val="StyleNSA"/>
          <w:rFonts w:cs="Times New Roman"/>
          <w:color w:val="auto"/>
          <w:szCs w:val="24"/>
          <w:vertAlign w:val="superscript"/>
          <w:lang w:val="fr-FR"/>
        </w:rPr>
        <w:t>1</w:t>
      </w:r>
      <w:r w:rsidRPr="00207528">
        <w:rPr>
          <w:rStyle w:val="StyleNSA"/>
          <w:rFonts w:cs="Times New Roman"/>
          <w:color w:val="auto"/>
          <w:szCs w:val="24"/>
          <w:lang w:val="fr-FR"/>
        </w:rPr>
        <w:t>Aix Marseille Univ, IRD, AP-HM, MEPHI, IHU-Méditerranée Infection, Marseille, France</w:t>
      </w:r>
    </w:p>
    <w:p w14:paraId="076561D6" w14:textId="253D367C" w:rsidR="00055B8E" w:rsidRDefault="001B2F47" w:rsidP="00055B8E">
      <w:pPr>
        <w:spacing w:line="360" w:lineRule="auto"/>
        <w:jc w:val="both"/>
        <w:rPr>
          <w:rFonts w:ascii="Times New Roman" w:eastAsia="Times New Roman" w:hAnsi="Times New Roman" w:cs="Times New Roman"/>
          <w:sz w:val="24"/>
          <w:szCs w:val="24"/>
          <w:lang w:val="fr-FR" w:eastAsia="fr-FR"/>
        </w:rPr>
      </w:pPr>
      <w:r w:rsidRPr="00207528">
        <w:rPr>
          <w:rStyle w:val="StyleNSA"/>
          <w:rFonts w:cs="Times New Roman"/>
          <w:color w:val="auto"/>
          <w:szCs w:val="24"/>
          <w:vertAlign w:val="superscript"/>
          <w:lang w:val="fr-FR"/>
        </w:rPr>
        <w:t>2</w:t>
      </w:r>
      <w:r w:rsidRPr="00207528">
        <w:rPr>
          <w:rFonts w:ascii="Times New Roman" w:eastAsia="Times New Roman" w:hAnsi="Times New Roman" w:cs="Times New Roman"/>
          <w:sz w:val="24"/>
          <w:szCs w:val="24"/>
          <w:lang w:val="fr-FR" w:eastAsia="fr-FR"/>
        </w:rPr>
        <w:t>Aix Marseille Univ, IRD, AP-HM, SSA, VITROME,</w:t>
      </w:r>
      <w:r w:rsidRPr="00207528">
        <w:rPr>
          <w:rStyle w:val="StyleNSA"/>
          <w:rFonts w:cs="Times New Roman"/>
          <w:color w:val="auto"/>
          <w:szCs w:val="24"/>
          <w:lang w:val="fr-FR"/>
        </w:rPr>
        <w:t xml:space="preserve"> IHU-Méditerranée Infection</w:t>
      </w:r>
      <w:r w:rsidRPr="00207528">
        <w:rPr>
          <w:rFonts w:ascii="Times New Roman" w:eastAsia="Times New Roman" w:hAnsi="Times New Roman" w:cs="Times New Roman"/>
          <w:sz w:val="24"/>
          <w:szCs w:val="24"/>
          <w:lang w:val="fr-FR" w:eastAsia="fr-FR"/>
        </w:rPr>
        <w:t xml:space="preserve"> Marseille, </w:t>
      </w:r>
      <w:r w:rsidR="00055B8E">
        <w:rPr>
          <w:rFonts w:ascii="Times New Roman" w:eastAsia="Times New Roman" w:hAnsi="Times New Roman" w:cs="Times New Roman"/>
          <w:sz w:val="24"/>
          <w:szCs w:val="24"/>
          <w:lang w:val="fr-FR" w:eastAsia="fr-FR"/>
        </w:rPr>
        <w:t>France</w:t>
      </w:r>
    </w:p>
    <w:p w14:paraId="3CBF24FF" w14:textId="0BFB1DF6" w:rsidR="00975A70" w:rsidRDefault="00975A70" w:rsidP="00055B8E">
      <w:pPr>
        <w:spacing w:line="360" w:lineRule="auto"/>
        <w:jc w:val="both"/>
        <w:rPr>
          <w:rFonts w:ascii="Times New Roman" w:eastAsia="Times New Roman" w:hAnsi="Times New Roman" w:cs="Times New Roman"/>
          <w:sz w:val="24"/>
          <w:szCs w:val="24"/>
          <w:lang w:val="fr-FR" w:eastAsia="fr-FR"/>
        </w:rPr>
      </w:pPr>
      <w:r w:rsidRPr="00207528">
        <w:rPr>
          <w:rStyle w:val="StyleNSA"/>
          <w:rFonts w:cs="Times New Roman"/>
          <w:color w:val="auto"/>
          <w:szCs w:val="24"/>
          <w:vertAlign w:val="superscript"/>
          <w:lang w:val="fr-FR"/>
        </w:rPr>
        <w:t>*</w:t>
      </w:r>
      <w:r w:rsidRPr="00207528">
        <w:rPr>
          <w:rStyle w:val="StyleNSA"/>
          <w:rFonts w:cs="Times New Roman"/>
          <w:color w:val="auto"/>
          <w:szCs w:val="24"/>
          <w:lang w:val="fr-FR"/>
        </w:rPr>
        <w:t xml:space="preserve">Corresponding author: Prof. Didier Raoult, Institut Hospitalo-Universitaire Méditerranée Infection, 19-21 Boulevard Jean Moulin 13385 Marseille Cedex 05, France. </w:t>
      </w:r>
      <w:r w:rsidRPr="00207528">
        <w:rPr>
          <w:rStyle w:val="StyleNSA"/>
          <w:rFonts w:cs="Times New Roman"/>
          <w:color w:val="auto"/>
          <w:szCs w:val="24"/>
        </w:rPr>
        <w:t xml:space="preserve">Phone: + 33 (0) 4 13 73 24 01. Fax: + 33 (0) 4 13 73 24 02. </w:t>
      </w:r>
      <w:hyperlink r:id="rId5" w:history="1">
        <w:r w:rsidRPr="00207528">
          <w:rPr>
            <w:rStyle w:val="Hyperlink"/>
            <w:rFonts w:ascii="Times New Roman" w:hAnsi="Times New Roman" w:cs="Times New Roman"/>
            <w:color w:val="auto"/>
            <w:sz w:val="24"/>
            <w:szCs w:val="24"/>
          </w:rPr>
          <w:t>didier.raoult@gmail.com</w:t>
        </w:r>
      </w:hyperlink>
    </w:p>
    <w:p w14:paraId="782A3423" w14:textId="77777777" w:rsidR="00975A70" w:rsidRDefault="00975A70" w:rsidP="00207528">
      <w:pPr>
        <w:spacing w:after="0" w:line="360" w:lineRule="auto"/>
        <w:rPr>
          <w:rFonts w:ascii="Times New Roman" w:hAnsi="Times New Roman" w:cs="Times New Roman"/>
          <w:noProof/>
          <w:sz w:val="24"/>
          <w:szCs w:val="24"/>
          <w:lang w:val="en-US" w:eastAsia="fr-FR"/>
        </w:rPr>
        <w:sectPr w:rsidR="00975A70" w:rsidSect="00D1052F">
          <w:pgSz w:w="11906" w:h="16838"/>
          <w:pgMar w:top="1417" w:right="1417" w:bottom="1417" w:left="1417" w:header="708" w:footer="708" w:gutter="0"/>
          <w:cols w:space="708"/>
          <w:docGrid w:linePitch="360"/>
        </w:sectPr>
      </w:pPr>
    </w:p>
    <w:p w14:paraId="48286BBE" w14:textId="4AC7435B" w:rsidR="00975A70" w:rsidRDefault="00B06D88" w:rsidP="00207528">
      <w:pPr>
        <w:spacing w:after="0" w:line="360" w:lineRule="auto"/>
        <w:rPr>
          <w:rFonts w:ascii="Times New Roman" w:hAnsi="Times New Roman" w:cs="Times New Roman"/>
          <w:noProof/>
          <w:sz w:val="24"/>
          <w:szCs w:val="24"/>
          <w:lang w:val="en-US" w:eastAsia="fr-FR"/>
        </w:rPr>
      </w:pPr>
      <w:r>
        <w:rPr>
          <w:rFonts w:ascii="Times New Roman" w:hAnsi="Times New Roman" w:cs="Times New Roman"/>
          <w:noProof/>
          <w:sz w:val="24"/>
          <w:szCs w:val="24"/>
          <w:lang w:val="en-US" w:eastAsia="fr-FR"/>
        </w:rPr>
        <w:lastRenderedPageBreak/>
        <w:drawing>
          <wp:inline distT="0" distB="0" distL="0" distR="0" wp14:anchorId="596FD40C" wp14:editId="1060EA20">
            <wp:extent cx="5760720" cy="4451350"/>
            <wp:effectExtent l="0" t="0" r="5080" b="6350"/>
            <wp:docPr id="490744286" name="Image 1" descr="Une image contenant texte, Logiciel multimédia, logiciel,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44286" name="Image 1" descr="Une image contenant texte, Logiciel multimédia, logiciel, capture d’écran&#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451350"/>
                    </a:xfrm>
                    <a:prstGeom prst="rect">
                      <a:avLst/>
                    </a:prstGeom>
                  </pic:spPr>
                </pic:pic>
              </a:graphicData>
            </a:graphic>
          </wp:inline>
        </w:drawing>
      </w:r>
    </w:p>
    <w:p w14:paraId="0790EC6B" w14:textId="2D18A763" w:rsidR="00025634" w:rsidRPr="002A415A" w:rsidRDefault="008D09FD" w:rsidP="00207528">
      <w:pPr>
        <w:spacing w:after="0" w:line="360" w:lineRule="auto"/>
        <w:rPr>
          <w:rFonts w:ascii="Times New Roman" w:hAnsi="Times New Roman" w:cs="Times New Roman"/>
          <w:b/>
          <w:bCs/>
          <w:i/>
          <w:iCs/>
          <w:sz w:val="24"/>
          <w:szCs w:val="24"/>
        </w:rPr>
      </w:pPr>
      <w:r w:rsidRPr="00207528">
        <w:rPr>
          <w:rFonts w:ascii="Times New Roman" w:hAnsi="Times New Roman" w:cs="Times New Roman"/>
          <w:noProof/>
          <w:sz w:val="24"/>
          <w:szCs w:val="24"/>
          <w:lang w:val="en-US" w:eastAsia="fr-FR"/>
        </w:rPr>
        <w:t>Figure S1:</w:t>
      </w:r>
      <w:r w:rsidR="00025634" w:rsidRPr="00207528">
        <w:rPr>
          <w:rFonts w:ascii="Times New Roman" w:hAnsi="Times New Roman" w:cs="Times New Roman"/>
          <w:b/>
          <w:bCs/>
          <w:sz w:val="24"/>
          <w:szCs w:val="24"/>
        </w:rPr>
        <w:t xml:space="preserve"> Coculture image of</w:t>
      </w:r>
      <w:r w:rsidR="00025634" w:rsidRPr="00207528">
        <w:rPr>
          <w:rFonts w:ascii="Times New Roman" w:hAnsi="Times New Roman" w:cs="Times New Roman"/>
          <w:b/>
          <w:bCs/>
          <w:i/>
          <w:iCs/>
          <w:sz w:val="24"/>
          <w:szCs w:val="24"/>
        </w:rPr>
        <w:t xml:space="preserve"> </w:t>
      </w:r>
      <w:proofErr w:type="spellStart"/>
      <w:r w:rsidR="00025634" w:rsidRPr="00207528">
        <w:rPr>
          <w:rFonts w:ascii="Times New Roman" w:hAnsi="Times New Roman" w:cs="Times New Roman"/>
          <w:b/>
          <w:bCs/>
          <w:i/>
          <w:iCs/>
          <w:sz w:val="24"/>
          <w:szCs w:val="24"/>
        </w:rPr>
        <w:t>Candidatus</w:t>
      </w:r>
      <w:proofErr w:type="spellEnd"/>
      <w:r w:rsidR="00025634" w:rsidRPr="00207528">
        <w:rPr>
          <w:rFonts w:ascii="Times New Roman" w:hAnsi="Times New Roman" w:cs="Times New Roman"/>
          <w:b/>
          <w:bCs/>
          <w:sz w:val="24"/>
          <w:szCs w:val="24"/>
        </w:rPr>
        <w:t xml:space="preserve"> </w:t>
      </w:r>
      <w:proofErr w:type="spellStart"/>
      <w:r w:rsidR="00025634" w:rsidRPr="00207528">
        <w:rPr>
          <w:rFonts w:ascii="Times New Roman" w:hAnsi="Times New Roman" w:cs="Times New Roman"/>
          <w:b/>
          <w:bCs/>
          <w:sz w:val="24"/>
          <w:szCs w:val="24"/>
        </w:rPr>
        <w:t>Saccharibacteria</w:t>
      </w:r>
      <w:proofErr w:type="spellEnd"/>
      <w:r w:rsidR="00025634" w:rsidRPr="00207528">
        <w:rPr>
          <w:rFonts w:ascii="Times New Roman" w:hAnsi="Times New Roman" w:cs="Times New Roman"/>
          <w:b/>
          <w:bCs/>
          <w:sz w:val="24"/>
          <w:szCs w:val="24"/>
        </w:rPr>
        <w:t xml:space="preserve"> associated with its host </w:t>
      </w:r>
      <w:proofErr w:type="spellStart"/>
      <w:r w:rsidR="002A415A">
        <w:rPr>
          <w:rFonts w:ascii="Times New Roman" w:hAnsi="Times New Roman" w:cs="Times New Roman"/>
          <w:b/>
          <w:bCs/>
          <w:i/>
          <w:iCs/>
          <w:sz w:val="24"/>
          <w:szCs w:val="24"/>
        </w:rPr>
        <w:t>Schaalia</w:t>
      </w:r>
      <w:proofErr w:type="spellEnd"/>
      <w:r w:rsidR="002A415A">
        <w:rPr>
          <w:rFonts w:ascii="Times New Roman" w:hAnsi="Times New Roman" w:cs="Times New Roman"/>
          <w:b/>
          <w:bCs/>
          <w:i/>
          <w:iCs/>
          <w:sz w:val="24"/>
          <w:szCs w:val="24"/>
        </w:rPr>
        <w:t xml:space="preserve"> </w:t>
      </w:r>
      <w:proofErr w:type="spellStart"/>
      <w:r w:rsidR="002A415A">
        <w:rPr>
          <w:rFonts w:ascii="Times New Roman" w:hAnsi="Times New Roman" w:cs="Times New Roman"/>
          <w:b/>
          <w:bCs/>
          <w:i/>
          <w:iCs/>
          <w:sz w:val="24"/>
          <w:szCs w:val="24"/>
        </w:rPr>
        <w:t>odontolytica</w:t>
      </w:r>
      <w:proofErr w:type="spellEnd"/>
      <w:r w:rsidR="00025634" w:rsidRPr="00207528">
        <w:rPr>
          <w:rFonts w:ascii="Times New Roman" w:hAnsi="Times New Roman" w:cs="Times New Roman"/>
          <w:b/>
          <w:bCs/>
          <w:i/>
          <w:iCs/>
          <w:sz w:val="24"/>
          <w:szCs w:val="24"/>
        </w:rPr>
        <w:t>.</w:t>
      </w:r>
      <w:r w:rsidR="00025634" w:rsidRPr="00207528">
        <w:rPr>
          <w:rFonts w:ascii="Times New Roman" w:hAnsi="Times New Roman" w:cs="Times New Roman"/>
          <w:b/>
          <w:bCs/>
          <w:sz w:val="24"/>
          <w:szCs w:val="24"/>
        </w:rPr>
        <w:t xml:space="preserve"> </w:t>
      </w:r>
      <w:r w:rsidR="002A415A">
        <w:rPr>
          <w:rFonts w:ascii="Times New Roman" w:hAnsi="Times New Roman" w:cs="Times New Roman"/>
          <w:sz w:val="24"/>
          <w:szCs w:val="24"/>
        </w:rPr>
        <w:t xml:space="preserve">A </w:t>
      </w:r>
      <w:proofErr w:type="spellStart"/>
      <w:r w:rsidR="002A415A">
        <w:rPr>
          <w:rFonts w:ascii="Times New Roman" w:hAnsi="Times New Roman" w:cs="Times New Roman"/>
          <w:sz w:val="24"/>
          <w:szCs w:val="24"/>
        </w:rPr>
        <w:t>fecal</w:t>
      </w:r>
      <w:proofErr w:type="spellEnd"/>
      <w:r w:rsidR="002A415A">
        <w:rPr>
          <w:rFonts w:ascii="Times New Roman" w:hAnsi="Times New Roman" w:cs="Times New Roman"/>
          <w:sz w:val="24"/>
          <w:szCs w:val="24"/>
        </w:rPr>
        <w:t xml:space="preserve"> sample </w:t>
      </w:r>
      <w:r w:rsidR="008013D5">
        <w:rPr>
          <w:rFonts w:ascii="Times New Roman" w:hAnsi="Times New Roman" w:cs="Times New Roman"/>
          <w:sz w:val="24"/>
          <w:szCs w:val="24"/>
        </w:rPr>
        <w:t xml:space="preserve">positive to </w:t>
      </w:r>
      <w:proofErr w:type="spellStart"/>
      <w:r w:rsidR="008013D5" w:rsidRPr="008013D5">
        <w:rPr>
          <w:rFonts w:ascii="Times New Roman" w:hAnsi="Times New Roman" w:cs="Times New Roman"/>
          <w:i/>
          <w:iCs/>
          <w:sz w:val="24"/>
          <w:szCs w:val="24"/>
        </w:rPr>
        <w:t>Candidatus</w:t>
      </w:r>
      <w:proofErr w:type="spellEnd"/>
      <w:r w:rsidR="008013D5">
        <w:rPr>
          <w:rFonts w:ascii="Times New Roman" w:hAnsi="Times New Roman" w:cs="Times New Roman"/>
          <w:sz w:val="24"/>
          <w:szCs w:val="24"/>
        </w:rPr>
        <w:t xml:space="preserve"> </w:t>
      </w:r>
      <w:proofErr w:type="spellStart"/>
      <w:r w:rsidR="008013D5">
        <w:rPr>
          <w:rFonts w:ascii="Times New Roman" w:hAnsi="Times New Roman" w:cs="Times New Roman"/>
          <w:sz w:val="24"/>
          <w:szCs w:val="24"/>
        </w:rPr>
        <w:t>Saccharibacteria</w:t>
      </w:r>
      <w:proofErr w:type="spellEnd"/>
      <w:r w:rsidR="008013D5">
        <w:rPr>
          <w:rFonts w:ascii="Times New Roman" w:hAnsi="Times New Roman" w:cs="Times New Roman"/>
          <w:sz w:val="24"/>
          <w:szCs w:val="24"/>
        </w:rPr>
        <w:t xml:space="preserve"> </w:t>
      </w:r>
      <w:r w:rsidR="00025634" w:rsidRPr="00207528">
        <w:rPr>
          <w:rFonts w:ascii="Times New Roman" w:hAnsi="Times New Roman" w:cs="Times New Roman"/>
          <w:sz w:val="24"/>
          <w:szCs w:val="24"/>
        </w:rPr>
        <w:t xml:space="preserve">was filtered at 0.22µm, then </w:t>
      </w:r>
      <w:proofErr w:type="spellStart"/>
      <w:r w:rsidR="00025634" w:rsidRPr="00207528">
        <w:rPr>
          <w:rFonts w:ascii="Times New Roman" w:hAnsi="Times New Roman" w:cs="Times New Roman"/>
          <w:sz w:val="24"/>
          <w:szCs w:val="24"/>
        </w:rPr>
        <w:t>ultracentifuged</w:t>
      </w:r>
      <w:proofErr w:type="spellEnd"/>
      <w:r w:rsidR="00025634" w:rsidRPr="00207528">
        <w:rPr>
          <w:rFonts w:ascii="Times New Roman" w:hAnsi="Times New Roman" w:cs="Times New Roman"/>
          <w:sz w:val="24"/>
          <w:szCs w:val="24"/>
        </w:rPr>
        <w:t xml:space="preserve"> as previously described </w:t>
      </w:r>
      <w:r w:rsidR="005307B9" w:rsidRPr="00207528">
        <w:rPr>
          <w:rFonts w:ascii="Times New Roman" w:hAnsi="Times New Roman" w:cs="Times New Roman"/>
          <w:sz w:val="24"/>
          <w:szCs w:val="24"/>
        </w:rPr>
        <w:fldChar w:fldCharType="begin"/>
      </w:r>
      <w:r w:rsidR="00025634" w:rsidRPr="00207528">
        <w:rPr>
          <w:rFonts w:ascii="Times New Roman" w:hAnsi="Times New Roman" w:cs="Times New Roman"/>
          <w:sz w:val="24"/>
          <w:szCs w:val="24"/>
        </w:rPr>
        <w:instrText xml:space="preserve"> ADDIN ZOTERO_ITEM CSL_CITATION {"citationID":"vRziYdAw","properties":{"formattedCitation":"\\super 24\\nosupersub{}","plainCitation":"24","noteIndex":0},"citationItems":[{"id":"6k369BN8/KgMpxzby","uris":["http://zotero.org/users/local/s4wpMoF0/items/57DKMC5E"],"itemData":{"id":"pNSmv5Vj/3TU3qHAz","type":"article-journal","abstract":"Background The vast majority of bacteria on earth have not yet been cultivated. There are many bacterial phyla with no cultivated examples including most members of the Candidate Phylum Radiation with the exception of human oral isolates from the phylum Saccharibacteria. Aims The aims of this research were to develop reproducible methods and validate approaches for the cultivation of human oral Saccharibacteria and to identify the conceptual pitfalls that delayed isolation of these bacteria for 20 years after their discovery. Methods Oral samples were dispersed and passed through 0.2 µm membrane filters. The ultrasmall saccharibacterial cells in the filtrate were pelleted, inoculated into broth cultures of potential bacterial host cells and passaged into fresh medium every 2–3 days. Results Thirty-two isolates representing four species of Saccharibacteria were isolated in stable coculture with three species of host bacteria from the phylum Actinobacteria. Complete genome sequences were obtained for 16 isolates. Conclusions Human oral Saccharibacteria are obligate bacterial parasites that can be stably passaged in coculture with specific species of host bacteria. Isolating these important members of the human oral microbiome, and many natural environments, requires abandoning many of Koch’s concepts and methods and embracing novel microbiological approaches.","container-title":"Journal of Oral Microbiology","DOI":"10.1080/20002297.2020.1814666","ISSN":"null","issue":"1","note":"publisher: Taylor &amp; Francis\n_eprint: https://doi.org/10.1080/20002297.2020.1814666","page":"1814666","source":"Taylor and Francis+NEJM","title":"Isolation and cultivation of candidate phyla radiation Saccharibacteria (TM7) bacteria in coculture with bacterial hosts","volume":"12","author":[{"family":"Murugkar","given":"Pallavi P."},{"family":"Collins","given":"Andrew J."},{"family":"Chen","given":"Tsute"},{"family":"Dewhirst","given":"Floyd E."}],"issued":{"date-parts":[["2020",1,1]]}}}],"schema":"https://github.com/citation-style-language/schema/raw/master/csl-citation.json"} </w:instrText>
      </w:r>
      <w:r w:rsidR="005307B9" w:rsidRPr="00207528">
        <w:rPr>
          <w:rFonts w:ascii="Times New Roman" w:hAnsi="Times New Roman" w:cs="Times New Roman"/>
          <w:sz w:val="24"/>
          <w:szCs w:val="24"/>
        </w:rPr>
        <w:fldChar w:fldCharType="separate"/>
      </w:r>
      <w:r w:rsidR="00025634" w:rsidRPr="00207528">
        <w:rPr>
          <w:rFonts w:ascii="Times New Roman" w:hAnsi="Times New Roman" w:cs="Times New Roman"/>
          <w:sz w:val="24"/>
          <w:szCs w:val="24"/>
          <w:vertAlign w:val="superscript"/>
        </w:rPr>
        <w:t>24</w:t>
      </w:r>
      <w:r w:rsidR="005307B9" w:rsidRPr="00207528">
        <w:rPr>
          <w:rFonts w:ascii="Times New Roman" w:hAnsi="Times New Roman" w:cs="Times New Roman"/>
          <w:sz w:val="24"/>
          <w:szCs w:val="24"/>
        </w:rPr>
        <w:fldChar w:fldCharType="end"/>
      </w:r>
      <w:r w:rsidR="00025634" w:rsidRPr="00207528">
        <w:rPr>
          <w:rFonts w:ascii="Times New Roman" w:hAnsi="Times New Roman" w:cs="Times New Roman"/>
          <w:sz w:val="24"/>
          <w:szCs w:val="24"/>
        </w:rPr>
        <w:t xml:space="preserve">. The filtrate was cultured with </w:t>
      </w:r>
      <w:r w:rsidR="0026611D">
        <w:rPr>
          <w:rFonts w:ascii="Times New Roman" w:hAnsi="Times New Roman" w:cs="Times New Roman"/>
          <w:i/>
          <w:iCs/>
          <w:sz w:val="24"/>
          <w:szCs w:val="24"/>
        </w:rPr>
        <w:t xml:space="preserve">S. </w:t>
      </w:r>
      <w:proofErr w:type="spellStart"/>
      <w:r w:rsidR="0026611D">
        <w:rPr>
          <w:rFonts w:ascii="Times New Roman" w:hAnsi="Times New Roman" w:cs="Times New Roman"/>
          <w:i/>
          <w:iCs/>
          <w:sz w:val="24"/>
          <w:szCs w:val="24"/>
        </w:rPr>
        <w:t>odontolytica</w:t>
      </w:r>
      <w:proofErr w:type="spellEnd"/>
      <w:r w:rsidR="00025634" w:rsidRPr="00207528">
        <w:rPr>
          <w:rFonts w:ascii="Times New Roman" w:hAnsi="Times New Roman" w:cs="Times New Roman"/>
          <w:sz w:val="24"/>
          <w:szCs w:val="24"/>
        </w:rPr>
        <w:t xml:space="preserve"> then </w:t>
      </w:r>
      <w:proofErr w:type="spellStart"/>
      <w:r w:rsidR="00025634" w:rsidRPr="00207528">
        <w:rPr>
          <w:rFonts w:ascii="Times New Roman" w:hAnsi="Times New Roman" w:cs="Times New Roman"/>
          <w:sz w:val="24"/>
          <w:szCs w:val="24"/>
        </w:rPr>
        <w:t>subcultured</w:t>
      </w:r>
      <w:proofErr w:type="spellEnd"/>
      <w:r w:rsidR="00025634" w:rsidRPr="00207528">
        <w:rPr>
          <w:rFonts w:ascii="Times New Roman" w:hAnsi="Times New Roman" w:cs="Times New Roman"/>
          <w:sz w:val="24"/>
          <w:szCs w:val="24"/>
        </w:rPr>
        <w:t xml:space="preserve"> 4 times every 24 hours. We realized standard PCR of these cultures (A) and then sequenced the PCR products by Sanger sequencing. Blast results confirm the detection of </w:t>
      </w:r>
      <w:proofErr w:type="spellStart"/>
      <w:r w:rsidR="00025634" w:rsidRPr="00207528">
        <w:rPr>
          <w:rFonts w:ascii="Times New Roman" w:hAnsi="Times New Roman" w:cs="Times New Roman"/>
          <w:i/>
          <w:iCs/>
          <w:sz w:val="24"/>
          <w:szCs w:val="24"/>
        </w:rPr>
        <w:t>Candidatus</w:t>
      </w:r>
      <w:proofErr w:type="spellEnd"/>
      <w:r w:rsidR="00025634" w:rsidRPr="00207528">
        <w:rPr>
          <w:rFonts w:ascii="Times New Roman" w:hAnsi="Times New Roman" w:cs="Times New Roman"/>
          <w:sz w:val="24"/>
          <w:szCs w:val="24"/>
        </w:rPr>
        <w:t xml:space="preserve"> </w:t>
      </w:r>
      <w:proofErr w:type="spellStart"/>
      <w:r w:rsidR="00025634" w:rsidRPr="00207528">
        <w:rPr>
          <w:rFonts w:ascii="Times New Roman" w:hAnsi="Times New Roman" w:cs="Times New Roman"/>
          <w:sz w:val="24"/>
          <w:szCs w:val="24"/>
        </w:rPr>
        <w:t>Saccharibacteria</w:t>
      </w:r>
      <w:proofErr w:type="spellEnd"/>
      <w:r w:rsidR="00025634" w:rsidRPr="00207528">
        <w:rPr>
          <w:rFonts w:ascii="Times New Roman" w:hAnsi="Times New Roman" w:cs="Times New Roman"/>
          <w:sz w:val="24"/>
          <w:szCs w:val="24"/>
        </w:rPr>
        <w:t xml:space="preserve"> in these cultures and showed 100% coverage and 99.78% identity with </w:t>
      </w:r>
      <w:proofErr w:type="spellStart"/>
      <w:r w:rsidR="00025634" w:rsidRPr="00207528">
        <w:rPr>
          <w:rFonts w:ascii="Times New Roman" w:hAnsi="Times New Roman" w:cs="Times New Roman"/>
          <w:i/>
          <w:iCs/>
          <w:sz w:val="24"/>
          <w:szCs w:val="24"/>
        </w:rPr>
        <w:t>Candidatus</w:t>
      </w:r>
      <w:proofErr w:type="spellEnd"/>
      <w:r w:rsidR="00025634" w:rsidRPr="00207528">
        <w:rPr>
          <w:rFonts w:ascii="Times New Roman" w:hAnsi="Times New Roman" w:cs="Times New Roman"/>
          <w:i/>
          <w:iCs/>
          <w:sz w:val="24"/>
          <w:szCs w:val="24"/>
        </w:rPr>
        <w:t xml:space="preserve"> </w:t>
      </w:r>
      <w:proofErr w:type="spellStart"/>
      <w:r w:rsidR="00025634" w:rsidRPr="00207528">
        <w:rPr>
          <w:rFonts w:ascii="Times New Roman" w:hAnsi="Times New Roman" w:cs="Times New Roman"/>
          <w:sz w:val="24"/>
          <w:szCs w:val="24"/>
        </w:rPr>
        <w:t>Saccharibacteria</w:t>
      </w:r>
      <w:proofErr w:type="spellEnd"/>
      <w:r w:rsidR="00025634" w:rsidRPr="00207528">
        <w:rPr>
          <w:rFonts w:ascii="Times New Roman" w:hAnsi="Times New Roman" w:cs="Times New Roman"/>
          <w:sz w:val="24"/>
          <w:szCs w:val="24"/>
        </w:rPr>
        <w:t xml:space="preserve"> (B).</w:t>
      </w:r>
      <w:r w:rsidR="009D24A4">
        <w:rPr>
          <w:rFonts w:ascii="Times New Roman" w:hAnsi="Times New Roman" w:cs="Times New Roman"/>
          <w:sz w:val="24"/>
          <w:szCs w:val="24"/>
        </w:rPr>
        <w:t xml:space="preserve"> </w:t>
      </w:r>
      <w:proofErr w:type="spellStart"/>
      <w:r w:rsidR="00B76E16">
        <w:rPr>
          <w:rFonts w:ascii="Times New Roman" w:hAnsi="Times New Roman" w:cs="Times New Roman"/>
          <w:sz w:val="24"/>
          <w:szCs w:val="24"/>
        </w:rPr>
        <w:t>Exosymbionts</w:t>
      </w:r>
      <w:proofErr w:type="spellEnd"/>
      <w:r w:rsidR="00B76E16">
        <w:rPr>
          <w:rFonts w:ascii="Times New Roman" w:hAnsi="Times New Roman" w:cs="Times New Roman"/>
          <w:sz w:val="24"/>
          <w:szCs w:val="24"/>
        </w:rPr>
        <w:t xml:space="preserve"> were observed </w:t>
      </w:r>
      <w:r w:rsidR="00B76E16" w:rsidRPr="00207528">
        <w:rPr>
          <w:rFonts w:ascii="Times New Roman" w:hAnsi="Times New Roman" w:cs="Times New Roman"/>
          <w:sz w:val="24"/>
          <w:szCs w:val="24"/>
        </w:rPr>
        <w:t xml:space="preserve">using </w:t>
      </w:r>
      <w:r w:rsidR="00B76E16">
        <w:rPr>
          <w:rFonts w:ascii="Times New Roman" w:hAnsi="Times New Roman" w:cs="Times New Roman"/>
          <w:sz w:val="24"/>
          <w:szCs w:val="24"/>
        </w:rPr>
        <w:t xml:space="preserve">scanning </w:t>
      </w:r>
      <w:r w:rsidR="00B76E16" w:rsidRPr="00207528">
        <w:rPr>
          <w:rFonts w:ascii="Times New Roman" w:hAnsi="Times New Roman" w:cs="Times New Roman"/>
          <w:sz w:val="24"/>
          <w:szCs w:val="24"/>
        </w:rPr>
        <w:t>electron microscopy</w:t>
      </w:r>
      <w:r w:rsidR="00B76E16">
        <w:rPr>
          <w:rFonts w:ascii="Times New Roman" w:hAnsi="Times New Roman" w:cs="Times New Roman"/>
          <w:sz w:val="24"/>
          <w:szCs w:val="24"/>
        </w:rPr>
        <w:t xml:space="preserve">. (C) </w:t>
      </w:r>
      <w:r w:rsidR="009D24A4">
        <w:rPr>
          <w:rFonts w:ascii="Times New Roman" w:hAnsi="Times New Roman" w:cs="Times New Roman"/>
          <w:sz w:val="24"/>
          <w:szCs w:val="24"/>
        </w:rPr>
        <w:t xml:space="preserve">An uninfected </w:t>
      </w:r>
      <w:r w:rsidR="009D24A4" w:rsidRPr="00716AD8">
        <w:rPr>
          <w:rFonts w:ascii="Times New Roman" w:hAnsi="Times New Roman" w:cs="Times New Roman"/>
          <w:i/>
          <w:iCs/>
          <w:sz w:val="24"/>
          <w:szCs w:val="24"/>
        </w:rPr>
        <w:t xml:space="preserve">S. </w:t>
      </w:r>
      <w:proofErr w:type="spellStart"/>
      <w:r w:rsidR="009D24A4" w:rsidRPr="00716AD8">
        <w:rPr>
          <w:rFonts w:ascii="Times New Roman" w:hAnsi="Times New Roman" w:cs="Times New Roman"/>
          <w:i/>
          <w:iCs/>
          <w:sz w:val="24"/>
          <w:szCs w:val="24"/>
        </w:rPr>
        <w:t>odontolytica</w:t>
      </w:r>
      <w:proofErr w:type="spellEnd"/>
      <w:r w:rsidR="009D24A4" w:rsidRPr="00716AD8">
        <w:rPr>
          <w:rFonts w:ascii="Times New Roman" w:hAnsi="Times New Roman" w:cs="Times New Roman"/>
          <w:i/>
          <w:iCs/>
          <w:sz w:val="24"/>
          <w:szCs w:val="24"/>
        </w:rPr>
        <w:t xml:space="preserve"> </w:t>
      </w:r>
      <w:r w:rsidR="009D24A4">
        <w:rPr>
          <w:rFonts w:ascii="Times New Roman" w:hAnsi="Times New Roman" w:cs="Times New Roman"/>
          <w:sz w:val="24"/>
          <w:szCs w:val="24"/>
        </w:rPr>
        <w:t>culture</w:t>
      </w:r>
      <w:r w:rsidR="00B76E16">
        <w:rPr>
          <w:rFonts w:ascii="Times New Roman" w:hAnsi="Times New Roman" w:cs="Times New Roman"/>
          <w:sz w:val="24"/>
          <w:szCs w:val="24"/>
        </w:rPr>
        <w:t>.</w:t>
      </w:r>
      <w:r w:rsidR="00025634" w:rsidRPr="00207528">
        <w:rPr>
          <w:rFonts w:ascii="Times New Roman" w:hAnsi="Times New Roman" w:cs="Times New Roman"/>
          <w:sz w:val="24"/>
          <w:szCs w:val="24"/>
        </w:rPr>
        <w:t xml:space="preserve"> </w:t>
      </w:r>
      <w:r w:rsidR="004173D8">
        <w:rPr>
          <w:rFonts w:ascii="Times New Roman" w:hAnsi="Times New Roman" w:cs="Times New Roman"/>
          <w:sz w:val="24"/>
          <w:szCs w:val="24"/>
        </w:rPr>
        <w:t>(</w:t>
      </w:r>
      <w:r w:rsidR="00B76E16">
        <w:rPr>
          <w:rFonts w:ascii="Times New Roman" w:hAnsi="Times New Roman" w:cs="Times New Roman"/>
          <w:sz w:val="24"/>
          <w:szCs w:val="24"/>
        </w:rPr>
        <w:t>D</w:t>
      </w:r>
      <w:r w:rsidR="004173D8">
        <w:rPr>
          <w:rFonts w:ascii="Times New Roman" w:hAnsi="Times New Roman" w:cs="Times New Roman"/>
          <w:sz w:val="24"/>
          <w:szCs w:val="24"/>
        </w:rPr>
        <w:t xml:space="preserve">) </w:t>
      </w:r>
      <w:r w:rsidR="00784746">
        <w:rPr>
          <w:rFonts w:ascii="Times New Roman" w:hAnsi="Times New Roman" w:cs="Times New Roman"/>
          <w:sz w:val="24"/>
          <w:szCs w:val="24"/>
        </w:rPr>
        <w:t xml:space="preserve">Infected </w:t>
      </w:r>
      <w:r w:rsidR="001F04CD" w:rsidRPr="001F04CD">
        <w:rPr>
          <w:rFonts w:ascii="Times New Roman" w:hAnsi="Times New Roman" w:cs="Times New Roman"/>
          <w:i/>
          <w:iCs/>
          <w:sz w:val="24"/>
          <w:szCs w:val="24"/>
        </w:rPr>
        <w:t xml:space="preserve">S. </w:t>
      </w:r>
      <w:proofErr w:type="spellStart"/>
      <w:r w:rsidR="001F04CD" w:rsidRPr="001F04CD">
        <w:rPr>
          <w:rFonts w:ascii="Times New Roman" w:hAnsi="Times New Roman" w:cs="Times New Roman"/>
          <w:i/>
          <w:iCs/>
          <w:sz w:val="24"/>
          <w:szCs w:val="24"/>
        </w:rPr>
        <w:t>odontolytica</w:t>
      </w:r>
      <w:proofErr w:type="spellEnd"/>
      <w:r w:rsidR="001F04CD">
        <w:rPr>
          <w:rFonts w:ascii="Times New Roman" w:hAnsi="Times New Roman" w:cs="Times New Roman"/>
          <w:i/>
          <w:iCs/>
          <w:sz w:val="24"/>
          <w:szCs w:val="24"/>
        </w:rPr>
        <w:t xml:space="preserve"> </w:t>
      </w:r>
      <w:r w:rsidR="001F04CD">
        <w:rPr>
          <w:rFonts w:ascii="Times New Roman" w:hAnsi="Times New Roman" w:cs="Times New Roman"/>
          <w:sz w:val="24"/>
          <w:szCs w:val="24"/>
        </w:rPr>
        <w:t>showing</w:t>
      </w:r>
      <w:r w:rsidR="00FD7B27">
        <w:rPr>
          <w:rFonts w:ascii="Times New Roman" w:hAnsi="Times New Roman" w:cs="Times New Roman"/>
          <w:sz w:val="24"/>
          <w:szCs w:val="24"/>
        </w:rPr>
        <w:t xml:space="preserve"> def</w:t>
      </w:r>
      <w:r w:rsidR="00864CA8">
        <w:rPr>
          <w:rFonts w:ascii="Times New Roman" w:hAnsi="Times New Roman" w:cs="Times New Roman"/>
          <w:sz w:val="24"/>
          <w:szCs w:val="24"/>
        </w:rPr>
        <w:t>ormed bacilli</w:t>
      </w:r>
      <w:r w:rsidR="00AA63D6">
        <w:rPr>
          <w:rFonts w:ascii="Times New Roman" w:hAnsi="Times New Roman" w:cs="Times New Roman"/>
          <w:sz w:val="24"/>
          <w:szCs w:val="24"/>
        </w:rPr>
        <w:t xml:space="preserve"> with an </w:t>
      </w:r>
      <w:proofErr w:type="spellStart"/>
      <w:r w:rsidR="00AA63D6">
        <w:rPr>
          <w:rFonts w:ascii="Times New Roman" w:hAnsi="Times New Roman" w:cs="Times New Roman"/>
          <w:sz w:val="24"/>
          <w:szCs w:val="24"/>
        </w:rPr>
        <w:t>exosymbiont</w:t>
      </w:r>
      <w:proofErr w:type="spellEnd"/>
      <w:r w:rsidR="00025634" w:rsidRPr="00207528">
        <w:rPr>
          <w:rFonts w:ascii="Times New Roman" w:hAnsi="Times New Roman" w:cs="Times New Roman"/>
          <w:sz w:val="24"/>
          <w:szCs w:val="24"/>
        </w:rPr>
        <w:t xml:space="preserve">. </w:t>
      </w:r>
      <w:r w:rsidR="001F04CD">
        <w:rPr>
          <w:rFonts w:ascii="Times New Roman" w:hAnsi="Times New Roman" w:cs="Times New Roman"/>
          <w:sz w:val="24"/>
          <w:szCs w:val="24"/>
        </w:rPr>
        <w:t>These</w:t>
      </w:r>
      <w:r w:rsidR="00025634" w:rsidRPr="00207528">
        <w:rPr>
          <w:rFonts w:ascii="Times New Roman" w:hAnsi="Times New Roman" w:cs="Times New Roman"/>
          <w:sz w:val="24"/>
          <w:szCs w:val="24"/>
        </w:rPr>
        <w:t xml:space="preserve"> </w:t>
      </w:r>
      <w:r w:rsidR="001F04CD">
        <w:rPr>
          <w:rFonts w:ascii="Times New Roman" w:hAnsi="Times New Roman" w:cs="Times New Roman"/>
          <w:sz w:val="24"/>
          <w:szCs w:val="24"/>
        </w:rPr>
        <w:t>micrographs were used</w:t>
      </w:r>
      <w:r w:rsidR="00025634" w:rsidRPr="00207528">
        <w:rPr>
          <w:rFonts w:ascii="Times New Roman" w:hAnsi="Times New Roman" w:cs="Times New Roman"/>
          <w:sz w:val="24"/>
          <w:szCs w:val="24"/>
        </w:rPr>
        <w:t xml:space="preserve"> as a positive control</w:t>
      </w:r>
      <w:r w:rsidR="001F04CD">
        <w:rPr>
          <w:rFonts w:ascii="Times New Roman" w:hAnsi="Times New Roman" w:cs="Times New Roman"/>
          <w:sz w:val="24"/>
          <w:szCs w:val="24"/>
        </w:rPr>
        <w:t xml:space="preserve"> in this study</w:t>
      </w:r>
      <w:r w:rsidR="00025634" w:rsidRPr="00207528">
        <w:rPr>
          <w:rFonts w:ascii="Times New Roman" w:hAnsi="Times New Roman" w:cs="Times New Roman"/>
          <w:sz w:val="24"/>
          <w:szCs w:val="24"/>
        </w:rPr>
        <w:t>.</w:t>
      </w:r>
    </w:p>
    <w:p w14:paraId="0790EC6C" w14:textId="77777777" w:rsidR="009E4A94" w:rsidRPr="00207528" w:rsidRDefault="009E4A94" w:rsidP="00207528">
      <w:pPr>
        <w:spacing w:after="0" w:line="360" w:lineRule="auto"/>
        <w:jc w:val="center"/>
        <w:rPr>
          <w:rFonts w:ascii="Times New Roman" w:hAnsi="Times New Roman" w:cs="Times New Roman"/>
          <w:b/>
          <w:bCs/>
          <w:sz w:val="24"/>
          <w:szCs w:val="24"/>
        </w:rPr>
        <w:sectPr w:rsidR="009E4A94" w:rsidRPr="00207528" w:rsidSect="00D1052F">
          <w:pgSz w:w="11906" w:h="16838"/>
          <w:pgMar w:top="1417" w:right="1417" w:bottom="1417" w:left="1417" w:header="708" w:footer="708" w:gutter="0"/>
          <w:cols w:space="708"/>
          <w:docGrid w:linePitch="360"/>
        </w:sectPr>
      </w:pPr>
    </w:p>
    <w:p w14:paraId="0790EC6D" w14:textId="77777777" w:rsidR="009E4A94" w:rsidRPr="00207528" w:rsidRDefault="009E4A94" w:rsidP="00207528">
      <w:pPr>
        <w:spacing w:after="0" w:line="360" w:lineRule="auto"/>
        <w:rPr>
          <w:rFonts w:ascii="Times New Roman" w:hAnsi="Times New Roman" w:cs="Times New Roman"/>
          <w:b/>
          <w:bCs/>
          <w:sz w:val="24"/>
          <w:szCs w:val="24"/>
        </w:rPr>
      </w:pPr>
      <w:r w:rsidRPr="00207528">
        <w:rPr>
          <w:rFonts w:ascii="Times New Roman" w:hAnsi="Times New Roman" w:cs="Times New Roman"/>
          <w:b/>
          <w:bCs/>
          <w:sz w:val="24"/>
          <w:szCs w:val="24"/>
        </w:rPr>
        <w:lastRenderedPageBreak/>
        <w:t>Table S1. Summary table of primers and probes used to perform standard PCR and RT–PCR, respectively.</w:t>
      </w:r>
    </w:p>
    <w:tbl>
      <w:tblPr>
        <w:tblStyle w:val="TableGrid"/>
        <w:tblW w:w="10060" w:type="dxa"/>
        <w:tblLook w:val="04A0" w:firstRow="1" w:lastRow="0" w:firstColumn="1" w:lastColumn="0" w:noHBand="0" w:noVBand="1"/>
      </w:tblPr>
      <w:tblGrid>
        <w:gridCol w:w="1696"/>
        <w:gridCol w:w="1418"/>
        <w:gridCol w:w="4394"/>
        <w:gridCol w:w="2552"/>
      </w:tblGrid>
      <w:tr w:rsidR="009E4A94" w:rsidRPr="00207528" w14:paraId="0790EC72" w14:textId="77777777" w:rsidTr="00901F3C">
        <w:tc>
          <w:tcPr>
            <w:tcW w:w="1696" w:type="dxa"/>
          </w:tcPr>
          <w:p w14:paraId="0790EC6E"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PCR types</w:t>
            </w:r>
          </w:p>
        </w:tc>
        <w:tc>
          <w:tcPr>
            <w:tcW w:w="1418" w:type="dxa"/>
          </w:tcPr>
          <w:p w14:paraId="0790EC6F"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Primer and probe names</w:t>
            </w:r>
          </w:p>
        </w:tc>
        <w:tc>
          <w:tcPr>
            <w:tcW w:w="4394" w:type="dxa"/>
          </w:tcPr>
          <w:p w14:paraId="0790EC70"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Sequences</w:t>
            </w:r>
          </w:p>
        </w:tc>
        <w:tc>
          <w:tcPr>
            <w:tcW w:w="2552" w:type="dxa"/>
          </w:tcPr>
          <w:p w14:paraId="0790EC71"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References</w:t>
            </w:r>
          </w:p>
        </w:tc>
      </w:tr>
      <w:tr w:rsidR="009E4A94" w:rsidRPr="00207528" w14:paraId="0790EC77" w14:textId="77777777" w:rsidTr="00901F3C">
        <w:tc>
          <w:tcPr>
            <w:tcW w:w="1696" w:type="dxa"/>
          </w:tcPr>
          <w:p w14:paraId="0790EC73"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Standard PCR</w:t>
            </w:r>
          </w:p>
        </w:tc>
        <w:tc>
          <w:tcPr>
            <w:tcW w:w="1418" w:type="dxa"/>
          </w:tcPr>
          <w:p w14:paraId="0790EC74"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1177R</w:t>
            </w:r>
          </w:p>
        </w:tc>
        <w:tc>
          <w:tcPr>
            <w:tcW w:w="4394" w:type="dxa"/>
          </w:tcPr>
          <w:p w14:paraId="0790EC75"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GACCTGACATCATCCCCTCCTTCC</w:t>
            </w:r>
          </w:p>
        </w:tc>
        <w:tc>
          <w:tcPr>
            <w:tcW w:w="2552" w:type="dxa"/>
          </w:tcPr>
          <w:p w14:paraId="0790EC76" w14:textId="77777777" w:rsidR="009E4A94" w:rsidRPr="00207528" w:rsidRDefault="009E4A94" w:rsidP="00207528">
            <w:pPr>
              <w:spacing w:line="360" w:lineRule="auto"/>
              <w:rPr>
                <w:rFonts w:ascii="Times New Roman" w:hAnsi="Times New Roman" w:cs="Times New Roman"/>
                <w:sz w:val="24"/>
                <w:szCs w:val="24"/>
              </w:rPr>
            </w:pPr>
            <w:proofErr w:type="spellStart"/>
            <w:r w:rsidRPr="00207528">
              <w:rPr>
                <w:rFonts w:ascii="Times New Roman" w:hAnsi="Times New Roman" w:cs="Times New Roman"/>
                <w:sz w:val="24"/>
                <w:szCs w:val="24"/>
              </w:rPr>
              <w:t>Brinig</w:t>
            </w:r>
            <w:proofErr w:type="spellEnd"/>
            <w:r w:rsidRPr="00207528">
              <w:rPr>
                <w:rFonts w:ascii="Times New Roman" w:hAnsi="Times New Roman" w:cs="Times New Roman"/>
                <w:sz w:val="24"/>
                <w:szCs w:val="24"/>
              </w:rPr>
              <w:t xml:space="preserve"> et al., 2003</w:t>
            </w:r>
          </w:p>
        </w:tc>
      </w:tr>
      <w:tr w:rsidR="009E4A94" w:rsidRPr="00207528" w14:paraId="0790EC7C" w14:textId="77777777" w:rsidTr="00901F3C">
        <w:tc>
          <w:tcPr>
            <w:tcW w:w="1696" w:type="dxa"/>
          </w:tcPr>
          <w:p w14:paraId="0790EC78"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Standard PCR</w:t>
            </w:r>
          </w:p>
        </w:tc>
        <w:tc>
          <w:tcPr>
            <w:tcW w:w="1418" w:type="dxa"/>
          </w:tcPr>
          <w:p w14:paraId="0790EC79"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580F</w:t>
            </w:r>
          </w:p>
        </w:tc>
        <w:tc>
          <w:tcPr>
            <w:tcW w:w="4394" w:type="dxa"/>
          </w:tcPr>
          <w:p w14:paraId="0790EC7A"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AYTGGGCGTAAAGAGTTGC</w:t>
            </w:r>
          </w:p>
        </w:tc>
        <w:tc>
          <w:tcPr>
            <w:tcW w:w="2552" w:type="dxa"/>
          </w:tcPr>
          <w:p w14:paraId="0790EC7B" w14:textId="77777777" w:rsidR="009E4A94" w:rsidRPr="00207528" w:rsidRDefault="009E4A94" w:rsidP="00207528">
            <w:pPr>
              <w:spacing w:line="360" w:lineRule="auto"/>
              <w:rPr>
                <w:rFonts w:ascii="Times New Roman" w:hAnsi="Times New Roman" w:cs="Times New Roman"/>
                <w:sz w:val="24"/>
                <w:szCs w:val="24"/>
              </w:rPr>
            </w:pPr>
            <w:proofErr w:type="spellStart"/>
            <w:r w:rsidRPr="00207528">
              <w:rPr>
                <w:rFonts w:ascii="Times New Roman" w:hAnsi="Times New Roman" w:cs="Times New Roman"/>
                <w:sz w:val="24"/>
                <w:szCs w:val="24"/>
              </w:rPr>
              <w:t>Hugenholtz</w:t>
            </w:r>
            <w:proofErr w:type="spellEnd"/>
            <w:r w:rsidRPr="00207528">
              <w:rPr>
                <w:rFonts w:ascii="Times New Roman" w:hAnsi="Times New Roman" w:cs="Times New Roman"/>
                <w:sz w:val="24"/>
                <w:szCs w:val="24"/>
              </w:rPr>
              <w:t xml:space="preserve"> et al., 2001</w:t>
            </w:r>
          </w:p>
        </w:tc>
      </w:tr>
      <w:tr w:rsidR="009E4A94" w:rsidRPr="00207528" w14:paraId="0790EC81" w14:textId="77777777" w:rsidTr="00901F3C">
        <w:tc>
          <w:tcPr>
            <w:tcW w:w="1696" w:type="dxa"/>
          </w:tcPr>
          <w:p w14:paraId="0790EC7D"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RT–PCR</w:t>
            </w:r>
          </w:p>
        </w:tc>
        <w:tc>
          <w:tcPr>
            <w:tcW w:w="1418" w:type="dxa"/>
          </w:tcPr>
          <w:p w14:paraId="0790EC7E" w14:textId="77777777" w:rsidR="009E4A94" w:rsidRPr="00207528" w:rsidRDefault="009E4A94" w:rsidP="00207528">
            <w:pPr>
              <w:spacing w:line="360" w:lineRule="auto"/>
              <w:rPr>
                <w:rFonts w:ascii="Times New Roman" w:hAnsi="Times New Roman" w:cs="Times New Roman"/>
                <w:sz w:val="24"/>
                <w:szCs w:val="24"/>
              </w:rPr>
            </w:pPr>
            <w:proofErr w:type="spellStart"/>
            <w:r w:rsidRPr="00207528">
              <w:rPr>
                <w:rFonts w:ascii="Times New Roman" w:hAnsi="Times New Roman" w:cs="Times New Roman"/>
                <w:sz w:val="24"/>
                <w:szCs w:val="24"/>
              </w:rPr>
              <w:t>SacchariF</w:t>
            </w:r>
            <w:proofErr w:type="spellEnd"/>
          </w:p>
        </w:tc>
        <w:tc>
          <w:tcPr>
            <w:tcW w:w="4394" w:type="dxa"/>
          </w:tcPr>
          <w:p w14:paraId="0790EC7F"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GGCTTATAGCGCCCAATAG</w:t>
            </w:r>
          </w:p>
        </w:tc>
        <w:tc>
          <w:tcPr>
            <w:tcW w:w="2552" w:type="dxa"/>
          </w:tcPr>
          <w:p w14:paraId="0790EC80"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Ibrahim et al., 2021</w:t>
            </w:r>
          </w:p>
        </w:tc>
      </w:tr>
      <w:tr w:rsidR="009E4A94" w:rsidRPr="00207528" w14:paraId="0790EC86" w14:textId="77777777" w:rsidTr="00901F3C">
        <w:tc>
          <w:tcPr>
            <w:tcW w:w="1696" w:type="dxa"/>
          </w:tcPr>
          <w:p w14:paraId="0790EC82"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RT–PCR</w:t>
            </w:r>
          </w:p>
        </w:tc>
        <w:tc>
          <w:tcPr>
            <w:tcW w:w="1418" w:type="dxa"/>
          </w:tcPr>
          <w:p w14:paraId="0790EC83" w14:textId="77777777" w:rsidR="009E4A94" w:rsidRPr="00207528" w:rsidRDefault="009E4A94" w:rsidP="00207528">
            <w:pPr>
              <w:spacing w:line="360" w:lineRule="auto"/>
              <w:rPr>
                <w:rFonts w:ascii="Times New Roman" w:hAnsi="Times New Roman" w:cs="Times New Roman"/>
                <w:sz w:val="24"/>
                <w:szCs w:val="24"/>
              </w:rPr>
            </w:pPr>
            <w:proofErr w:type="spellStart"/>
            <w:r w:rsidRPr="00207528">
              <w:rPr>
                <w:rFonts w:ascii="Times New Roman" w:hAnsi="Times New Roman" w:cs="Times New Roman"/>
                <w:sz w:val="24"/>
                <w:szCs w:val="24"/>
              </w:rPr>
              <w:t>SacchariR</w:t>
            </w:r>
            <w:proofErr w:type="spellEnd"/>
          </w:p>
        </w:tc>
        <w:tc>
          <w:tcPr>
            <w:tcW w:w="4394" w:type="dxa"/>
          </w:tcPr>
          <w:p w14:paraId="0790EC84"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CGGATATAAACCGAACTGTC</w:t>
            </w:r>
          </w:p>
        </w:tc>
        <w:tc>
          <w:tcPr>
            <w:tcW w:w="2552" w:type="dxa"/>
          </w:tcPr>
          <w:p w14:paraId="0790EC85"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Ibrahim et al., 2021</w:t>
            </w:r>
          </w:p>
        </w:tc>
      </w:tr>
      <w:tr w:rsidR="009E4A94" w:rsidRPr="00207528" w14:paraId="0790EC8B" w14:textId="77777777" w:rsidTr="00901F3C">
        <w:tc>
          <w:tcPr>
            <w:tcW w:w="1696" w:type="dxa"/>
          </w:tcPr>
          <w:p w14:paraId="0790EC87"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RT–PCR</w:t>
            </w:r>
          </w:p>
        </w:tc>
        <w:tc>
          <w:tcPr>
            <w:tcW w:w="1418" w:type="dxa"/>
          </w:tcPr>
          <w:p w14:paraId="0790EC88" w14:textId="77777777" w:rsidR="009E4A94" w:rsidRPr="00207528" w:rsidRDefault="009E4A94" w:rsidP="00207528">
            <w:pPr>
              <w:spacing w:line="360" w:lineRule="auto"/>
              <w:rPr>
                <w:rFonts w:ascii="Times New Roman" w:hAnsi="Times New Roman" w:cs="Times New Roman"/>
                <w:sz w:val="24"/>
                <w:szCs w:val="24"/>
              </w:rPr>
            </w:pPr>
            <w:proofErr w:type="spellStart"/>
            <w:r w:rsidRPr="00207528">
              <w:rPr>
                <w:rFonts w:ascii="Times New Roman" w:hAnsi="Times New Roman" w:cs="Times New Roman"/>
                <w:sz w:val="24"/>
                <w:szCs w:val="24"/>
              </w:rPr>
              <w:t>SacchariP</w:t>
            </w:r>
            <w:proofErr w:type="spellEnd"/>
          </w:p>
        </w:tc>
        <w:tc>
          <w:tcPr>
            <w:tcW w:w="4394" w:type="dxa"/>
          </w:tcPr>
          <w:p w14:paraId="0790EC89"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6-FAM-CATAGACGGCGCTGTTTGGCAC-TAMRA</w:t>
            </w:r>
          </w:p>
        </w:tc>
        <w:tc>
          <w:tcPr>
            <w:tcW w:w="2552" w:type="dxa"/>
          </w:tcPr>
          <w:p w14:paraId="0790EC8A" w14:textId="77777777" w:rsidR="009E4A94" w:rsidRPr="00207528" w:rsidRDefault="009E4A94"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Ibrahim et al., 2021</w:t>
            </w:r>
          </w:p>
        </w:tc>
      </w:tr>
    </w:tbl>
    <w:p w14:paraId="0790EC8C" w14:textId="77777777" w:rsidR="009E4A94" w:rsidRPr="00207528" w:rsidRDefault="009E4A94" w:rsidP="00207528">
      <w:pPr>
        <w:spacing w:line="360" w:lineRule="auto"/>
        <w:rPr>
          <w:rFonts w:ascii="Times New Roman" w:hAnsi="Times New Roman" w:cs="Times New Roman"/>
          <w:sz w:val="24"/>
          <w:szCs w:val="24"/>
        </w:rPr>
        <w:sectPr w:rsidR="009E4A94" w:rsidRPr="00207528" w:rsidSect="00D1052F">
          <w:pgSz w:w="11906" w:h="16838"/>
          <w:pgMar w:top="1417" w:right="1417" w:bottom="1417" w:left="1417" w:header="708" w:footer="708" w:gutter="0"/>
          <w:cols w:space="708"/>
          <w:docGrid w:linePitch="360"/>
        </w:sectPr>
      </w:pPr>
    </w:p>
    <w:p w14:paraId="0790EC8D" w14:textId="77777777" w:rsidR="00025634" w:rsidRPr="00207528" w:rsidRDefault="008D09FD" w:rsidP="00207528">
      <w:pPr>
        <w:spacing w:line="360" w:lineRule="auto"/>
        <w:rPr>
          <w:rFonts w:ascii="Times New Roman" w:hAnsi="Times New Roman" w:cs="Times New Roman"/>
          <w:b/>
          <w:bCs/>
          <w:sz w:val="24"/>
          <w:szCs w:val="24"/>
        </w:rPr>
      </w:pPr>
      <w:r w:rsidRPr="00207528">
        <w:rPr>
          <w:rFonts w:ascii="Times New Roman" w:hAnsi="Times New Roman" w:cs="Times New Roman"/>
          <w:b/>
          <w:bCs/>
          <w:sz w:val="24"/>
          <w:szCs w:val="24"/>
        </w:rPr>
        <w:lastRenderedPageBreak/>
        <w:t>Table S2</w:t>
      </w:r>
      <w:r w:rsidR="00025634" w:rsidRPr="00207528">
        <w:rPr>
          <w:rFonts w:ascii="Times New Roman" w:hAnsi="Times New Roman" w:cs="Times New Roman"/>
          <w:b/>
          <w:bCs/>
          <w:sz w:val="24"/>
          <w:szCs w:val="24"/>
        </w:rPr>
        <w:t xml:space="preserve">. Kruskal-Wallis statistical tests of the relative abundance of CPR-positive samples using </w:t>
      </w:r>
      <w:r w:rsidR="00BF4ABE" w:rsidRPr="00207528">
        <w:rPr>
          <w:rFonts w:ascii="Times New Roman" w:hAnsi="Times New Roman" w:cs="Times New Roman"/>
          <w:b/>
          <w:bCs/>
          <w:sz w:val="24"/>
          <w:szCs w:val="24"/>
        </w:rPr>
        <w:t>16S amplicon sequencing</w:t>
      </w:r>
      <w:r w:rsidR="00025634" w:rsidRPr="00207528">
        <w:rPr>
          <w:rFonts w:ascii="Times New Roman" w:hAnsi="Times New Roman" w:cs="Times New Roman"/>
          <w:b/>
          <w:bCs/>
          <w:sz w:val="24"/>
          <w:szCs w:val="24"/>
        </w:rPr>
        <w:t>.</w:t>
      </w:r>
    </w:p>
    <w:p w14:paraId="0790EC8E" w14:textId="77777777" w:rsidR="00025634" w:rsidRPr="00207528" w:rsidRDefault="00025634" w:rsidP="00207528">
      <w:pPr>
        <w:spacing w:line="360" w:lineRule="auto"/>
        <w:rPr>
          <w:rFonts w:ascii="Times New Roman" w:hAnsi="Times New Roman" w:cs="Times New Roman"/>
          <w:sz w:val="24"/>
          <w:szCs w:val="24"/>
        </w:rPr>
        <w:sectPr w:rsidR="00025634" w:rsidRPr="00207528" w:rsidSect="00D1052F">
          <w:pgSz w:w="16838" w:h="11906" w:orient="landscape"/>
          <w:pgMar w:top="1417" w:right="1417" w:bottom="1417" w:left="1417" w:header="708" w:footer="708" w:gutter="0"/>
          <w:cols w:space="708"/>
          <w:docGrid w:linePitch="360"/>
        </w:sectPr>
      </w:pPr>
      <w:r w:rsidRPr="00207528">
        <w:rPr>
          <w:rFonts w:ascii="Times New Roman" w:hAnsi="Times New Roman" w:cs="Times New Roman"/>
          <w:noProof/>
          <w:sz w:val="24"/>
          <w:szCs w:val="24"/>
          <w:lang w:val="fr-FR" w:eastAsia="fr-FR"/>
        </w:rPr>
        <w:drawing>
          <wp:inline distT="0" distB="0" distL="0" distR="0" wp14:anchorId="0790EC95" wp14:editId="0790EC96">
            <wp:extent cx="9466438" cy="3385989"/>
            <wp:effectExtent l="0" t="0" r="1905" b="5080"/>
            <wp:docPr id="1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77434" cy="3389922"/>
                    </a:xfrm>
                    <a:prstGeom prst="rect">
                      <a:avLst/>
                    </a:prstGeom>
                    <a:noFill/>
                    <a:ln>
                      <a:noFill/>
                    </a:ln>
                  </pic:spPr>
                </pic:pic>
              </a:graphicData>
            </a:graphic>
          </wp:inline>
        </w:drawing>
      </w:r>
    </w:p>
    <w:p w14:paraId="0790EC8F" w14:textId="77777777" w:rsidR="00C53E2F" w:rsidRPr="00207528" w:rsidRDefault="008D09FD" w:rsidP="00207528">
      <w:pPr>
        <w:spacing w:line="360" w:lineRule="auto"/>
        <w:rPr>
          <w:rFonts w:ascii="Times New Roman" w:hAnsi="Times New Roman" w:cs="Times New Roman"/>
          <w:b/>
          <w:bCs/>
          <w:sz w:val="24"/>
          <w:szCs w:val="24"/>
        </w:rPr>
      </w:pPr>
      <w:r w:rsidRPr="00207528">
        <w:rPr>
          <w:rFonts w:ascii="Times New Roman" w:hAnsi="Times New Roman" w:cs="Times New Roman"/>
          <w:b/>
          <w:bCs/>
          <w:sz w:val="24"/>
          <w:szCs w:val="24"/>
        </w:rPr>
        <w:lastRenderedPageBreak/>
        <w:t>Table S3</w:t>
      </w:r>
      <w:r w:rsidR="00025634" w:rsidRPr="00207528">
        <w:rPr>
          <w:rFonts w:ascii="Times New Roman" w:hAnsi="Times New Roman" w:cs="Times New Roman"/>
          <w:b/>
          <w:bCs/>
          <w:sz w:val="24"/>
          <w:szCs w:val="24"/>
        </w:rPr>
        <w:t xml:space="preserve">. Summary table of nucleotide sequences cleaned and assembled using </w:t>
      </w:r>
      <w:proofErr w:type="spellStart"/>
      <w:r w:rsidR="00025634" w:rsidRPr="00207528">
        <w:rPr>
          <w:rFonts w:ascii="Times New Roman" w:hAnsi="Times New Roman" w:cs="Times New Roman"/>
          <w:b/>
          <w:bCs/>
          <w:sz w:val="24"/>
          <w:szCs w:val="24"/>
        </w:rPr>
        <w:t>ChromasPro</w:t>
      </w:r>
      <w:proofErr w:type="spellEnd"/>
      <w:r w:rsidR="00025634" w:rsidRPr="00207528">
        <w:rPr>
          <w:rFonts w:ascii="Times New Roman" w:hAnsi="Times New Roman" w:cs="Times New Roman"/>
          <w:b/>
          <w:bCs/>
          <w:sz w:val="24"/>
          <w:szCs w:val="24"/>
        </w:rPr>
        <w:t xml:space="preserve"> </w:t>
      </w:r>
      <w:r w:rsidR="007F20F2" w:rsidRPr="00207528">
        <w:rPr>
          <w:rFonts w:ascii="Times New Roman" w:hAnsi="Times New Roman" w:cs="Times New Roman"/>
          <w:b/>
          <w:bCs/>
          <w:sz w:val="24"/>
          <w:szCs w:val="24"/>
        </w:rPr>
        <w:t>obtained using</w:t>
      </w:r>
      <w:r w:rsidR="00025634" w:rsidRPr="00207528">
        <w:rPr>
          <w:rFonts w:ascii="Times New Roman" w:hAnsi="Times New Roman" w:cs="Times New Roman"/>
          <w:b/>
          <w:bCs/>
          <w:sz w:val="24"/>
          <w:szCs w:val="24"/>
        </w:rPr>
        <w:t xml:space="preserve"> Sanger sequencing. </w:t>
      </w:r>
    </w:p>
    <w:p w14:paraId="0790EC90" w14:textId="77777777" w:rsidR="00025634" w:rsidRPr="00207528" w:rsidRDefault="008D21F7" w:rsidP="00207528">
      <w:pPr>
        <w:spacing w:line="360" w:lineRule="auto"/>
        <w:rPr>
          <w:rFonts w:ascii="Times New Roman" w:hAnsi="Times New Roman" w:cs="Times New Roman"/>
          <w:sz w:val="24"/>
          <w:szCs w:val="24"/>
        </w:rPr>
      </w:pPr>
      <w:r w:rsidRPr="00207528">
        <w:rPr>
          <w:rFonts w:ascii="Times New Roman" w:hAnsi="Times New Roman" w:cs="Times New Roman"/>
          <w:sz w:val="24"/>
          <w:szCs w:val="24"/>
        </w:rPr>
        <w:t xml:space="preserve">Sequences were </w:t>
      </w:r>
      <w:r w:rsidR="00C53E2F" w:rsidRPr="00207528">
        <w:rPr>
          <w:rFonts w:ascii="Times New Roman" w:hAnsi="Times New Roman" w:cs="Times New Roman"/>
          <w:sz w:val="24"/>
          <w:szCs w:val="24"/>
        </w:rPr>
        <w:t xml:space="preserve">compared with the NCBI NR database using the </w:t>
      </w:r>
      <w:proofErr w:type="spellStart"/>
      <w:r w:rsidR="00025634" w:rsidRPr="00207528">
        <w:rPr>
          <w:rFonts w:ascii="Times New Roman" w:hAnsi="Times New Roman" w:cs="Times New Roman"/>
          <w:sz w:val="24"/>
          <w:szCs w:val="24"/>
        </w:rPr>
        <w:t>BLASTn</w:t>
      </w:r>
      <w:proofErr w:type="spellEnd"/>
      <w:r w:rsidR="00025634" w:rsidRPr="00207528">
        <w:rPr>
          <w:rFonts w:ascii="Times New Roman" w:hAnsi="Times New Roman" w:cs="Times New Roman"/>
          <w:sz w:val="24"/>
          <w:szCs w:val="24"/>
        </w:rPr>
        <w:t xml:space="preserve"> </w:t>
      </w:r>
      <w:r w:rsidR="00C53E2F" w:rsidRPr="00207528">
        <w:rPr>
          <w:rFonts w:ascii="Times New Roman" w:hAnsi="Times New Roman" w:cs="Times New Roman"/>
          <w:sz w:val="24"/>
          <w:szCs w:val="24"/>
        </w:rPr>
        <w:t>program</w:t>
      </w:r>
      <w:r w:rsidR="00025634" w:rsidRPr="00207528">
        <w:rPr>
          <w:rFonts w:ascii="Times New Roman" w:hAnsi="Times New Roman" w:cs="Times New Roman"/>
          <w:sz w:val="24"/>
          <w:szCs w:val="24"/>
        </w:rPr>
        <w:t xml:space="preserve"> (</w:t>
      </w:r>
      <w:hyperlink r:id="rId8" w:history="1">
        <w:r w:rsidR="00025634" w:rsidRPr="00207528">
          <w:rPr>
            <w:rStyle w:val="Hyperlink"/>
            <w:rFonts w:ascii="Times New Roman" w:hAnsi="Times New Roman" w:cs="Times New Roman"/>
            <w:color w:val="auto"/>
            <w:sz w:val="24"/>
            <w:szCs w:val="24"/>
          </w:rPr>
          <w:t>https://blast.ncbi.nlm.nih.gov/Blast.cgi</w:t>
        </w:r>
      </w:hyperlink>
      <w:r w:rsidR="00025634" w:rsidRPr="00207528">
        <w:rPr>
          <w:rFonts w:ascii="Times New Roman" w:hAnsi="Times New Roman" w:cs="Times New Roman"/>
          <w:sz w:val="24"/>
          <w:szCs w:val="24"/>
        </w:rPr>
        <w:t>).</w:t>
      </w:r>
    </w:p>
    <w:p w14:paraId="0790EC91" w14:textId="77777777" w:rsidR="0071498D" w:rsidRPr="00207528" w:rsidRDefault="00025634" w:rsidP="00207528">
      <w:pPr>
        <w:spacing w:line="360" w:lineRule="auto"/>
        <w:rPr>
          <w:rFonts w:ascii="Times New Roman" w:hAnsi="Times New Roman" w:cs="Times New Roman"/>
          <w:sz w:val="24"/>
          <w:szCs w:val="24"/>
        </w:rPr>
      </w:pPr>
      <w:r w:rsidRPr="00207528">
        <w:rPr>
          <w:rFonts w:ascii="Times New Roman" w:hAnsi="Times New Roman" w:cs="Times New Roman"/>
          <w:noProof/>
          <w:sz w:val="24"/>
          <w:szCs w:val="24"/>
          <w:lang w:val="fr-FR" w:eastAsia="fr-FR"/>
        </w:rPr>
        <w:drawing>
          <wp:inline distT="0" distB="0" distL="0" distR="0" wp14:anchorId="0790EC97" wp14:editId="0790EC98">
            <wp:extent cx="5678247" cy="49403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1106" cy="4942788"/>
                    </a:xfrm>
                    <a:prstGeom prst="rect">
                      <a:avLst/>
                    </a:prstGeom>
                    <a:noFill/>
                    <a:ln>
                      <a:noFill/>
                    </a:ln>
                  </pic:spPr>
                </pic:pic>
              </a:graphicData>
            </a:graphic>
          </wp:inline>
        </w:drawing>
      </w:r>
    </w:p>
    <w:p w14:paraId="0790EC92" w14:textId="77777777" w:rsidR="0071498D" w:rsidRPr="00207528" w:rsidRDefault="0071498D" w:rsidP="00207528">
      <w:pPr>
        <w:spacing w:line="360" w:lineRule="auto"/>
        <w:rPr>
          <w:rFonts w:ascii="Times New Roman" w:hAnsi="Times New Roman" w:cs="Times New Roman"/>
          <w:sz w:val="24"/>
          <w:szCs w:val="24"/>
        </w:rPr>
      </w:pPr>
    </w:p>
    <w:sectPr w:rsidR="0071498D" w:rsidRPr="00207528" w:rsidSect="00DA4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47"/>
    <w:rsid w:val="00025634"/>
    <w:rsid w:val="00055B8E"/>
    <w:rsid w:val="001469C4"/>
    <w:rsid w:val="001B2F47"/>
    <w:rsid w:val="001F04CD"/>
    <w:rsid w:val="00207528"/>
    <w:rsid w:val="0026611D"/>
    <w:rsid w:val="0029120C"/>
    <w:rsid w:val="002A415A"/>
    <w:rsid w:val="003F21F3"/>
    <w:rsid w:val="004173D8"/>
    <w:rsid w:val="005307B9"/>
    <w:rsid w:val="006B4D32"/>
    <w:rsid w:val="0071498D"/>
    <w:rsid w:val="00716AD8"/>
    <w:rsid w:val="00784746"/>
    <w:rsid w:val="007A6B3F"/>
    <w:rsid w:val="007F20F2"/>
    <w:rsid w:val="008013D5"/>
    <w:rsid w:val="00826082"/>
    <w:rsid w:val="00864CA8"/>
    <w:rsid w:val="008D09FD"/>
    <w:rsid w:val="008D21F7"/>
    <w:rsid w:val="00975A70"/>
    <w:rsid w:val="009D24A4"/>
    <w:rsid w:val="009E1ABA"/>
    <w:rsid w:val="009E4A94"/>
    <w:rsid w:val="00A84B5F"/>
    <w:rsid w:val="00AA63D6"/>
    <w:rsid w:val="00AB1F60"/>
    <w:rsid w:val="00B050F5"/>
    <w:rsid w:val="00B06D88"/>
    <w:rsid w:val="00B76E16"/>
    <w:rsid w:val="00BF4ABE"/>
    <w:rsid w:val="00C33FDE"/>
    <w:rsid w:val="00C431EC"/>
    <w:rsid w:val="00C53E2F"/>
    <w:rsid w:val="00D1052F"/>
    <w:rsid w:val="00D67284"/>
    <w:rsid w:val="00D73ACA"/>
    <w:rsid w:val="00DA496F"/>
    <w:rsid w:val="00E23C21"/>
    <w:rsid w:val="00F4741F"/>
    <w:rsid w:val="00FD7B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EC65"/>
  <w15:docId w15:val="{A9884602-C02D-8D40-9FC0-2C82F28F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F4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NSA">
    <w:name w:val="Style NSA"/>
    <w:basedOn w:val="DefaultParagraphFont"/>
    <w:uiPriority w:val="1"/>
    <w:rsid w:val="001B2F47"/>
    <w:rPr>
      <w:rFonts w:ascii="Times New Roman" w:hAnsi="Times New Roman"/>
      <w:color w:val="FF0000"/>
      <w:sz w:val="24"/>
    </w:rPr>
  </w:style>
  <w:style w:type="character" w:styleId="Hyperlink">
    <w:name w:val="Hyperlink"/>
    <w:basedOn w:val="DefaultParagraphFont"/>
    <w:uiPriority w:val="99"/>
    <w:unhideWhenUsed/>
    <w:rsid w:val="001B2F47"/>
    <w:rPr>
      <w:color w:val="0000FF"/>
      <w:u w:val="single"/>
    </w:rPr>
  </w:style>
  <w:style w:type="table" w:styleId="TableGrid">
    <w:name w:val="Table Grid"/>
    <w:basedOn w:val="TableNormal"/>
    <w:uiPriority w:val="39"/>
    <w:rsid w:val="00025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25634"/>
  </w:style>
  <w:style w:type="paragraph" w:styleId="BalloonText">
    <w:name w:val="Balloon Text"/>
    <w:basedOn w:val="Normal"/>
    <w:link w:val="BalloonTextChar"/>
    <w:uiPriority w:val="99"/>
    <w:semiHidden/>
    <w:unhideWhenUsed/>
    <w:rsid w:val="00025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634"/>
    <w:rPr>
      <w:rFonts w:ascii="Tahoma" w:hAnsi="Tahoma" w:cs="Tahoma"/>
      <w:sz w:val="16"/>
      <w:szCs w:val="16"/>
      <w:lang w:val="en-GB"/>
    </w:rPr>
  </w:style>
  <w:style w:type="character" w:styleId="FollowedHyperlink">
    <w:name w:val="FollowedHyperlink"/>
    <w:basedOn w:val="DefaultParagraphFont"/>
    <w:uiPriority w:val="99"/>
    <w:semiHidden/>
    <w:unhideWhenUsed/>
    <w:rsid w:val="00055B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st.ncbi.nlm.nih.gov/Blast.cgi"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hyperlink" Target="mailto:didier.raoult@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52361-CABE-FC47-A2CA-216BEAC9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754</Words>
  <Characters>4299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maryam.tidjani</dc:creator>
  <cp:lastModifiedBy>Claire Percival</cp:lastModifiedBy>
  <cp:revision>21</cp:revision>
  <dcterms:created xsi:type="dcterms:W3CDTF">2023-06-30T15:09:00Z</dcterms:created>
  <dcterms:modified xsi:type="dcterms:W3CDTF">2023-07-11T12:28:00Z</dcterms:modified>
</cp:coreProperties>
</file>