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DF48" w14:textId="77777777" w:rsidR="005704B5" w:rsidRPr="00E3222E" w:rsidRDefault="005704B5" w:rsidP="005704B5">
      <w:pPr>
        <w:rPr>
          <w:rFonts w:ascii="Times New Roman" w:hAnsi="Times New Roman" w:cs="Times New Roman"/>
          <w:sz w:val="24"/>
          <w:szCs w:val="28"/>
        </w:rPr>
      </w:pPr>
      <w:r w:rsidRPr="00E3222E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Pr="00E3222E">
        <w:rPr>
          <w:rFonts w:ascii="Times New Roman" w:hAnsi="Times New Roman" w:cs="Times New Roman" w:hint="eastAsia"/>
          <w:b/>
          <w:bCs/>
          <w:sz w:val="24"/>
          <w:szCs w:val="28"/>
        </w:rPr>
        <w:t>1:</w:t>
      </w:r>
      <w:r w:rsidRPr="00E3222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41DA7">
        <w:rPr>
          <w:rFonts w:ascii="Times New Roman" w:hAnsi="Times New Roman" w:cs="Times New Roman" w:hint="eastAsia"/>
          <w:sz w:val="24"/>
          <w:szCs w:val="24"/>
        </w:rPr>
        <w:t xml:space="preserve">The results of M7824 clinical </w:t>
      </w:r>
      <w:proofErr w:type="spellStart"/>
      <w:r w:rsidRPr="00C41DA7">
        <w:rPr>
          <w:rFonts w:ascii="Times New Roman" w:hAnsi="Times New Roman" w:cs="Times New Roman" w:hint="eastAsia"/>
          <w:sz w:val="24"/>
          <w:szCs w:val="24"/>
        </w:rPr>
        <w:t>trails</w:t>
      </w:r>
      <w:proofErr w:type="spellEnd"/>
      <w:r w:rsidRPr="00C41DA7">
        <w:rPr>
          <w:rFonts w:ascii="Times New Roman" w:hAnsi="Times New Roman" w:cs="Times New Roman" w:hint="eastAsia"/>
          <w:sz w:val="24"/>
          <w:szCs w:val="24"/>
        </w:rPr>
        <w:t xml:space="preserve"> or reasons of termination or withdrawn.</w:t>
      </w:r>
    </w:p>
    <w:tbl>
      <w:tblPr>
        <w:tblStyle w:val="a3"/>
        <w:tblW w:w="8789" w:type="dxa"/>
        <w:tblBorders>
          <w:lef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294"/>
        <w:gridCol w:w="4121"/>
      </w:tblGrid>
      <w:tr w:rsidR="006B6404" w14:paraId="6F58538E" w14:textId="77777777" w:rsidTr="005704B5">
        <w:trPr>
          <w:trHeight w:val="288"/>
        </w:trPr>
        <w:tc>
          <w:tcPr>
            <w:tcW w:w="1560" w:type="dxa"/>
          </w:tcPr>
          <w:p w14:paraId="75E1C664" w14:textId="77777777" w:rsidR="006B6404" w:rsidRDefault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NCT numbers</w:t>
            </w:r>
          </w:p>
        </w:tc>
        <w:tc>
          <w:tcPr>
            <w:tcW w:w="1814" w:type="dxa"/>
          </w:tcPr>
          <w:p w14:paraId="7184EFFF" w14:textId="77777777" w:rsidR="006B6404" w:rsidRDefault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name</w:t>
            </w:r>
          </w:p>
        </w:tc>
        <w:tc>
          <w:tcPr>
            <w:tcW w:w="1294" w:type="dxa"/>
          </w:tcPr>
          <w:p w14:paraId="13F80BA4" w14:textId="77777777" w:rsidR="006B6404" w:rsidRDefault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4121" w:type="dxa"/>
            <w:tcBorders>
              <w:right w:val="nil"/>
            </w:tcBorders>
          </w:tcPr>
          <w:p w14:paraId="2DE34BC0" w14:textId="77777777" w:rsidR="006B6404" w:rsidRDefault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</w:t>
            </w:r>
            <w:r>
              <w:rPr>
                <w:rFonts w:ascii="Times New Roman" w:hAnsi="Times New Roman" w:cs="Times New Roman" w:hint="eastAsia"/>
              </w:rPr>
              <w:t xml:space="preserve"> of clinical </w:t>
            </w:r>
            <w:proofErr w:type="spellStart"/>
            <w:r>
              <w:rPr>
                <w:rFonts w:ascii="Times New Roman" w:hAnsi="Times New Roman" w:cs="Times New Roman" w:hint="eastAsia"/>
              </w:rPr>
              <w:t>trails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/The </w:t>
            </w:r>
            <w:r>
              <w:rPr>
                <w:rFonts w:ascii="Times New Roman" w:hAnsi="Times New Roman" w:cs="Times New Roman"/>
              </w:rPr>
              <w:t>reasons</w:t>
            </w:r>
            <w:r>
              <w:rPr>
                <w:rFonts w:ascii="Times New Roman" w:hAnsi="Times New Roman" w:cs="Times New Roman" w:hint="eastAsia"/>
              </w:rPr>
              <w:t xml:space="preserve"> of termination or withdrawn</w:t>
            </w:r>
          </w:p>
        </w:tc>
      </w:tr>
      <w:tr w:rsidR="006B6404" w14:paraId="2CD74A7E" w14:textId="77777777" w:rsidTr="005704B5">
        <w:trPr>
          <w:trHeight w:val="876"/>
        </w:trPr>
        <w:tc>
          <w:tcPr>
            <w:tcW w:w="1560" w:type="dxa"/>
            <w:tcBorders>
              <w:top w:val="nil"/>
              <w:bottom w:val="nil"/>
            </w:tcBorders>
          </w:tcPr>
          <w:p w14:paraId="580A8DA4" w14:textId="77777777" w:rsidR="006B6404" w:rsidRDefault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NCT03707587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7E8BD0C" w14:textId="6A071422" w:rsidR="006B6404" w:rsidRDefault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Recurrent Respiratory Papillomatosis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26A9417D" w14:textId="77777777" w:rsidR="006B6404" w:rsidRDefault="006B6404">
            <w:pPr>
              <w:rPr>
                <w:rFonts w:ascii="Times New Roman" w:hAnsi="Times New Roman" w:cs="Times New Roman"/>
              </w:rPr>
            </w:pPr>
            <w:r w:rsidRPr="00766113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464220DE" w14:textId="77777777" w:rsidR="006B6404" w:rsidRDefault="006B6404">
            <w:pPr>
              <w:rPr>
                <w:rFonts w:ascii="Times New Roman" w:hAnsi="Times New Roman" w:cs="Times New Roman"/>
              </w:rPr>
            </w:pPr>
            <w:r w:rsidRPr="005A7B04">
              <w:rPr>
                <w:rFonts w:ascii="Times New Roman" w:hAnsi="Times New Roman" w:cs="Times New Roman"/>
              </w:rPr>
              <w:t>Partial Response</w:t>
            </w:r>
            <w:r>
              <w:rPr>
                <w:rFonts w:ascii="Times New Roman" w:hAnsi="Times New Roman" w:cs="Times New Roman"/>
              </w:rPr>
              <w:t>: 14.3%</w:t>
            </w:r>
          </w:p>
        </w:tc>
      </w:tr>
      <w:tr w:rsidR="006B6404" w14:paraId="6488607C" w14:textId="77777777" w:rsidTr="005704B5">
        <w:trPr>
          <w:trHeight w:val="1089"/>
        </w:trPr>
        <w:tc>
          <w:tcPr>
            <w:tcW w:w="1560" w:type="dxa"/>
            <w:tcBorders>
              <w:top w:val="nil"/>
              <w:bottom w:val="nil"/>
            </w:tcBorders>
          </w:tcPr>
          <w:p w14:paraId="5A5187E2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NCT03427411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4D6C737" w14:textId="2C9C3E22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HPV Associated Malignancies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3EA541DA" w14:textId="2508620A" w:rsidR="006B6404" w:rsidRDefault="006B6404" w:rsidP="006B6404">
            <w:pPr>
              <w:rPr>
                <w:rFonts w:ascii="Times New Roman" w:hAnsi="Times New Roman" w:cs="Times New Roman"/>
              </w:rPr>
            </w:pPr>
            <w:r w:rsidRPr="00766113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64DC1CDD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ORR of </w:t>
            </w:r>
            <w:r w:rsidRPr="005A7B04">
              <w:rPr>
                <w:rFonts w:ascii="Times New Roman" w:hAnsi="Times New Roman" w:cs="Times New Roman"/>
              </w:rPr>
              <w:t>Participants Naïve to Checkpoint Inhibition</w:t>
            </w:r>
            <w:r>
              <w:rPr>
                <w:rFonts w:ascii="Times New Roman" w:hAnsi="Times New Roman" w:cs="Times New Roman"/>
              </w:rPr>
              <w:t xml:space="preserve">: 31%. ORR of </w:t>
            </w:r>
            <w:r w:rsidRPr="005A7B04">
              <w:rPr>
                <w:rFonts w:ascii="Times New Roman" w:hAnsi="Times New Roman" w:cs="Times New Roman"/>
              </w:rPr>
              <w:t>Participants Refractory to Checkpoint Inhibition</w:t>
            </w:r>
            <w:r>
              <w:rPr>
                <w:rFonts w:ascii="Times New Roman" w:hAnsi="Times New Roman" w:cs="Times New Roman"/>
              </w:rPr>
              <w:t>: 7.7%.</w:t>
            </w:r>
          </w:p>
        </w:tc>
      </w:tr>
      <w:tr w:rsidR="006B6404" w14:paraId="744AD408" w14:textId="77777777" w:rsidTr="005704B5">
        <w:trPr>
          <w:trHeight w:val="708"/>
        </w:trPr>
        <w:tc>
          <w:tcPr>
            <w:tcW w:w="1560" w:type="dxa"/>
            <w:tcBorders>
              <w:top w:val="nil"/>
              <w:bottom w:val="nil"/>
            </w:tcBorders>
          </w:tcPr>
          <w:p w14:paraId="5EEA4FC9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NCT03833661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E03AA95" w14:textId="7C8DC5A4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Biliary Tract Cancer 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4DB40ACB" w14:textId="63D4F8DF" w:rsidR="006B6404" w:rsidRDefault="006B6404" w:rsidP="006B6404">
            <w:pPr>
              <w:rPr>
                <w:rFonts w:ascii="Times New Roman" w:hAnsi="Times New Roman" w:cs="Times New Roman"/>
              </w:rPr>
            </w:pPr>
            <w:r w:rsidRPr="00766113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0F0EE078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ORR: 10.1%.</w:t>
            </w:r>
          </w:p>
        </w:tc>
      </w:tr>
      <w:tr w:rsidR="006B6404" w14:paraId="18BD082F" w14:textId="77777777" w:rsidTr="005704B5">
        <w:trPr>
          <w:trHeight w:val="704"/>
        </w:trPr>
        <w:tc>
          <w:tcPr>
            <w:tcW w:w="1560" w:type="dxa"/>
            <w:tcBorders>
              <w:top w:val="nil"/>
              <w:bottom w:val="nil"/>
            </w:tcBorders>
          </w:tcPr>
          <w:p w14:paraId="6C4EB207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NCT03631706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210A4D7" w14:textId="4BFAA462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NSCLC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73908DF7" w14:textId="7D978F5D" w:rsidR="006B6404" w:rsidRDefault="006B6404" w:rsidP="00E73F5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ctive, not recruiting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0BA32FF9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PFS of M7824: 7.0 months; OS of M7824: 21.1 months.</w:t>
            </w:r>
          </w:p>
        </w:tc>
      </w:tr>
      <w:tr w:rsidR="006B6404" w14:paraId="2D94C3B2" w14:textId="77777777" w:rsidTr="005704B5">
        <w:trPr>
          <w:trHeight w:val="998"/>
        </w:trPr>
        <w:tc>
          <w:tcPr>
            <w:tcW w:w="1560" w:type="dxa"/>
            <w:tcBorders>
              <w:top w:val="nil"/>
              <w:bottom w:val="nil"/>
            </w:tcBorders>
          </w:tcPr>
          <w:p w14:paraId="46B97A98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NCT04066491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4A102A4" w14:textId="4A16E71D" w:rsidR="006B6404" w:rsidRDefault="006B6404" w:rsidP="006B6404">
            <w:pPr>
              <w:rPr>
                <w:rFonts w:ascii="Times New Roman" w:hAnsi="Times New Roman" w:cs="Times New Roman"/>
              </w:rPr>
            </w:pPr>
            <w:r w:rsidRPr="006B6404">
              <w:rPr>
                <w:rFonts w:ascii="Times New Roman" w:hAnsi="Times New Roman" w:cs="Times New Roman"/>
              </w:rPr>
              <w:t>Biliary Tract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3FEF3D39" w14:textId="082C5C8D" w:rsidR="006B6404" w:rsidRDefault="006B6404" w:rsidP="006B6404">
            <w:pPr>
              <w:rPr>
                <w:rFonts w:ascii="Times New Roman" w:hAnsi="Times New Roman" w:cs="Times New Roman"/>
              </w:rPr>
            </w:pPr>
            <w:r w:rsidRPr="00766113"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580C7FE8" w14:textId="77777777" w:rsidR="006B6404" w:rsidRPr="006B6404" w:rsidRDefault="006B6404" w:rsidP="006B6404">
            <w:pPr>
              <w:rPr>
                <w:rFonts w:ascii="Times New Roman" w:hAnsi="Times New Roman" w:cs="Times New Roman"/>
                <w:szCs w:val="21"/>
              </w:rPr>
            </w:pPr>
            <w:r w:rsidRPr="006B640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Number of Participants Who Experienced Dose Limiting Toxicities: 0</w:t>
            </w:r>
            <w:r w:rsidRPr="006B6404">
              <w:rPr>
                <w:rFonts w:ascii="Times New Roman" w:hAnsi="Times New Roman" w:cs="Times New Roman"/>
                <w:szCs w:val="21"/>
              </w:rPr>
              <w:t xml:space="preserve">; OS for M7824 + Gemcitabine + Cisplatin: 11.5 months. </w:t>
            </w:r>
          </w:p>
        </w:tc>
      </w:tr>
      <w:tr w:rsidR="006B6404" w14:paraId="2E2C046C" w14:textId="77777777" w:rsidTr="005704B5">
        <w:trPr>
          <w:trHeight w:val="561"/>
        </w:trPr>
        <w:tc>
          <w:tcPr>
            <w:tcW w:w="1560" w:type="dxa"/>
            <w:tcBorders>
              <w:top w:val="nil"/>
              <w:bottom w:val="nil"/>
            </w:tcBorders>
          </w:tcPr>
          <w:p w14:paraId="4DEFA0A5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NCT04501094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CF2C65C" w14:textId="0B61EF55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Urothelial Carcinoma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08B0B142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7D8CF1F0" w14:textId="5A45A241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accrual and Safety concerns.</w:t>
            </w:r>
          </w:p>
        </w:tc>
      </w:tr>
      <w:tr w:rsidR="006B6404" w14:paraId="5437654B" w14:textId="77777777" w:rsidTr="005704B5">
        <w:trPr>
          <w:trHeight w:val="576"/>
        </w:trPr>
        <w:tc>
          <w:tcPr>
            <w:tcW w:w="1560" w:type="dxa"/>
            <w:tcBorders>
              <w:top w:val="nil"/>
              <w:bottom w:val="nil"/>
            </w:tcBorders>
          </w:tcPr>
          <w:p w14:paraId="69B2761A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NCT04297748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E69BF99" w14:textId="47275929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NSCLC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39E84FF6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2050621E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Efficacy finding.</w:t>
            </w:r>
          </w:p>
        </w:tc>
      </w:tr>
      <w:tr w:rsidR="006B6404" w14:paraId="2DC86589" w14:textId="77777777" w:rsidTr="005704B5">
        <w:trPr>
          <w:trHeight w:val="1058"/>
        </w:trPr>
        <w:tc>
          <w:tcPr>
            <w:tcW w:w="1560" w:type="dxa"/>
            <w:tcBorders>
              <w:top w:val="nil"/>
              <w:bottom w:val="nil"/>
            </w:tcBorders>
          </w:tcPr>
          <w:p w14:paraId="6C35E0BC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NCT03451773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9FB7B1D" w14:textId="5460BDE2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Adenocarcinoma of the Pancreas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6FAEFA3F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26C3469D" w14:textId="0BF10E88" w:rsidR="006B6404" w:rsidRDefault="005704B5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concerns.</w:t>
            </w:r>
          </w:p>
        </w:tc>
      </w:tr>
      <w:tr w:rsidR="006B6404" w14:paraId="3AA5A80D" w14:textId="77777777" w:rsidTr="005704B5">
        <w:trPr>
          <w:trHeight w:val="1001"/>
        </w:trPr>
        <w:tc>
          <w:tcPr>
            <w:tcW w:w="1560" w:type="dxa"/>
            <w:tcBorders>
              <w:top w:val="nil"/>
              <w:bottom w:val="nil"/>
            </w:tcBorders>
          </w:tcPr>
          <w:p w14:paraId="7BEC105B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NCT04327986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A3C803A" w14:textId="50FDCA80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Pancreas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6E0FECA3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73F61290" w14:textId="4F375E8F" w:rsidR="006B6404" w:rsidRDefault="00E73F5F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accrual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6404" w14:paraId="2955D564" w14:textId="77777777" w:rsidTr="005704B5">
        <w:trPr>
          <w:trHeight w:val="562"/>
        </w:trPr>
        <w:tc>
          <w:tcPr>
            <w:tcW w:w="1560" w:type="dxa"/>
            <w:tcBorders>
              <w:top w:val="nil"/>
              <w:bottom w:val="nil"/>
            </w:tcBorders>
          </w:tcPr>
          <w:p w14:paraId="002CC881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NCT03840902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1149ECE" w14:textId="093C71F6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NSCLC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1F1D298B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3CCF8027" w14:textId="1F2A05CC" w:rsidR="006B6404" w:rsidRDefault="00E73F5F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73F5F">
              <w:rPr>
                <w:rFonts w:ascii="Times New Roman" w:hAnsi="Times New Roman" w:cs="Times New Roman"/>
              </w:rPr>
              <w:t>ow likelihood of achieving superiority in the efficacy endpoints</w:t>
            </w:r>
          </w:p>
        </w:tc>
      </w:tr>
      <w:tr w:rsidR="006B6404" w14:paraId="5F4D742C" w14:textId="77777777" w:rsidTr="005704B5">
        <w:trPr>
          <w:trHeight w:val="940"/>
        </w:trPr>
        <w:tc>
          <w:tcPr>
            <w:tcW w:w="1560" w:type="dxa"/>
            <w:tcBorders>
              <w:top w:val="nil"/>
              <w:bottom w:val="nil"/>
            </w:tcBorders>
          </w:tcPr>
          <w:p w14:paraId="5CE81872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bookmarkStart w:id="0" w:name="OLE_LINK3"/>
            <w:r>
              <w:rPr>
                <w:rFonts w:ascii="Times New Roman" w:hAnsi="Times New Roman" w:cs="Times New Roman"/>
              </w:rPr>
              <w:t>NCT03579472</w:t>
            </w:r>
            <w:bookmarkEnd w:id="0"/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EFEB351" w14:textId="04C0A040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Triple Negative Breast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1C320577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4608744E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to the fact that the sponsor decided not to move forward with the development of M7824.</w:t>
            </w:r>
          </w:p>
        </w:tc>
      </w:tr>
      <w:tr w:rsidR="006B6404" w14:paraId="68BB917C" w14:textId="77777777" w:rsidTr="005704B5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</w:tcPr>
          <w:p w14:paraId="396E9C1E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NCT04296942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3680675" w14:textId="7A304DA5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28CCB55C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505651C1" w14:textId="5C62CC24" w:rsidR="006B6404" w:rsidRDefault="005704B5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low accrual</w:t>
            </w:r>
            <w:r>
              <w:rPr>
                <w:rFonts w:ascii="Times New Roman" w:hAnsi="Times New Roman" w:cs="Times New Roman"/>
              </w:rPr>
              <w:t xml:space="preserve"> and safety concerns</w:t>
            </w:r>
            <w:r w:rsidR="006B6404">
              <w:rPr>
                <w:rFonts w:ascii="Times New Roman" w:hAnsi="Times New Roman" w:cs="Times New Roman"/>
              </w:rPr>
              <w:t>.</w:t>
            </w:r>
          </w:p>
        </w:tc>
      </w:tr>
      <w:tr w:rsidR="006B6404" w14:paraId="4FA76250" w14:textId="77777777" w:rsidTr="005704B5">
        <w:trPr>
          <w:trHeight w:val="713"/>
        </w:trPr>
        <w:tc>
          <w:tcPr>
            <w:tcW w:w="1560" w:type="dxa"/>
            <w:tcBorders>
              <w:top w:val="nil"/>
              <w:bottom w:val="nil"/>
            </w:tcBorders>
          </w:tcPr>
          <w:p w14:paraId="7EC926D2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NCT04489940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5E35242" w14:textId="38FD2F08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Triple Negative Breast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7CD76D23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6F82DCA3" w14:textId="107FE443" w:rsidR="006B6404" w:rsidRDefault="00E73F5F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Low </w:t>
            </w:r>
            <w:r w:rsidR="006B6404">
              <w:rPr>
                <w:rFonts w:ascii="Times New Roman" w:hAnsi="Times New Roman" w:cs="Times New Roman"/>
              </w:rPr>
              <w:t>probability of success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6404" w14:paraId="0B495E5B" w14:textId="77777777" w:rsidTr="005704B5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</w:tcPr>
          <w:p w14:paraId="63737B9D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NCT04560686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05A2D18" w14:textId="400FF97E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NSCLC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7E80E39B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31A8B51C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PI Request</w:t>
            </w:r>
          </w:p>
        </w:tc>
      </w:tr>
      <w:tr w:rsidR="006B6404" w14:paraId="6EEEB307" w14:textId="77777777" w:rsidTr="005704B5">
        <w:trPr>
          <w:trHeight w:val="851"/>
        </w:trPr>
        <w:tc>
          <w:tcPr>
            <w:tcW w:w="1560" w:type="dxa"/>
            <w:tcBorders>
              <w:top w:val="nil"/>
              <w:bottom w:val="nil"/>
            </w:tcBorders>
          </w:tcPr>
          <w:p w14:paraId="18B57EC9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NCT04428047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5CDA191" w14:textId="59A002EB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and Neck Squamous Cell Carcinoma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3CBBE229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0EE0185D" w14:textId="36FF219B" w:rsidR="006B6404" w:rsidRDefault="00E73F5F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concerns</w:t>
            </w:r>
          </w:p>
        </w:tc>
      </w:tr>
      <w:tr w:rsidR="006B6404" w14:paraId="48054D0A" w14:textId="77777777" w:rsidTr="005704B5">
        <w:trPr>
          <w:trHeight w:val="624"/>
        </w:trPr>
        <w:tc>
          <w:tcPr>
            <w:tcW w:w="1560" w:type="dxa"/>
            <w:tcBorders>
              <w:top w:val="nil"/>
              <w:bottom w:val="nil"/>
            </w:tcBorders>
          </w:tcPr>
          <w:p w14:paraId="56570642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NCT04727541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397EF69" w14:textId="627B5FD2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Biliary Tract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56C87C64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6458DBB9" w14:textId="3178A73E" w:rsidR="006B6404" w:rsidRDefault="00E73F5F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B6404">
              <w:rPr>
                <w:rFonts w:ascii="Times New Roman" w:hAnsi="Times New Roman" w:cs="Times New Roman"/>
              </w:rPr>
              <w:t>nlikely to meet the primary endpoint of OS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6404" w14:paraId="2F8316DB" w14:textId="77777777" w:rsidTr="005704B5">
        <w:trPr>
          <w:trHeight w:val="373"/>
        </w:trPr>
        <w:tc>
          <w:tcPr>
            <w:tcW w:w="1560" w:type="dxa"/>
            <w:tcBorders>
              <w:top w:val="nil"/>
              <w:bottom w:val="nil"/>
            </w:tcBorders>
          </w:tcPr>
          <w:p w14:paraId="0E694D01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NCT04971187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8BBE711" w14:textId="134B1789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NSCLC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5B9C70DC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Terminated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1BA2812A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Request</w:t>
            </w:r>
          </w:p>
        </w:tc>
      </w:tr>
      <w:tr w:rsidR="006B6404" w14:paraId="639EB9AD" w14:textId="77777777" w:rsidTr="005704B5">
        <w:trPr>
          <w:trHeight w:val="576"/>
        </w:trPr>
        <w:tc>
          <w:tcPr>
            <w:tcW w:w="1560" w:type="dxa"/>
            <w:tcBorders>
              <w:top w:val="nil"/>
              <w:bottom w:val="nil"/>
            </w:tcBorders>
          </w:tcPr>
          <w:p w14:paraId="53109AC9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NCT04756505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F0EF8F2" w14:textId="182A52D0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Cancer</w:t>
            </w:r>
          </w:p>
        </w:tc>
        <w:tc>
          <w:tcPr>
            <w:tcW w:w="1294" w:type="dxa"/>
            <w:tcBorders>
              <w:top w:val="nil"/>
              <w:bottom w:val="nil"/>
            </w:tcBorders>
          </w:tcPr>
          <w:p w14:paraId="3C713348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Withdrawn</w:t>
            </w:r>
          </w:p>
        </w:tc>
        <w:tc>
          <w:tcPr>
            <w:tcW w:w="4121" w:type="dxa"/>
            <w:tcBorders>
              <w:top w:val="nil"/>
              <w:bottom w:val="nil"/>
              <w:right w:val="nil"/>
            </w:tcBorders>
          </w:tcPr>
          <w:p w14:paraId="5DC9230D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Sponsor Request-no longer manufacturing the study drug</w:t>
            </w:r>
          </w:p>
        </w:tc>
      </w:tr>
      <w:tr w:rsidR="006B6404" w14:paraId="6305D039" w14:textId="77777777" w:rsidTr="005704B5">
        <w:trPr>
          <w:trHeight w:val="1276"/>
        </w:trPr>
        <w:tc>
          <w:tcPr>
            <w:tcW w:w="1560" w:type="dxa"/>
            <w:tcBorders>
              <w:top w:val="nil"/>
            </w:tcBorders>
          </w:tcPr>
          <w:p w14:paraId="5B461516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NCT04648826</w:t>
            </w:r>
          </w:p>
        </w:tc>
        <w:tc>
          <w:tcPr>
            <w:tcW w:w="1814" w:type="dxa"/>
            <w:tcBorders>
              <w:top w:val="nil"/>
            </w:tcBorders>
          </w:tcPr>
          <w:p w14:paraId="2AA3D4C5" w14:textId="2AB7AF8F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Sarcomas, Germ Cell Tumors, or Epithelial Malignancies</w:t>
            </w:r>
          </w:p>
        </w:tc>
        <w:tc>
          <w:tcPr>
            <w:tcW w:w="1294" w:type="dxa"/>
            <w:tcBorders>
              <w:top w:val="nil"/>
            </w:tcBorders>
          </w:tcPr>
          <w:p w14:paraId="6A2652FE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Withdrawn</w:t>
            </w:r>
          </w:p>
        </w:tc>
        <w:tc>
          <w:tcPr>
            <w:tcW w:w="4121" w:type="dxa"/>
            <w:tcBorders>
              <w:top w:val="nil"/>
              <w:right w:val="nil"/>
            </w:tcBorders>
          </w:tcPr>
          <w:p w14:paraId="5B4ADAC6" w14:textId="77777777" w:rsidR="006B6404" w:rsidRDefault="006B6404" w:rsidP="006B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Due to notification from EMD Serono, for </w:t>
            </w:r>
            <w:proofErr w:type="spellStart"/>
            <w:r>
              <w:rPr>
                <w:rFonts w:ascii="Times New Roman" w:hAnsi="Times New Roman" w:cs="Times New Roman"/>
              </w:rPr>
              <w:t>Bintrafusp</w:t>
            </w:r>
            <w:proofErr w:type="spellEnd"/>
            <w:r>
              <w:rPr>
                <w:rFonts w:ascii="Times New Roman" w:hAnsi="Times New Roman" w:cs="Times New Roman"/>
              </w:rPr>
              <w:t xml:space="preserve"> alfa (M7824) regarding an observed increase in the frequently of early progression and death.</w:t>
            </w:r>
          </w:p>
        </w:tc>
      </w:tr>
    </w:tbl>
    <w:p w14:paraId="5AC8AEC8" w14:textId="77777777" w:rsidR="005704B5" w:rsidRDefault="005704B5" w:rsidP="0057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 w:hint="eastAsia"/>
        </w:rPr>
        <w:t xml:space="preserve">NSCLC: Non-small cell lung cancer; ORR: Objective response rate; </w:t>
      </w:r>
      <w:r>
        <w:rPr>
          <w:rFonts w:ascii="Times New Roman" w:hAnsi="Times New Roman" w:cs="Times New Roman"/>
        </w:rPr>
        <w:t>TRAE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Treatment-</w:t>
      </w:r>
      <w:r>
        <w:rPr>
          <w:rFonts w:ascii="Times New Roman" w:hAnsi="Times New Roman" w:cs="Times New Roman" w:hint="eastAsia"/>
        </w:rPr>
        <w:t>related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dverse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vents</w:t>
      </w:r>
      <w:r>
        <w:rPr>
          <w:rFonts w:ascii="Times New Roman" w:hAnsi="Times New Roman" w:cs="Times New Roman" w:hint="eastAsia"/>
        </w:rPr>
        <w:t xml:space="preserve">; </w:t>
      </w:r>
      <w:r>
        <w:rPr>
          <w:rFonts w:ascii="Times New Roman" w:hAnsi="Times New Roman" w:cs="Times New Roman"/>
        </w:rPr>
        <w:t>DOR</w:t>
      </w:r>
      <w:r>
        <w:rPr>
          <w:rFonts w:ascii="Times New Roman" w:hAnsi="Times New Roman" w:cs="Times New Roman" w:hint="eastAsia"/>
        </w:rPr>
        <w:t xml:space="preserve">: Duration of response; IDMC: Independent Data Monitoring Committee; PI: </w:t>
      </w:r>
      <w:proofErr w:type="gramStart"/>
      <w:r>
        <w:rPr>
          <w:rFonts w:ascii="Times New Roman" w:hAnsi="Times New Roman" w:cs="Times New Roman" w:hint="eastAsia"/>
        </w:rPr>
        <w:t>principle</w:t>
      </w:r>
      <w:proofErr w:type="gramEnd"/>
      <w:r>
        <w:rPr>
          <w:rFonts w:ascii="Times New Roman" w:hAnsi="Times New Roman" w:cs="Times New Roman" w:hint="eastAsia"/>
        </w:rPr>
        <w:t xml:space="preserve"> investigator.</w:t>
      </w:r>
    </w:p>
    <w:p w14:paraId="711210CB" w14:textId="77777777" w:rsidR="004A5B5C" w:rsidRPr="005704B5" w:rsidRDefault="004A5B5C"/>
    <w:sectPr w:rsidR="004A5B5C" w:rsidRPr="0057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2796" w14:textId="77777777" w:rsidR="00154636" w:rsidRDefault="00154636" w:rsidP="006B6404">
      <w:r>
        <w:separator/>
      </w:r>
    </w:p>
  </w:endnote>
  <w:endnote w:type="continuationSeparator" w:id="0">
    <w:p w14:paraId="2DF665EA" w14:textId="77777777" w:rsidR="00154636" w:rsidRDefault="0015463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9E8E" w14:textId="77777777" w:rsidR="00154636" w:rsidRDefault="00154636" w:rsidP="006B6404">
      <w:r>
        <w:separator/>
      </w:r>
    </w:p>
  </w:footnote>
  <w:footnote w:type="continuationSeparator" w:id="0">
    <w:p w14:paraId="4C314A2E" w14:textId="77777777" w:rsidR="00154636" w:rsidRDefault="00154636" w:rsidP="006B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MDIxMjc1NrCwMLVQ0lEKTi0uzszPAykwqgUAK3UNSiwAAAA="/>
    <w:docVar w:name="commondata" w:val="eyJoZGlkIjoiNzY5NGFlMWI4OWQ1Mjg5YjJhNmIxNGIyNDVmNzY0MGIifQ=="/>
  </w:docVars>
  <w:rsids>
    <w:rsidRoot w:val="00A04D10"/>
    <w:rsid w:val="000C077C"/>
    <w:rsid w:val="0014238B"/>
    <w:rsid w:val="00154636"/>
    <w:rsid w:val="004A5B5C"/>
    <w:rsid w:val="005704B5"/>
    <w:rsid w:val="005A7B04"/>
    <w:rsid w:val="006B6404"/>
    <w:rsid w:val="00766113"/>
    <w:rsid w:val="00857C5A"/>
    <w:rsid w:val="0095658B"/>
    <w:rsid w:val="00A04D10"/>
    <w:rsid w:val="00B91481"/>
    <w:rsid w:val="00DF0CED"/>
    <w:rsid w:val="00E5609A"/>
    <w:rsid w:val="00E73F5F"/>
    <w:rsid w:val="00F01832"/>
    <w:rsid w:val="274F7B45"/>
    <w:rsid w:val="615957CE"/>
    <w:rsid w:val="6E0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EF684"/>
  <w15:docId w15:val="{A144F080-7D6A-47C9-9470-F7EC00E8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4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640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64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 Ming</cp:lastModifiedBy>
  <cp:revision>7</cp:revision>
  <dcterms:created xsi:type="dcterms:W3CDTF">2023-05-03T08:56:00Z</dcterms:created>
  <dcterms:modified xsi:type="dcterms:W3CDTF">2023-05-03T18:09:00Z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70CD581296CB48F09B4AB6034BE0753F_12</vt:lpwstr>
  </property>
</Properties>
</file>