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711BF" w14:textId="77777777" w:rsidR="00DF5461" w:rsidRPr="001549D3" w:rsidRDefault="00DF5461" w:rsidP="00DF5461">
      <w:pPr>
        <w:pStyle w:val="SupplementaryMaterial"/>
        <w:rPr>
          <w:b w:val="0"/>
        </w:rPr>
      </w:pPr>
      <w:r w:rsidRPr="001549D3">
        <w:t>Supplementary Material</w:t>
      </w:r>
    </w:p>
    <w:p w14:paraId="07F4FD95" w14:textId="77777777" w:rsidR="00DF5461" w:rsidRDefault="00DF5461" w:rsidP="00651CA2">
      <w:pPr>
        <w:pStyle w:val="AuthorList"/>
        <w:rPr>
          <w:sz w:val="32"/>
          <w:szCs w:val="32"/>
        </w:rPr>
      </w:pPr>
    </w:p>
    <w:p w14:paraId="568E041D" w14:textId="75408BF0" w:rsidR="00137046" w:rsidRDefault="00CF113B" w:rsidP="00651CA2">
      <w:pPr>
        <w:pStyle w:val="AuthorList"/>
        <w:rPr>
          <w:sz w:val="32"/>
          <w:szCs w:val="32"/>
        </w:rPr>
      </w:pPr>
      <w:r>
        <w:rPr>
          <w:sz w:val="32"/>
          <w:szCs w:val="32"/>
        </w:rPr>
        <w:t>Experimental r</w:t>
      </w:r>
      <w:r w:rsidRPr="00722511">
        <w:rPr>
          <w:sz w:val="32"/>
          <w:szCs w:val="32"/>
        </w:rPr>
        <w:t xml:space="preserve">enal </w:t>
      </w:r>
      <w:r w:rsidR="00722511" w:rsidRPr="00722511">
        <w:rPr>
          <w:sz w:val="32"/>
          <w:szCs w:val="32"/>
        </w:rPr>
        <w:t xml:space="preserve">transplantation </w:t>
      </w:r>
      <w:r>
        <w:rPr>
          <w:sz w:val="32"/>
          <w:szCs w:val="32"/>
        </w:rPr>
        <w:t xml:space="preserve">in rats </w:t>
      </w:r>
      <w:r w:rsidR="00722511" w:rsidRPr="00722511">
        <w:rPr>
          <w:sz w:val="32"/>
          <w:szCs w:val="32"/>
        </w:rPr>
        <w:t>improves cardiac dysfunction caused by chronic kidney disease while LVH persists</w:t>
      </w:r>
    </w:p>
    <w:p w14:paraId="5D92C90B" w14:textId="6ABC5822" w:rsidR="002868E2" w:rsidRPr="00137046" w:rsidRDefault="00927C29" w:rsidP="00651CA2">
      <w:pPr>
        <w:pStyle w:val="AuthorList"/>
        <w:rPr>
          <w:lang w:val="de-DE"/>
        </w:rPr>
      </w:pPr>
      <w:r w:rsidRPr="00137046">
        <w:rPr>
          <w:lang w:val="de-DE"/>
        </w:rPr>
        <w:t>Linda Hagmayer</w:t>
      </w:r>
      <w:r w:rsidR="00A75F87" w:rsidRPr="00137046">
        <w:rPr>
          <w:vertAlign w:val="superscript"/>
          <w:lang w:val="de-DE"/>
        </w:rPr>
        <w:t>1</w:t>
      </w:r>
      <w:r w:rsidR="002868E2" w:rsidRPr="00137046">
        <w:rPr>
          <w:lang w:val="de-DE"/>
        </w:rPr>
        <w:t xml:space="preserve">, </w:t>
      </w:r>
      <w:r w:rsidRPr="00137046">
        <w:rPr>
          <w:lang w:val="de-DE"/>
        </w:rPr>
        <w:t>Christina Mayer</w:t>
      </w:r>
      <w:r w:rsidR="00506A46" w:rsidRPr="00137046">
        <w:rPr>
          <w:vertAlign w:val="superscript"/>
          <w:lang w:val="de-DE"/>
        </w:rPr>
        <w:t>1</w:t>
      </w:r>
      <w:r w:rsidRPr="00137046">
        <w:rPr>
          <w:lang w:val="de-DE"/>
        </w:rPr>
        <w:t>, Nadja Ebert</w:t>
      </w:r>
      <w:r w:rsidR="00506A46" w:rsidRPr="00137046">
        <w:rPr>
          <w:vertAlign w:val="superscript"/>
          <w:lang w:val="de-DE"/>
        </w:rPr>
        <w:t>1</w:t>
      </w:r>
      <w:r w:rsidRPr="00137046">
        <w:rPr>
          <w:lang w:val="de-DE"/>
        </w:rPr>
        <w:t>, Kerstin A</w:t>
      </w:r>
      <w:r w:rsidR="00506A46" w:rsidRPr="00137046">
        <w:rPr>
          <w:lang w:val="de-DE"/>
        </w:rPr>
        <w:t>mann</w:t>
      </w:r>
      <w:r w:rsidR="00506A46" w:rsidRPr="00137046">
        <w:rPr>
          <w:vertAlign w:val="superscript"/>
          <w:lang w:val="de-DE"/>
        </w:rPr>
        <w:t>1</w:t>
      </w:r>
      <w:r w:rsidRPr="00137046">
        <w:rPr>
          <w:lang w:val="de-DE"/>
        </w:rPr>
        <w:t>, Christoph Daniel</w:t>
      </w:r>
      <w:r w:rsidRPr="00137046">
        <w:rPr>
          <w:vertAlign w:val="superscript"/>
          <w:lang w:val="de-DE"/>
        </w:rPr>
        <w:t>1*</w:t>
      </w:r>
    </w:p>
    <w:p w14:paraId="63379B50" w14:textId="005C20B5" w:rsidR="002868E2" w:rsidRPr="00376CC5" w:rsidRDefault="002868E2" w:rsidP="006B2D5B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="00E6203E" w:rsidRPr="00E6203E">
        <w:rPr>
          <w:rFonts w:cs="Times New Roman"/>
          <w:szCs w:val="24"/>
        </w:rPr>
        <w:t xml:space="preserve">Department of </w:t>
      </w:r>
      <w:proofErr w:type="spellStart"/>
      <w:r w:rsidR="00E6203E" w:rsidRPr="00E6203E">
        <w:rPr>
          <w:rFonts w:cs="Times New Roman"/>
          <w:szCs w:val="24"/>
        </w:rPr>
        <w:t>Nephropathology</w:t>
      </w:r>
      <w:proofErr w:type="spellEnd"/>
      <w:r w:rsidR="00E6203E" w:rsidRPr="00E6203E">
        <w:rPr>
          <w:rFonts w:cs="Times New Roman"/>
          <w:szCs w:val="24"/>
        </w:rPr>
        <w:t>, Friedrich-Alexand</w:t>
      </w:r>
      <w:r w:rsidR="00B02753">
        <w:rPr>
          <w:rFonts w:cs="Times New Roman"/>
          <w:szCs w:val="24"/>
        </w:rPr>
        <w:t>er University (FAU) Erlangen- Nu</w:t>
      </w:r>
      <w:r w:rsidR="00E6203E" w:rsidRPr="00E6203E">
        <w:rPr>
          <w:rFonts w:cs="Times New Roman"/>
          <w:szCs w:val="24"/>
        </w:rPr>
        <w:t xml:space="preserve">remberg, Germany </w:t>
      </w:r>
    </w:p>
    <w:p w14:paraId="39456A66" w14:textId="77777777" w:rsidR="00DF5461" w:rsidRDefault="00DF5461" w:rsidP="006B2D5B">
      <w:pPr>
        <w:rPr>
          <w:rFonts w:cs="Times New Roman"/>
          <w:b/>
          <w:szCs w:val="24"/>
        </w:rPr>
      </w:pPr>
    </w:p>
    <w:p w14:paraId="2A39A7BE" w14:textId="77777777" w:rsidR="00DF5461" w:rsidRDefault="00DF5461" w:rsidP="006B2D5B">
      <w:pPr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val="de-DE" w:eastAsia="de-DE"/>
        </w:rPr>
        <w:drawing>
          <wp:inline distT="0" distB="0" distL="0" distR="0" wp14:anchorId="4C6AD706" wp14:editId="4DA2882C">
            <wp:extent cx="6075096" cy="1920240"/>
            <wp:effectExtent l="0" t="0" r="1905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. Fig 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2" t="7822" r="5370" b="71379"/>
                    <a:stretch/>
                  </pic:blipFill>
                  <pic:spPr bwMode="auto">
                    <a:xfrm>
                      <a:off x="0" y="0"/>
                      <a:ext cx="6077938" cy="1921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57B77" w14:textId="76B75811" w:rsidR="00153453" w:rsidRDefault="00DF5461" w:rsidP="006B2D5B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Supplemental Figure 1: </w:t>
      </w:r>
      <w:r w:rsidR="007C12E8">
        <w:rPr>
          <w:rFonts w:cs="Times New Roman"/>
          <w:b/>
          <w:szCs w:val="24"/>
        </w:rPr>
        <w:t xml:space="preserve">Changes in blood pressure, proteinuria and relative heart weight after </w:t>
      </w:r>
      <w:proofErr w:type="spellStart"/>
      <w:r w:rsidR="007C12E8">
        <w:rPr>
          <w:rFonts w:cs="Times New Roman"/>
          <w:b/>
          <w:szCs w:val="24"/>
        </w:rPr>
        <w:t>SNx</w:t>
      </w:r>
      <w:proofErr w:type="spellEnd"/>
      <w:r w:rsidR="007C12E8">
        <w:rPr>
          <w:rFonts w:cs="Times New Roman"/>
          <w:b/>
          <w:szCs w:val="24"/>
        </w:rPr>
        <w:t xml:space="preserve"> followed by kidney transplantation. </w:t>
      </w:r>
      <w:r w:rsidR="009D5601" w:rsidRPr="009D5601">
        <w:rPr>
          <w:rFonts w:cs="Times New Roman"/>
          <w:szCs w:val="24"/>
        </w:rPr>
        <w:t>In a preliminary experiment, F344 rats underwent 5/6 nephrectomy (</w:t>
      </w:r>
      <w:proofErr w:type="spellStart"/>
      <w:r w:rsidR="009D5601" w:rsidRPr="009D5601">
        <w:rPr>
          <w:rFonts w:cs="Times New Roman"/>
          <w:szCs w:val="24"/>
        </w:rPr>
        <w:t>SNx</w:t>
      </w:r>
      <w:proofErr w:type="spellEnd"/>
      <w:r w:rsidR="009D5601">
        <w:rPr>
          <w:rFonts w:cs="Times New Roman"/>
          <w:szCs w:val="24"/>
        </w:rPr>
        <w:t>, n=11</w:t>
      </w:r>
      <w:r w:rsidR="009D5601" w:rsidRPr="009D5601">
        <w:rPr>
          <w:rFonts w:cs="Times New Roman"/>
          <w:szCs w:val="24"/>
        </w:rPr>
        <w:t>) for 16 weeks and renal function was subsequently restored in a proportion of the animals by renal transplantation (</w:t>
      </w:r>
      <w:proofErr w:type="spellStart"/>
      <w:r w:rsidR="009D5601" w:rsidRPr="009D5601">
        <w:rPr>
          <w:rFonts w:cs="Times New Roman"/>
          <w:szCs w:val="24"/>
        </w:rPr>
        <w:t>RTx</w:t>
      </w:r>
      <w:proofErr w:type="spellEnd"/>
      <w:r w:rsidR="009D5601">
        <w:rPr>
          <w:rFonts w:cs="Times New Roman"/>
          <w:szCs w:val="24"/>
        </w:rPr>
        <w:t>, n=6</w:t>
      </w:r>
      <w:r w:rsidR="009D5601" w:rsidRPr="009D5601">
        <w:rPr>
          <w:rFonts w:cs="Times New Roman"/>
          <w:szCs w:val="24"/>
        </w:rPr>
        <w:t xml:space="preserve">). Twelve weeks after </w:t>
      </w:r>
      <w:proofErr w:type="spellStart"/>
      <w:r w:rsidR="009D5601" w:rsidRPr="009D5601">
        <w:rPr>
          <w:rFonts w:cs="Times New Roman"/>
          <w:szCs w:val="24"/>
        </w:rPr>
        <w:t>RTx</w:t>
      </w:r>
      <w:proofErr w:type="spellEnd"/>
      <w:r w:rsidR="009D5601" w:rsidRPr="009D5601">
        <w:rPr>
          <w:rFonts w:cs="Times New Roman"/>
          <w:szCs w:val="24"/>
        </w:rPr>
        <w:t>, the experiment was terminated and intra-arterial blood pressure (A), proteinuria (B) and relative heart weight (C) were determined at the end of the experiment.</w:t>
      </w:r>
      <w:bookmarkStart w:id="0" w:name="_GoBack"/>
      <w:bookmarkEnd w:id="0"/>
    </w:p>
    <w:sectPr w:rsidR="00153453" w:rsidSect="00D537FA"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FAC94" w16cex:dateUtc="2023-03-05T2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9CE713" w16cid:durableId="27D419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20DA9" w14:textId="77777777" w:rsidR="009A4D99" w:rsidRDefault="009A4D99" w:rsidP="00117666">
      <w:pPr>
        <w:spacing w:after="0"/>
      </w:pPr>
      <w:r>
        <w:separator/>
      </w:r>
    </w:p>
  </w:endnote>
  <w:endnote w:type="continuationSeparator" w:id="0">
    <w:p w14:paraId="564830DE" w14:textId="77777777" w:rsidR="009A4D99" w:rsidRDefault="009A4D9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CB79" w14:textId="77777777" w:rsidR="00880260" w:rsidRPr="00577C4C" w:rsidRDefault="00880260">
    <w:pPr>
      <w:pStyle w:val="Fuzeile"/>
      <w:rPr>
        <w:color w:val="C00000"/>
        <w:szCs w:val="24"/>
      </w:rPr>
    </w:pPr>
    <w:r w:rsidRPr="00577C4C">
      <w:rPr>
        <w:noProof/>
        <w:color w:val="C00000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77777777" w:rsidR="00880260" w:rsidRPr="00E9561B" w:rsidRDefault="00880260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7B187B51" w14:textId="77777777" w:rsidR="00880260" w:rsidRPr="00E9561B" w:rsidRDefault="00880260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65200610" w:rsidR="00880260" w:rsidRPr="00577C4C" w:rsidRDefault="00880260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F5461" w:rsidRPr="00DF5461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C9A1E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B86276A" w14:textId="65200610" w:rsidR="00880260" w:rsidRPr="00577C4C" w:rsidRDefault="00880260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F5461" w:rsidRPr="00DF5461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A60F" w14:textId="77777777" w:rsidR="00880260" w:rsidRPr="00577C4C" w:rsidRDefault="00880260">
    <w:pPr>
      <w:pStyle w:val="Fuzeile"/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5BF996F4" w:rsidR="00880260" w:rsidRPr="00577C4C" w:rsidRDefault="00880260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F5461" w:rsidRPr="00DF5461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04C0BEFB" w14:textId="5BF996F4" w:rsidR="00880260" w:rsidRPr="00577C4C" w:rsidRDefault="00880260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F5461" w:rsidRPr="00DF5461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59FF4" w14:textId="77777777" w:rsidR="009A4D99" w:rsidRDefault="009A4D99" w:rsidP="00117666">
      <w:pPr>
        <w:spacing w:after="0"/>
      </w:pPr>
      <w:r>
        <w:separator/>
      </w:r>
    </w:p>
  </w:footnote>
  <w:footnote w:type="continuationSeparator" w:id="0">
    <w:p w14:paraId="03544986" w14:textId="77777777" w:rsidR="009A4D99" w:rsidRDefault="009A4D9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DC69" w14:textId="77777777" w:rsidR="00880260" w:rsidRDefault="00880260" w:rsidP="00A53000">
    <w:pPr>
      <w:pStyle w:val="Kopfzeile"/>
    </w:pPr>
    <w:r w:rsidRPr="005A1D84">
      <w:rPr>
        <w:noProof/>
        <w:color w:val="A6A6A6" w:themeColor="background1" w:themeShade="A6"/>
        <w:lang w:val="de-DE" w:eastAsia="de-DE"/>
      </w:rPr>
      <w:drawing>
        <wp:inline distT="0" distB="0" distL="0" distR="0" wp14:anchorId="14758C2E" wp14:editId="7C8F8B0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3">
    <w:abstractNumId w:val="3"/>
    <w:lvlOverride w:ilvl="0">
      <w:startOverride w:val="2"/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2"/>
      <w:lvl w:ilvl="1">
        <w:start w:val="2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>
    <w:abstractNumId w:val="3"/>
    <w:lvlOverride w:ilvl="0">
      <w:startOverride w:val="2"/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3"/>
    <w:lvlOverride w:ilvl="0">
      <w:startOverride w:val="2"/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3"/>
    <w:lvlOverride w:ilvl="0">
      <w:startOverride w:val="2"/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5"/>
      <w:lvl w:ilvl="1">
        <w:start w:val="5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3"/>
    <w:lvlOverride w:ilvl="0">
      <w:startOverride w:val="2"/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7"/>
      <w:lvl w:ilvl="1">
        <w:start w:val="7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8">
    <w:abstractNumId w:val="3"/>
    <w:lvlOverride w:ilvl="0">
      <w:startOverride w:val="2"/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2"/>
      <w:lvl w:ilvl="1">
        <w:start w:val="2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9">
    <w:abstractNumId w:val="3"/>
    <w:lvlOverride w:ilvl="0">
      <w:startOverride w:val="2"/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2"/>
      <w:lvl w:ilvl="1">
        <w:start w:val="2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0">
    <w:abstractNumId w:val="3"/>
    <w:lvlOverride w:ilvl="0">
      <w:startOverride w:val="2"/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2"/>
      <w:lvl w:ilvl="1">
        <w:start w:val="2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1">
    <w:abstractNumId w:val="3"/>
    <w:lvlOverride w:ilvl="0">
      <w:startOverride w:val="2"/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2"/>
      <w:lvl w:ilvl="1">
        <w:start w:val="2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2">
    <w:abstractNumId w:val="3"/>
    <w:lvlOverride w:ilvl="0">
      <w:startOverride w:val="2"/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3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4">
    <w:abstractNumId w:val="3"/>
    <w:lvlOverride w:ilvl="0">
      <w:startOverride w:val="2"/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5">
    <w:abstractNumId w:val="3"/>
    <w:lvlOverride w:ilvl="0">
      <w:lvl w:ilvl="0">
        <w:start w:val="2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7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6">
    <w:abstractNumId w:val="3"/>
    <w:lvlOverride w:ilvl="0">
      <w:startOverride w:val="3"/>
      <w:lvl w:ilvl="0">
        <w:start w:val="3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7">
    <w:abstractNumId w:val="3"/>
    <w:lvlOverride w:ilvl="0">
      <w:startOverride w:val="3"/>
      <w:lvl w:ilvl="0">
        <w:start w:val="3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2"/>
      <w:lvl w:ilvl="1">
        <w:start w:val="2"/>
        <w:numFmt w:val="decimal"/>
        <w:pStyle w:val="berschrift2"/>
        <w:lvlText w:val=""/>
        <w:lvlJc w:val="left"/>
      </w:lvl>
    </w:lvlOverride>
  </w:num>
  <w:num w:numId="38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46B05FD-30F5-4ABD-AC55-D6B3743F70D3}"/>
    <w:docVar w:name="dgnword-eventsink" w:val="557212160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Bio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dpxvrdgd0xpqers99xpxwq9x90sw9vdf2e&quot;&gt;SNx NTx-Converted&lt;record-ids&gt;&lt;item&gt;49&lt;/item&gt;&lt;item&gt;62&lt;/item&gt;&lt;item&gt;63&lt;/item&gt;&lt;item&gt;81&lt;/item&gt;&lt;item&gt;85&lt;/item&gt;&lt;item&gt;90&lt;/item&gt;&lt;item&gt;98&lt;/item&gt;&lt;item&gt;102&lt;/item&gt;&lt;item&gt;110&lt;/item&gt;&lt;item&gt;146&lt;/item&gt;&lt;item&gt;160&lt;/item&gt;&lt;item&gt;170&lt;/item&gt;&lt;item&gt;171&lt;/item&gt;&lt;item&gt;172&lt;/item&gt;&lt;item&gt;174&lt;/item&gt;&lt;item&gt;176&lt;/item&gt;&lt;item&gt;177&lt;/item&gt;&lt;item&gt;178&lt;/item&gt;&lt;item&gt;179&lt;/item&gt;&lt;item&gt;193&lt;/item&gt;&lt;item&gt;207&lt;/item&gt;&lt;item&gt;209&lt;/item&gt;&lt;item&gt;211&lt;/item&gt;&lt;item&gt;215&lt;/item&gt;&lt;item&gt;217&lt;/item&gt;&lt;item&gt;218&lt;/item&gt;&lt;item&gt;219&lt;/item&gt;&lt;item&gt;221&lt;/item&gt;&lt;item&gt;222&lt;/item&gt;&lt;item&gt;225&lt;/item&gt;&lt;item&gt;228&lt;/item&gt;&lt;item&gt;250&lt;/item&gt;&lt;item&gt;251&lt;/item&gt;&lt;/record-ids&gt;&lt;/item&gt;&lt;/Libraries&gt;"/>
  </w:docVars>
  <w:rsids>
    <w:rsidRoot w:val="00D40420"/>
    <w:rsid w:val="000001BE"/>
    <w:rsid w:val="000143B7"/>
    <w:rsid w:val="00015D7B"/>
    <w:rsid w:val="0002273A"/>
    <w:rsid w:val="0002409F"/>
    <w:rsid w:val="0003227F"/>
    <w:rsid w:val="0003246F"/>
    <w:rsid w:val="00034304"/>
    <w:rsid w:val="00035434"/>
    <w:rsid w:val="000357E7"/>
    <w:rsid w:val="00035A5D"/>
    <w:rsid w:val="00036F85"/>
    <w:rsid w:val="000403B5"/>
    <w:rsid w:val="00045678"/>
    <w:rsid w:val="000458E4"/>
    <w:rsid w:val="00063D84"/>
    <w:rsid w:val="0006636D"/>
    <w:rsid w:val="00077D53"/>
    <w:rsid w:val="00081394"/>
    <w:rsid w:val="00082CEE"/>
    <w:rsid w:val="000B34BD"/>
    <w:rsid w:val="000B4FB3"/>
    <w:rsid w:val="000B6869"/>
    <w:rsid w:val="000C7E2A"/>
    <w:rsid w:val="000D11F6"/>
    <w:rsid w:val="000D6F3E"/>
    <w:rsid w:val="000E0FA2"/>
    <w:rsid w:val="000E5F46"/>
    <w:rsid w:val="000F39A5"/>
    <w:rsid w:val="000F4CFB"/>
    <w:rsid w:val="000F4FA3"/>
    <w:rsid w:val="0010072B"/>
    <w:rsid w:val="00104AF3"/>
    <w:rsid w:val="001125BB"/>
    <w:rsid w:val="00117666"/>
    <w:rsid w:val="001223A7"/>
    <w:rsid w:val="00122C08"/>
    <w:rsid w:val="001300FA"/>
    <w:rsid w:val="00134256"/>
    <w:rsid w:val="001346C7"/>
    <w:rsid w:val="0013496A"/>
    <w:rsid w:val="00137046"/>
    <w:rsid w:val="00141B44"/>
    <w:rsid w:val="00143F31"/>
    <w:rsid w:val="00144CD1"/>
    <w:rsid w:val="00147395"/>
    <w:rsid w:val="00150B22"/>
    <w:rsid w:val="00152161"/>
    <w:rsid w:val="00153453"/>
    <w:rsid w:val="001552C9"/>
    <w:rsid w:val="00166E44"/>
    <w:rsid w:val="0017022A"/>
    <w:rsid w:val="00177D84"/>
    <w:rsid w:val="001827F7"/>
    <w:rsid w:val="0019186E"/>
    <w:rsid w:val="001964EF"/>
    <w:rsid w:val="001A77C7"/>
    <w:rsid w:val="001B1A2C"/>
    <w:rsid w:val="001C6B65"/>
    <w:rsid w:val="001C70C9"/>
    <w:rsid w:val="001C7C57"/>
    <w:rsid w:val="001D4973"/>
    <w:rsid w:val="001D5C23"/>
    <w:rsid w:val="001D65B2"/>
    <w:rsid w:val="001E4F08"/>
    <w:rsid w:val="001E68B7"/>
    <w:rsid w:val="001F4C07"/>
    <w:rsid w:val="001F5599"/>
    <w:rsid w:val="00201E42"/>
    <w:rsid w:val="00206322"/>
    <w:rsid w:val="00210B2E"/>
    <w:rsid w:val="00217BA1"/>
    <w:rsid w:val="00220AEA"/>
    <w:rsid w:val="002211F2"/>
    <w:rsid w:val="00225D2E"/>
    <w:rsid w:val="002268F4"/>
    <w:rsid w:val="00226954"/>
    <w:rsid w:val="0023645A"/>
    <w:rsid w:val="002368CB"/>
    <w:rsid w:val="0024041C"/>
    <w:rsid w:val="0024413D"/>
    <w:rsid w:val="0024566E"/>
    <w:rsid w:val="00253C55"/>
    <w:rsid w:val="002629A3"/>
    <w:rsid w:val="00262AEB"/>
    <w:rsid w:val="00263441"/>
    <w:rsid w:val="00265468"/>
    <w:rsid w:val="00265660"/>
    <w:rsid w:val="002677A0"/>
    <w:rsid w:val="00267D18"/>
    <w:rsid w:val="00267F7F"/>
    <w:rsid w:val="0027164F"/>
    <w:rsid w:val="00272421"/>
    <w:rsid w:val="002868E2"/>
    <w:rsid w:val="002869C3"/>
    <w:rsid w:val="002936E4"/>
    <w:rsid w:val="00296B88"/>
    <w:rsid w:val="002A0FA9"/>
    <w:rsid w:val="002A260D"/>
    <w:rsid w:val="002A789C"/>
    <w:rsid w:val="002B582F"/>
    <w:rsid w:val="002B7838"/>
    <w:rsid w:val="002C74CA"/>
    <w:rsid w:val="002E017F"/>
    <w:rsid w:val="002E10A8"/>
    <w:rsid w:val="002E27D9"/>
    <w:rsid w:val="002F2E6F"/>
    <w:rsid w:val="002F744D"/>
    <w:rsid w:val="003004A3"/>
    <w:rsid w:val="003037F0"/>
    <w:rsid w:val="00303DE6"/>
    <w:rsid w:val="003061C2"/>
    <w:rsid w:val="00310124"/>
    <w:rsid w:val="00322306"/>
    <w:rsid w:val="003248A1"/>
    <w:rsid w:val="0033491B"/>
    <w:rsid w:val="00335430"/>
    <w:rsid w:val="00336E86"/>
    <w:rsid w:val="00345C04"/>
    <w:rsid w:val="00345C5A"/>
    <w:rsid w:val="00347F5C"/>
    <w:rsid w:val="003544FB"/>
    <w:rsid w:val="003626E4"/>
    <w:rsid w:val="00364421"/>
    <w:rsid w:val="00365D63"/>
    <w:rsid w:val="0036793B"/>
    <w:rsid w:val="00367F09"/>
    <w:rsid w:val="00372682"/>
    <w:rsid w:val="00376CC5"/>
    <w:rsid w:val="00382C76"/>
    <w:rsid w:val="003845B1"/>
    <w:rsid w:val="003854AC"/>
    <w:rsid w:val="003916A9"/>
    <w:rsid w:val="00391CDD"/>
    <w:rsid w:val="00391E11"/>
    <w:rsid w:val="0039693B"/>
    <w:rsid w:val="003B3C40"/>
    <w:rsid w:val="003C048A"/>
    <w:rsid w:val="003D09C8"/>
    <w:rsid w:val="003D2F2D"/>
    <w:rsid w:val="003D4FB5"/>
    <w:rsid w:val="003E1C00"/>
    <w:rsid w:val="00401590"/>
    <w:rsid w:val="00412B72"/>
    <w:rsid w:val="00416A25"/>
    <w:rsid w:val="00423223"/>
    <w:rsid w:val="0043060F"/>
    <w:rsid w:val="00446E4C"/>
    <w:rsid w:val="0045080F"/>
    <w:rsid w:val="0045786A"/>
    <w:rsid w:val="00460DA9"/>
    <w:rsid w:val="00460E53"/>
    <w:rsid w:val="00463E3D"/>
    <w:rsid w:val="004645AE"/>
    <w:rsid w:val="00491207"/>
    <w:rsid w:val="00497610"/>
    <w:rsid w:val="00497634"/>
    <w:rsid w:val="004B23A8"/>
    <w:rsid w:val="004C4012"/>
    <w:rsid w:val="004D39EF"/>
    <w:rsid w:val="004D3E33"/>
    <w:rsid w:val="004E038A"/>
    <w:rsid w:val="004E1169"/>
    <w:rsid w:val="004E1C6C"/>
    <w:rsid w:val="004E5BC7"/>
    <w:rsid w:val="004F16E5"/>
    <w:rsid w:val="004F5CBF"/>
    <w:rsid w:val="00503430"/>
    <w:rsid w:val="00506A46"/>
    <w:rsid w:val="00510770"/>
    <w:rsid w:val="0052252B"/>
    <w:rsid w:val="005250F2"/>
    <w:rsid w:val="005525B0"/>
    <w:rsid w:val="005564BE"/>
    <w:rsid w:val="00565789"/>
    <w:rsid w:val="0058138F"/>
    <w:rsid w:val="0058219D"/>
    <w:rsid w:val="005844AC"/>
    <w:rsid w:val="005855A3"/>
    <w:rsid w:val="005920BF"/>
    <w:rsid w:val="00592F4B"/>
    <w:rsid w:val="005931FC"/>
    <w:rsid w:val="00597E8B"/>
    <w:rsid w:val="005A0796"/>
    <w:rsid w:val="005A1D84"/>
    <w:rsid w:val="005A70EA"/>
    <w:rsid w:val="005A74EE"/>
    <w:rsid w:val="005C3389"/>
    <w:rsid w:val="005C3963"/>
    <w:rsid w:val="005C7816"/>
    <w:rsid w:val="005D1840"/>
    <w:rsid w:val="005D35E4"/>
    <w:rsid w:val="005D5225"/>
    <w:rsid w:val="005D7910"/>
    <w:rsid w:val="005D7A6C"/>
    <w:rsid w:val="006010A8"/>
    <w:rsid w:val="00603726"/>
    <w:rsid w:val="0060471E"/>
    <w:rsid w:val="00607D68"/>
    <w:rsid w:val="00613A51"/>
    <w:rsid w:val="00614C68"/>
    <w:rsid w:val="00615D7F"/>
    <w:rsid w:val="0062154F"/>
    <w:rsid w:val="00624E07"/>
    <w:rsid w:val="00626026"/>
    <w:rsid w:val="00631A8C"/>
    <w:rsid w:val="00647916"/>
    <w:rsid w:val="006509F9"/>
    <w:rsid w:val="00651CA2"/>
    <w:rsid w:val="00652331"/>
    <w:rsid w:val="00653D60"/>
    <w:rsid w:val="00660D05"/>
    <w:rsid w:val="00671D9A"/>
    <w:rsid w:val="00673952"/>
    <w:rsid w:val="006765CF"/>
    <w:rsid w:val="0068112C"/>
    <w:rsid w:val="00683227"/>
    <w:rsid w:val="00685FE6"/>
    <w:rsid w:val="00686C9D"/>
    <w:rsid w:val="006949E0"/>
    <w:rsid w:val="006952D9"/>
    <w:rsid w:val="006A21C8"/>
    <w:rsid w:val="006A2C3E"/>
    <w:rsid w:val="006B1025"/>
    <w:rsid w:val="006B2D5B"/>
    <w:rsid w:val="006B7D14"/>
    <w:rsid w:val="006C186D"/>
    <w:rsid w:val="006C283B"/>
    <w:rsid w:val="006D5B93"/>
    <w:rsid w:val="006E18DE"/>
    <w:rsid w:val="006E54C5"/>
    <w:rsid w:val="006F60F7"/>
    <w:rsid w:val="006F6729"/>
    <w:rsid w:val="00702DAD"/>
    <w:rsid w:val="00705BFF"/>
    <w:rsid w:val="00705F45"/>
    <w:rsid w:val="007064F5"/>
    <w:rsid w:val="00710C41"/>
    <w:rsid w:val="00722511"/>
    <w:rsid w:val="0072327B"/>
    <w:rsid w:val="00725A7D"/>
    <w:rsid w:val="00727093"/>
    <w:rsid w:val="0073085C"/>
    <w:rsid w:val="00731036"/>
    <w:rsid w:val="007353AD"/>
    <w:rsid w:val="007419BE"/>
    <w:rsid w:val="00744959"/>
    <w:rsid w:val="00745336"/>
    <w:rsid w:val="00746505"/>
    <w:rsid w:val="00750C45"/>
    <w:rsid w:val="00752FD1"/>
    <w:rsid w:val="00790BB3"/>
    <w:rsid w:val="00792043"/>
    <w:rsid w:val="00792083"/>
    <w:rsid w:val="00797EDD"/>
    <w:rsid w:val="007A37F4"/>
    <w:rsid w:val="007A6DE3"/>
    <w:rsid w:val="007A6E3F"/>
    <w:rsid w:val="007B0322"/>
    <w:rsid w:val="007B6E61"/>
    <w:rsid w:val="007C004E"/>
    <w:rsid w:val="007C0E3F"/>
    <w:rsid w:val="007C12E8"/>
    <w:rsid w:val="007C14D5"/>
    <w:rsid w:val="007C206C"/>
    <w:rsid w:val="007C2CF0"/>
    <w:rsid w:val="007C3567"/>
    <w:rsid w:val="007C48D8"/>
    <w:rsid w:val="007C5729"/>
    <w:rsid w:val="007D7DF4"/>
    <w:rsid w:val="007E20F0"/>
    <w:rsid w:val="007E5E07"/>
    <w:rsid w:val="007E6570"/>
    <w:rsid w:val="007F2171"/>
    <w:rsid w:val="007F7FF1"/>
    <w:rsid w:val="008025AA"/>
    <w:rsid w:val="00810A89"/>
    <w:rsid w:val="008111E4"/>
    <w:rsid w:val="0081301C"/>
    <w:rsid w:val="00813565"/>
    <w:rsid w:val="008168B0"/>
    <w:rsid w:val="00816B83"/>
    <w:rsid w:val="00817DD6"/>
    <w:rsid w:val="008224C4"/>
    <w:rsid w:val="008374F0"/>
    <w:rsid w:val="0084504B"/>
    <w:rsid w:val="00857A40"/>
    <w:rsid w:val="008619CE"/>
    <w:rsid w:val="008628C7"/>
    <w:rsid w:val="008629A9"/>
    <w:rsid w:val="00867346"/>
    <w:rsid w:val="00872461"/>
    <w:rsid w:val="00875CF1"/>
    <w:rsid w:val="00880260"/>
    <w:rsid w:val="0088513A"/>
    <w:rsid w:val="00886BEE"/>
    <w:rsid w:val="008879F6"/>
    <w:rsid w:val="00893C19"/>
    <w:rsid w:val="00895308"/>
    <w:rsid w:val="008A0240"/>
    <w:rsid w:val="008A62D2"/>
    <w:rsid w:val="008A74CA"/>
    <w:rsid w:val="008B00AB"/>
    <w:rsid w:val="008D50A0"/>
    <w:rsid w:val="008D62E1"/>
    <w:rsid w:val="008D6C8D"/>
    <w:rsid w:val="008E048F"/>
    <w:rsid w:val="008E2B54"/>
    <w:rsid w:val="008E4404"/>
    <w:rsid w:val="008E58C7"/>
    <w:rsid w:val="008E6653"/>
    <w:rsid w:val="008F5021"/>
    <w:rsid w:val="009013FA"/>
    <w:rsid w:val="00901FE6"/>
    <w:rsid w:val="00910145"/>
    <w:rsid w:val="009277F9"/>
    <w:rsid w:val="00927C29"/>
    <w:rsid w:val="009309C9"/>
    <w:rsid w:val="00931ABA"/>
    <w:rsid w:val="00933226"/>
    <w:rsid w:val="00933803"/>
    <w:rsid w:val="00943573"/>
    <w:rsid w:val="009501A9"/>
    <w:rsid w:val="009534A2"/>
    <w:rsid w:val="00955A99"/>
    <w:rsid w:val="00957959"/>
    <w:rsid w:val="009716E0"/>
    <w:rsid w:val="00971B61"/>
    <w:rsid w:val="00980C31"/>
    <w:rsid w:val="00986CD5"/>
    <w:rsid w:val="00991CD0"/>
    <w:rsid w:val="00992F0E"/>
    <w:rsid w:val="009955FF"/>
    <w:rsid w:val="009961E6"/>
    <w:rsid w:val="009A4D99"/>
    <w:rsid w:val="009B230B"/>
    <w:rsid w:val="009D259D"/>
    <w:rsid w:val="009D2F86"/>
    <w:rsid w:val="009D5601"/>
    <w:rsid w:val="009D5F64"/>
    <w:rsid w:val="009E597E"/>
    <w:rsid w:val="009F05CA"/>
    <w:rsid w:val="009F404B"/>
    <w:rsid w:val="009F6C58"/>
    <w:rsid w:val="00A00487"/>
    <w:rsid w:val="00A14EE4"/>
    <w:rsid w:val="00A2581F"/>
    <w:rsid w:val="00A267E7"/>
    <w:rsid w:val="00A337AF"/>
    <w:rsid w:val="00A353B4"/>
    <w:rsid w:val="00A40A35"/>
    <w:rsid w:val="00A50D9D"/>
    <w:rsid w:val="00A53000"/>
    <w:rsid w:val="00A545C6"/>
    <w:rsid w:val="00A573DC"/>
    <w:rsid w:val="00A7104D"/>
    <w:rsid w:val="00A719B3"/>
    <w:rsid w:val="00A75583"/>
    <w:rsid w:val="00A75F87"/>
    <w:rsid w:val="00A820C2"/>
    <w:rsid w:val="00A91BEE"/>
    <w:rsid w:val="00A91C01"/>
    <w:rsid w:val="00A95D8B"/>
    <w:rsid w:val="00AA376C"/>
    <w:rsid w:val="00AC0270"/>
    <w:rsid w:val="00AC0A9B"/>
    <w:rsid w:val="00AC3EA3"/>
    <w:rsid w:val="00AC792D"/>
    <w:rsid w:val="00AE2868"/>
    <w:rsid w:val="00AF4E6A"/>
    <w:rsid w:val="00AF5CD1"/>
    <w:rsid w:val="00B02753"/>
    <w:rsid w:val="00B12612"/>
    <w:rsid w:val="00B3151E"/>
    <w:rsid w:val="00B31654"/>
    <w:rsid w:val="00B41E47"/>
    <w:rsid w:val="00B437AC"/>
    <w:rsid w:val="00B52956"/>
    <w:rsid w:val="00B55D28"/>
    <w:rsid w:val="00B57ABD"/>
    <w:rsid w:val="00B62D40"/>
    <w:rsid w:val="00B64891"/>
    <w:rsid w:val="00B657B8"/>
    <w:rsid w:val="00B67E35"/>
    <w:rsid w:val="00B72686"/>
    <w:rsid w:val="00B75BCB"/>
    <w:rsid w:val="00B84920"/>
    <w:rsid w:val="00B8556A"/>
    <w:rsid w:val="00B94DD4"/>
    <w:rsid w:val="00BA68D7"/>
    <w:rsid w:val="00BB41CE"/>
    <w:rsid w:val="00BB6629"/>
    <w:rsid w:val="00BB6949"/>
    <w:rsid w:val="00BE087D"/>
    <w:rsid w:val="00BE64F1"/>
    <w:rsid w:val="00C012A3"/>
    <w:rsid w:val="00C15C32"/>
    <w:rsid w:val="00C16F19"/>
    <w:rsid w:val="00C2159A"/>
    <w:rsid w:val="00C21B3E"/>
    <w:rsid w:val="00C27936"/>
    <w:rsid w:val="00C30EB1"/>
    <w:rsid w:val="00C407E8"/>
    <w:rsid w:val="00C52A09"/>
    <w:rsid w:val="00C52A7B"/>
    <w:rsid w:val="00C52F6A"/>
    <w:rsid w:val="00C6324C"/>
    <w:rsid w:val="00C63D38"/>
    <w:rsid w:val="00C679AA"/>
    <w:rsid w:val="00C67D36"/>
    <w:rsid w:val="00C724CF"/>
    <w:rsid w:val="00C72D21"/>
    <w:rsid w:val="00C75972"/>
    <w:rsid w:val="00C82792"/>
    <w:rsid w:val="00C85C24"/>
    <w:rsid w:val="00C92ADD"/>
    <w:rsid w:val="00C948FD"/>
    <w:rsid w:val="00C977B1"/>
    <w:rsid w:val="00CA2D86"/>
    <w:rsid w:val="00CB03A0"/>
    <w:rsid w:val="00CB2220"/>
    <w:rsid w:val="00CB43D5"/>
    <w:rsid w:val="00CB47DB"/>
    <w:rsid w:val="00CB78ED"/>
    <w:rsid w:val="00CC0A43"/>
    <w:rsid w:val="00CC575A"/>
    <w:rsid w:val="00CC5DBF"/>
    <w:rsid w:val="00CC76F9"/>
    <w:rsid w:val="00CD0540"/>
    <w:rsid w:val="00CD066B"/>
    <w:rsid w:val="00CD2155"/>
    <w:rsid w:val="00CD3ECE"/>
    <w:rsid w:val="00CD46E2"/>
    <w:rsid w:val="00CE1A6A"/>
    <w:rsid w:val="00CE25FD"/>
    <w:rsid w:val="00CF113B"/>
    <w:rsid w:val="00CF271D"/>
    <w:rsid w:val="00D00D0B"/>
    <w:rsid w:val="00D04B69"/>
    <w:rsid w:val="00D17FBC"/>
    <w:rsid w:val="00D27A4D"/>
    <w:rsid w:val="00D40420"/>
    <w:rsid w:val="00D537FA"/>
    <w:rsid w:val="00D73714"/>
    <w:rsid w:val="00D75611"/>
    <w:rsid w:val="00D80D99"/>
    <w:rsid w:val="00D86635"/>
    <w:rsid w:val="00D90A6F"/>
    <w:rsid w:val="00D93D69"/>
    <w:rsid w:val="00D9503C"/>
    <w:rsid w:val="00DA025B"/>
    <w:rsid w:val="00DA6C17"/>
    <w:rsid w:val="00DA7B7C"/>
    <w:rsid w:val="00DD3882"/>
    <w:rsid w:val="00DD73EF"/>
    <w:rsid w:val="00DE23E8"/>
    <w:rsid w:val="00DF187F"/>
    <w:rsid w:val="00DF38BC"/>
    <w:rsid w:val="00DF5461"/>
    <w:rsid w:val="00E00090"/>
    <w:rsid w:val="00E0128B"/>
    <w:rsid w:val="00E06A37"/>
    <w:rsid w:val="00E07B34"/>
    <w:rsid w:val="00E11C60"/>
    <w:rsid w:val="00E11C78"/>
    <w:rsid w:val="00E31869"/>
    <w:rsid w:val="00E50C68"/>
    <w:rsid w:val="00E6203E"/>
    <w:rsid w:val="00E64E17"/>
    <w:rsid w:val="00E664F7"/>
    <w:rsid w:val="00E72B2D"/>
    <w:rsid w:val="00E803C8"/>
    <w:rsid w:val="00E852EA"/>
    <w:rsid w:val="00E86AF9"/>
    <w:rsid w:val="00E8758C"/>
    <w:rsid w:val="00E87AC0"/>
    <w:rsid w:val="00E907C5"/>
    <w:rsid w:val="00E970EB"/>
    <w:rsid w:val="00EA354A"/>
    <w:rsid w:val="00EA3D3C"/>
    <w:rsid w:val="00EB0F04"/>
    <w:rsid w:val="00EC2904"/>
    <w:rsid w:val="00EC7CC3"/>
    <w:rsid w:val="00ED3D1B"/>
    <w:rsid w:val="00EE5501"/>
    <w:rsid w:val="00F01C24"/>
    <w:rsid w:val="00F0676B"/>
    <w:rsid w:val="00F07F03"/>
    <w:rsid w:val="00F2536B"/>
    <w:rsid w:val="00F254A4"/>
    <w:rsid w:val="00F356C8"/>
    <w:rsid w:val="00F46494"/>
    <w:rsid w:val="00F558AB"/>
    <w:rsid w:val="00F609A1"/>
    <w:rsid w:val="00F610C5"/>
    <w:rsid w:val="00F61D89"/>
    <w:rsid w:val="00F65607"/>
    <w:rsid w:val="00F665BD"/>
    <w:rsid w:val="00F66B64"/>
    <w:rsid w:val="00F8133F"/>
    <w:rsid w:val="00F81A46"/>
    <w:rsid w:val="00F8631C"/>
    <w:rsid w:val="00F86ABB"/>
    <w:rsid w:val="00F90132"/>
    <w:rsid w:val="00F97039"/>
    <w:rsid w:val="00FA2F03"/>
    <w:rsid w:val="00FA2F91"/>
    <w:rsid w:val="00FA6D37"/>
    <w:rsid w:val="00FB3CCE"/>
    <w:rsid w:val="00FB4E16"/>
    <w:rsid w:val="00FC0159"/>
    <w:rsid w:val="00FC3700"/>
    <w:rsid w:val="00FC3B6B"/>
    <w:rsid w:val="00FC5750"/>
    <w:rsid w:val="00FD068B"/>
    <w:rsid w:val="00FD623D"/>
    <w:rsid w:val="00FD7648"/>
    <w:rsid w:val="00FE2770"/>
    <w:rsid w:val="00FF7EE0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D80D99"/>
    <w:pPr>
      <w:numPr>
        <w:numId w:val="17"/>
      </w:numPr>
      <w:tabs>
        <w:tab w:val="clear" w:pos="1418"/>
        <w:tab w:val="num" w:pos="567"/>
      </w:tabs>
      <w:spacing w:before="240"/>
      <w:ind w:left="567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D80D99"/>
    <w:pPr>
      <w:numPr>
        <w:ilvl w:val="1"/>
      </w:numPr>
      <w:tabs>
        <w:tab w:val="clear" w:pos="709"/>
        <w:tab w:val="num" w:pos="567"/>
      </w:tabs>
      <w:spacing w:after="200"/>
      <w:ind w:left="567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D80D99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C724CF"/>
    <w:rPr>
      <w:rFonts w:ascii="Times New Roman" w:hAnsi="Times New Roman"/>
      <w:i/>
      <w:iCs/>
    </w:rPr>
  </w:style>
  <w:style w:type="paragraph" w:styleId="Listenabsatz">
    <w:name w:val="List Paragraph"/>
    <w:basedOn w:val="Standard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Fett">
    <w:name w:val="Strong"/>
    <w:basedOn w:val="Absatz-Standardschriftart"/>
    <w:uiPriority w:val="22"/>
    <w:qFormat/>
    <w:rsid w:val="00C724CF"/>
    <w:rPr>
      <w:rFonts w:ascii="Times New Roman" w:hAnsi="Times New Roman"/>
      <w:b/>
      <w:bCs/>
    </w:rPr>
  </w:style>
  <w:style w:type="paragraph" w:styleId="StandardWeb">
    <w:name w:val="Normal (Web)"/>
    <w:basedOn w:val="Standard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53000"/>
    <w:rPr>
      <w:rFonts w:ascii="Times New Roman" w:hAnsi="Times New Roman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17666"/>
  </w:style>
  <w:style w:type="table" w:styleId="Tabellenraster">
    <w:name w:val="Table Grid"/>
    <w:basedOn w:val="NormaleTabel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76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7666"/>
    <w:rPr>
      <w:vertAlign w:val="superscript"/>
    </w:rPr>
  </w:style>
  <w:style w:type="paragraph" w:styleId="Beschriftung">
    <w:name w:val="caption"/>
    <w:basedOn w:val="Standard"/>
    <w:next w:val="KeinLeerraum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117666"/>
  </w:style>
  <w:style w:type="paragraph" w:styleId="Endnotentext">
    <w:name w:val="endnote text"/>
    <w:basedOn w:val="Standard"/>
    <w:link w:val="EndnotentextZchn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06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066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25A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25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A1D8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el">
    <w:name w:val="Title"/>
    <w:basedOn w:val="Standard"/>
    <w:next w:val="Standard"/>
    <w:link w:val="TitelZchn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D80D99"/>
    <w:rPr>
      <w:rFonts w:ascii="Times New Roman" w:hAnsi="Times New Roman" w:cs="Times New Roman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KeinLeerraum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651CA2"/>
  </w:style>
  <w:style w:type="character" w:styleId="SchwacheHervorhebung">
    <w:name w:val="Subtle Emphasis"/>
    <w:basedOn w:val="Absatz-Standardschriftar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iverVerweis">
    <w:name w:val="Intense Reference"/>
    <w:basedOn w:val="Absatz-Standardschriftart"/>
    <w:uiPriority w:val="32"/>
    <w:qFormat/>
    <w:rsid w:val="00C724CF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berarbeitung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5308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Standard"/>
    <w:link w:val="EndNoteBibliographyTitleZchn"/>
    <w:rsid w:val="00CB47DB"/>
    <w:pPr>
      <w:spacing w:after="0"/>
      <w:jc w:val="center"/>
    </w:pPr>
    <w:rPr>
      <w:rFonts w:cs="Times New Roman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CB47DB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Standard"/>
    <w:link w:val="EndNoteBibliographyZchn"/>
    <w:rsid w:val="00CB47DB"/>
    <w:rPr>
      <w:rFonts w:cs="Times New Roman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CB47DB"/>
    <w:rPr>
      <w:rFonts w:ascii="Times New Roman" w:hAnsi="Times New Roman" w:cs="Times New Roman"/>
      <w:noProof/>
      <w:sz w:val="24"/>
    </w:rPr>
  </w:style>
  <w:style w:type="paragraph" w:customStyle="1" w:styleId="SupplementaryMaterial">
    <w:name w:val="Supplementary Material"/>
    <w:basedOn w:val="Titel"/>
    <w:next w:val="Titel"/>
    <w:qFormat/>
    <w:rsid w:val="00DF5461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0633FE-2C4D-43D3-9027-7B70B5BC8799}">
  <ds:schemaRefs>
    <ds:schemaRef ds:uri="970c08f3-bdc0-46be-888b-e62464d9f78c"/>
    <ds:schemaRef ds:uri="http://purl.org/dc/elements/1.1/"/>
    <ds:schemaRef ds:uri="26005759-6815-4540-b8ea-913958d74f2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91301B-4E24-4AC9-A24F-BB8E0EC0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0</TotalTime>
  <Pages>1</Pages>
  <Words>126</Words>
  <Characters>730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Daniel, Christoph</cp:lastModifiedBy>
  <cp:revision>3</cp:revision>
  <cp:lastPrinted>2013-10-03T12:51:00Z</cp:lastPrinted>
  <dcterms:created xsi:type="dcterms:W3CDTF">2023-06-12T14:49:00Z</dcterms:created>
  <dcterms:modified xsi:type="dcterms:W3CDTF">2023-06-12T15:09:00Z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