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F93E" w14:textId="6A4F426A" w:rsidR="00014953" w:rsidRDefault="00000000">
      <w:pPr>
        <w:pStyle w:val="SupplementaryMaterial"/>
        <w:rPr>
          <w:b w:val="0"/>
        </w:rPr>
      </w:pPr>
      <w:r>
        <w:t>Supplementary Material</w:t>
      </w:r>
      <w:r w:rsidR="00432658">
        <w:t xml:space="preserve"> A</w:t>
      </w:r>
    </w:p>
    <w:p w14:paraId="3875B40A" w14:textId="77777777" w:rsidR="00014953" w:rsidRDefault="00000000">
      <w:pPr>
        <w:pStyle w:val="af5"/>
      </w:pPr>
      <w:r>
        <w:t>Association of Retinopathy with Risk of All-Cause and Specific-Cause Mortality in the National Health and Nutrition Examination Survey, 2005 to 2008</w:t>
      </w:r>
    </w:p>
    <w:p w14:paraId="1688A86B" w14:textId="0B4FEEB7" w:rsidR="00014953" w:rsidRDefault="00000000">
      <w:pPr>
        <w:pStyle w:val="AuthorList"/>
      </w:pPr>
      <w:r>
        <w:t xml:space="preserve">Si-Yu Gui, Xin-Chen Wang, Jian-Chao Qiao, </w:t>
      </w:r>
      <w:r w:rsidR="00BB0073" w:rsidRPr="00BB0073">
        <w:t>Si-Yu Lin</w:t>
      </w:r>
      <w:r>
        <w:t>, Qian-Qian Wang, Meng-Yue Zhang, Yue-Yang Xu, Zhi-Hao Huang, Li-Ming Tao, Cheng-Yang Hu*, Fang-Biao Tao*, Zheng-Xuan Jiang*</w:t>
      </w:r>
      <w:r w:rsidR="00E44A10">
        <w:t>, Dong-Wei Liu</w:t>
      </w:r>
      <w:r w:rsidR="00E44A10">
        <w:rPr>
          <w:vertAlign w:val="superscript"/>
        </w:rPr>
        <w:t>*</w:t>
      </w:r>
    </w:p>
    <w:p w14:paraId="13B1E0F9" w14:textId="77777777" w:rsidR="00014953" w:rsidRDefault="00000000">
      <w:pPr>
        <w:spacing w:before="240" w:after="0"/>
        <w:rPr>
          <w:rFonts w:cs="Times New Roman"/>
        </w:rPr>
      </w:pPr>
      <w:r>
        <w:rPr>
          <w:rFonts w:cs="Times New Roman"/>
          <w:b/>
        </w:rPr>
        <w:t xml:space="preserve">* Correspondence: </w:t>
      </w:r>
      <w:r>
        <w:rPr>
          <w:rFonts w:cs="Times New Roman"/>
        </w:rPr>
        <w:t>Cheng-Yang Hu: ahmucy.hu@gmail.com</w:t>
      </w:r>
    </w:p>
    <w:p w14:paraId="2A106A9A" w14:textId="77777777" w:rsidR="00014953" w:rsidRDefault="00000000">
      <w:pPr>
        <w:spacing w:before="240" w:after="0"/>
        <w:rPr>
          <w:rFonts w:cs="Times New Roman"/>
        </w:rPr>
      </w:pPr>
      <w:r>
        <w:rPr>
          <w:rFonts w:cs="Times New Roman"/>
        </w:rPr>
        <w:t>Fang-Biao Tao: taofangbiao@126.com</w:t>
      </w:r>
    </w:p>
    <w:p w14:paraId="52D66DFC" w14:textId="77777777" w:rsidR="00014953" w:rsidRDefault="00000000">
      <w:pPr>
        <w:spacing w:before="240" w:after="0"/>
        <w:rPr>
          <w:rFonts w:cs="Times New Roman"/>
        </w:rPr>
      </w:pPr>
      <w:r>
        <w:rPr>
          <w:rFonts w:cs="Times New Roman"/>
        </w:rPr>
        <w:t xml:space="preserve">Zheng-Xuan Jiang: </w:t>
      </w:r>
      <w:hyperlink r:id="rId13" w:history="1">
        <w:r>
          <w:t>jiangzhengxuan@ahmu.edu.cn</w:t>
        </w:r>
      </w:hyperlink>
    </w:p>
    <w:p w14:paraId="074646CD" w14:textId="77777777" w:rsidR="00014953" w:rsidRDefault="00000000">
      <w:pPr>
        <w:keepNext/>
        <w:jc w:val="center"/>
        <w:rPr>
          <w:rFonts w:cs="Times New Roman"/>
          <w:szCs w:val="24"/>
        </w:rPr>
      </w:pPr>
      <w:r>
        <w:rPr>
          <w:noProof/>
        </w:rPr>
        <w:lastRenderedPageBreak/>
        <w:drawing>
          <wp:inline distT="0" distB="0" distL="114300" distR="114300" wp14:anchorId="6E916F03" wp14:editId="5C5CCAC9">
            <wp:extent cx="6526530" cy="4928870"/>
            <wp:effectExtent l="0" t="0" r="7620" b="508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4"/>
                    <a:stretch>
                      <a:fillRect/>
                    </a:stretch>
                  </pic:blipFill>
                  <pic:spPr>
                    <a:xfrm>
                      <a:off x="0" y="0"/>
                      <a:ext cx="6526530" cy="4928870"/>
                    </a:xfrm>
                    <a:prstGeom prst="rect">
                      <a:avLst/>
                    </a:prstGeom>
                    <a:noFill/>
                    <a:ln>
                      <a:noFill/>
                    </a:ln>
                  </pic:spPr>
                </pic:pic>
              </a:graphicData>
            </a:graphic>
          </wp:inline>
        </w:drawing>
      </w:r>
    </w:p>
    <w:p w14:paraId="2E16C951" w14:textId="77777777" w:rsidR="00014953" w:rsidRDefault="00000000">
      <w:pPr>
        <w:keepNext/>
        <w:ind w:firstLineChars="50" w:firstLine="120"/>
        <w:rPr>
          <w:rFonts w:cs="Times New Roman"/>
          <w:b/>
          <w:szCs w:val="24"/>
        </w:rPr>
      </w:pPr>
      <w:bookmarkStart w:id="0" w:name="OLE_LINK2"/>
      <w:r>
        <w:rPr>
          <w:rFonts w:cs="Times New Roman"/>
          <w:b/>
          <w:szCs w:val="24"/>
        </w:rPr>
        <w:t xml:space="preserve">eFigure. </w:t>
      </w:r>
      <w:r>
        <w:rPr>
          <w:rFonts w:cs="Times New Roman"/>
          <w:szCs w:val="24"/>
        </w:rPr>
        <w:t xml:space="preserve">Schematic Showing Inclusion Criteria for Study Participants. Schematic showing study participants included for the present analysis from the 2005-2008 National Health and Nutrition Examination Survey (NHANES). A total of 4808 participants were included. </w:t>
      </w:r>
    </w:p>
    <w:bookmarkEnd w:id="0"/>
    <w:p w14:paraId="3B35EDA9" w14:textId="77777777" w:rsidR="00014953" w:rsidRDefault="00014953">
      <w:pPr>
        <w:spacing w:before="240"/>
      </w:pPr>
    </w:p>
    <w:p w14:paraId="1EEB3FF1" w14:textId="77777777" w:rsidR="00014953" w:rsidRDefault="00000000">
      <w:pPr>
        <w:pStyle w:val="1"/>
        <w:numPr>
          <w:ilvl w:val="0"/>
          <w:numId w:val="0"/>
        </w:numPr>
        <w:spacing w:before="120"/>
        <w:ind w:left="567" w:hanging="567"/>
        <w:rPr>
          <w:b w:val="0"/>
          <w:bCs/>
        </w:rPr>
      </w:pPr>
      <w:r>
        <w:br w:type="page"/>
      </w:r>
      <w:r>
        <w:lastRenderedPageBreak/>
        <w:t xml:space="preserve">eTable 1. </w:t>
      </w:r>
      <w:r>
        <w:rPr>
          <w:b w:val="0"/>
          <w:bCs/>
        </w:rPr>
        <w:t xml:space="preserve">Demographic, Health Behavior, and General Health Characteristics of Participants by Retinopathy Status after PSM </w:t>
      </w:r>
      <w:r>
        <w:rPr>
          <w:b w:val="0"/>
          <w:bCs/>
          <w:vertAlign w:val="superscript"/>
        </w:rPr>
        <w:t>a</w:t>
      </w:r>
      <w:r>
        <w:rPr>
          <w:b w:val="0"/>
          <w:bCs/>
        </w:rPr>
        <w:t>.</w:t>
      </w:r>
    </w:p>
    <w:tbl>
      <w:tblPr>
        <w:tblStyle w:val="af9"/>
        <w:tblpPr w:leftFromText="180" w:rightFromText="180" w:vertAnchor="text" w:horzAnchor="page" w:tblpXSpec="center" w:tblpY="312"/>
        <w:tblOverlap w:val="never"/>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2"/>
        <w:gridCol w:w="2135"/>
        <w:gridCol w:w="2341"/>
        <w:gridCol w:w="2051"/>
        <w:gridCol w:w="1245"/>
      </w:tblGrid>
      <w:tr w:rsidR="00014953" w14:paraId="5E0E29BD" w14:textId="77777777">
        <w:trPr>
          <w:trHeight w:val="841"/>
          <w:jc w:val="center"/>
        </w:trPr>
        <w:tc>
          <w:tcPr>
            <w:tcW w:w="2135" w:type="pct"/>
            <w:vMerge w:val="restart"/>
            <w:vAlign w:val="center"/>
          </w:tcPr>
          <w:p w14:paraId="4200C855" w14:textId="77777777" w:rsidR="00014953" w:rsidRDefault="00000000">
            <w:pPr>
              <w:snapToGrid w:val="0"/>
              <w:spacing w:before="0" w:after="0"/>
              <w:jc w:val="center"/>
              <w:rPr>
                <w:rFonts w:cs="Times New Roman"/>
                <w:b/>
                <w:bCs/>
                <w:sz w:val="22"/>
              </w:rPr>
            </w:pPr>
            <w:r>
              <w:rPr>
                <w:rFonts w:cs="Times New Roman"/>
                <w:b/>
                <w:bCs/>
                <w:sz w:val="22"/>
              </w:rPr>
              <w:t>Characteristic</w:t>
            </w:r>
          </w:p>
        </w:tc>
        <w:tc>
          <w:tcPr>
            <w:tcW w:w="2865" w:type="pct"/>
            <w:gridSpan w:val="4"/>
            <w:tcBorders>
              <w:top w:val="single" w:sz="4" w:space="0" w:color="auto"/>
              <w:bottom w:val="single" w:sz="4" w:space="0" w:color="auto"/>
            </w:tcBorders>
            <w:vAlign w:val="center"/>
          </w:tcPr>
          <w:p w14:paraId="33123F2B" w14:textId="77777777" w:rsidR="00014953" w:rsidRDefault="00000000">
            <w:pPr>
              <w:snapToGrid w:val="0"/>
              <w:spacing w:before="0" w:after="0"/>
              <w:jc w:val="center"/>
              <w:rPr>
                <w:rFonts w:cs="Times New Roman"/>
                <w:b/>
                <w:bCs/>
                <w:sz w:val="22"/>
              </w:rPr>
            </w:pPr>
            <w:r>
              <w:rPr>
                <w:rFonts w:cs="Times New Roman"/>
                <w:b/>
                <w:bCs/>
                <w:sz w:val="22"/>
              </w:rPr>
              <w:t>Study Participants after PSM</w:t>
            </w:r>
          </w:p>
        </w:tc>
      </w:tr>
      <w:tr w:rsidR="00014953" w14:paraId="35D6A87D" w14:textId="77777777">
        <w:trPr>
          <w:trHeight w:val="1481"/>
          <w:jc w:val="center"/>
        </w:trPr>
        <w:tc>
          <w:tcPr>
            <w:tcW w:w="2135" w:type="pct"/>
            <w:vMerge/>
            <w:tcBorders>
              <w:bottom w:val="single" w:sz="4" w:space="0" w:color="auto"/>
            </w:tcBorders>
          </w:tcPr>
          <w:p w14:paraId="60641EAF" w14:textId="77777777" w:rsidR="00014953" w:rsidRDefault="00014953">
            <w:pPr>
              <w:snapToGrid w:val="0"/>
              <w:spacing w:before="0" w:after="0"/>
              <w:rPr>
                <w:rFonts w:cs="Times New Roman"/>
                <w:sz w:val="22"/>
              </w:rPr>
            </w:pPr>
          </w:p>
        </w:tc>
        <w:tc>
          <w:tcPr>
            <w:tcW w:w="787" w:type="pct"/>
            <w:tcBorders>
              <w:top w:val="single" w:sz="4" w:space="0" w:color="auto"/>
              <w:bottom w:val="single" w:sz="4" w:space="0" w:color="auto"/>
            </w:tcBorders>
            <w:shd w:val="clear" w:color="auto" w:fill="auto"/>
            <w:vAlign w:val="center"/>
          </w:tcPr>
          <w:p w14:paraId="7BFA1668" w14:textId="77777777" w:rsidR="00014953" w:rsidRDefault="00000000">
            <w:pPr>
              <w:snapToGrid w:val="0"/>
              <w:spacing w:before="0" w:after="0"/>
              <w:jc w:val="center"/>
              <w:rPr>
                <w:rFonts w:cs="Times New Roman"/>
                <w:b/>
                <w:bCs/>
                <w:sz w:val="22"/>
              </w:rPr>
            </w:pPr>
            <w:r>
              <w:rPr>
                <w:rFonts w:cs="Times New Roman"/>
                <w:b/>
                <w:bCs/>
                <w:sz w:val="22"/>
              </w:rPr>
              <w:t>All</w:t>
            </w:r>
          </w:p>
          <w:p w14:paraId="443A9721" w14:textId="77777777" w:rsidR="00014953" w:rsidRDefault="00000000">
            <w:pPr>
              <w:snapToGrid w:val="0"/>
              <w:spacing w:before="0" w:after="0"/>
              <w:jc w:val="center"/>
              <w:rPr>
                <w:rFonts w:cs="Times New Roman"/>
                <w:b/>
                <w:bCs/>
                <w:sz w:val="22"/>
              </w:rPr>
            </w:pPr>
            <w:r>
              <w:rPr>
                <w:rFonts w:cs="Times New Roman"/>
                <w:b/>
                <w:bCs/>
                <w:sz w:val="22"/>
              </w:rPr>
              <w:t xml:space="preserve">(n </w:t>
            </w:r>
            <w:r>
              <w:rPr>
                <w:rFonts w:cs="Times New Roman"/>
                <w:b/>
                <w:bCs/>
                <w:sz w:val="22"/>
                <w:vertAlign w:val="superscript"/>
              </w:rPr>
              <w:t>b</w:t>
            </w:r>
            <w:r>
              <w:rPr>
                <w:rFonts w:cs="Times New Roman"/>
                <w:b/>
                <w:bCs/>
                <w:sz w:val="22"/>
              </w:rPr>
              <w:t>= 1180)</w:t>
            </w:r>
          </w:p>
          <w:p w14:paraId="16C4B6DD" w14:textId="77777777" w:rsidR="00014953" w:rsidRDefault="00000000">
            <w:pPr>
              <w:snapToGrid w:val="0"/>
              <w:spacing w:before="0" w:after="0"/>
              <w:jc w:val="center"/>
              <w:rPr>
                <w:rFonts w:cs="Times New Roman"/>
                <w:b/>
                <w:bCs/>
                <w:sz w:val="22"/>
              </w:rPr>
            </w:pPr>
            <w:r>
              <w:rPr>
                <w:rFonts w:cs="Times New Roman"/>
                <w:b/>
                <w:bCs/>
                <w:sz w:val="22"/>
              </w:rPr>
              <w:t xml:space="preserve">N </w:t>
            </w:r>
            <w:r>
              <w:rPr>
                <w:rFonts w:cs="Times New Roman"/>
                <w:b/>
                <w:bCs/>
                <w:sz w:val="22"/>
                <w:vertAlign w:val="superscript"/>
              </w:rPr>
              <w:t>c</w:t>
            </w:r>
            <w:r>
              <w:rPr>
                <w:rFonts w:cs="Times New Roman"/>
                <w:b/>
                <w:bCs/>
                <w:sz w:val="22"/>
              </w:rPr>
              <w:t>= 9,269,922</w:t>
            </w:r>
          </w:p>
        </w:tc>
        <w:tc>
          <w:tcPr>
            <w:tcW w:w="863" w:type="pct"/>
            <w:tcBorders>
              <w:top w:val="single" w:sz="4" w:space="0" w:color="auto"/>
              <w:bottom w:val="single" w:sz="4" w:space="0" w:color="auto"/>
            </w:tcBorders>
            <w:shd w:val="clear" w:color="auto" w:fill="auto"/>
            <w:vAlign w:val="center"/>
          </w:tcPr>
          <w:p w14:paraId="13A80904" w14:textId="77777777" w:rsidR="00014953" w:rsidRDefault="00000000">
            <w:pPr>
              <w:snapToGrid w:val="0"/>
              <w:spacing w:before="0" w:after="0"/>
              <w:jc w:val="center"/>
              <w:rPr>
                <w:rFonts w:cs="Times New Roman"/>
                <w:b/>
                <w:bCs/>
                <w:sz w:val="22"/>
              </w:rPr>
            </w:pPr>
            <w:r>
              <w:rPr>
                <w:rFonts w:cs="Times New Roman"/>
                <w:b/>
                <w:bCs/>
                <w:sz w:val="22"/>
              </w:rPr>
              <w:t>No Retinopathy</w:t>
            </w:r>
          </w:p>
          <w:p w14:paraId="306E91EE" w14:textId="77777777" w:rsidR="00014953" w:rsidRDefault="00000000">
            <w:pPr>
              <w:snapToGrid w:val="0"/>
              <w:spacing w:before="0" w:after="0"/>
              <w:jc w:val="center"/>
              <w:rPr>
                <w:rFonts w:cs="Times New Roman"/>
                <w:b/>
                <w:bCs/>
                <w:sz w:val="22"/>
              </w:rPr>
            </w:pPr>
            <w:r>
              <w:rPr>
                <w:rFonts w:cs="Times New Roman"/>
                <w:b/>
                <w:bCs/>
                <w:sz w:val="22"/>
              </w:rPr>
              <w:t>(n = 590)</w:t>
            </w:r>
          </w:p>
          <w:p w14:paraId="1CE12923" w14:textId="77777777" w:rsidR="00014953" w:rsidRDefault="00000000">
            <w:pPr>
              <w:snapToGrid w:val="0"/>
              <w:spacing w:before="0" w:after="0"/>
              <w:jc w:val="center"/>
              <w:rPr>
                <w:rFonts w:cs="Times New Roman"/>
                <w:b/>
                <w:bCs/>
                <w:sz w:val="22"/>
              </w:rPr>
            </w:pPr>
            <w:r>
              <w:rPr>
                <w:rFonts w:cs="Times New Roman"/>
                <w:b/>
                <w:bCs/>
                <w:sz w:val="22"/>
              </w:rPr>
              <w:t>N = 4,697,061</w:t>
            </w:r>
          </w:p>
        </w:tc>
        <w:tc>
          <w:tcPr>
            <w:tcW w:w="756" w:type="pct"/>
            <w:tcBorders>
              <w:top w:val="single" w:sz="4" w:space="0" w:color="auto"/>
              <w:bottom w:val="single" w:sz="4" w:space="0" w:color="auto"/>
            </w:tcBorders>
            <w:shd w:val="clear" w:color="auto" w:fill="auto"/>
            <w:vAlign w:val="center"/>
          </w:tcPr>
          <w:p w14:paraId="04F3D6BF" w14:textId="77777777" w:rsidR="00014953" w:rsidRDefault="00000000">
            <w:pPr>
              <w:snapToGrid w:val="0"/>
              <w:spacing w:before="0" w:after="0"/>
              <w:jc w:val="center"/>
              <w:rPr>
                <w:rFonts w:cs="Times New Roman"/>
                <w:b/>
                <w:bCs/>
                <w:sz w:val="22"/>
              </w:rPr>
            </w:pPr>
            <w:r>
              <w:rPr>
                <w:rFonts w:cs="Times New Roman"/>
                <w:b/>
                <w:bCs/>
                <w:sz w:val="22"/>
              </w:rPr>
              <w:t>Retinopathy</w:t>
            </w:r>
          </w:p>
          <w:p w14:paraId="19820540" w14:textId="77777777" w:rsidR="00014953" w:rsidRDefault="00000000">
            <w:pPr>
              <w:snapToGrid w:val="0"/>
              <w:spacing w:before="0" w:after="0"/>
              <w:jc w:val="center"/>
              <w:rPr>
                <w:rFonts w:cs="Times New Roman"/>
                <w:b/>
                <w:bCs/>
                <w:sz w:val="22"/>
              </w:rPr>
            </w:pPr>
            <w:r>
              <w:rPr>
                <w:rFonts w:cs="Times New Roman"/>
                <w:b/>
                <w:bCs/>
                <w:sz w:val="22"/>
              </w:rPr>
              <w:t>(n = 590)</w:t>
            </w:r>
          </w:p>
          <w:p w14:paraId="2C103401" w14:textId="77777777" w:rsidR="00014953" w:rsidRDefault="00000000">
            <w:pPr>
              <w:snapToGrid w:val="0"/>
              <w:spacing w:before="0" w:after="0"/>
              <w:jc w:val="center"/>
              <w:rPr>
                <w:rFonts w:cs="Times New Roman"/>
                <w:b/>
                <w:bCs/>
                <w:sz w:val="22"/>
              </w:rPr>
            </w:pPr>
            <w:r>
              <w:rPr>
                <w:rFonts w:cs="Times New Roman"/>
                <w:b/>
                <w:bCs/>
                <w:sz w:val="22"/>
              </w:rPr>
              <w:t>N = 4,572,861</w:t>
            </w:r>
          </w:p>
        </w:tc>
        <w:tc>
          <w:tcPr>
            <w:tcW w:w="460" w:type="pct"/>
            <w:tcBorders>
              <w:top w:val="single" w:sz="4" w:space="0" w:color="auto"/>
              <w:bottom w:val="single" w:sz="4" w:space="0" w:color="auto"/>
            </w:tcBorders>
            <w:vAlign w:val="center"/>
          </w:tcPr>
          <w:p w14:paraId="04A7D658" w14:textId="77777777" w:rsidR="00014953" w:rsidRDefault="00000000">
            <w:pPr>
              <w:snapToGrid w:val="0"/>
              <w:spacing w:before="0" w:after="0"/>
              <w:jc w:val="center"/>
              <w:rPr>
                <w:rFonts w:cs="Times New Roman"/>
                <w:sz w:val="22"/>
              </w:rPr>
            </w:pPr>
            <w:r>
              <w:rPr>
                <w:rFonts w:ascii="Times New Roman Bold Italic" w:hAnsi="Times New Roman Bold Italic" w:cs="Times New Roman Bold Italic"/>
                <w:b/>
                <w:bCs/>
                <w:i/>
                <w:iCs/>
                <w:sz w:val="22"/>
              </w:rPr>
              <w:t>P</w:t>
            </w:r>
            <w:r>
              <w:rPr>
                <w:rFonts w:cs="Times New Roman"/>
                <w:b/>
                <w:bCs/>
                <w:sz w:val="22"/>
              </w:rPr>
              <w:t xml:space="preserve"> value</w:t>
            </w:r>
          </w:p>
        </w:tc>
      </w:tr>
      <w:tr w:rsidR="00014953" w14:paraId="3ACDFAE6" w14:textId="77777777">
        <w:trPr>
          <w:jc w:val="center"/>
        </w:trPr>
        <w:tc>
          <w:tcPr>
            <w:tcW w:w="2135" w:type="pct"/>
            <w:vAlign w:val="center"/>
          </w:tcPr>
          <w:p w14:paraId="070A97EF"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Age, No. (%), y</w:t>
            </w:r>
          </w:p>
        </w:tc>
        <w:tc>
          <w:tcPr>
            <w:tcW w:w="787" w:type="pct"/>
          </w:tcPr>
          <w:p w14:paraId="3C735B1B" w14:textId="77777777" w:rsidR="00014953" w:rsidRDefault="00014953">
            <w:pPr>
              <w:snapToGrid w:val="0"/>
              <w:spacing w:before="0" w:after="0"/>
              <w:rPr>
                <w:rFonts w:cs="Times New Roman"/>
                <w:b/>
                <w:bCs/>
                <w:sz w:val="22"/>
              </w:rPr>
            </w:pPr>
          </w:p>
        </w:tc>
        <w:tc>
          <w:tcPr>
            <w:tcW w:w="863" w:type="pct"/>
          </w:tcPr>
          <w:p w14:paraId="307AE5E3" w14:textId="77777777" w:rsidR="00014953" w:rsidRDefault="00014953">
            <w:pPr>
              <w:snapToGrid w:val="0"/>
              <w:spacing w:before="0" w:after="0"/>
              <w:rPr>
                <w:rFonts w:cs="Times New Roman"/>
                <w:sz w:val="22"/>
              </w:rPr>
            </w:pPr>
          </w:p>
        </w:tc>
        <w:tc>
          <w:tcPr>
            <w:tcW w:w="756" w:type="pct"/>
          </w:tcPr>
          <w:p w14:paraId="75D20F73" w14:textId="77777777" w:rsidR="00014953" w:rsidRDefault="00014953">
            <w:pPr>
              <w:snapToGrid w:val="0"/>
              <w:spacing w:before="0" w:after="0"/>
              <w:rPr>
                <w:rFonts w:cs="Times New Roman"/>
                <w:sz w:val="22"/>
              </w:rPr>
            </w:pPr>
          </w:p>
        </w:tc>
        <w:tc>
          <w:tcPr>
            <w:tcW w:w="460" w:type="pct"/>
          </w:tcPr>
          <w:p w14:paraId="16A7B4C1" w14:textId="77777777" w:rsidR="00014953" w:rsidRDefault="00000000">
            <w:pPr>
              <w:snapToGrid w:val="0"/>
              <w:spacing w:before="0" w:after="0"/>
              <w:rPr>
                <w:rFonts w:cs="Times New Roman"/>
                <w:sz w:val="22"/>
              </w:rPr>
            </w:pPr>
            <w:r>
              <w:rPr>
                <w:rFonts w:cs="Times New Roman"/>
                <w:sz w:val="22"/>
              </w:rPr>
              <w:t>0.98</w:t>
            </w:r>
          </w:p>
        </w:tc>
      </w:tr>
      <w:tr w:rsidR="00014953" w14:paraId="38EAE005" w14:textId="77777777">
        <w:trPr>
          <w:jc w:val="center"/>
        </w:trPr>
        <w:tc>
          <w:tcPr>
            <w:tcW w:w="2135" w:type="pct"/>
            <w:vAlign w:val="center"/>
          </w:tcPr>
          <w:p w14:paraId="0B1F1888"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40-49</w:t>
            </w:r>
          </w:p>
        </w:tc>
        <w:tc>
          <w:tcPr>
            <w:tcW w:w="787" w:type="pct"/>
          </w:tcPr>
          <w:p w14:paraId="42FCDE1E" w14:textId="77777777" w:rsidR="00014953" w:rsidRDefault="00000000">
            <w:pPr>
              <w:snapToGrid w:val="0"/>
              <w:spacing w:before="0" w:after="0"/>
              <w:rPr>
                <w:rFonts w:cs="Times New Roman"/>
                <w:sz w:val="22"/>
              </w:rPr>
            </w:pPr>
            <w:r>
              <w:rPr>
                <w:rFonts w:cs="Times New Roman"/>
                <w:sz w:val="22"/>
              </w:rPr>
              <w:t>202 (17.12)</w:t>
            </w:r>
          </w:p>
        </w:tc>
        <w:tc>
          <w:tcPr>
            <w:tcW w:w="863" w:type="pct"/>
          </w:tcPr>
          <w:p w14:paraId="79E1EE06" w14:textId="77777777" w:rsidR="00014953" w:rsidRDefault="00000000">
            <w:pPr>
              <w:snapToGrid w:val="0"/>
              <w:spacing w:before="0" w:after="0"/>
              <w:rPr>
                <w:rFonts w:cs="Times New Roman"/>
                <w:sz w:val="22"/>
              </w:rPr>
            </w:pPr>
            <w:r>
              <w:rPr>
                <w:rFonts w:cs="Times New Roman"/>
                <w:sz w:val="22"/>
              </w:rPr>
              <w:t>100 (24.02)</w:t>
            </w:r>
          </w:p>
        </w:tc>
        <w:tc>
          <w:tcPr>
            <w:tcW w:w="756" w:type="pct"/>
          </w:tcPr>
          <w:p w14:paraId="6B75672B" w14:textId="77777777" w:rsidR="00014953" w:rsidRDefault="00000000">
            <w:pPr>
              <w:snapToGrid w:val="0"/>
              <w:spacing w:before="0" w:after="0"/>
              <w:rPr>
                <w:rFonts w:cs="Times New Roman"/>
                <w:sz w:val="22"/>
              </w:rPr>
            </w:pPr>
            <w:r>
              <w:rPr>
                <w:rFonts w:cs="Times New Roman"/>
                <w:sz w:val="22"/>
              </w:rPr>
              <w:t>102 (22.94)</w:t>
            </w:r>
          </w:p>
        </w:tc>
        <w:tc>
          <w:tcPr>
            <w:tcW w:w="460" w:type="pct"/>
          </w:tcPr>
          <w:p w14:paraId="1203DABB" w14:textId="77777777" w:rsidR="00014953" w:rsidRDefault="00014953">
            <w:pPr>
              <w:snapToGrid w:val="0"/>
              <w:spacing w:before="0" w:after="0"/>
              <w:rPr>
                <w:rFonts w:cs="Times New Roman"/>
                <w:sz w:val="22"/>
              </w:rPr>
            </w:pPr>
          </w:p>
        </w:tc>
      </w:tr>
      <w:tr w:rsidR="00014953" w14:paraId="7F471DE4" w14:textId="77777777">
        <w:trPr>
          <w:jc w:val="center"/>
        </w:trPr>
        <w:tc>
          <w:tcPr>
            <w:tcW w:w="2135" w:type="pct"/>
            <w:vAlign w:val="center"/>
          </w:tcPr>
          <w:p w14:paraId="25A1007A"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50-59</w:t>
            </w:r>
          </w:p>
        </w:tc>
        <w:tc>
          <w:tcPr>
            <w:tcW w:w="787" w:type="pct"/>
          </w:tcPr>
          <w:p w14:paraId="2C9C07F0" w14:textId="77777777" w:rsidR="00014953" w:rsidRDefault="00000000">
            <w:pPr>
              <w:snapToGrid w:val="0"/>
              <w:spacing w:before="0" w:after="0"/>
              <w:rPr>
                <w:rFonts w:cs="Times New Roman"/>
                <w:sz w:val="22"/>
              </w:rPr>
            </w:pPr>
            <w:r>
              <w:rPr>
                <w:rFonts w:cs="Times New Roman"/>
                <w:sz w:val="22"/>
              </w:rPr>
              <w:t>261 (22.12)</w:t>
            </w:r>
          </w:p>
        </w:tc>
        <w:tc>
          <w:tcPr>
            <w:tcW w:w="863" w:type="pct"/>
          </w:tcPr>
          <w:p w14:paraId="78E93DD4" w14:textId="77777777" w:rsidR="00014953" w:rsidRDefault="00000000">
            <w:pPr>
              <w:snapToGrid w:val="0"/>
              <w:spacing w:before="0" w:after="0"/>
              <w:rPr>
                <w:rFonts w:cs="Times New Roman"/>
                <w:sz w:val="22"/>
              </w:rPr>
            </w:pPr>
            <w:r>
              <w:rPr>
                <w:rFonts w:cs="Times New Roman"/>
                <w:sz w:val="22"/>
              </w:rPr>
              <w:t>132 (29.37)</w:t>
            </w:r>
          </w:p>
        </w:tc>
        <w:tc>
          <w:tcPr>
            <w:tcW w:w="756" w:type="pct"/>
          </w:tcPr>
          <w:p w14:paraId="26F5DE56" w14:textId="77777777" w:rsidR="00014953" w:rsidRDefault="00000000">
            <w:pPr>
              <w:snapToGrid w:val="0"/>
              <w:spacing w:before="0" w:after="0"/>
              <w:rPr>
                <w:rFonts w:cs="Times New Roman"/>
                <w:sz w:val="22"/>
              </w:rPr>
            </w:pPr>
            <w:r>
              <w:rPr>
                <w:rFonts w:cs="Times New Roman"/>
                <w:sz w:val="22"/>
              </w:rPr>
              <w:t>129 (30.18)</w:t>
            </w:r>
          </w:p>
        </w:tc>
        <w:tc>
          <w:tcPr>
            <w:tcW w:w="460" w:type="pct"/>
          </w:tcPr>
          <w:p w14:paraId="415F4782" w14:textId="77777777" w:rsidR="00014953" w:rsidRDefault="00014953">
            <w:pPr>
              <w:snapToGrid w:val="0"/>
              <w:spacing w:before="0" w:after="0"/>
              <w:rPr>
                <w:rFonts w:cs="Times New Roman"/>
                <w:sz w:val="22"/>
              </w:rPr>
            </w:pPr>
          </w:p>
        </w:tc>
      </w:tr>
      <w:tr w:rsidR="00014953" w14:paraId="2DEF0CF2" w14:textId="77777777">
        <w:trPr>
          <w:jc w:val="center"/>
        </w:trPr>
        <w:tc>
          <w:tcPr>
            <w:tcW w:w="2135" w:type="pct"/>
            <w:vAlign w:val="center"/>
          </w:tcPr>
          <w:p w14:paraId="6652A199"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60-69</w:t>
            </w:r>
          </w:p>
        </w:tc>
        <w:tc>
          <w:tcPr>
            <w:tcW w:w="787" w:type="pct"/>
          </w:tcPr>
          <w:p w14:paraId="0B0E4879" w14:textId="77777777" w:rsidR="00014953" w:rsidRDefault="00000000">
            <w:pPr>
              <w:snapToGrid w:val="0"/>
              <w:spacing w:before="0" w:after="0"/>
              <w:rPr>
                <w:rFonts w:cs="Times New Roman"/>
                <w:sz w:val="22"/>
              </w:rPr>
            </w:pPr>
            <w:r>
              <w:rPr>
                <w:rFonts w:cs="Times New Roman"/>
                <w:sz w:val="22"/>
              </w:rPr>
              <w:t>367 (31.1)</w:t>
            </w:r>
          </w:p>
        </w:tc>
        <w:tc>
          <w:tcPr>
            <w:tcW w:w="863" w:type="pct"/>
          </w:tcPr>
          <w:p w14:paraId="3DFEEDEC" w14:textId="77777777" w:rsidR="00014953" w:rsidRDefault="00000000">
            <w:pPr>
              <w:snapToGrid w:val="0"/>
              <w:spacing w:before="0" w:after="0"/>
              <w:rPr>
                <w:rFonts w:cs="Times New Roman"/>
                <w:sz w:val="22"/>
              </w:rPr>
            </w:pPr>
            <w:r>
              <w:rPr>
                <w:rFonts w:cs="Times New Roman"/>
                <w:sz w:val="22"/>
              </w:rPr>
              <w:t>175 (23.00)</w:t>
            </w:r>
          </w:p>
        </w:tc>
        <w:tc>
          <w:tcPr>
            <w:tcW w:w="756" w:type="pct"/>
          </w:tcPr>
          <w:p w14:paraId="77FA57C3" w14:textId="77777777" w:rsidR="00014953" w:rsidRDefault="00000000">
            <w:pPr>
              <w:snapToGrid w:val="0"/>
              <w:spacing w:before="0" w:after="0"/>
              <w:rPr>
                <w:rFonts w:cs="Times New Roman"/>
                <w:sz w:val="22"/>
              </w:rPr>
            </w:pPr>
            <w:r>
              <w:rPr>
                <w:rFonts w:cs="Times New Roman"/>
                <w:sz w:val="22"/>
              </w:rPr>
              <w:t>192 (23.90)</w:t>
            </w:r>
          </w:p>
        </w:tc>
        <w:tc>
          <w:tcPr>
            <w:tcW w:w="460" w:type="pct"/>
          </w:tcPr>
          <w:p w14:paraId="5A05DCA8" w14:textId="77777777" w:rsidR="00014953" w:rsidRDefault="00014953">
            <w:pPr>
              <w:snapToGrid w:val="0"/>
              <w:spacing w:before="0" w:after="0"/>
              <w:rPr>
                <w:rFonts w:cs="Times New Roman"/>
                <w:sz w:val="22"/>
              </w:rPr>
            </w:pPr>
          </w:p>
        </w:tc>
      </w:tr>
      <w:tr w:rsidR="00014953" w14:paraId="7F8E25EC" w14:textId="77777777">
        <w:trPr>
          <w:jc w:val="center"/>
        </w:trPr>
        <w:tc>
          <w:tcPr>
            <w:tcW w:w="2135" w:type="pct"/>
            <w:vAlign w:val="center"/>
          </w:tcPr>
          <w:p w14:paraId="46D079AE"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70-79</w:t>
            </w:r>
          </w:p>
        </w:tc>
        <w:tc>
          <w:tcPr>
            <w:tcW w:w="787" w:type="pct"/>
          </w:tcPr>
          <w:p w14:paraId="46D8D2EA" w14:textId="77777777" w:rsidR="00014953" w:rsidRDefault="00000000">
            <w:pPr>
              <w:snapToGrid w:val="0"/>
              <w:spacing w:before="0" w:after="0"/>
              <w:rPr>
                <w:rFonts w:cs="Times New Roman"/>
                <w:sz w:val="22"/>
              </w:rPr>
            </w:pPr>
            <w:r>
              <w:rPr>
                <w:rFonts w:cs="Times New Roman"/>
                <w:sz w:val="22"/>
              </w:rPr>
              <w:t>234 (19.83)</w:t>
            </w:r>
          </w:p>
        </w:tc>
        <w:tc>
          <w:tcPr>
            <w:tcW w:w="863" w:type="pct"/>
          </w:tcPr>
          <w:p w14:paraId="07203886" w14:textId="77777777" w:rsidR="00014953" w:rsidRDefault="00000000">
            <w:pPr>
              <w:snapToGrid w:val="0"/>
              <w:spacing w:before="0" w:after="0"/>
              <w:rPr>
                <w:rFonts w:cs="Times New Roman"/>
                <w:sz w:val="22"/>
              </w:rPr>
            </w:pPr>
            <w:r>
              <w:rPr>
                <w:rFonts w:cs="Times New Roman"/>
                <w:sz w:val="22"/>
              </w:rPr>
              <w:t>123 (15.99)</w:t>
            </w:r>
          </w:p>
        </w:tc>
        <w:tc>
          <w:tcPr>
            <w:tcW w:w="756" w:type="pct"/>
          </w:tcPr>
          <w:p w14:paraId="7A25142A" w14:textId="77777777" w:rsidR="00014953" w:rsidRDefault="00000000">
            <w:pPr>
              <w:snapToGrid w:val="0"/>
              <w:spacing w:before="0" w:after="0"/>
              <w:rPr>
                <w:rFonts w:cs="Times New Roman"/>
                <w:sz w:val="22"/>
              </w:rPr>
            </w:pPr>
            <w:r>
              <w:rPr>
                <w:rFonts w:cs="Times New Roman"/>
                <w:sz w:val="22"/>
              </w:rPr>
              <w:t>111 (15.20)</w:t>
            </w:r>
          </w:p>
        </w:tc>
        <w:tc>
          <w:tcPr>
            <w:tcW w:w="460" w:type="pct"/>
          </w:tcPr>
          <w:p w14:paraId="7B8384E4" w14:textId="77777777" w:rsidR="00014953" w:rsidRDefault="00014953">
            <w:pPr>
              <w:snapToGrid w:val="0"/>
              <w:spacing w:before="0" w:after="0"/>
              <w:rPr>
                <w:rFonts w:cs="Times New Roman"/>
                <w:sz w:val="22"/>
              </w:rPr>
            </w:pPr>
          </w:p>
        </w:tc>
      </w:tr>
      <w:tr w:rsidR="00014953" w14:paraId="23919863" w14:textId="77777777">
        <w:trPr>
          <w:jc w:val="center"/>
        </w:trPr>
        <w:tc>
          <w:tcPr>
            <w:tcW w:w="2135" w:type="pct"/>
            <w:vAlign w:val="center"/>
          </w:tcPr>
          <w:p w14:paraId="0B51BBC2"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≥80</w:t>
            </w:r>
          </w:p>
        </w:tc>
        <w:tc>
          <w:tcPr>
            <w:tcW w:w="787" w:type="pct"/>
          </w:tcPr>
          <w:p w14:paraId="599CC00A" w14:textId="77777777" w:rsidR="00014953" w:rsidRDefault="00000000">
            <w:pPr>
              <w:snapToGrid w:val="0"/>
              <w:spacing w:before="0" w:after="0"/>
              <w:rPr>
                <w:rFonts w:cs="Times New Roman"/>
                <w:sz w:val="22"/>
              </w:rPr>
            </w:pPr>
            <w:r>
              <w:rPr>
                <w:rFonts w:cs="Times New Roman"/>
                <w:sz w:val="22"/>
              </w:rPr>
              <w:t>116 (9.83)</w:t>
            </w:r>
          </w:p>
        </w:tc>
        <w:tc>
          <w:tcPr>
            <w:tcW w:w="863" w:type="pct"/>
          </w:tcPr>
          <w:p w14:paraId="6D80332B" w14:textId="77777777" w:rsidR="00014953" w:rsidRDefault="00000000">
            <w:pPr>
              <w:snapToGrid w:val="0"/>
              <w:spacing w:before="0" w:after="0"/>
              <w:rPr>
                <w:rFonts w:cs="Times New Roman"/>
                <w:sz w:val="22"/>
              </w:rPr>
            </w:pPr>
            <w:r>
              <w:rPr>
                <w:rFonts w:cs="Times New Roman"/>
                <w:sz w:val="22"/>
              </w:rPr>
              <w:t>60 (7.62)</w:t>
            </w:r>
          </w:p>
        </w:tc>
        <w:tc>
          <w:tcPr>
            <w:tcW w:w="756" w:type="pct"/>
          </w:tcPr>
          <w:p w14:paraId="6A37FC45" w14:textId="77777777" w:rsidR="00014953" w:rsidRDefault="00000000">
            <w:pPr>
              <w:snapToGrid w:val="0"/>
              <w:spacing w:before="0" w:after="0"/>
              <w:rPr>
                <w:rFonts w:cs="Times New Roman"/>
                <w:sz w:val="22"/>
              </w:rPr>
            </w:pPr>
            <w:r>
              <w:rPr>
                <w:rFonts w:cs="Times New Roman"/>
                <w:sz w:val="22"/>
              </w:rPr>
              <w:t>56 (7.79)</w:t>
            </w:r>
          </w:p>
        </w:tc>
        <w:tc>
          <w:tcPr>
            <w:tcW w:w="460" w:type="pct"/>
          </w:tcPr>
          <w:p w14:paraId="00D5C274" w14:textId="77777777" w:rsidR="00014953" w:rsidRDefault="00014953">
            <w:pPr>
              <w:snapToGrid w:val="0"/>
              <w:spacing w:before="0" w:after="0"/>
              <w:rPr>
                <w:rFonts w:cs="Times New Roman"/>
                <w:sz w:val="22"/>
              </w:rPr>
            </w:pPr>
          </w:p>
        </w:tc>
      </w:tr>
      <w:tr w:rsidR="00014953" w14:paraId="5FE098E8" w14:textId="77777777">
        <w:trPr>
          <w:jc w:val="center"/>
        </w:trPr>
        <w:tc>
          <w:tcPr>
            <w:tcW w:w="2135" w:type="pct"/>
            <w:vAlign w:val="center"/>
          </w:tcPr>
          <w:p w14:paraId="238FC2F1"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Sex, No. (%)</w:t>
            </w:r>
          </w:p>
        </w:tc>
        <w:tc>
          <w:tcPr>
            <w:tcW w:w="787" w:type="pct"/>
          </w:tcPr>
          <w:p w14:paraId="5D3666A3" w14:textId="77777777" w:rsidR="00014953" w:rsidRDefault="00014953">
            <w:pPr>
              <w:snapToGrid w:val="0"/>
              <w:spacing w:before="0" w:after="0"/>
              <w:rPr>
                <w:rFonts w:cs="Times New Roman"/>
                <w:b/>
                <w:bCs/>
                <w:sz w:val="22"/>
              </w:rPr>
            </w:pPr>
          </w:p>
        </w:tc>
        <w:tc>
          <w:tcPr>
            <w:tcW w:w="863" w:type="pct"/>
          </w:tcPr>
          <w:p w14:paraId="0B0C5D90" w14:textId="77777777" w:rsidR="00014953" w:rsidRDefault="00014953">
            <w:pPr>
              <w:snapToGrid w:val="0"/>
              <w:spacing w:before="0" w:after="0"/>
              <w:rPr>
                <w:rFonts w:cs="Times New Roman"/>
                <w:sz w:val="22"/>
              </w:rPr>
            </w:pPr>
          </w:p>
        </w:tc>
        <w:tc>
          <w:tcPr>
            <w:tcW w:w="756" w:type="pct"/>
          </w:tcPr>
          <w:p w14:paraId="746E0D1D" w14:textId="77777777" w:rsidR="00014953" w:rsidRDefault="00014953">
            <w:pPr>
              <w:snapToGrid w:val="0"/>
              <w:spacing w:before="0" w:after="0"/>
              <w:rPr>
                <w:rFonts w:cs="Times New Roman"/>
                <w:sz w:val="22"/>
              </w:rPr>
            </w:pPr>
          </w:p>
        </w:tc>
        <w:tc>
          <w:tcPr>
            <w:tcW w:w="460" w:type="pct"/>
          </w:tcPr>
          <w:p w14:paraId="3CFA0D64" w14:textId="77777777" w:rsidR="00014953" w:rsidRDefault="00000000">
            <w:pPr>
              <w:snapToGrid w:val="0"/>
              <w:spacing w:before="0" w:after="0"/>
              <w:rPr>
                <w:rFonts w:cs="Times New Roman"/>
                <w:sz w:val="22"/>
              </w:rPr>
            </w:pPr>
            <w:r>
              <w:rPr>
                <w:rFonts w:cs="Times New Roman"/>
                <w:sz w:val="22"/>
              </w:rPr>
              <w:t>0.5</w:t>
            </w:r>
          </w:p>
        </w:tc>
      </w:tr>
      <w:tr w:rsidR="00014953" w14:paraId="22F48787" w14:textId="77777777">
        <w:trPr>
          <w:jc w:val="center"/>
        </w:trPr>
        <w:tc>
          <w:tcPr>
            <w:tcW w:w="2135" w:type="pct"/>
            <w:vAlign w:val="center"/>
          </w:tcPr>
          <w:p w14:paraId="4656E57B"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Male</w:t>
            </w:r>
          </w:p>
        </w:tc>
        <w:tc>
          <w:tcPr>
            <w:tcW w:w="787" w:type="pct"/>
          </w:tcPr>
          <w:p w14:paraId="0EAE7A6D" w14:textId="77777777" w:rsidR="00014953" w:rsidRDefault="00000000">
            <w:pPr>
              <w:snapToGrid w:val="0"/>
              <w:spacing w:before="0" w:after="0"/>
              <w:rPr>
                <w:rFonts w:cs="Times New Roman"/>
                <w:sz w:val="22"/>
              </w:rPr>
            </w:pPr>
            <w:r>
              <w:rPr>
                <w:rFonts w:cs="Times New Roman"/>
                <w:sz w:val="22"/>
              </w:rPr>
              <w:t>700 (59.32)</w:t>
            </w:r>
          </w:p>
        </w:tc>
        <w:tc>
          <w:tcPr>
            <w:tcW w:w="863" w:type="pct"/>
          </w:tcPr>
          <w:p w14:paraId="569B59CC" w14:textId="77777777" w:rsidR="00014953" w:rsidRDefault="00000000">
            <w:pPr>
              <w:snapToGrid w:val="0"/>
              <w:spacing w:before="0" w:after="0"/>
              <w:rPr>
                <w:rFonts w:cs="Times New Roman"/>
                <w:sz w:val="22"/>
              </w:rPr>
            </w:pPr>
            <w:r>
              <w:rPr>
                <w:rFonts w:cs="Times New Roman"/>
                <w:sz w:val="22"/>
              </w:rPr>
              <w:t>359 (55.95)</w:t>
            </w:r>
          </w:p>
        </w:tc>
        <w:tc>
          <w:tcPr>
            <w:tcW w:w="756" w:type="pct"/>
          </w:tcPr>
          <w:p w14:paraId="20D0DBC6" w14:textId="77777777" w:rsidR="00014953" w:rsidRDefault="00000000">
            <w:pPr>
              <w:snapToGrid w:val="0"/>
              <w:spacing w:before="0" w:after="0"/>
              <w:rPr>
                <w:rFonts w:cs="Times New Roman"/>
                <w:sz w:val="22"/>
              </w:rPr>
            </w:pPr>
            <w:r>
              <w:rPr>
                <w:rFonts w:cs="Times New Roman"/>
                <w:sz w:val="22"/>
              </w:rPr>
              <w:t>341 (58.03)</w:t>
            </w:r>
          </w:p>
        </w:tc>
        <w:tc>
          <w:tcPr>
            <w:tcW w:w="460" w:type="pct"/>
          </w:tcPr>
          <w:p w14:paraId="078C0DA7" w14:textId="77777777" w:rsidR="00014953" w:rsidRDefault="00014953">
            <w:pPr>
              <w:snapToGrid w:val="0"/>
              <w:spacing w:before="0" w:after="0"/>
              <w:rPr>
                <w:rFonts w:cs="Times New Roman"/>
                <w:sz w:val="22"/>
              </w:rPr>
            </w:pPr>
          </w:p>
        </w:tc>
      </w:tr>
      <w:tr w:rsidR="00014953" w14:paraId="47858105" w14:textId="77777777">
        <w:trPr>
          <w:jc w:val="center"/>
        </w:trPr>
        <w:tc>
          <w:tcPr>
            <w:tcW w:w="2135" w:type="pct"/>
            <w:vAlign w:val="center"/>
          </w:tcPr>
          <w:p w14:paraId="1A0000F0"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Female</w:t>
            </w:r>
          </w:p>
        </w:tc>
        <w:tc>
          <w:tcPr>
            <w:tcW w:w="787" w:type="pct"/>
          </w:tcPr>
          <w:p w14:paraId="0D30C830" w14:textId="77777777" w:rsidR="00014953" w:rsidRDefault="00000000">
            <w:pPr>
              <w:snapToGrid w:val="0"/>
              <w:spacing w:before="0" w:after="0"/>
              <w:rPr>
                <w:rFonts w:cs="Times New Roman"/>
                <w:sz w:val="22"/>
              </w:rPr>
            </w:pPr>
            <w:r>
              <w:rPr>
                <w:rFonts w:cs="Times New Roman"/>
                <w:sz w:val="22"/>
              </w:rPr>
              <w:t>480 (40.68)</w:t>
            </w:r>
          </w:p>
        </w:tc>
        <w:tc>
          <w:tcPr>
            <w:tcW w:w="863" w:type="pct"/>
          </w:tcPr>
          <w:p w14:paraId="237C9A7A" w14:textId="77777777" w:rsidR="00014953" w:rsidRDefault="00000000">
            <w:pPr>
              <w:snapToGrid w:val="0"/>
              <w:spacing w:before="0" w:after="0"/>
              <w:rPr>
                <w:rFonts w:cs="Times New Roman"/>
                <w:sz w:val="22"/>
              </w:rPr>
            </w:pPr>
            <w:r>
              <w:rPr>
                <w:rFonts w:cs="Times New Roman"/>
                <w:sz w:val="22"/>
              </w:rPr>
              <w:t>231 (44.05)</w:t>
            </w:r>
          </w:p>
        </w:tc>
        <w:tc>
          <w:tcPr>
            <w:tcW w:w="756" w:type="pct"/>
          </w:tcPr>
          <w:p w14:paraId="7E3F0745" w14:textId="77777777" w:rsidR="00014953" w:rsidRDefault="00000000">
            <w:pPr>
              <w:snapToGrid w:val="0"/>
              <w:spacing w:before="0" w:after="0"/>
              <w:rPr>
                <w:rFonts w:cs="Times New Roman"/>
                <w:sz w:val="22"/>
              </w:rPr>
            </w:pPr>
            <w:r>
              <w:rPr>
                <w:rFonts w:cs="Times New Roman"/>
                <w:sz w:val="22"/>
              </w:rPr>
              <w:t>249 (41.97)</w:t>
            </w:r>
          </w:p>
        </w:tc>
        <w:tc>
          <w:tcPr>
            <w:tcW w:w="460" w:type="pct"/>
          </w:tcPr>
          <w:p w14:paraId="5306D0CF" w14:textId="77777777" w:rsidR="00014953" w:rsidRDefault="00014953">
            <w:pPr>
              <w:snapToGrid w:val="0"/>
              <w:spacing w:before="0" w:after="0"/>
              <w:rPr>
                <w:rFonts w:cs="Times New Roman"/>
                <w:sz w:val="22"/>
              </w:rPr>
            </w:pPr>
          </w:p>
        </w:tc>
      </w:tr>
      <w:tr w:rsidR="00014953" w14:paraId="1DB9254B" w14:textId="77777777">
        <w:trPr>
          <w:jc w:val="center"/>
        </w:trPr>
        <w:tc>
          <w:tcPr>
            <w:tcW w:w="2135" w:type="pct"/>
            <w:vAlign w:val="center"/>
          </w:tcPr>
          <w:p w14:paraId="67B38544"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Race/Ethnicity, No. (%)</w:t>
            </w:r>
          </w:p>
        </w:tc>
        <w:tc>
          <w:tcPr>
            <w:tcW w:w="787" w:type="pct"/>
          </w:tcPr>
          <w:p w14:paraId="6D0C637B" w14:textId="77777777" w:rsidR="00014953" w:rsidRDefault="00014953">
            <w:pPr>
              <w:snapToGrid w:val="0"/>
              <w:spacing w:before="0" w:after="0"/>
              <w:rPr>
                <w:rFonts w:cs="Times New Roman"/>
                <w:b/>
                <w:bCs/>
                <w:sz w:val="22"/>
              </w:rPr>
            </w:pPr>
          </w:p>
        </w:tc>
        <w:tc>
          <w:tcPr>
            <w:tcW w:w="863" w:type="pct"/>
          </w:tcPr>
          <w:p w14:paraId="0F516776" w14:textId="77777777" w:rsidR="00014953" w:rsidRDefault="00014953">
            <w:pPr>
              <w:snapToGrid w:val="0"/>
              <w:spacing w:before="0" w:after="0"/>
              <w:rPr>
                <w:rFonts w:cs="Times New Roman"/>
                <w:sz w:val="22"/>
              </w:rPr>
            </w:pPr>
          </w:p>
        </w:tc>
        <w:tc>
          <w:tcPr>
            <w:tcW w:w="756" w:type="pct"/>
          </w:tcPr>
          <w:p w14:paraId="40FAE46C" w14:textId="77777777" w:rsidR="00014953" w:rsidRDefault="00014953">
            <w:pPr>
              <w:snapToGrid w:val="0"/>
              <w:spacing w:before="0" w:after="0"/>
              <w:rPr>
                <w:rFonts w:cs="Times New Roman"/>
                <w:sz w:val="22"/>
              </w:rPr>
            </w:pPr>
          </w:p>
        </w:tc>
        <w:tc>
          <w:tcPr>
            <w:tcW w:w="460" w:type="pct"/>
          </w:tcPr>
          <w:p w14:paraId="7419D2CE" w14:textId="77777777" w:rsidR="00014953" w:rsidRDefault="00000000">
            <w:pPr>
              <w:snapToGrid w:val="0"/>
              <w:spacing w:before="0" w:after="0"/>
              <w:rPr>
                <w:rFonts w:cs="Times New Roman"/>
                <w:sz w:val="22"/>
              </w:rPr>
            </w:pPr>
            <w:r>
              <w:rPr>
                <w:rFonts w:cs="Times New Roman"/>
                <w:sz w:val="22"/>
              </w:rPr>
              <w:t>0.9</w:t>
            </w:r>
          </w:p>
        </w:tc>
      </w:tr>
      <w:tr w:rsidR="00014953" w14:paraId="0CCAE569" w14:textId="77777777">
        <w:trPr>
          <w:jc w:val="center"/>
        </w:trPr>
        <w:tc>
          <w:tcPr>
            <w:tcW w:w="2135" w:type="pct"/>
            <w:vAlign w:val="center"/>
          </w:tcPr>
          <w:p w14:paraId="62D87CD8"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Non-Hispanic White</w:t>
            </w:r>
          </w:p>
        </w:tc>
        <w:tc>
          <w:tcPr>
            <w:tcW w:w="787" w:type="pct"/>
          </w:tcPr>
          <w:p w14:paraId="263A5911" w14:textId="77777777" w:rsidR="00014953" w:rsidRDefault="00000000">
            <w:pPr>
              <w:snapToGrid w:val="0"/>
              <w:spacing w:before="0" w:after="0"/>
              <w:rPr>
                <w:rFonts w:cs="Times New Roman"/>
                <w:sz w:val="22"/>
              </w:rPr>
            </w:pPr>
            <w:r>
              <w:rPr>
                <w:rFonts w:cs="Times New Roman"/>
                <w:sz w:val="22"/>
              </w:rPr>
              <w:t>539 (45.68)</w:t>
            </w:r>
          </w:p>
        </w:tc>
        <w:tc>
          <w:tcPr>
            <w:tcW w:w="863" w:type="pct"/>
          </w:tcPr>
          <w:p w14:paraId="2777988D" w14:textId="77777777" w:rsidR="00014953" w:rsidRDefault="00000000">
            <w:pPr>
              <w:snapToGrid w:val="0"/>
              <w:spacing w:before="0" w:after="0"/>
              <w:rPr>
                <w:rFonts w:cs="Times New Roman"/>
                <w:sz w:val="22"/>
              </w:rPr>
            </w:pPr>
            <w:r>
              <w:rPr>
                <w:rFonts w:cs="Times New Roman"/>
                <w:sz w:val="22"/>
              </w:rPr>
              <w:t>278 (70.80)</w:t>
            </w:r>
          </w:p>
        </w:tc>
        <w:tc>
          <w:tcPr>
            <w:tcW w:w="756" w:type="pct"/>
          </w:tcPr>
          <w:p w14:paraId="3224159E" w14:textId="77777777" w:rsidR="00014953" w:rsidRDefault="00000000">
            <w:pPr>
              <w:snapToGrid w:val="0"/>
              <w:spacing w:before="0" w:after="0"/>
              <w:rPr>
                <w:rFonts w:cs="Times New Roman"/>
                <w:sz w:val="22"/>
              </w:rPr>
            </w:pPr>
            <w:r>
              <w:rPr>
                <w:rFonts w:cs="Times New Roman"/>
                <w:sz w:val="22"/>
              </w:rPr>
              <w:t>261 (70.93)</w:t>
            </w:r>
          </w:p>
        </w:tc>
        <w:tc>
          <w:tcPr>
            <w:tcW w:w="460" w:type="pct"/>
          </w:tcPr>
          <w:p w14:paraId="2D5E1150" w14:textId="77777777" w:rsidR="00014953" w:rsidRDefault="00014953">
            <w:pPr>
              <w:snapToGrid w:val="0"/>
              <w:spacing w:before="0" w:after="0"/>
              <w:rPr>
                <w:rFonts w:cs="Times New Roman"/>
                <w:sz w:val="22"/>
              </w:rPr>
            </w:pPr>
          </w:p>
        </w:tc>
      </w:tr>
      <w:tr w:rsidR="00014953" w14:paraId="4BD79AF1" w14:textId="77777777">
        <w:trPr>
          <w:jc w:val="center"/>
        </w:trPr>
        <w:tc>
          <w:tcPr>
            <w:tcW w:w="2135" w:type="pct"/>
            <w:vAlign w:val="center"/>
          </w:tcPr>
          <w:p w14:paraId="5ECF9B39"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Non-Hispanic Black</w:t>
            </w:r>
          </w:p>
        </w:tc>
        <w:tc>
          <w:tcPr>
            <w:tcW w:w="787" w:type="pct"/>
          </w:tcPr>
          <w:p w14:paraId="5D82CEBE" w14:textId="77777777" w:rsidR="00014953" w:rsidRDefault="00000000">
            <w:pPr>
              <w:snapToGrid w:val="0"/>
              <w:spacing w:before="0" w:after="0"/>
              <w:rPr>
                <w:rFonts w:cs="Times New Roman"/>
                <w:sz w:val="22"/>
              </w:rPr>
            </w:pPr>
            <w:r>
              <w:rPr>
                <w:rFonts w:cs="Times New Roman"/>
                <w:sz w:val="22"/>
              </w:rPr>
              <w:t>335 (28.39)</w:t>
            </w:r>
          </w:p>
        </w:tc>
        <w:tc>
          <w:tcPr>
            <w:tcW w:w="863" w:type="pct"/>
          </w:tcPr>
          <w:p w14:paraId="7E424495" w14:textId="77777777" w:rsidR="00014953" w:rsidRDefault="00000000">
            <w:pPr>
              <w:snapToGrid w:val="0"/>
              <w:spacing w:before="0" w:after="0"/>
              <w:rPr>
                <w:rFonts w:cs="Times New Roman"/>
                <w:sz w:val="22"/>
              </w:rPr>
            </w:pPr>
            <w:r>
              <w:rPr>
                <w:rFonts w:cs="Times New Roman"/>
                <w:sz w:val="22"/>
              </w:rPr>
              <w:t>164 (14.12)</w:t>
            </w:r>
          </w:p>
        </w:tc>
        <w:tc>
          <w:tcPr>
            <w:tcW w:w="756" w:type="pct"/>
          </w:tcPr>
          <w:p w14:paraId="4F4E081B" w14:textId="77777777" w:rsidR="00014953" w:rsidRDefault="00000000">
            <w:pPr>
              <w:snapToGrid w:val="0"/>
              <w:spacing w:before="0" w:after="0"/>
              <w:rPr>
                <w:rFonts w:cs="Times New Roman"/>
                <w:sz w:val="22"/>
              </w:rPr>
            </w:pPr>
            <w:r>
              <w:rPr>
                <w:rFonts w:cs="Times New Roman"/>
                <w:sz w:val="22"/>
              </w:rPr>
              <w:t>171 (14.85)</w:t>
            </w:r>
          </w:p>
        </w:tc>
        <w:tc>
          <w:tcPr>
            <w:tcW w:w="460" w:type="pct"/>
          </w:tcPr>
          <w:p w14:paraId="7F99D6EF" w14:textId="77777777" w:rsidR="00014953" w:rsidRDefault="00014953">
            <w:pPr>
              <w:snapToGrid w:val="0"/>
              <w:spacing w:before="0" w:after="0"/>
              <w:rPr>
                <w:rFonts w:cs="Times New Roman"/>
                <w:sz w:val="22"/>
              </w:rPr>
            </w:pPr>
          </w:p>
        </w:tc>
      </w:tr>
      <w:tr w:rsidR="00014953" w14:paraId="1D688E61" w14:textId="77777777">
        <w:trPr>
          <w:jc w:val="center"/>
        </w:trPr>
        <w:tc>
          <w:tcPr>
            <w:tcW w:w="2135" w:type="pct"/>
            <w:vAlign w:val="center"/>
          </w:tcPr>
          <w:p w14:paraId="295FDCCE"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Mexican American</w:t>
            </w:r>
          </w:p>
        </w:tc>
        <w:tc>
          <w:tcPr>
            <w:tcW w:w="787" w:type="pct"/>
          </w:tcPr>
          <w:p w14:paraId="5DA688BA" w14:textId="77777777" w:rsidR="00014953" w:rsidRDefault="00000000">
            <w:pPr>
              <w:snapToGrid w:val="0"/>
              <w:spacing w:before="0" w:after="0"/>
              <w:rPr>
                <w:rFonts w:cs="Times New Roman"/>
                <w:sz w:val="22"/>
              </w:rPr>
            </w:pPr>
            <w:r>
              <w:rPr>
                <w:rFonts w:cs="Times New Roman"/>
                <w:sz w:val="22"/>
              </w:rPr>
              <w:t>205 (17.37)</w:t>
            </w:r>
          </w:p>
        </w:tc>
        <w:tc>
          <w:tcPr>
            <w:tcW w:w="863" w:type="pct"/>
          </w:tcPr>
          <w:p w14:paraId="58D822C2" w14:textId="77777777" w:rsidR="00014953" w:rsidRDefault="00000000">
            <w:pPr>
              <w:snapToGrid w:val="0"/>
              <w:spacing w:before="0" w:after="0"/>
              <w:rPr>
                <w:rFonts w:cs="Times New Roman"/>
                <w:sz w:val="22"/>
              </w:rPr>
            </w:pPr>
            <w:r>
              <w:rPr>
                <w:rFonts w:cs="Times New Roman"/>
                <w:sz w:val="22"/>
              </w:rPr>
              <w:t>100 (6.88)</w:t>
            </w:r>
          </w:p>
        </w:tc>
        <w:tc>
          <w:tcPr>
            <w:tcW w:w="756" w:type="pct"/>
          </w:tcPr>
          <w:p w14:paraId="76BA487C" w14:textId="77777777" w:rsidR="00014953" w:rsidRDefault="00000000">
            <w:pPr>
              <w:snapToGrid w:val="0"/>
              <w:spacing w:before="0" w:after="0"/>
              <w:rPr>
                <w:rFonts w:cs="Times New Roman"/>
                <w:sz w:val="22"/>
              </w:rPr>
            </w:pPr>
            <w:r>
              <w:rPr>
                <w:rFonts w:cs="Times New Roman"/>
                <w:sz w:val="22"/>
              </w:rPr>
              <w:t>105 (6.96)</w:t>
            </w:r>
          </w:p>
        </w:tc>
        <w:tc>
          <w:tcPr>
            <w:tcW w:w="460" w:type="pct"/>
          </w:tcPr>
          <w:p w14:paraId="637BBF58" w14:textId="77777777" w:rsidR="00014953" w:rsidRDefault="00014953">
            <w:pPr>
              <w:snapToGrid w:val="0"/>
              <w:spacing w:before="0" w:after="0"/>
              <w:rPr>
                <w:rFonts w:cs="Times New Roman"/>
                <w:sz w:val="22"/>
              </w:rPr>
            </w:pPr>
          </w:p>
        </w:tc>
      </w:tr>
      <w:tr w:rsidR="00014953" w14:paraId="43491DA8" w14:textId="77777777">
        <w:trPr>
          <w:jc w:val="center"/>
        </w:trPr>
        <w:tc>
          <w:tcPr>
            <w:tcW w:w="2135" w:type="pct"/>
            <w:vAlign w:val="center"/>
          </w:tcPr>
          <w:p w14:paraId="4F2AD8EF"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Other</w:t>
            </w:r>
          </w:p>
        </w:tc>
        <w:tc>
          <w:tcPr>
            <w:tcW w:w="787" w:type="pct"/>
          </w:tcPr>
          <w:p w14:paraId="39D11D6B" w14:textId="77777777" w:rsidR="00014953" w:rsidRDefault="00000000">
            <w:pPr>
              <w:snapToGrid w:val="0"/>
              <w:spacing w:before="0" w:after="0"/>
              <w:rPr>
                <w:rFonts w:cs="Times New Roman"/>
                <w:sz w:val="22"/>
              </w:rPr>
            </w:pPr>
            <w:r>
              <w:rPr>
                <w:rFonts w:cs="Times New Roman"/>
                <w:sz w:val="22"/>
              </w:rPr>
              <w:t>101 (8.56)</w:t>
            </w:r>
          </w:p>
        </w:tc>
        <w:tc>
          <w:tcPr>
            <w:tcW w:w="863" w:type="pct"/>
          </w:tcPr>
          <w:p w14:paraId="26626E7C" w14:textId="77777777" w:rsidR="00014953" w:rsidRDefault="00000000">
            <w:pPr>
              <w:snapToGrid w:val="0"/>
              <w:spacing w:before="0" w:after="0"/>
              <w:rPr>
                <w:rFonts w:cs="Times New Roman"/>
                <w:sz w:val="22"/>
              </w:rPr>
            </w:pPr>
            <w:r>
              <w:rPr>
                <w:rFonts w:cs="Times New Roman"/>
                <w:sz w:val="22"/>
              </w:rPr>
              <w:t>48 (8.20)</w:t>
            </w:r>
          </w:p>
        </w:tc>
        <w:tc>
          <w:tcPr>
            <w:tcW w:w="756" w:type="pct"/>
          </w:tcPr>
          <w:p w14:paraId="29355201" w14:textId="77777777" w:rsidR="00014953" w:rsidRDefault="00000000">
            <w:pPr>
              <w:snapToGrid w:val="0"/>
              <w:spacing w:before="0" w:after="0"/>
              <w:rPr>
                <w:rFonts w:cs="Times New Roman"/>
                <w:sz w:val="22"/>
              </w:rPr>
            </w:pPr>
            <w:r>
              <w:rPr>
                <w:rFonts w:cs="Times New Roman"/>
                <w:sz w:val="22"/>
              </w:rPr>
              <w:t>53 (7.27)</w:t>
            </w:r>
          </w:p>
        </w:tc>
        <w:tc>
          <w:tcPr>
            <w:tcW w:w="460" w:type="pct"/>
          </w:tcPr>
          <w:p w14:paraId="7D97CAB9" w14:textId="77777777" w:rsidR="00014953" w:rsidRDefault="00014953">
            <w:pPr>
              <w:snapToGrid w:val="0"/>
              <w:spacing w:before="0" w:after="0"/>
              <w:rPr>
                <w:rFonts w:cs="Times New Roman"/>
                <w:sz w:val="22"/>
              </w:rPr>
            </w:pPr>
          </w:p>
        </w:tc>
      </w:tr>
      <w:tr w:rsidR="00014953" w14:paraId="429DCD0A" w14:textId="77777777">
        <w:trPr>
          <w:jc w:val="center"/>
        </w:trPr>
        <w:tc>
          <w:tcPr>
            <w:tcW w:w="2135" w:type="pct"/>
            <w:vAlign w:val="center"/>
          </w:tcPr>
          <w:p w14:paraId="67039902"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Marital status, No. (%)</w:t>
            </w:r>
          </w:p>
        </w:tc>
        <w:tc>
          <w:tcPr>
            <w:tcW w:w="787" w:type="pct"/>
          </w:tcPr>
          <w:p w14:paraId="1011DFE9" w14:textId="77777777" w:rsidR="00014953" w:rsidRDefault="00014953">
            <w:pPr>
              <w:snapToGrid w:val="0"/>
              <w:spacing w:before="0" w:after="0"/>
              <w:rPr>
                <w:rFonts w:cs="Times New Roman"/>
                <w:b/>
                <w:bCs/>
                <w:sz w:val="22"/>
              </w:rPr>
            </w:pPr>
          </w:p>
        </w:tc>
        <w:tc>
          <w:tcPr>
            <w:tcW w:w="863" w:type="pct"/>
          </w:tcPr>
          <w:p w14:paraId="18C79CA1" w14:textId="77777777" w:rsidR="00014953" w:rsidRDefault="00014953">
            <w:pPr>
              <w:snapToGrid w:val="0"/>
              <w:spacing w:before="0" w:after="0"/>
              <w:rPr>
                <w:rFonts w:cs="Times New Roman"/>
                <w:sz w:val="22"/>
              </w:rPr>
            </w:pPr>
          </w:p>
        </w:tc>
        <w:tc>
          <w:tcPr>
            <w:tcW w:w="756" w:type="pct"/>
          </w:tcPr>
          <w:p w14:paraId="3CD07BB2" w14:textId="77777777" w:rsidR="00014953" w:rsidRDefault="00014953">
            <w:pPr>
              <w:snapToGrid w:val="0"/>
              <w:spacing w:before="0" w:after="0"/>
              <w:rPr>
                <w:rFonts w:cs="Times New Roman"/>
                <w:sz w:val="22"/>
              </w:rPr>
            </w:pPr>
          </w:p>
        </w:tc>
        <w:tc>
          <w:tcPr>
            <w:tcW w:w="460" w:type="pct"/>
          </w:tcPr>
          <w:p w14:paraId="25261FC7" w14:textId="77777777" w:rsidR="00014953" w:rsidRDefault="00000000">
            <w:pPr>
              <w:snapToGrid w:val="0"/>
              <w:spacing w:before="0" w:after="0"/>
              <w:rPr>
                <w:rFonts w:cs="Times New Roman"/>
                <w:sz w:val="22"/>
              </w:rPr>
            </w:pPr>
            <w:r>
              <w:rPr>
                <w:rFonts w:cs="Times New Roman"/>
                <w:sz w:val="22"/>
              </w:rPr>
              <w:t>0.3</w:t>
            </w:r>
          </w:p>
        </w:tc>
      </w:tr>
      <w:tr w:rsidR="00014953" w14:paraId="12537C5E" w14:textId="77777777">
        <w:trPr>
          <w:jc w:val="center"/>
        </w:trPr>
        <w:tc>
          <w:tcPr>
            <w:tcW w:w="2135" w:type="pct"/>
            <w:vAlign w:val="center"/>
          </w:tcPr>
          <w:p w14:paraId="3ACFD7DE"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Unmarried or other</w:t>
            </w:r>
          </w:p>
        </w:tc>
        <w:tc>
          <w:tcPr>
            <w:tcW w:w="787" w:type="pct"/>
          </w:tcPr>
          <w:p w14:paraId="52993451" w14:textId="77777777" w:rsidR="00014953" w:rsidRDefault="00000000">
            <w:pPr>
              <w:snapToGrid w:val="0"/>
              <w:spacing w:before="0" w:after="0"/>
              <w:rPr>
                <w:rFonts w:cs="Times New Roman"/>
                <w:sz w:val="22"/>
              </w:rPr>
            </w:pPr>
            <w:r>
              <w:rPr>
                <w:rFonts w:cs="Times New Roman"/>
                <w:sz w:val="22"/>
              </w:rPr>
              <w:t>424 (35.93)</w:t>
            </w:r>
          </w:p>
        </w:tc>
        <w:tc>
          <w:tcPr>
            <w:tcW w:w="863" w:type="pct"/>
          </w:tcPr>
          <w:p w14:paraId="5A78EB01" w14:textId="77777777" w:rsidR="00014953" w:rsidRDefault="00000000">
            <w:pPr>
              <w:snapToGrid w:val="0"/>
              <w:spacing w:before="0" w:after="0"/>
              <w:rPr>
                <w:rFonts w:cs="Times New Roman"/>
                <w:sz w:val="22"/>
              </w:rPr>
            </w:pPr>
            <w:r>
              <w:rPr>
                <w:rFonts w:cs="Times New Roman"/>
                <w:sz w:val="22"/>
              </w:rPr>
              <w:t>205 (28.63)</w:t>
            </w:r>
          </w:p>
        </w:tc>
        <w:tc>
          <w:tcPr>
            <w:tcW w:w="756" w:type="pct"/>
          </w:tcPr>
          <w:p w14:paraId="6BDC6E8F" w14:textId="77777777" w:rsidR="00014953" w:rsidRDefault="00000000">
            <w:pPr>
              <w:snapToGrid w:val="0"/>
              <w:spacing w:before="0" w:after="0"/>
              <w:rPr>
                <w:rFonts w:cs="Times New Roman"/>
                <w:sz w:val="22"/>
              </w:rPr>
            </w:pPr>
            <w:r>
              <w:rPr>
                <w:rFonts w:cs="Times New Roman"/>
                <w:sz w:val="22"/>
              </w:rPr>
              <w:t>219 (31.53)</w:t>
            </w:r>
          </w:p>
        </w:tc>
        <w:tc>
          <w:tcPr>
            <w:tcW w:w="460" w:type="pct"/>
          </w:tcPr>
          <w:p w14:paraId="028A650E" w14:textId="77777777" w:rsidR="00014953" w:rsidRDefault="00014953">
            <w:pPr>
              <w:snapToGrid w:val="0"/>
              <w:spacing w:before="0" w:after="0"/>
              <w:rPr>
                <w:rFonts w:cs="Times New Roman"/>
                <w:sz w:val="22"/>
              </w:rPr>
            </w:pPr>
          </w:p>
        </w:tc>
      </w:tr>
      <w:tr w:rsidR="00014953" w14:paraId="77AED8F4" w14:textId="77777777">
        <w:trPr>
          <w:jc w:val="center"/>
        </w:trPr>
        <w:tc>
          <w:tcPr>
            <w:tcW w:w="2135" w:type="pct"/>
            <w:vAlign w:val="center"/>
          </w:tcPr>
          <w:p w14:paraId="27D6D10F"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Married or living with a partner</w:t>
            </w:r>
          </w:p>
        </w:tc>
        <w:tc>
          <w:tcPr>
            <w:tcW w:w="787" w:type="pct"/>
          </w:tcPr>
          <w:p w14:paraId="771EEBB0" w14:textId="77777777" w:rsidR="00014953" w:rsidRDefault="00000000">
            <w:pPr>
              <w:snapToGrid w:val="0"/>
              <w:spacing w:before="0" w:after="0"/>
              <w:rPr>
                <w:rFonts w:cs="Times New Roman"/>
                <w:sz w:val="22"/>
              </w:rPr>
            </w:pPr>
            <w:r>
              <w:rPr>
                <w:rFonts w:cs="Times New Roman"/>
                <w:sz w:val="22"/>
              </w:rPr>
              <w:t>756 (64.07)</w:t>
            </w:r>
          </w:p>
        </w:tc>
        <w:tc>
          <w:tcPr>
            <w:tcW w:w="863" w:type="pct"/>
          </w:tcPr>
          <w:p w14:paraId="7844A476" w14:textId="77777777" w:rsidR="00014953" w:rsidRDefault="00000000">
            <w:pPr>
              <w:snapToGrid w:val="0"/>
              <w:spacing w:before="0" w:after="0"/>
              <w:rPr>
                <w:rFonts w:cs="Times New Roman"/>
                <w:sz w:val="22"/>
              </w:rPr>
            </w:pPr>
            <w:r>
              <w:rPr>
                <w:rFonts w:cs="Times New Roman"/>
                <w:sz w:val="22"/>
              </w:rPr>
              <w:t>385 (71.37)</w:t>
            </w:r>
          </w:p>
        </w:tc>
        <w:tc>
          <w:tcPr>
            <w:tcW w:w="756" w:type="pct"/>
          </w:tcPr>
          <w:p w14:paraId="7C6647DD" w14:textId="77777777" w:rsidR="00014953" w:rsidRDefault="00000000">
            <w:pPr>
              <w:snapToGrid w:val="0"/>
              <w:spacing w:before="0" w:after="0"/>
              <w:rPr>
                <w:rFonts w:cs="Times New Roman"/>
                <w:sz w:val="22"/>
              </w:rPr>
            </w:pPr>
            <w:r>
              <w:rPr>
                <w:rFonts w:cs="Times New Roman"/>
                <w:sz w:val="22"/>
              </w:rPr>
              <w:t>371 (68.47)</w:t>
            </w:r>
          </w:p>
        </w:tc>
        <w:tc>
          <w:tcPr>
            <w:tcW w:w="460" w:type="pct"/>
          </w:tcPr>
          <w:p w14:paraId="7ADFD301" w14:textId="77777777" w:rsidR="00014953" w:rsidRDefault="00014953">
            <w:pPr>
              <w:snapToGrid w:val="0"/>
              <w:spacing w:before="0" w:after="0"/>
              <w:rPr>
                <w:rFonts w:cs="Times New Roman"/>
                <w:sz w:val="22"/>
              </w:rPr>
            </w:pPr>
          </w:p>
        </w:tc>
      </w:tr>
      <w:tr w:rsidR="00014953" w14:paraId="1E991D29" w14:textId="77777777">
        <w:trPr>
          <w:jc w:val="center"/>
        </w:trPr>
        <w:tc>
          <w:tcPr>
            <w:tcW w:w="2135" w:type="pct"/>
            <w:vAlign w:val="center"/>
          </w:tcPr>
          <w:p w14:paraId="09C5F1C5"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Educational attainment, No. (%)</w:t>
            </w:r>
          </w:p>
        </w:tc>
        <w:tc>
          <w:tcPr>
            <w:tcW w:w="787" w:type="pct"/>
          </w:tcPr>
          <w:p w14:paraId="09D8C00D" w14:textId="77777777" w:rsidR="00014953" w:rsidRDefault="00014953">
            <w:pPr>
              <w:snapToGrid w:val="0"/>
              <w:spacing w:before="0" w:after="0"/>
              <w:rPr>
                <w:rFonts w:cs="Times New Roman"/>
                <w:b/>
                <w:bCs/>
                <w:sz w:val="22"/>
              </w:rPr>
            </w:pPr>
          </w:p>
        </w:tc>
        <w:tc>
          <w:tcPr>
            <w:tcW w:w="863" w:type="pct"/>
          </w:tcPr>
          <w:p w14:paraId="5B4C7003" w14:textId="77777777" w:rsidR="00014953" w:rsidRDefault="00014953">
            <w:pPr>
              <w:snapToGrid w:val="0"/>
              <w:spacing w:before="0" w:after="0"/>
              <w:rPr>
                <w:rFonts w:cs="Times New Roman"/>
                <w:sz w:val="22"/>
              </w:rPr>
            </w:pPr>
          </w:p>
        </w:tc>
        <w:tc>
          <w:tcPr>
            <w:tcW w:w="756" w:type="pct"/>
          </w:tcPr>
          <w:p w14:paraId="1E721343" w14:textId="77777777" w:rsidR="00014953" w:rsidRDefault="00014953">
            <w:pPr>
              <w:snapToGrid w:val="0"/>
              <w:spacing w:before="0" w:after="0"/>
              <w:rPr>
                <w:rFonts w:cs="Times New Roman"/>
                <w:sz w:val="22"/>
              </w:rPr>
            </w:pPr>
          </w:p>
        </w:tc>
        <w:tc>
          <w:tcPr>
            <w:tcW w:w="460" w:type="pct"/>
          </w:tcPr>
          <w:p w14:paraId="1959A199" w14:textId="77777777" w:rsidR="00014953" w:rsidRDefault="00000000">
            <w:pPr>
              <w:snapToGrid w:val="0"/>
              <w:spacing w:before="0" w:after="0"/>
              <w:rPr>
                <w:rFonts w:cs="Times New Roman"/>
                <w:sz w:val="22"/>
              </w:rPr>
            </w:pPr>
            <w:r>
              <w:rPr>
                <w:rFonts w:cs="Times New Roman"/>
                <w:sz w:val="22"/>
              </w:rPr>
              <w:t>0.85</w:t>
            </w:r>
          </w:p>
        </w:tc>
      </w:tr>
      <w:tr w:rsidR="00014953" w14:paraId="4F97DFF3" w14:textId="77777777">
        <w:trPr>
          <w:jc w:val="center"/>
        </w:trPr>
        <w:tc>
          <w:tcPr>
            <w:tcW w:w="2135" w:type="pct"/>
            <w:vAlign w:val="center"/>
          </w:tcPr>
          <w:p w14:paraId="730078AC"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&lt; High school</w:t>
            </w:r>
          </w:p>
        </w:tc>
        <w:tc>
          <w:tcPr>
            <w:tcW w:w="787" w:type="pct"/>
          </w:tcPr>
          <w:p w14:paraId="742242F6" w14:textId="77777777" w:rsidR="00014953" w:rsidRDefault="00000000">
            <w:pPr>
              <w:snapToGrid w:val="0"/>
              <w:spacing w:before="0" w:after="0"/>
              <w:rPr>
                <w:rFonts w:cs="Times New Roman"/>
                <w:sz w:val="22"/>
              </w:rPr>
            </w:pPr>
            <w:r>
              <w:rPr>
                <w:rFonts w:cs="Times New Roman"/>
                <w:sz w:val="22"/>
              </w:rPr>
              <w:t>433 (36.69)</w:t>
            </w:r>
          </w:p>
        </w:tc>
        <w:tc>
          <w:tcPr>
            <w:tcW w:w="863" w:type="pct"/>
          </w:tcPr>
          <w:p w14:paraId="616FC788" w14:textId="77777777" w:rsidR="00014953" w:rsidRDefault="00000000">
            <w:pPr>
              <w:snapToGrid w:val="0"/>
              <w:spacing w:before="0" w:after="0"/>
              <w:rPr>
                <w:rFonts w:cs="Times New Roman"/>
                <w:sz w:val="22"/>
              </w:rPr>
            </w:pPr>
            <w:r>
              <w:rPr>
                <w:rFonts w:cs="Times New Roman"/>
                <w:sz w:val="22"/>
              </w:rPr>
              <w:t>209 (23.86)</w:t>
            </w:r>
          </w:p>
        </w:tc>
        <w:tc>
          <w:tcPr>
            <w:tcW w:w="756" w:type="pct"/>
          </w:tcPr>
          <w:p w14:paraId="1846A977" w14:textId="77777777" w:rsidR="00014953" w:rsidRDefault="00000000">
            <w:pPr>
              <w:snapToGrid w:val="0"/>
              <w:spacing w:before="0" w:after="0"/>
              <w:rPr>
                <w:rFonts w:cs="Times New Roman"/>
                <w:sz w:val="22"/>
              </w:rPr>
            </w:pPr>
            <w:r>
              <w:rPr>
                <w:rFonts w:cs="Times New Roman"/>
                <w:sz w:val="22"/>
              </w:rPr>
              <w:t>224 (24.49)</w:t>
            </w:r>
          </w:p>
        </w:tc>
        <w:tc>
          <w:tcPr>
            <w:tcW w:w="460" w:type="pct"/>
          </w:tcPr>
          <w:p w14:paraId="69DFF3C6" w14:textId="77777777" w:rsidR="00014953" w:rsidRDefault="00014953">
            <w:pPr>
              <w:snapToGrid w:val="0"/>
              <w:spacing w:before="0" w:after="0"/>
              <w:rPr>
                <w:rFonts w:cs="Times New Roman"/>
                <w:sz w:val="22"/>
              </w:rPr>
            </w:pPr>
          </w:p>
        </w:tc>
      </w:tr>
      <w:tr w:rsidR="00014953" w14:paraId="3B1F3F07" w14:textId="77777777">
        <w:trPr>
          <w:jc w:val="center"/>
        </w:trPr>
        <w:tc>
          <w:tcPr>
            <w:tcW w:w="2135" w:type="pct"/>
            <w:vAlign w:val="center"/>
          </w:tcPr>
          <w:p w14:paraId="10775222"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≥High school</w:t>
            </w:r>
          </w:p>
        </w:tc>
        <w:tc>
          <w:tcPr>
            <w:tcW w:w="787" w:type="pct"/>
          </w:tcPr>
          <w:p w14:paraId="4C96A88F" w14:textId="77777777" w:rsidR="00014953" w:rsidRDefault="00000000">
            <w:pPr>
              <w:snapToGrid w:val="0"/>
              <w:spacing w:before="0" w:after="0"/>
              <w:rPr>
                <w:rFonts w:cs="Times New Roman"/>
                <w:sz w:val="22"/>
              </w:rPr>
            </w:pPr>
            <w:r>
              <w:rPr>
                <w:rFonts w:cs="Times New Roman"/>
                <w:sz w:val="22"/>
              </w:rPr>
              <w:t>747 (63.31)</w:t>
            </w:r>
          </w:p>
        </w:tc>
        <w:tc>
          <w:tcPr>
            <w:tcW w:w="863" w:type="pct"/>
          </w:tcPr>
          <w:p w14:paraId="4ACD575B" w14:textId="77777777" w:rsidR="00014953" w:rsidRDefault="00000000">
            <w:pPr>
              <w:snapToGrid w:val="0"/>
              <w:spacing w:before="0" w:after="0"/>
              <w:rPr>
                <w:rFonts w:cs="Times New Roman"/>
                <w:sz w:val="22"/>
              </w:rPr>
            </w:pPr>
            <w:r>
              <w:rPr>
                <w:rFonts w:cs="Times New Roman"/>
                <w:sz w:val="22"/>
              </w:rPr>
              <w:t>381 (76.14)</w:t>
            </w:r>
          </w:p>
        </w:tc>
        <w:tc>
          <w:tcPr>
            <w:tcW w:w="756" w:type="pct"/>
          </w:tcPr>
          <w:p w14:paraId="429D1CFE" w14:textId="77777777" w:rsidR="00014953" w:rsidRDefault="00000000">
            <w:pPr>
              <w:snapToGrid w:val="0"/>
              <w:spacing w:before="0" w:after="0"/>
              <w:rPr>
                <w:rFonts w:cs="Times New Roman"/>
                <w:sz w:val="22"/>
              </w:rPr>
            </w:pPr>
            <w:r>
              <w:rPr>
                <w:rFonts w:cs="Times New Roman"/>
                <w:sz w:val="22"/>
              </w:rPr>
              <w:t>366 (75.51)</w:t>
            </w:r>
          </w:p>
        </w:tc>
        <w:tc>
          <w:tcPr>
            <w:tcW w:w="460" w:type="pct"/>
          </w:tcPr>
          <w:p w14:paraId="206E1B6F" w14:textId="77777777" w:rsidR="00014953" w:rsidRDefault="00014953">
            <w:pPr>
              <w:snapToGrid w:val="0"/>
              <w:spacing w:before="0" w:after="0"/>
              <w:rPr>
                <w:rFonts w:cs="Times New Roman"/>
                <w:sz w:val="22"/>
              </w:rPr>
            </w:pPr>
          </w:p>
        </w:tc>
      </w:tr>
      <w:tr w:rsidR="00014953" w14:paraId="5D30BA1B" w14:textId="77777777">
        <w:trPr>
          <w:jc w:val="center"/>
        </w:trPr>
        <w:tc>
          <w:tcPr>
            <w:tcW w:w="2135" w:type="pct"/>
            <w:vAlign w:val="center"/>
          </w:tcPr>
          <w:p w14:paraId="38C1B0E2"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Poverty income ratio, No. (%)</w:t>
            </w:r>
          </w:p>
        </w:tc>
        <w:tc>
          <w:tcPr>
            <w:tcW w:w="787" w:type="pct"/>
          </w:tcPr>
          <w:p w14:paraId="79AB908F" w14:textId="77777777" w:rsidR="00014953" w:rsidRDefault="00014953">
            <w:pPr>
              <w:snapToGrid w:val="0"/>
              <w:spacing w:before="0" w:after="0"/>
              <w:rPr>
                <w:rFonts w:cs="Times New Roman"/>
                <w:b/>
                <w:bCs/>
                <w:sz w:val="22"/>
              </w:rPr>
            </w:pPr>
          </w:p>
        </w:tc>
        <w:tc>
          <w:tcPr>
            <w:tcW w:w="863" w:type="pct"/>
          </w:tcPr>
          <w:p w14:paraId="45D5C293" w14:textId="77777777" w:rsidR="00014953" w:rsidRDefault="00014953">
            <w:pPr>
              <w:snapToGrid w:val="0"/>
              <w:spacing w:before="0" w:after="0"/>
              <w:rPr>
                <w:rFonts w:cs="Times New Roman"/>
                <w:sz w:val="22"/>
              </w:rPr>
            </w:pPr>
          </w:p>
        </w:tc>
        <w:tc>
          <w:tcPr>
            <w:tcW w:w="756" w:type="pct"/>
          </w:tcPr>
          <w:p w14:paraId="3496485C" w14:textId="77777777" w:rsidR="00014953" w:rsidRDefault="00014953">
            <w:pPr>
              <w:snapToGrid w:val="0"/>
              <w:spacing w:before="0" w:after="0"/>
              <w:rPr>
                <w:rFonts w:cs="Times New Roman"/>
                <w:sz w:val="22"/>
              </w:rPr>
            </w:pPr>
          </w:p>
        </w:tc>
        <w:tc>
          <w:tcPr>
            <w:tcW w:w="460" w:type="pct"/>
          </w:tcPr>
          <w:p w14:paraId="0462CBCA" w14:textId="77777777" w:rsidR="00014953" w:rsidRDefault="00000000">
            <w:pPr>
              <w:snapToGrid w:val="0"/>
              <w:spacing w:before="0" w:after="0"/>
              <w:rPr>
                <w:rFonts w:cs="Times New Roman"/>
                <w:sz w:val="22"/>
              </w:rPr>
            </w:pPr>
            <w:r>
              <w:rPr>
                <w:rFonts w:cs="Times New Roman"/>
                <w:sz w:val="22"/>
              </w:rPr>
              <w:t>0.91</w:t>
            </w:r>
          </w:p>
        </w:tc>
      </w:tr>
      <w:tr w:rsidR="00014953" w14:paraId="1CB5213D" w14:textId="77777777">
        <w:trPr>
          <w:jc w:val="center"/>
        </w:trPr>
        <w:tc>
          <w:tcPr>
            <w:tcW w:w="2135" w:type="pct"/>
            <w:vAlign w:val="center"/>
          </w:tcPr>
          <w:p w14:paraId="316080B7"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Below poverty line (&lt;1.00)</w:t>
            </w:r>
          </w:p>
        </w:tc>
        <w:tc>
          <w:tcPr>
            <w:tcW w:w="787" w:type="pct"/>
          </w:tcPr>
          <w:p w14:paraId="5E36BD54" w14:textId="77777777" w:rsidR="00014953" w:rsidRDefault="00000000">
            <w:pPr>
              <w:snapToGrid w:val="0"/>
              <w:spacing w:before="0" w:after="0"/>
              <w:rPr>
                <w:rFonts w:cs="Times New Roman"/>
                <w:sz w:val="22"/>
              </w:rPr>
            </w:pPr>
            <w:r>
              <w:rPr>
                <w:rFonts w:cs="Times New Roman"/>
                <w:sz w:val="22"/>
              </w:rPr>
              <w:t>191 (16.19)</w:t>
            </w:r>
          </w:p>
        </w:tc>
        <w:tc>
          <w:tcPr>
            <w:tcW w:w="863" w:type="pct"/>
          </w:tcPr>
          <w:p w14:paraId="750A18FA" w14:textId="77777777" w:rsidR="00014953" w:rsidRDefault="00000000">
            <w:pPr>
              <w:snapToGrid w:val="0"/>
              <w:spacing w:before="0" w:after="0"/>
              <w:rPr>
                <w:rFonts w:cs="Times New Roman"/>
                <w:sz w:val="22"/>
              </w:rPr>
            </w:pPr>
            <w:r>
              <w:rPr>
                <w:rFonts w:cs="Times New Roman"/>
                <w:sz w:val="22"/>
              </w:rPr>
              <w:t>94 (9.54)</w:t>
            </w:r>
          </w:p>
        </w:tc>
        <w:tc>
          <w:tcPr>
            <w:tcW w:w="756" w:type="pct"/>
          </w:tcPr>
          <w:p w14:paraId="1F6D2A61" w14:textId="77777777" w:rsidR="00014953" w:rsidRDefault="00000000">
            <w:pPr>
              <w:snapToGrid w:val="0"/>
              <w:spacing w:before="0" w:after="0"/>
              <w:rPr>
                <w:rFonts w:cs="Times New Roman"/>
                <w:sz w:val="22"/>
              </w:rPr>
            </w:pPr>
            <w:r>
              <w:rPr>
                <w:rFonts w:cs="Times New Roman"/>
                <w:sz w:val="22"/>
              </w:rPr>
              <w:t>97 (9.37)</w:t>
            </w:r>
          </w:p>
        </w:tc>
        <w:tc>
          <w:tcPr>
            <w:tcW w:w="460" w:type="pct"/>
          </w:tcPr>
          <w:p w14:paraId="39FF92F2" w14:textId="77777777" w:rsidR="00014953" w:rsidRDefault="00014953">
            <w:pPr>
              <w:snapToGrid w:val="0"/>
              <w:spacing w:before="0" w:after="0"/>
              <w:rPr>
                <w:rFonts w:cs="Times New Roman"/>
                <w:sz w:val="22"/>
              </w:rPr>
            </w:pPr>
          </w:p>
        </w:tc>
      </w:tr>
      <w:tr w:rsidR="00014953" w14:paraId="4FA10D0F" w14:textId="77777777">
        <w:trPr>
          <w:jc w:val="center"/>
        </w:trPr>
        <w:tc>
          <w:tcPr>
            <w:tcW w:w="2135" w:type="pct"/>
            <w:vAlign w:val="center"/>
          </w:tcPr>
          <w:p w14:paraId="6BC8D409"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At or above poverty line (≥1.00)</w:t>
            </w:r>
          </w:p>
        </w:tc>
        <w:tc>
          <w:tcPr>
            <w:tcW w:w="787" w:type="pct"/>
          </w:tcPr>
          <w:p w14:paraId="127B43ED" w14:textId="77777777" w:rsidR="00014953" w:rsidRDefault="00000000">
            <w:pPr>
              <w:snapToGrid w:val="0"/>
              <w:spacing w:before="0" w:after="0"/>
              <w:rPr>
                <w:rFonts w:cs="Times New Roman"/>
                <w:sz w:val="22"/>
              </w:rPr>
            </w:pPr>
            <w:r>
              <w:rPr>
                <w:rFonts w:cs="Times New Roman"/>
                <w:sz w:val="22"/>
              </w:rPr>
              <w:t>989 (83.81)</w:t>
            </w:r>
          </w:p>
        </w:tc>
        <w:tc>
          <w:tcPr>
            <w:tcW w:w="863" w:type="pct"/>
          </w:tcPr>
          <w:p w14:paraId="1DE988E2" w14:textId="77777777" w:rsidR="00014953" w:rsidRDefault="00000000">
            <w:pPr>
              <w:snapToGrid w:val="0"/>
              <w:spacing w:before="0" w:after="0"/>
              <w:rPr>
                <w:rFonts w:cs="Times New Roman"/>
                <w:sz w:val="22"/>
              </w:rPr>
            </w:pPr>
            <w:r>
              <w:rPr>
                <w:rFonts w:cs="Times New Roman"/>
                <w:sz w:val="22"/>
              </w:rPr>
              <w:t>496 (90.46)</w:t>
            </w:r>
          </w:p>
        </w:tc>
        <w:tc>
          <w:tcPr>
            <w:tcW w:w="756" w:type="pct"/>
          </w:tcPr>
          <w:p w14:paraId="2334F8E8" w14:textId="77777777" w:rsidR="00014953" w:rsidRDefault="00000000">
            <w:pPr>
              <w:snapToGrid w:val="0"/>
              <w:spacing w:before="0" w:after="0"/>
              <w:rPr>
                <w:rFonts w:cs="Times New Roman"/>
                <w:sz w:val="22"/>
              </w:rPr>
            </w:pPr>
            <w:r>
              <w:rPr>
                <w:rFonts w:cs="Times New Roman"/>
                <w:sz w:val="22"/>
              </w:rPr>
              <w:t>493 (90.63)</w:t>
            </w:r>
          </w:p>
        </w:tc>
        <w:tc>
          <w:tcPr>
            <w:tcW w:w="460" w:type="pct"/>
          </w:tcPr>
          <w:p w14:paraId="423D959A" w14:textId="77777777" w:rsidR="00014953" w:rsidRDefault="00014953">
            <w:pPr>
              <w:snapToGrid w:val="0"/>
              <w:spacing w:before="0" w:after="0"/>
              <w:rPr>
                <w:rFonts w:cs="Times New Roman"/>
                <w:sz w:val="22"/>
              </w:rPr>
            </w:pPr>
          </w:p>
        </w:tc>
      </w:tr>
      <w:tr w:rsidR="00014953" w14:paraId="20B926CE" w14:textId="77777777">
        <w:trPr>
          <w:jc w:val="center"/>
        </w:trPr>
        <w:tc>
          <w:tcPr>
            <w:tcW w:w="2135" w:type="pct"/>
            <w:vAlign w:val="center"/>
          </w:tcPr>
          <w:p w14:paraId="707EE9AA"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Smoking status, No. (%)</w:t>
            </w:r>
          </w:p>
        </w:tc>
        <w:tc>
          <w:tcPr>
            <w:tcW w:w="787" w:type="pct"/>
          </w:tcPr>
          <w:p w14:paraId="4FD70A34" w14:textId="77777777" w:rsidR="00014953" w:rsidRDefault="00014953">
            <w:pPr>
              <w:snapToGrid w:val="0"/>
              <w:spacing w:before="0" w:after="0"/>
              <w:rPr>
                <w:rFonts w:cs="Times New Roman"/>
                <w:b/>
                <w:bCs/>
                <w:sz w:val="22"/>
              </w:rPr>
            </w:pPr>
          </w:p>
        </w:tc>
        <w:tc>
          <w:tcPr>
            <w:tcW w:w="863" w:type="pct"/>
          </w:tcPr>
          <w:p w14:paraId="07AF5904" w14:textId="77777777" w:rsidR="00014953" w:rsidRDefault="00014953">
            <w:pPr>
              <w:snapToGrid w:val="0"/>
              <w:spacing w:before="0" w:after="0"/>
              <w:rPr>
                <w:rFonts w:cs="Times New Roman"/>
                <w:sz w:val="22"/>
              </w:rPr>
            </w:pPr>
          </w:p>
        </w:tc>
        <w:tc>
          <w:tcPr>
            <w:tcW w:w="756" w:type="pct"/>
          </w:tcPr>
          <w:p w14:paraId="6CF6A60C" w14:textId="77777777" w:rsidR="00014953" w:rsidRDefault="00014953">
            <w:pPr>
              <w:snapToGrid w:val="0"/>
              <w:spacing w:before="0" w:after="0"/>
              <w:rPr>
                <w:rFonts w:cs="Times New Roman"/>
                <w:sz w:val="22"/>
              </w:rPr>
            </w:pPr>
          </w:p>
        </w:tc>
        <w:tc>
          <w:tcPr>
            <w:tcW w:w="460" w:type="pct"/>
          </w:tcPr>
          <w:p w14:paraId="4D4D1205" w14:textId="77777777" w:rsidR="00014953" w:rsidRDefault="00000000">
            <w:pPr>
              <w:snapToGrid w:val="0"/>
              <w:spacing w:before="0" w:after="0"/>
              <w:rPr>
                <w:rFonts w:cs="Times New Roman"/>
                <w:sz w:val="22"/>
              </w:rPr>
            </w:pPr>
            <w:r>
              <w:rPr>
                <w:rFonts w:cs="Times New Roman"/>
                <w:sz w:val="22"/>
              </w:rPr>
              <w:t>0.59</w:t>
            </w:r>
          </w:p>
        </w:tc>
      </w:tr>
      <w:tr w:rsidR="00014953" w14:paraId="65E19A28" w14:textId="77777777">
        <w:trPr>
          <w:jc w:val="center"/>
        </w:trPr>
        <w:tc>
          <w:tcPr>
            <w:tcW w:w="2135" w:type="pct"/>
            <w:vAlign w:val="center"/>
          </w:tcPr>
          <w:p w14:paraId="7A127045"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No</w:t>
            </w:r>
          </w:p>
        </w:tc>
        <w:tc>
          <w:tcPr>
            <w:tcW w:w="787" w:type="pct"/>
          </w:tcPr>
          <w:p w14:paraId="3069F330" w14:textId="77777777" w:rsidR="00014953" w:rsidRDefault="00000000">
            <w:pPr>
              <w:snapToGrid w:val="0"/>
              <w:spacing w:before="0" w:after="0"/>
              <w:rPr>
                <w:rFonts w:cs="Times New Roman"/>
                <w:sz w:val="22"/>
              </w:rPr>
            </w:pPr>
            <w:r>
              <w:rPr>
                <w:rFonts w:cs="Times New Roman"/>
                <w:sz w:val="22"/>
              </w:rPr>
              <w:t>584 (49.49)</w:t>
            </w:r>
          </w:p>
        </w:tc>
        <w:tc>
          <w:tcPr>
            <w:tcW w:w="863" w:type="pct"/>
          </w:tcPr>
          <w:p w14:paraId="6BA35678" w14:textId="77777777" w:rsidR="00014953" w:rsidRDefault="00000000">
            <w:pPr>
              <w:snapToGrid w:val="0"/>
              <w:spacing w:before="0" w:after="0"/>
              <w:rPr>
                <w:rFonts w:cs="Times New Roman"/>
                <w:sz w:val="22"/>
              </w:rPr>
            </w:pPr>
            <w:r>
              <w:rPr>
                <w:rFonts w:cs="Times New Roman"/>
                <w:sz w:val="22"/>
              </w:rPr>
              <w:t>298 (58.39)</w:t>
            </w:r>
          </w:p>
        </w:tc>
        <w:tc>
          <w:tcPr>
            <w:tcW w:w="756" w:type="pct"/>
          </w:tcPr>
          <w:p w14:paraId="74393838" w14:textId="77777777" w:rsidR="00014953" w:rsidRDefault="00000000">
            <w:pPr>
              <w:snapToGrid w:val="0"/>
              <w:spacing w:before="0" w:after="0"/>
              <w:rPr>
                <w:rFonts w:cs="Times New Roman"/>
                <w:sz w:val="22"/>
              </w:rPr>
            </w:pPr>
            <w:r>
              <w:rPr>
                <w:rFonts w:cs="Times New Roman"/>
                <w:sz w:val="22"/>
              </w:rPr>
              <w:t>286 (57.01)</w:t>
            </w:r>
          </w:p>
        </w:tc>
        <w:tc>
          <w:tcPr>
            <w:tcW w:w="460" w:type="pct"/>
          </w:tcPr>
          <w:p w14:paraId="522EBBA5" w14:textId="77777777" w:rsidR="00014953" w:rsidRDefault="00014953">
            <w:pPr>
              <w:snapToGrid w:val="0"/>
              <w:spacing w:before="0" w:after="0"/>
              <w:rPr>
                <w:rFonts w:cs="Times New Roman"/>
                <w:sz w:val="22"/>
              </w:rPr>
            </w:pPr>
          </w:p>
        </w:tc>
      </w:tr>
      <w:tr w:rsidR="00014953" w14:paraId="2C4D7DF8" w14:textId="77777777">
        <w:trPr>
          <w:jc w:val="center"/>
        </w:trPr>
        <w:tc>
          <w:tcPr>
            <w:tcW w:w="2135" w:type="pct"/>
            <w:vAlign w:val="center"/>
          </w:tcPr>
          <w:p w14:paraId="1AE3DBFB"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lastRenderedPageBreak/>
              <w:t>Yes</w:t>
            </w:r>
          </w:p>
        </w:tc>
        <w:tc>
          <w:tcPr>
            <w:tcW w:w="787" w:type="pct"/>
          </w:tcPr>
          <w:p w14:paraId="327AF1CB" w14:textId="77777777" w:rsidR="00014953" w:rsidRDefault="00000000">
            <w:pPr>
              <w:snapToGrid w:val="0"/>
              <w:spacing w:before="0" w:after="0"/>
              <w:rPr>
                <w:rFonts w:cs="Times New Roman"/>
                <w:sz w:val="22"/>
              </w:rPr>
            </w:pPr>
            <w:r>
              <w:rPr>
                <w:rFonts w:cs="Times New Roman"/>
                <w:sz w:val="22"/>
              </w:rPr>
              <w:t>596 (50.51)</w:t>
            </w:r>
          </w:p>
        </w:tc>
        <w:tc>
          <w:tcPr>
            <w:tcW w:w="863" w:type="pct"/>
          </w:tcPr>
          <w:p w14:paraId="319AC8C5" w14:textId="77777777" w:rsidR="00014953" w:rsidRDefault="00000000">
            <w:pPr>
              <w:snapToGrid w:val="0"/>
              <w:spacing w:before="0" w:after="0"/>
              <w:rPr>
                <w:rFonts w:cs="Times New Roman"/>
                <w:sz w:val="22"/>
              </w:rPr>
            </w:pPr>
            <w:r>
              <w:rPr>
                <w:rFonts w:cs="Times New Roman"/>
                <w:sz w:val="22"/>
              </w:rPr>
              <w:t>292 (41.61)</w:t>
            </w:r>
          </w:p>
        </w:tc>
        <w:tc>
          <w:tcPr>
            <w:tcW w:w="756" w:type="pct"/>
          </w:tcPr>
          <w:p w14:paraId="1A15071C" w14:textId="77777777" w:rsidR="00014953" w:rsidRDefault="00000000">
            <w:pPr>
              <w:snapToGrid w:val="0"/>
              <w:spacing w:before="0" w:after="0"/>
              <w:rPr>
                <w:rFonts w:cs="Times New Roman"/>
                <w:sz w:val="22"/>
              </w:rPr>
            </w:pPr>
            <w:r>
              <w:rPr>
                <w:rFonts w:cs="Times New Roman"/>
                <w:sz w:val="22"/>
              </w:rPr>
              <w:t>304 (42.99)</w:t>
            </w:r>
          </w:p>
        </w:tc>
        <w:tc>
          <w:tcPr>
            <w:tcW w:w="460" w:type="pct"/>
          </w:tcPr>
          <w:p w14:paraId="33BE72F9" w14:textId="77777777" w:rsidR="00014953" w:rsidRDefault="00014953">
            <w:pPr>
              <w:snapToGrid w:val="0"/>
              <w:spacing w:before="0" w:after="0"/>
              <w:rPr>
                <w:rFonts w:cs="Times New Roman"/>
                <w:sz w:val="22"/>
              </w:rPr>
            </w:pPr>
          </w:p>
        </w:tc>
      </w:tr>
      <w:tr w:rsidR="00014953" w14:paraId="5D3895A3" w14:textId="77777777">
        <w:trPr>
          <w:jc w:val="center"/>
        </w:trPr>
        <w:tc>
          <w:tcPr>
            <w:tcW w:w="2135" w:type="pct"/>
            <w:vAlign w:val="center"/>
          </w:tcPr>
          <w:p w14:paraId="33E65FD2"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Alcohol consumption, No. (%)</w:t>
            </w:r>
          </w:p>
        </w:tc>
        <w:tc>
          <w:tcPr>
            <w:tcW w:w="787" w:type="pct"/>
          </w:tcPr>
          <w:p w14:paraId="27F6D521" w14:textId="77777777" w:rsidR="00014953" w:rsidRDefault="00014953">
            <w:pPr>
              <w:snapToGrid w:val="0"/>
              <w:spacing w:before="0" w:after="0"/>
              <w:rPr>
                <w:rFonts w:cs="Times New Roman"/>
                <w:b/>
                <w:bCs/>
                <w:sz w:val="22"/>
              </w:rPr>
            </w:pPr>
          </w:p>
        </w:tc>
        <w:tc>
          <w:tcPr>
            <w:tcW w:w="863" w:type="pct"/>
          </w:tcPr>
          <w:p w14:paraId="435B24A9" w14:textId="77777777" w:rsidR="00014953" w:rsidRDefault="00014953">
            <w:pPr>
              <w:snapToGrid w:val="0"/>
              <w:spacing w:before="0" w:after="0"/>
              <w:rPr>
                <w:rFonts w:cs="Times New Roman"/>
                <w:sz w:val="22"/>
              </w:rPr>
            </w:pPr>
          </w:p>
        </w:tc>
        <w:tc>
          <w:tcPr>
            <w:tcW w:w="756" w:type="pct"/>
          </w:tcPr>
          <w:p w14:paraId="1A9A40C9" w14:textId="77777777" w:rsidR="00014953" w:rsidRDefault="00014953">
            <w:pPr>
              <w:snapToGrid w:val="0"/>
              <w:spacing w:before="0" w:after="0"/>
              <w:rPr>
                <w:rFonts w:cs="Times New Roman"/>
                <w:sz w:val="22"/>
              </w:rPr>
            </w:pPr>
          </w:p>
        </w:tc>
        <w:tc>
          <w:tcPr>
            <w:tcW w:w="460" w:type="pct"/>
          </w:tcPr>
          <w:p w14:paraId="2AB42D3F" w14:textId="77777777" w:rsidR="00014953" w:rsidRDefault="00000000">
            <w:pPr>
              <w:snapToGrid w:val="0"/>
              <w:spacing w:before="0" w:after="0"/>
              <w:rPr>
                <w:rFonts w:cs="Times New Roman"/>
                <w:sz w:val="22"/>
              </w:rPr>
            </w:pPr>
            <w:r>
              <w:rPr>
                <w:rFonts w:cs="Times New Roman"/>
                <w:sz w:val="22"/>
              </w:rPr>
              <w:t>0.69</w:t>
            </w:r>
          </w:p>
        </w:tc>
      </w:tr>
      <w:tr w:rsidR="00014953" w14:paraId="2FC70886" w14:textId="77777777">
        <w:trPr>
          <w:jc w:val="center"/>
        </w:trPr>
        <w:tc>
          <w:tcPr>
            <w:tcW w:w="2135" w:type="pct"/>
            <w:vAlign w:val="center"/>
          </w:tcPr>
          <w:p w14:paraId="5ED1808E"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Never</w:t>
            </w:r>
          </w:p>
        </w:tc>
        <w:tc>
          <w:tcPr>
            <w:tcW w:w="787" w:type="pct"/>
          </w:tcPr>
          <w:p w14:paraId="263DA878" w14:textId="77777777" w:rsidR="00014953" w:rsidRDefault="00000000">
            <w:pPr>
              <w:snapToGrid w:val="0"/>
              <w:spacing w:before="0" w:after="0"/>
              <w:rPr>
                <w:rFonts w:cs="Times New Roman"/>
                <w:sz w:val="22"/>
              </w:rPr>
            </w:pPr>
            <w:r>
              <w:rPr>
                <w:rFonts w:cs="Times New Roman"/>
                <w:sz w:val="22"/>
              </w:rPr>
              <w:t>212 (17.97)</w:t>
            </w:r>
          </w:p>
        </w:tc>
        <w:tc>
          <w:tcPr>
            <w:tcW w:w="863" w:type="pct"/>
          </w:tcPr>
          <w:p w14:paraId="2674D81D" w14:textId="77777777" w:rsidR="00014953" w:rsidRDefault="00000000">
            <w:pPr>
              <w:snapToGrid w:val="0"/>
              <w:spacing w:before="0" w:after="0"/>
              <w:rPr>
                <w:rFonts w:cs="Times New Roman"/>
                <w:sz w:val="22"/>
              </w:rPr>
            </w:pPr>
            <w:r>
              <w:rPr>
                <w:rFonts w:cs="Times New Roman"/>
                <w:sz w:val="22"/>
              </w:rPr>
              <w:t>111 (18.11)</w:t>
            </w:r>
          </w:p>
        </w:tc>
        <w:tc>
          <w:tcPr>
            <w:tcW w:w="756" w:type="pct"/>
          </w:tcPr>
          <w:p w14:paraId="6B93A62D" w14:textId="77777777" w:rsidR="00014953" w:rsidRDefault="00000000">
            <w:pPr>
              <w:snapToGrid w:val="0"/>
              <w:spacing w:before="0" w:after="0"/>
              <w:rPr>
                <w:rFonts w:cs="Times New Roman"/>
                <w:sz w:val="22"/>
              </w:rPr>
            </w:pPr>
            <w:r>
              <w:rPr>
                <w:rFonts w:cs="Times New Roman"/>
                <w:sz w:val="22"/>
              </w:rPr>
              <w:t>101 (16.68)</w:t>
            </w:r>
          </w:p>
        </w:tc>
        <w:tc>
          <w:tcPr>
            <w:tcW w:w="460" w:type="pct"/>
          </w:tcPr>
          <w:p w14:paraId="1A5AFDCB" w14:textId="77777777" w:rsidR="00014953" w:rsidRDefault="00014953">
            <w:pPr>
              <w:snapToGrid w:val="0"/>
              <w:spacing w:before="0" w:after="0"/>
              <w:rPr>
                <w:rFonts w:cs="Times New Roman"/>
                <w:sz w:val="22"/>
              </w:rPr>
            </w:pPr>
          </w:p>
        </w:tc>
      </w:tr>
      <w:tr w:rsidR="00014953" w14:paraId="12F66FB4" w14:textId="77777777">
        <w:trPr>
          <w:jc w:val="center"/>
        </w:trPr>
        <w:tc>
          <w:tcPr>
            <w:tcW w:w="2135" w:type="pct"/>
            <w:vAlign w:val="center"/>
          </w:tcPr>
          <w:p w14:paraId="019EC3DE"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Former</w:t>
            </w:r>
          </w:p>
        </w:tc>
        <w:tc>
          <w:tcPr>
            <w:tcW w:w="787" w:type="pct"/>
          </w:tcPr>
          <w:p w14:paraId="42CCBE31" w14:textId="77777777" w:rsidR="00014953" w:rsidRDefault="00000000">
            <w:pPr>
              <w:snapToGrid w:val="0"/>
              <w:spacing w:before="0" w:after="0"/>
              <w:rPr>
                <w:rFonts w:cs="Times New Roman"/>
                <w:sz w:val="22"/>
              </w:rPr>
            </w:pPr>
            <w:r>
              <w:rPr>
                <w:rFonts w:cs="Times New Roman"/>
                <w:sz w:val="22"/>
              </w:rPr>
              <w:t>397 (33.64)</w:t>
            </w:r>
          </w:p>
        </w:tc>
        <w:tc>
          <w:tcPr>
            <w:tcW w:w="863" w:type="pct"/>
          </w:tcPr>
          <w:p w14:paraId="43A92D87" w14:textId="77777777" w:rsidR="00014953" w:rsidRDefault="00000000">
            <w:pPr>
              <w:snapToGrid w:val="0"/>
              <w:spacing w:before="0" w:after="0"/>
              <w:rPr>
                <w:rFonts w:cs="Times New Roman"/>
                <w:sz w:val="22"/>
              </w:rPr>
            </w:pPr>
            <w:r>
              <w:rPr>
                <w:rFonts w:cs="Times New Roman"/>
                <w:sz w:val="22"/>
              </w:rPr>
              <w:t>197 (28.21)</w:t>
            </w:r>
          </w:p>
        </w:tc>
        <w:tc>
          <w:tcPr>
            <w:tcW w:w="756" w:type="pct"/>
          </w:tcPr>
          <w:p w14:paraId="4C445D2C" w14:textId="77777777" w:rsidR="00014953" w:rsidRDefault="00000000">
            <w:pPr>
              <w:snapToGrid w:val="0"/>
              <w:spacing w:before="0" w:after="0"/>
              <w:rPr>
                <w:rFonts w:cs="Times New Roman"/>
                <w:sz w:val="22"/>
              </w:rPr>
            </w:pPr>
            <w:r>
              <w:rPr>
                <w:rFonts w:cs="Times New Roman"/>
                <w:sz w:val="22"/>
              </w:rPr>
              <w:t>200 (29.94)</w:t>
            </w:r>
          </w:p>
        </w:tc>
        <w:tc>
          <w:tcPr>
            <w:tcW w:w="460" w:type="pct"/>
          </w:tcPr>
          <w:p w14:paraId="75B7459C" w14:textId="77777777" w:rsidR="00014953" w:rsidRDefault="00014953">
            <w:pPr>
              <w:snapToGrid w:val="0"/>
              <w:spacing w:before="0" w:after="0"/>
              <w:rPr>
                <w:rFonts w:cs="Times New Roman"/>
                <w:sz w:val="22"/>
              </w:rPr>
            </w:pPr>
          </w:p>
        </w:tc>
      </w:tr>
      <w:tr w:rsidR="00014953" w14:paraId="0B3CE875" w14:textId="77777777">
        <w:trPr>
          <w:jc w:val="center"/>
        </w:trPr>
        <w:tc>
          <w:tcPr>
            <w:tcW w:w="2135" w:type="pct"/>
            <w:vAlign w:val="center"/>
          </w:tcPr>
          <w:p w14:paraId="132813F3"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Mild</w:t>
            </w:r>
          </w:p>
        </w:tc>
        <w:tc>
          <w:tcPr>
            <w:tcW w:w="787" w:type="pct"/>
          </w:tcPr>
          <w:p w14:paraId="039216AA" w14:textId="77777777" w:rsidR="00014953" w:rsidRDefault="00000000">
            <w:pPr>
              <w:snapToGrid w:val="0"/>
              <w:spacing w:before="0" w:after="0"/>
              <w:rPr>
                <w:rFonts w:cs="Times New Roman"/>
                <w:sz w:val="22"/>
              </w:rPr>
            </w:pPr>
            <w:r>
              <w:rPr>
                <w:rFonts w:cs="Times New Roman"/>
                <w:sz w:val="22"/>
              </w:rPr>
              <w:t>324 (27.46)</w:t>
            </w:r>
          </w:p>
        </w:tc>
        <w:tc>
          <w:tcPr>
            <w:tcW w:w="863" w:type="pct"/>
          </w:tcPr>
          <w:p w14:paraId="167C32E1" w14:textId="77777777" w:rsidR="00014953" w:rsidRDefault="00000000">
            <w:pPr>
              <w:snapToGrid w:val="0"/>
              <w:spacing w:before="0" w:after="0"/>
              <w:rPr>
                <w:rFonts w:cs="Times New Roman"/>
                <w:sz w:val="22"/>
              </w:rPr>
            </w:pPr>
            <w:r>
              <w:rPr>
                <w:rFonts w:cs="Times New Roman"/>
                <w:sz w:val="22"/>
              </w:rPr>
              <w:t>161 (29.41)</w:t>
            </w:r>
          </w:p>
        </w:tc>
        <w:tc>
          <w:tcPr>
            <w:tcW w:w="756" w:type="pct"/>
          </w:tcPr>
          <w:p w14:paraId="35B8A147" w14:textId="77777777" w:rsidR="00014953" w:rsidRDefault="00000000">
            <w:pPr>
              <w:snapToGrid w:val="0"/>
              <w:spacing w:before="0" w:after="0"/>
              <w:rPr>
                <w:rFonts w:cs="Times New Roman"/>
                <w:sz w:val="22"/>
              </w:rPr>
            </w:pPr>
            <w:r>
              <w:rPr>
                <w:rFonts w:cs="Times New Roman"/>
                <w:sz w:val="22"/>
              </w:rPr>
              <w:t>163 (32.61)</w:t>
            </w:r>
          </w:p>
        </w:tc>
        <w:tc>
          <w:tcPr>
            <w:tcW w:w="460" w:type="pct"/>
          </w:tcPr>
          <w:p w14:paraId="070FFBD6" w14:textId="77777777" w:rsidR="00014953" w:rsidRDefault="00014953">
            <w:pPr>
              <w:snapToGrid w:val="0"/>
              <w:spacing w:before="0" w:after="0"/>
              <w:rPr>
                <w:rFonts w:cs="Times New Roman"/>
                <w:sz w:val="22"/>
              </w:rPr>
            </w:pPr>
          </w:p>
        </w:tc>
      </w:tr>
      <w:tr w:rsidR="00014953" w14:paraId="50928977" w14:textId="77777777">
        <w:trPr>
          <w:jc w:val="center"/>
        </w:trPr>
        <w:tc>
          <w:tcPr>
            <w:tcW w:w="2135" w:type="pct"/>
            <w:vAlign w:val="center"/>
          </w:tcPr>
          <w:p w14:paraId="3AAE8E52"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Moderate</w:t>
            </w:r>
          </w:p>
        </w:tc>
        <w:tc>
          <w:tcPr>
            <w:tcW w:w="787" w:type="pct"/>
          </w:tcPr>
          <w:p w14:paraId="5596B402" w14:textId="77777777" w:rsidR="00014953" w:rsidRDefault="00000000">
            <w:pPr>
              <w:snapToGrid w:val="0"/>
              <w:spacing w:before="0" w:after="0"/>
              <w:rPr>
                <w:rFonts w:cs="Times New Roman"/>
                <w:sz w:val="22"/>
              </w:rPr>
            </w:pPr>
            <w:r>
              <w:rPr>
                <w:rFonts w:cs="Times New Roman"/>
                <w:sz w:val="22"/>
              </w:rPr>
              <w:t>111 (9.41)</w:t>
            </w:r>
          </w:p>
        </w:tc>
        <w:tc>
          <w:tcPr>
            <w:tcW w:w="863" w:type="pct"/>
          </w:tcPr>
          <w:p w14:paraId="118490DD" w14:textId="77777777" w:rsidR="00014953" w:rsidRDefault="00000000">
            <w:pPr>
              <w:snapToGrid w:val="0"/>
              <w:spacing w:before="0" w:after="0"/>
              <w:rPr>
                <w:rFonts w:cs="Times New Roman"/>
                <w:sz w:val="22"/>
              </w:rPr>
            </w:pPr>
            <w:r>
              <w:rPr>
                <w:rFonts w:cs="Times New Roman"/>
                <w:sz w:val="22"/>
              </w:rPr>
              <w:t>54 (10.27)</w:t>
            </w:r>
          </w:p>
        </w:tc>
        <w:tc>
          <w:tcPr>
            <w:tcW w:w="756" w:type="pct"/>
          </w:tcPr>
          <w:p w14:paraId="25B6237C" w14:textId="77777777" w:rsidR="00014953" w:rsidRDefault="00000000">
            <w:pPr>
              <w:snapToGrid w:val="0"/>
              <w:spacing w:before="0" w:after="0"/>
              <w:rPr>
                <w:rFonts w:cs="Times New Roman"/>
                <w:sz w:val="22"/>
              </w:rPr>
            </w:pPr>
            <w:r>
              <w:rPr>
                <w:rFonts w:cs="Times New Roman"/>
                <w:sz w:val="22"/>
              </w:rPr>
              <w:t>57 (9.80)</w:t>
            </w:r>
          </w:p>
        </w:tc>
        <w:tc>
          <w:tcPr>
            <w:tcW w:w="460" w:type="pct"/>
          </w:tcPr>
          <w:p w14:paraId="577C2489" w14:textId="77777777" w:rsidR="00014953" w:rsidRDefault="00014953">
            <w:pPr>
              <w:snapToGrid w:val="0"/>
              <w:spacing w:before="0" w:after="0"/>
              <w:rPr>
                <w:rFonts w:cs="Times New Roman"/>
                <w:sz w:val="22"/>
              </w:rPr>
            </w:pPr>
          </w:p>
        </w:tc>
      </w:tr>
      <w:tr w:rsidR="00014953" w14:paraId="5C362D69" w14:textId="77777777">
        <w:trPr>
          <w:jc w:val="center"/>
        </w:trPr>
        <w:tc>
          <w:tcPr>
            <w:tcW w:w="2135" w:type="pct"/>
            <w:vAlign w:val="center"/>
          </w:tcPr>
          <w:p w14:paraId="20B07113"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Heavy</w:t>
            </w:r>
          </w:p>
        </w:tc>
        <w:tc>
          <w:tcPr>
            <w:tcW w:w="787" w:type="pct"/>
          </w:tcPr>
          <w:p w14:paraId="2BEEAD63" w14:textId="77777777" w:rsidR="00014953" w:rsidRDefault="00000000">
            <w:pPr>
              <w:snapToGrid w:val="0"/>
              <w:spacing w:before="0" w:after="0"/>
              <w:rPr>
                <w:rFonts w:cs="Times New Roman"/>
                <w:sz w:val="22"/>
              </w:rPr>
            </w:pPr>
            <w:r>
              <w:rPr>
                <w:rFonts w:cs="Times New Roman"/>
                <w:sz w:val="22"/>
              </w:rPr>
              <w:t>136 (11.53)</w:t>
            </w:r>
          </w:p>
        </w:tc>
        <w:tc>
          <w:tcPr>
            <w:tcW w:w="863" w:type="pct"/>
          </w:tcPr>
          <w:p w14:paraId="7E7E6D60" w14:textId="77777777" w:rsidR="00014953" w:rsidRDefault="00000000">
            <w:pPr>
              <w:snapToGrid w:val="0"/>
              <w:spacing w:before="0" w:after="0"/>
              <w:rPr>
                <w:rFonts w:cs="Times New Roman"/>
                <w:sz w:val="22"/>
              </w:rPr>
            </w:pPr>
            <w:r>
              <w:rPr>
                <w:rFonts w:cs="Times New Roman"/>
                <w:sz w:val="22"/>
              </w:rPr>
              <w:t>67 (14.00)</w:t>
            </w:r>
          </w:p>
        </w:tc>
        <w:tc>
          <w:tcPr>
            <w:tcW w:w="756" w:type="pct"/>
          </w:tcPr>
          <w:p w14:paraId="533707D7" w14:textId="77777777" w:rsidR="00014953" w:rsidRDefault="00000000">
            <w:pPr>
              <w:snapToGrid w:val="0"/>
              <w:spacing w:before="0" w:after="0"/>
              <w:rPr>
                <w:rFonts w:cs="Times New Roman"/>
                <w:sz w:val="22"/>
              </w:rPr>
            </w:pPr>
            <w:r>
              <w:rPr>
                <w:rFonts w:cs="Times New Roman"/>
                <w:sz w:val="22"/>
              </w:rPr>
              <w:t>69 (10.98)</w:t>
            </w:r>
          </w:p>
        </w:tc>
        <w:tc>
          <w:tcPr>
            <w:tcW w:w="460" w:type="pct"/>
          </w:tcPr>
          <w:p w14:paraId="0134A8A3" w14:textId="77777777" w:rsidR="00014953" w:rsidRDefault="00014953">
            <w:pPr>
              <w:snapToGrid w:val="0"/>
              <w:spacing w:before="0" w:after="0"/>
              <w:rPr>
                <w:rFonts w:cs="Times New Roman"/>
                <w:sz w:val="22"/>
              </w:rPr>
            </w:pPr>
          </w:p>
        </w:tc>
      </w:tr>
      <w:tr w:rsidR="00014953" w14:paraId="1E5DD2B8" w14:textId="77777777">
        <w:trPr>
          <w:jc w:val="center"/>
        </w:trPr>
        <w:tc>
          <w:tcPr>
            <w:tcW w:w="2135" w:type="pct"/>
            <w:vAlign w:val="center"/>
          </w:tcPr>
          <w:p w14:paraId="2578F7D4"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BMI, No. (%)</w:t>
            </w:r>
          </w:p>
        </w:tc>
        <w:tc>
          <w:tcPr>
            <w:tcW w:w="787" w:type="pct"/>
          </w:tcPr>
          <w:p w14:paraId="2CC8476C" w14:textId="77777777" w:rsidR="00014953" w:rsidRDefault="00014953">
            <w:pPr>
              <w:snapToGrid w:val="0"/>
              <w:spacing w:before="0" w:after="0"/>
              <w:rPr>
                <w:rFonts w:cs="Times New Roman"/>
                <w:b/>
                <w:bCs/>
                <w:sz w:val="22"/>
              </w:rPr>
            </w:pPr>
          </w:p>
        </w:tc>
        <w:tc>
          <w:tcPr>
            <w:tcW w:w="863" w:type="pct"/>
          </w:tcPr>
          <w:p w14:paraId="1A68D80C" w14:textId="77777777" w:rsidR="00014953" w:rsidRDefault="00014953">
            <w:pPr>
              <w:snapToGrid w:val="0"/>
              <w:spacing w:before="0" w:after="0"/>
              <w:rPr>
                <w:rFonts w:cs="Times New Roman"/>
                <w:sz w:val="22"/>
              </w:rPr>
            </w:pPr>
          </w:p>
        </w:tc>
        <w:tc>
          <w:tcPr>
            <w:tcW w:w="756" w:type="pct"/>
          </w:tcPr>
          <w:p w14:paraId="433507B8" w14:textId="77777777" w:rsidR="00014953" w:rsidRDefault="00014953">
            <w:pPr>
              <w:snapToGrid w:val="0"/>
              <w:spacing w:before="0" w:after="0"/>
              <w:rPr>
                <w:rFonts w:cs="Times New Roman"/>
                <w:sz w:val="22"/>
              </w:rPr>
            </w:pPr>
          </w:p>
        </w:tc>
        <w:tc>
          <w:tcPr>
            <w:tcW w:w="460" w:type="pct"/>
          </w:tcPr>
          <w:p w14:paraId="647602FF" w14:textId="77777777" w:rsidR="00014953" w:rsidRDefault="00000000">
            <w:pPr>
              <w:snapToGrid w:val="0"/>
              <w:spacing w:before="0" w:after="0"/>
              <w:rPr>
                <w:rFonts w:cs="Times New Roman"/>
                <w:sz w:val="22"/>
              </w:rPr>
            </w:pPr>
            <w:r>
              <w:rPr>
                <w:rFonts w:cs="Times New Roman"/>
                <w:sz w:val="22"/>
              </w:rPr>
              <w:t>0.91</w:t>
            </w:r>
          </w:p>
        </w:tc>
      </w:tr>
      <w:tr w:rsidR="00014953" w14:paraId="23CB7F27" w14:textId="77777777">
        <w:trPr>
          <w:jc w:val="center"/>
        </w:trPr>
        <w:tc>
          <w:tcPr>
            <w:tcW w:w="2135" w:type="pct"/>
            <w:vAlign w:val="center"/>
          </w:tcPr>
          <w:p w14:paraId="1069ADC5"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18.5-30.0</w:t>
            </w:r>
          </w:p>
        </w:tc>
        <w:tc>
          <w:tcPr>
            <w:tcW w:w="787" w:type="pct"/>
          </w:tcPr>
          <w:p w14:paraId="413C18A3" w14:textId="77777777" w:rsidR="00014953" w:rsidRDefault="00000000">
            <w:pPr>
              <w:snapToGrid w:val="0"/>
              <w:spacing w:before="0" w:after="0"/>
              <w:rPr>
                <w:rFonts w:cs="Times New Roman"/>
                <w:sz w:val="22"/>
              </w:rPr>
            </w:pPr>
            <w:r>
              <w:rPr>
                <w:rFonts w:cs="Times New Roman"/>
                <w:sz w:val="22"/>
              </w:rPr>
              <w:t>650 (55.08)</w:t>
            </w:r>
          </w:p>
        </w:tc>
        <w:tc>
          <w:tcPr>
            <w:tcW w:w="863" w:type="pct"/>
          </w:tcPr>
          <w:p w14:paraId="3989F64A" w14:textId="77777777" w:rsidR="00014953" w:rsidRDefault="00000000">
            <w:pPr>
              <w:snapToGrid w:val="0"/>
              <w:spacing w:before="0" w:after="0"/>
              <w:rPr>
                <w:rFonts w:cs="Times New Roman"/>
                <w:sz w:val="22"/>
              </w:rPr>
            </w:pPr>
            <w:r>
              <w:rPr>
                <w:rFonts w:cs="Times New Roman"/>
                <w:sz w:val="22"/>
              </w:rPr>
              <w:t>321 (54.20)</w:t>
            </w:r>
          </w:p>
        </w:tc>
        <w:tc>
          <w:tcPr>
            <w:tcW w:w="756" w:type="pct"/>
          </w:tcPr>
          <w:p w14:paraId="7CBA3CE3" w14:textId="77777777" w:rsidR="00014953" w:rsidRDefault="00000000">
            <w:pPr>
              <w:snapToGrid w:val="0"/>
              <w:spacing w:before="0" w:after="0"/>
              <w:rPr>
                <w:rFonts w:cs="Times New Roman"/>
                <w:sz w:val="22"/>
              </w:rPr>
            </w:pPr>
            <w:r>
              <w:rPr>
                <w:rFonts w:cs="Times New Roman"/>
                <w:sz w:val="22"/>
              </w:rPr>
              <w:t>329 (55.21)</w:t>
            </w:r>
          </w:p>
        </w:tc>
        <w:tc>
          <w:tcPr>
            <w:tcW w:w="460" w:type="pct"/>
          </w:tcPr>
          <w:p w14:paraId="0FBEBFA9" w14:textId="77777777" w:rsidR="00014953" w:rsidRDefault="00014953">
            <w:pPr>
              <w:snapToGrid w:val="0"/>
              <w:spacing w:before="0" w:after="0"/>
              <w:rPr>
                <w:rFonts w:cs="Times New Roman"/>
                <w:sz w:val="22"/>
              </w:rPr>
            </w:pPr>
          </w:p>
        </w:tc>
      </w:tr>
      <w:tr w:rsidR="00014953" w14:paraId="3095BAE4" w14:textId="77777777">
        <w:trPr>
          <w:jc w:val="center"/>
        </w:trPr>
        <w:tc>
          <w:tcPr>
            <w:tcW w:w="2135" w:type="pct"/>
            <w:vAlign w:val="center"/>
          </w:tcPr>
          <w:p w14:paraId="50D9BCF4"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&lt;18.5</w:t>
            </w:r>
          </w:p>
        </w:tc>
        <w:tc>
          <w:tcPr>
            <w:tcW w:w="787" w:type="pct"/>
          </w:tcPr>
          <w:p w14:paraId="4C32C8E9" w14:textId="77777777" w:rsidR="00014953" w:rsidRDefault="00000000">
            <w:pPr>
              <w:snapToGrid w:val="0"/>
              <w:spacing w:before="0" w:after="0"/>
              <w:rPr>
                <w:rFonts w:cs="Times New Roman"/>
                <w:sz w:val="22"/>
              </w:rPr>
            </w:pPr>
            <w:r>
              <w:rPr>
                <w:rFonts w:cs="Times New Roman"/>
                <w:sz w:val="22"/>
              </w:rPr>
              <w:t>10 (0.85)</w:t>
            </w:r>
          </w:p>
        </w:tc>
        <w:tc>
          <w:tcPr>
            <w:tcW w:w="863" w:type="pct"/>
          </w:tcPr>
          <w:p w14:paraId="53527E8A" w14:textId="77777777" w:rsidR="00014953" w:rsidRDefault="00000000">
            <w:pPr>
              <w:snapToGrid w:val="0"/>
              <w:spacing w:before="0" w:after="0"/>
              <w:rPr>
                <w:rFonts w:cs="Times New Roman"/>
                <w:sz w:val="22"/>
              </w:rPr>
            </w:pPr>
            <w:r>
              <w:rPr>
                <w:rFonts w:cs="Times New Roman"/>
                <w:sz w:val="22"/>
              </w:rPr>
              <w:t>6 (0.48)</w:t>
            </w:r>
          </w:p>
        </w:tc>
        <w:tc>
          <w:tcPr>
            <w:tcW w:w="756" w:type="pct"/>
          </w:tcPr>
          <w:p w14:paraId="1ECD638E" w14:textId="77777777" w:rsidR="00014953" w:rsidRDefault="00000000">
            <w:pPr>
              <w:snapToGrid w:val="0"/>
              <w:spacing w:before="0" w:after="0"/>
              <w:rPr>
                <w:rFonts w:cs="Times New Roman"/>
                <w:sz w:val="22"/>
              </w:rPr>
            </w:pPr>
            <w:r>
              <w:rPr>
                <w:rFonts w:cs="Times New Roman"/>
                <w:sz w:val="22"/>
              </w:rPr>
              <w:t>4 (0.44)</w:t>
            </w:r>
          </w:p>
        </w:tc>
        <w:tc>
          <w:tcPr>
            <w:tcW w:w="460" w:type="pct"/>
          </w:tcPr>
          <w:p w14:paraId="4870F5E2" w14:textId="77777777" w:rsidR="00014953" w:rsidRDefault="00014953">
            <w:pPr>
              <w:snapToGrid w:val="0"/>
              <w:spacing w:before="0" w:after="0"/>
              <w:rPr>
                <w:rFonts w:cs="Times New Roman"/>
                <w:sz w:val="22"/>
              </w:rPr>
            </w:pPr>
          </w:p>
        </w:tc>
      </w:tr>
      <w:tr w:rsidR="00014953" w14:paraId="3552BC00" w14:textId="77777777">
        <w:trPr>
          <w:jc w:val="center"/>
        </w:trPr>
        <w:tc>
          <w:tcPr>
            <w:tcW w:w="2135" w:type="pct"/>
            <w:vAlign w:val="center"/>
          </w:tcPr>
          <w:p w14:paraId="7B2F83DB"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≥30.0</w:t>
            </w:r>
          </w:p>
        </w:tc>
        <w:tc>
          <w:tcPr>
            <w:tcW w:w="787" w:type="pct"/>
          </w:tcPr>
          <w:p w14:paraId="68E27040" w14:textId="77777777" w:rsidR="00014953" w:rsidRDefault="00000000">
            <w:pPr>
              <w:snapToGrid w:val="0"/>
              <w:spacing w:before="0" w:after="0"/>
              <w:rPr>
                <w:rFonts w:cs="Times New Roman"/>
                <w:sz w:val="22"/>
              </w:rPr>
            </w:pPr>
            <w:r>
              <w:rPr>
                <w:rFonts w:cs="Times New Roman"/>
                <w:sz w:val="22"/>
              </w:rPr>
              <w:t>520 (44.07)</w:t>
            </w:r>
          </w:p>
        </w:tc>
        <w:tc>
          <w:tcPr>
            <w:tcW w:w="863" w:type="pct"/>
          </w:tcPr>
          <w:p w14:paraId="51F945A7" w14:textId="77777777" w:rsidR="00014953" w:rsidRDefault="00000000">
            <w:pPr>
              <w:snapToGrid w:val="0"/>
              <w:spacing w:before="0" w:after="0"/>
              <w:rPr>
                <w:rFonts w:cs="Times New Roman"/>
                <w:sz w:val="22"/>
              </w:rPr>
            </w:pPr>
            <w:r>
              <w:rPr>
                <w:rFonts w:cs="Times New Roman"/>
                <w:sz w:val="22"/>
              </w:rPr>
              <w:t>263 (45.33)</w:t>
            </w:r>
          </w:p>
        </w:tc>
        <w:tc>
          <w:tcPr>
            <w:tcW w:w="756" w:type="pct"/>
          </w:tcPr>
          <w:p w14:paraId="62F201EA" w14:textId="77777777" w:rsidR="00014953" w:rsidRDefault="00000000">
            <w:pPr>
              <w:snapToGrid w:val="0"/>
              <w:spacing w:before="0" w:after="0"/>
              <w:rPr>
                <w:rFonts w:cs="Times New Roman"/>
                <w:sz w:val="22"/>
              </w:rPr>
            </w:pPr>
            <w:r>
              <w:rPr>
                <w:rFonts w:cs="Times New Roman"/>
                <w:sz w:val="22"/>
              </w:rPr>
              <w:t>257 (44.34)</w:t>
            </w:r>
          </w:p>
        </w:tc>
        <w:tc>
          <w:tcPr>
            <w:tcW w:w="460" w:type="pct"/>
          </w:tcPr>
          <w:p w14:paraId="79405D93" w14:textId="77777777" w:rsidR="00014953" w:rsidRDefault="00014953">
            <w:pPr>
              <w:snapToGrid w:val="0"/>
              <w:spacing w:before="0" w:after="0"/>
              <w:rPr>
                <w:rFonts w:cs="Times New Roman"/>
                <w:sz w:val="22"/>
              </w:rPr>
            </w:pPr>
          </w:p>
        </w:tc>
      </w:tr>
      <w:tr w:rsidR="00014953" w14:paraId="57A3ECE8" w14:textId="77777777">
        <w:trPr>
          <w:jc w:val="center"/>
        </w:trPr>
        <w:tc>
          <w:tcPr>
            <w:tcW w:w="2135" w:type="pct"/>
            <w:vAlign w:val="center"/>
          </w:tcPr>
          <w:p w14:paraId="42031F8C"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High C-reactive protein level, No. (%)</w:t>
            </w:r>
          </w:p>
        </w:tc>
        <w:tc>
          <w:tcPr>
            <w:tcW w:w="787" w:type="pct"/>
          </w:tcPr>
          <w:p w14:paraId="0CDE05A5" w14:textId="77777777" w:rsidR="00014953" w:rsidRDefault="00014953">
            <w:pPr>
              <w:snapToGrid w:val="0"/>
              <w:spacing w:before="0" w:after="0"/>
              <w:rPr>
                <w:rFonts w:cs="Times New Roman"/>
                <w:b/>
                <w:bCs/>
                <w:sz w:val="22"/>
              </w:rPr>
            </w:pPr>
          </w:p>
        </w:tc>
        <w:tc>
          <w:tcPr>
            <w:tcW w:w="863" w:type="pct"/>
          </w:tcPr>
          <w:p w14:paraId="3C8B3EDE" w14:textId="77777777" w:rsidR="00014953" w:rsidRDefault="00014953">
            <w:pPr>
              <w:snapToGrid w:val="0"/>
              <w:spacing w:before="0" w:after="0"/>
              <w:rPr>
                <w:rFonts w:cs="Times New Roman"/>
                <w:sz w:val="22"/>
              </w:rPr>
            </w:pPr>
          </w:p>
        </w:tc>
        <w:tc>
          <w:tcPr>
            <w:tcW w:w="756" w:type="pct"/>
          </w:tcPr>
          <w:p w14:paraId="44F79FC4" w14:textId="77777777" w:rsidR="00014953" w:rsidRDefault="00014953">
            <w:pPr>
              <w:snapToGrid w:val="0"/>
              <w:spacing w:before="0" w:after="0"/>
              <w:rPr>
                <w:rFonts w:cs="Times New Roman"/>
                <w:sz w:val="22"/>
              </w:rPr>
            </w:pPr>
          </w:p>
        </w:tc>
        <w:tc>
          <w:tcPr>
            <w:tcW w:w="460" w:type="pct"/>
          </w:tcPr>
          <w:p w14:paraId="6AB9093A" w14:textId="77777777" w:rsidR="00014953" w:rsidRDefault="00000000">
            <w:pPr>
              <w:snapToGrid w:val="0"/>
              <w:spacing w:before="0" w:after="0"/>
              <w:rPr>
                <w:rFonts w:cs="Times New Roman"/>
                <w:sz w:val="22"/>
              </w:rPr>
            </w:pPr>
            <w:r>
              <w:rPr>
                <w:rFonts w:cs="Times New Roman"/>
                <w:sz w:val="22"/>
              </w:rPr>
              <w:t>0.44</w:t>
            </w:r>
          </w:p>
        </w:tc>
      </w:tr>
      <w:tr w:rsidR="00014953" w14:paraId="02718BAB" w14:textId="77777777">
        <w:trPr>
          <w:jc w:val="center"/>
        </w:trPr>
        <w:tc>
          <w:tcPr>
            <w:tcW w:w="2135" w:type="pct"/>
            <w:vAlign w:val="center"/>
          </w:tcPr>
          <w:p w14:paraId="46C45D44"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No</w:t>
            </w:r>
          </w:p>
        </w:tc>
        <w:tc>
          <w:tcPr>
            <w:tcW w:w="787" w:type="pct"/>
          </w:tcPr>
          <w:p w14:paraId="763AE380" w14:textId="77777777" w:rsidR="00014953" w:rsidRDefault="00000000">
            <w:pPr>
              <w:snapToGrid w:val="0"/>
              <w:spacing w:before="0" w:after="0"/>
              <w:rPr>
                <w:rFonts w:cs="Times New Roman"/>
                <w:sz w:val="22"/>
              </w:rPr>
            </w:pPr>
            <w:r>
              <w:rPr>
                <w:rFonts w:cs="Times New Roman"/>
                <w:sz w:val="22"/>
              </w:rPr>
              <w:t>1049 (88.9)</w:t>
            </w:r>
          </w:p>
        </w:tc>
        <w:tc>
          <w:tcPr>
            <w:tcW w:w="863" w:type="pct"/>
          </w:tcPr>
          <w:p w14:paraId="4C36919F" w14:textId="77777777" w:rsidR="00014953" w:rsidRDefault="00000000">
            <w:pPr>
              <w:snapToGrid w:val="0"/>
              <w:spacing w:before="0" w:after="0"/>
              <w:rPr>
                <w:rFonts w:cs="Times New Roman"/>
                <w:sz w:val="22"/>
              </w:rPr>
            </w:pPr>
            <w:r>
              <w:rPr>
                <w:rFonts w:cs="Times New Roman"/>
                <w:sz w:val="22"/>
              </w:rPr>
              <w:t>531 (88.14)</w:t>
            </w:r>
          </w:p>
        </w:tc>
        <w:tc>
          <w:tcPr>
            <w:tcW w:w="756" w:type="pct"/>
          </w:tcPr>
          <w:p w14:paraId="647D5ECB" w14:textId="77777777" w:rsidR="00014953" w:rsidRDefault="00000000">
            <w:pPr>
              <w:snapToGrid w:val="0"/>
              <w:spacing w:before="0" w:after="0"/>
              <w:rPr>
                <w:rFonts w:cs="Times New Roman"/>
                <w:sz w:val="22"/>
              </w:rPr>
            </w:pPr>
            <w:r>
              <w:rPr>
                <w:rFonts w:cs="Times New Roman"/>
                <w:sz w:val="22"/>
              </w:rPr>
              <w:t>518 (89.84)</w:t>
            </w:r>
          </w:p>
        </w:tc>
        <w:tc>
          <w:tcPr>
            <w:tcW w:w="460" w:type="pct"/>
          </w:tcPr>
          <w:p w14:paraId="38AA9060" w14:textId="77777777" w:rsidR="00014953" w:rsidRDefault="00014953">
            <w:pPr>
              <w:snapToGrid w:val="0"/>
              <w:spacing w:before="0" w:after="0"/>
              <w:rPr>
                <w:rFonts w:cs="Times New Roman"/>
                <w:sz w:val="22"/>
              </w:rPr>
            </w:pPr>
          </w:p>
        </w:tc>
      </w:tr>
      <w:tr w:rsidR="00014953" w14:paraId="53B32234" w14:textId="77777777">
        <w:trPr>
          <w:jc w:val="center"/>
        </w:trPr>
        <w:tc>
          <w:tcPr>
            <w:tcW w:w="2135" w:type="pct"/>
            <w:vAlign w:val="center"/>
          </w:tcPr>
          <w:p w14:paraId="5907DBF6"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Yes</w:t>
            </w:r>
          </w:p>
        </w:tc>
        <w:tc>
          <w:tcPr>
            <w:tcW w:w="787" w:type="pct"/>
          </w:tcPr>
          <w:p w14:paraId="1D8E5918" w14:textId="77777777" w:rsidR="00014953" w:rsidRDefault="00000000">
            <w:pPr>
              <w:snapToGrid w:val="0"/>
              <w:spacing w:before="0" w:after="0"/>
              <w:rPr>
                <w:rFonts w:cs="Times New Roman"/>
                <w:sz w:val="22"/>
              </w:rPr>
            </w:pPr>
            <w:r>
              <w:rPr>
                <w:rFonts w:cs="Times New Roman"/>
                <w:sz w:val="22"/>
              </w:rPr>
              <w:t>131 (11.1)</w:t>
            </w:r>
          </w:p>
        </w:tc>
        <w:tc>
          <w:tcPr>
            <w:tcW w:w="863" w:type="pct"/>
          </w:tcPr>
          <w:p w14:paraId="78FCA756" w14:textId="77777777" w:rsidR="00014953" w:rsidRDefault="00000000">
            <w:pPr>
              <w:snapToGrid w:val="0"/>
              <w:spacing w:before="0" w:after="0"/>
              <w:rPr>
                <w:rFonts w:cs="Times New Roman"/>
                <w:sz w:val="22"/>
              </w:rPr>
            </w:pPr>
            <w:r>
              <w:rPr>
                <w:rFonts w:cs="Times New Roman"/>
                <w:sz w:val="22"/>
              </w:rPr>
              <w:t>59 (11.86)</w:t>
            </w:r>
          </w:p>
        </w:tc>
        <w:tc>
          <w:tcPr>
            <w:tcW w:w="756" w:type="pct"/>
          </w:tcPr>
          <w:p w14:paraId="0FAC823C" w14:textId="77777777" w:rsidR="00014953" w:rsidRDefault="00000000">
            <w:pPr>
              <w:snapToGrid w:val="0"/>
              <w:spacing w:before="0" w:after="0"/>
              <w:rPr>
                <w:rFonts w:cs="Times New Roman"/>
                <w:sz w:val="22"/>
              </w:rPr>
            </w:pPr>
            <w:r>
              <w:rPr>
                <w:rFonts w:cs="Times New Roman"/>
                <w:sz w:val="22"/>
              </w:rPr>
              <w:t>72 (10.16)</w:t>
            </w:r>
          </w:p>
        </w:tc>
        <w:tc>
          <w:tcPr>
            <w:tcW w:w="460" w:type="pct"/>
          </w:tcPr>
          <w:p w14:paraId="680CF22A" w14:textId="77777777" w:rsidR="00014953" w:rsidRDefault="00014953">
            <w:pPr>
              <w:snapToGrid w:val="0"/>
              <w:spacing w:before="0" w:after="0"/>
              <w:rPr>
                <w:rFonts w:cs="Times New Roman"/>
                <w:sz w:val="22"/>
              </w:rPr>
            </w:pPr>
          </w:p>
        </w:tc>
      </w:tr>
      <w:tr w:rsidR="00014953" w14:paraId="323C3913" w14:textId="77777777">
        <w:trPr>
          <w:jc w:val="center"/>
        </w:trPr>
        <w:tc>
          <w:tcPr>
            <w:tcW w:w="2135" w:type="pct"/>
            <w:vAlign w:val="center"/>
          </w:tcPr>
          <w:p w14:paraId="1A3402C7"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Diabetes mellitus, No. (%)</w:t>
            </w:r>
          </w:p>
        </w:tc>
        <w:tc>
          <w:tcPr>
            <w:tcW w:w="787" w:type="pct"/>
          </w:tcPr>
          <w:p w14:paraId="585B569F" w14:textId="77777777" w:rsidR="00014953" w:rsidRDefault="00014953">
            <w:pPr>
              <w:snapToGrid w:val="0"/>
              <w:spacing w:before="0" w:after="0"/>
              <w:rPr>
                <w:rFonts w:cs="Times New Roman"/>
                <w:b/>
                <w:bCs/>
                <w:sz w:val="22"/>
              </w:rPr>
            </w:pPr>
          </w:p>
        </w:tc>
        <w:tc>
          <w:tcPr>
            <w:tcW w:w="863" w:type="pct"/>
          </w:tcPr>
          <w:p w14:paraId="4316F2CB" w14:textId="77777777" w:rsidR="00014953" w:rsidRDefault="00014953">
            <w:pPr>
              <w:snapToGrid w:val="0"/>
              <w:spacing w:before="0" w:after="0"/>
              <w:rPr>
                <w:rFonts w:cs="Times New Roman"/>
                <w:sz w:val="22"/>
              </w:rPr>
            </w:pPr>
          </w:p>
        </w:tc>
        <w:tc>
          <w:tcPr>
            <w:tcW w:w="756" w:type="pct"/>
          </w:tcPr>
          <w:p w14:paraId="626D3833" w14:textId="77777777" w:rsidR="00014953" w:rsidRDefault="00014953">
            <w:pPr>
              <w:snapToGrid w:val="0"/>
              <w:spacing w:before="0" w:after="0"/>
              <w:rPr>
                <w:rFonts w:cs="Times New Roman"/>
                <w:sz w:val="22"/>
              </w:rPr>
            </w:pPr>
          </w:p>
        </w:tc>
        <w:tc>
          <w:tcPr>
            <w:tcW w:w="460" w:type="pct"/>
          </w:tcPr>
          <w:p w14:paraId="1311F04B" w14:textId="77777777" w:rsidR="00014953" w:rsidRDefault="00000000">
            <w:pPr>
              <w:snapToGrid w:val="0"/>
              <w:spacing w:before="0" w:after="0"/>
              <w:rPr>
                <w:rFonts w:cs="Times New Roman"/>
                <w:sz w:val="22"/>
              </w:rPr>
            </w:pPr>
            <w:r>
              <w:rPr>
                <w:rFonts w:cs="Times New Roman"/>
                <w:sz w:val="22"/>
              </w:rPr>
              <w:t>0.59</w:t>
            </w:r>
          </w:p>
        </w:tc>
      </w:tr>
      <w:tr w:rsidR="00014953" w14:paraId="1BBD7C83" w14:textId="77777777">
        <w:trPr>
          <w:jc w:val="center"/>
        </w:trPr>
        <w:tc>
          <w:tcPr>
            <w:tcW w:w="2135" w:type="pct"/>
            <w:vAlign w:val="center"/>
          </w:tcPr>
          <w:p w14:paraId="4B6660D9"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No</w:t>
            </w:r>
          </w:p>
        </w:tc>
        <w:tc>
          <w:tcPr>
            <w:tcW w:w="787" w:type="pct"/>
          </w:tcPr>
          <w:p w14:paraId="319E4198" w14:textId="77777777" w:rsidR="00014953" w:rsidRDefault="00000000">
            <w:pPr>
              <w:snapToGrid w:val="0"/>
              <w:spacing w:before="0" w:after="0"/>
              <w:rPr>
                <w:rFonts w:cs="Times New Roman"/>
                <w:sz w:val="22"/>
              </w:rPr>
            </w:pPr>
            <w:r>
              <w:rPr>
                <w:rFonts w:cs="Times New Roman"/>
                <w:sz w:val="22"/>
              </w:rPr>
              <w:t>584 (49.49)</w:t>
            </w:r>
          </w:p>
        </w:tc>
        <w:tc>
          <w:tcPr>
            <w:tcW w:w="863" w:type="pct"/>
          </w:tcPr>
          <w:p w14:paraId="1F47391D" w14:textId="77777777" w:rsidR="00014953" w:rsidRDefault="00000000">
            <w:pPr>
              <w:snapToGrid w:val="0"/>
              <w:spacing w:before="0" w:after="0"/>
              <w:rPr>
                <w:rFonts w:cs="Times New Roman"/>
                <w:sz w:val="22"/>
              </w:rPr>
            </w:pPr>
            <w:r>
              <w:rPr>
                <w:rFonts w:cs="Times New Roman"/>
                <w:sz w:val="22"/>
              </w:rPr>
              <w:t>298 (58.39)</w:t>
            </w:r>
          </w:p>
        </w:tc>
        <w:tc>
          <w:tcPr>
            <w:tcW w:w="756" w:type="pct"/>
          </w:tcPr>
          <w:p w14:paraId="0A66DFA9" w14:textId="77777777" w:rsidR="00014953" w:rsidRDefault="00000000">
            <w:pPr>
              <w:snapToGrid w:val="0"/>
              <w:spacing w:before="0" w:after="0"/>
              <w:rPr>
                <w:rFonts w:cs="Times New Roman"/>
                <w:sz w:val="22"/>
              </w:rPr>
            </w:pPr>
            <w:r>
              <w:rPr>
                <w:rFonts w:cs="Times New Roman"/>
                <w:sz w:val="22"/>
              </w:rPr>
              <w:t>286 (57.01)</w:t>
            </w:r>
          </w:p>
        </w:tc>
        <w:tc>
          <w:tcPr>
            <w:tcW w:w="460" w:type="pct"/>
          </w:tcPr>
          <w:p w14:paraId="279F0CDF" w14:textId="77777777" w:rsidR="00014953" w:rsidRDefault="00014953">
            <w:pPr>
              <w:snapToGrid w:val="0"/>
              <w:spacing w:before="0" w:after="0"/>
              <w:rPr>
                <w:rFonts w:cs="Times New Roman"/>
                <w:sz w:val="22"/>
              </w:rPr>
            </w:pPr>
          </w:p>
        </w:tc>
      </w:tr>
      <w:tr w:rsidR="00014953" w14:paraId="7D413CA9" w14:textId="77777777">
        <w:trPr>
          <w:jc w:val="center"/>
        </w:trPr>
        <w:tc>
          <w:tcPr>
            <w:tcW w:w="2135" w:type="pct"/>
            <w:vAlign w:val="center"/>
          </w:tcPr>
          <w:p w14:paraId="4F5E7B97"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Yes</w:t>
            </w:r>
          </w:p>
        </w:tc>
        <w:tc>
          <w:tcPr>
            <w:tcW w:w="787" w:type="pct"/>
          </w:tcPr>
          <w:p w14:paraId="76B82D10" w14:textId="77777777" w:rsidR="00014953" w:rsidRDefault="00000000">
            <w:pPr>
              <w:snapToGrid w:val="0"/>
              <w:spacing w:before="0" w:after="0"/>
              <w:rPr>
                <w:rFonts w:cs="Times New Roman"/>
                <w:sz w:val="22"/>
              </w:rPr>
            </w:pPr>
            <w:r>
              <w:rPr>
                <w:rFonts w:cs="Times New Roman"/>
                <w:sz w:val="22"/>
              </w:rPr>
              <w:t>596 (50.51)</w:t>
            </w:r>
          </w:p>
        </w:tc>
        <w:tc>
          <w:tcPr>
            <w:tcW w:w="863" w:type="pct"/>
          </w:tcPr>
          <w:p w14:paraId="12A5BD85" w14:textId="77777777" w:rsidR="00014953" w:rsidRDefault="00000000">
            <w:pPr>
              <w:snapToGrid w:val="0"/>
              <w:spacing w:before="0" w:after="0"/>
              <w:rPr>
                <w:rFonts w:cs="Times New Roman"/>
                <w:sz w:val="22"/>
              </w:rPr>
            </w:pPr>
            <w:r>
              <w:rPr>
                <w:rFonts w:cs="Times New Roman"/>
                <w:sz w:val="22"/>
              </w:rPr>
              <w:t>292 (41.61)</w:t>
            </w:r>
          </w:p>
        </w:tc>
        <w:tc>
          <w:tcPr>
            <w:tcW w:w="756" w:type="pct"/>
          </w:tcPr>
          <w:p w14:paraId="7B6450C8" w14:textId="77777777" w:rsidR="00014953" w:rsidRDefault="00000000">
            <w:pPr>
              <w:snapToGrid w:val="0"/>
              <w:spacing w:before="0" w:after="0"/>
              <w:rPr>
                <w:rFonts w:cs="Times New Roman"/>
                <w:sz w:val="22"/>
              </w:rPr>
            </w:pPr>
            <w:r>
              <w:rPr>
                <w:rFonts w:cs="Times New Roman"/>
                <w:sz w:val="22"/>
              </w:rPr>
              <w:t>304 (42.99)</w:t>
            </w:r>
          </w:p>
        </w:tc>
        <w:tc>
          <w:tcPr>
            <w:tcW w:w="460" w:type="pct"/>
          </w:tcPr>
          <w:p w14:paraId="527C1512" w14:textId="77777777" w:rsidR="00014953" w:rsidRDefault="00014953">
            <w:pPr>
              <w:snapToGrid w:val="0"/>
              <w:spacing w:before="0" w:after="0"/>
              <w:rPr>
                <w:rFonts w:cs="Times New Roman"/>
                <w:sz w:val="22"/>
              </w:rPr>
            </w:pPr>
          </w:p>
        </w:tc>
      </w:tr>
      <w:tr w:rsidR="00014953" w14:paraId="39CBE8BF" w14:textId="77777777">
        <w:trPr>
          <w:jc w:val="center"/>
        </w:trPr>
        <w:tc>
          <w:tcPr>
            <w:tcW w:w="2135" w:type="pct"/>
            <w:vAlign w:val="center"/>
          </w:tcPr>
          <w:p w14:paraId="4AC11987"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Hypertension, No. (%)</w:t>
            </w:r>
          </w:p>
        </w:tc>
        <w:tc>
          <w:tcPr>
            <w:tcW w:w="787" w:type="pct"/>
          </w:tcPr>
          <w:p w14:paraId="6CFD2CE0" w14:textId="77777777" w:rsidR="00014953" w:rsidRDefault="00014953">
            <w:pPr>
              <w:snapToGrid w:val="0"/>
              <w:spacing w:before="0" w:after="0"/>
              <w:rPr>
                <w:rFonts w:cs="Times New Roman"/>
                <w:b/>
                <w:bCs/>
                <w:sz w:val="22"/>
              </w:rPr>
            </w:pPr>
          </w:p>
        </w:tc>
        <w:tc>
          <w:tcPr>
            <w:tcW w:w="863" w:type="pct"/>
          </w:tcPr>
          <w:p w14:paraId="47AF8F9A" w14:textId="77777777" w:rsidR="00014953" w:rsidRDefault="00014953">
            <w:pPr>
              <w:snapToGrid w:val="0"/>
              <w:spacing w:before="0" w:after="0"/>
              <w:rPr>
                <w:rFonts w:cs="Times New Roman"/>
                <w:sz w:val="22"/>
              </w:rPr>
            </w:pPr>
          </w:p>
        </w:tc>
        <w:tc>
          <w:tcPr>
            <w:tcW w:w="756" w:type="pct"/>
          </w:tcPr>
          <w:p w14:paraId="3524D519" w14:textId="77777777" w:rsidR="00014953" w:rsidRDefault="00014953">
            <w:pPr>
              <w:snapToGrid w:val="0"/>
              <w:spacing w:before="0" w:after="0"/>
              <w:rPr>
                <w:rFonts w:cs="Times New Roman"/>
                <w:sz w:val="22"/>
              </w:rPr>
            </w:pPr>
          </w:p>
        </w:tc>
        <w:tc>
          <w:tcPr>
            <w:tcW w:w="460" w:type="pct"/>
          </w:tcPr>
          <w:p w14:paraId="610FE4DD" w14:textId="77777777" w:rsidR="00014953" w:rsidRDefault="00000000">
            <w:pPr>
              <w:snapToGrid w:val="0"/>
              <w:spacing w:before="0" w:after="0"/>
              <w:rPr>
                <w:rFonts w:cs="Times New Roman"/>
                <w:sz w:val="22"/>
              </w:rPr>
            </w:pPr>
            <w:r>
              <w:rPr>
                <w:rFonts w:cs="Times New Roman"/>
                <w:sz w:val="22"/>
              </w:rPr>
              <w:t>0.98</w:t>
            </w:r>
          </w:p>
        </w:tc>
      </w:tr>
      <w:tr w:rsidR="00014953" w14:paraId="1C2AB260" w14:textId="77777777">
        <w:trPr>
          <w:jc w:val="center"/>
        </w:trPr>
        <w:tc>
          <w:tcPr>
            <w:tcW w:w="2135" w:type="pct"/>
            <w:vAlign w:val="center"/>
          </w:tcPr>
          <w:p w14:paraId="5EACC7E5"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No</w:t>
            </w:r>
          </w:p>
        </w:tc>
        <w:tc>
          <w:tcPr>
            <w:tcW w:w="787" w:type="pct"/>
          </w:tcPr>
          <w:p w14:paraId="257D743C" w14:textId="77777777" w:rsidR="00014953" w:rsidRDefault="00000000">
            <w:pPr>
              <w:snapToGrid w:val="0"/>
              <w:spacing w:before="0" w:after="0"/>
              <w:rPr>
                <w:rFonts w:cs="Times New Roman"/>
                <w:sz w:val="22"/>
              </w:rPr>
            </w:pPr>
            <w:r>
              <w:rPr>
                <w:rFonts w:cs="Times New Roman"/>
                <w:sz w:val="22"/>
              </w:rPr>
              <w:t>390 (33.05)</w:t>
            </w:r>
          </w:p>
        </w:tc>
        <w:tc>
          <w:tcPr>
            <w:tcW w:w="863" w:type="pct"/>
          </w:tcPr>
          <w:p w14:paraId="58E0E5AE" w14:textId="77777777" w:rsidR="00014953" w:rsidRDefault="00000000">
            <w:pPr>
              <w:snapToGrid w:val="0"/>
              <w:spacing w:before="0" w:after="0"/>
              <w:rPr>
                <w:rFonts w:cs="Times New Roman"/>
                <w:sz w:val="22"/>
              </w:rPr>
            </w:pPr>
            <w:r>
              <w:rPr>
                <w:rFonts w:cs="Times New Roman"/>
                <w:sz w:val="22"/>
              </w:rPr>
              <w:t>211 (40.20)</w:t>
            </w:r>
          </w:p>
        </w:tc>
        <w:tc>
          <w:tcPr>
            <w:tcW w:w="756" w:type="pct"/>
          </w:tcPr>
          <w:p w14:paraId="46D833C7" w14:textId="77777777" w:rsidR="00014953" w:rsidRDefault="00000000">
            <w:pPr>
              <w:snapToGrid w:val="0"/>
              <w:spacing w:before="0" w:after="0"/>
              <w:rPr>
                <w:rFonts w:cs="Times New Roman"/>
                <w:sz w:val="22"/>
              </w:rPr>
            </w:pPr>
            <w:r>
              <w:rPr>
                <w:rFonts w:cs="Times New Roman"/>
                <w:sz w:val="22"/>
              </w:rPr>
              <w:t>179 (40.28)</w:t>
            </w:r>
          </w:p>
        </w:tc>
        <w:tc>
          <w:tcPr>
            <w:tcW w:w="460" w:type="pct"/>
          </w:tcPr>
          <w:p w14:paraId="6F4744E3" w14:textId="77777777" w:rsidR="00014953" w:rsidRDefault="00014953">
            <w:pPr>
              <w:snapToGrid w:val="0"/>
              <w:spacing w:before="0" w:after="0"/>
              <w:rPr>
                <w:rFonts w:cs="Times New Roman"/>
                <w:sz w:val="22"/>
              </w:rPr>
            </w:pPr>
          </w:p>
        </w:tc>
      </w:tr>
      <w:tr w:rsidR="00014953" w14:paraId="2ABEA0C5" w14:textId="77777777">
        <w:trPr>
          <w:jc w:val="center"/>
        </w:trPr>
        <w:tc>
          <w:tcPr>
            <w:tcW w:w="2135" w:type="pct"/>
            <w:vAlign w:val="center"/>
          </w:tcPr>
          <w:p w14:paraId="2D09D4BC"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Yes</w:t>
            </w:r>
          </w:p>
        </w:tc>
        <w:tc>
          <w:tcPr>
            <w:tcW w:w="787" w:type="pct"/>
          </w:tcPr>
          <w:p w14:paraId="6D32EB30" w14:textId="77777777" w:rsidR="00014953" w:rsidRDefault="00000000">
            <w:pPr>
              <w:snapToGrid w:val="0"/>
              <w:spacing w:before="0" w:after="0"/>
              <w:rPr>
                <w:rFonts w:cs="Times New Roman"/>
                <w:sz w:val="22"/>
              </w:rPr>
            </w:pPr>
            <w:r>
              <w:rPr>
                <w:rFonts w:cs="Times New Roman"/>
                <w:sz w:val="22"/>
              </w:rPr>
              <w:t>790 (66.95)</w:t>
            </w:r>
          </w:p>
        </w:tc>
        <w:tc>
          <w:tcPr>
            <w:tcW w:w="863" w:type="pct"/>
          </w:tcPr>
          <w:p w14:paraId="557587CC" w14:textId="77777777" w:rsidR="00014953" w:rsidRDefault="00000000">
            <w:pPr>
              <w:snapToGrid w:val="0"/>
              <w:spacing w:before="0" w:after="0"/>
              <w:rPr>
                <w:rFonts w:cs="Times New Roman"/>
                <w:sz w:val="22"/>
              </w:rPr>
            </w:pPr>
            <w:r>
              <w:rPr>
                <w:rFonts w:cs="Times New Roman"/>
                <w:sz w:val="22"/>
              </w:rPr>
              <w:t>379 (59.80)</w:t>
            </w:r>
          </w:p>
        </w:tc>
        <w:tc>
          <w:tcPr>
            <w:tcW w:w="756" w:type="pct"/>
          </w:tcPr>
          <w:p w14:paraId="18E78497" w14:textId="77777777" w:rsidR="00014953" w:rsidRDefault="00000000">
            <w:pPr>
              <w:snapToGrid w:val="0"/>
              <w:spacing w:before="0" w:after="0"/>
              <w:rPr>
                <w:rFonts w:cs="Times New Roman"/>
                <w:sz w:val="22"/>
              </w:rPr>
            </w:pPr>
            <w:r>
              <w:rPr>
                <w:rFonts w:cs="Times New Roman"/>
                <w:sz w:val="22"/>
              </w:rPr>
              <w:t>411 (59.72)</w:t>
            </w:r>
          </w:p>
        </w:tc>
        <w:tc>
          <w:tcPr>
            <w:tcW w:w="460" w:type="pct"/>
          </w:tcPr>
          <w:p w14:paraId="04D6426A" w14:textId="77777777" w:rsidR="00014953" w:rsidRDefault="00014953">
            <w:pPr>
              <w:snapToGrid w:val="0"/>
              <w:spacing w:before="0" w:after="0"/>
              <w:rPr>
                <w:rFonts w:cs="Times New Roman"/>
                <w:sz w:val="22"/>
              </w:rPr>
            </w:pPr>
          </w:p>
        </w:tc>
      </w:tr>
      <w:tr w:rsidR="00014953" w14:paraId="6F15946A" w14:textId="77777777">
        <w:trPr>
          <w:jc w:val="center"/>
        </w:trPr>
        <w:tc>
          <w:tcPr>
            <w:tcW w:w="2135" w:type="pct"/>
            <w:vAlign w:val="center"/>
          </w:tcPr>
          <w:p w14:paraId="6E2A6B3F"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Hyperlipidemia, No. (%)</w:t>
            </w:r>
          </w:p>
        </w:tc>
        <w:tc>
          <w:tcPr>
            <w:tcW w:w="787" w:type="pct"/>
          </w:tcPr>
          <w:p w14:paraId="6C614D3D" w14:textId="77777777" w:rsidR="00014953" w:rsidRDefault="00014953">
            <w:pPr>
              <w:snapToGrid w:val="0"/>
              <w:spacing w:before="0" w:after="0"/>
              <w:rPr>
                <w:rFonts w:cs="Times New Roman"/>
                <w:b/>
                <w:bCs/>
                <w:sz w:val="22"/>
              </w:rPr>
            </w:pPr>
          </w:p>
        </w:tc>
        <w:tc>
          <w:tcPr>
            <w:tcW w:w="863" w:type="pct"/>
          </w:tcPr>
          <w:p w14:paraId="6BDD1904" w14:textId="77777777" w:rsidR="00014953" w:rsidRDefault="00014953">
            <w:pPr>
              <w:snapToGrid w:val="0"/>
              <w:spacing w:before="0" w:after="0"/>
              <w:rPr>
                <w:rFonts w:cs="Times New Roman"/>
                <w:sz w:val="22"/>
              </w:rPr>
            </w:pPr>
          </w:p>
        </w:tc>
        <w:tc>
          <w:tcPr>
            <w:tcW w:w="756" w:type="pct"/>
          </w:tcPr>
          <w:p w14:paraId="1C159209" w14:textId="77777777" w:rsidR="00014953" w:rsidRDefault="00014953">
            <w:pPr>
              <w:snapToGrid w:val="0"/>
              <w:spacing w:before="0" w:after="0"/>
              <w:rPr>
                <w:rFonts w:cs="Times New Roman"/>
                <w:sz w:val="22"/>
              </w:rPr>
            </w:pPr>
          </w:p>
        </w:tc>
        <w:tc>
          <w:tcPr>
            <w:tcW w:w="460" w:type="pct"/>
          </w:tcPr>
          <w:p w14:paraId="0290262F" w14:textId="77777777" w:rsidR="00014953" w:rsidRDefault="00000000">
            <w:pPr>
              <w:snapToGrid w:val="0"/>
              <w:spacing w:before="0" w:after="0"/>
              <w:rPr>
                <w:rFonts w:cs="Times New Roman"/>
                <w:sz w:val="22"/>
              </w:rPr>
            </w:pPr>
            <w:r>
              <w:rPr>
                <w:rFonts w:cs="Times New Roman"/>
                <w:sz w:val="22"/>
              </w:rPr>
              <w:t>0.2</w:t>
            </w:r>
          </w:p>
        </w:tc>
      </w:tr>
      <w:tr w:rsidR="00014953" w14:paraId="56C66884" w14:textId="77777777">
        <w:trPr>
          <w:jc w:val="center"/>
        </w:trPr>
        <w:tc>
          <w:tcPr>
            <w:tcW w:w="2135" w:type="pct"/>
            <w:vAlign w:val="center"/>
          </w:tcPr>
          <w:p w14:paraId="29EBA152"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No</w:t>
            </w:r>
          </w:p>
        </w:tc>
        <w:tc>
          <w:tcPr>
            <w:tcW w:w="787" w:type="pct"/>
          </w:tcPr>
          <w:p w14:paraId="4F98861A" w14:textId="77777777" w:rsidR="00014953" w:rsidRDefault="00000000">
            <w:pPr>
              <w:snapToGrid w:val="0"/>
              <w:spacing w:before="0" w:after="0"/>
              <w:rPr>
                <w:rFonts w:cs="Times New Roman"/>
                <w:sz w:val="22"/>
              </w:rPr>
            </w:pPr>
            <w:r>
              <w:rPr>
                <w:rFonts w:cs="Times New Roman"/>
                <w:sz w:val="22"/>
              </w:rPr>
              <w:t>197 (16.69)</w:t>
            </w:r>
          </w:p>
        </w:tc>
        <w:tc>
          <w:tcPr>
            <w:tcW w:w="863" w:type="pct"/>
          </w:tcPr>
          <w:p w14:paraId="295D7FF1" w14:textId="77777777" w:rsidR="00014953" w:rsidRDefault="00000000">
            <w:pPr>
              <w:snapToGrid w:val="0"/>
              <w:spacing w:before="0" w:after="0"/>
              <w:rPr>
                <w:rFonts w:cs="Times New Roman"/>
                <w:sz w:val="22"/>
              </w:rPr>
            </w:pPr>
            <w:r>
              <w:rPr>
                <w:rFonts w:cs="Times New Roman"/>
                <w:sz w:val="22"/>
              </w:rPr>
              <w:t>97 (14.58)</w:t>
            </w:r>
          </w:p>
        </w:tc>
        <w:tc>
          <w:tcPr>
            <w:tcW w:w="756" w:type="pct"/>
          </w:tcPr>
          <w:p w14:paraId="03021AFE" w14:textId="77777777" w:rsidR="00014953" w:rsidRDefault="00000000">
            <w:pPr>
              <w:snapToGrid w:val="0"/>
              <w:spacing w:before="0" w:after="0"/>
              <w:rPr>
                <w:rFonts w:cs="Times New Roman"/>
                <w:sz w:val="22"/>
              </w:rPr>
            </w:pPr>
            <w:r>
              <w:rPr>
                <w:rFonts w:cs="Times New Roman"/>
                <w:sz w:val="22"/>
              </w:rPr>
              <w:t>100 (17.91)</w:t>
            </w:r>
          </w:p>
        </w:tc>
        <w:tc>
          <w:tcPr>
            <w:tcW w:w="460" w:type="pct"/>
          </w:tcPr>
          <w:p w14:paraId="02D23EF8" w14:textId="77777777" w:rsidR="00014953" w:rsidRDefault="00014953">
            <w:pPr>
              <w:snapToGrid w:val="0"/>
              <w:spacing w:before="0" w:after="0"/>
              <w:rPr>
                <w:rFonts w:cs="Times New Roman"/>
                <w:sz w:val="22"/>
              </w:rPr>
            </w:pPr>
          </w:p>
        </w:tc>
      </w:tr>
      <w:tr w:rsidR="00014953" w14:paraId="112AA9CD" w14:textId="77777777">
        <w:trPr>
          <w:jc w:val="center"/>
        </w:trPr>
        <w:tc>
          <w:tcPr>
            <w:tcW w:w="2135" w:type="pct"/>
            <w:vAlign w:val="center"/>
          </w:tcPr>
          <w:p w14:paraId="14A4782D"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Yes</w:t>
            </w:r>
          </w:p>
        </w:tc>
        <w:tc>
          <w:tcPr>
            <w:tcW w:w="787" w:type="pct"/>
          </w:tcPr>
          <w:p w14:paraId="04A31B96" w14:textId="77777777" w:rsidR="00014953" w:rsidRDefault="00000000">
            <w:pPr>
              <w:snapToGrid w:val="0"/>
              <w:spacing w:before="0" w:after="0"/>
              <w:rPr>
                <w:rFonts w:cs="Times New Roman"/>
                <w:sz w:val="22"/>
              </w:rPr>
            </w:pPr>
            <w:r>
              <w:rPr>
                <w:rFonts w:cs="Times New Roman"/>
                <w:sz w:val="22"/>
              </w:rPr>
              <w:t>983 (83.31)</w:t>
            </w:r>
          </w:p>
        </w:tc>
        <w:tc>
          <w:tcPr>
            <w:tcW w:w="863" w:type="pct"/>
          </w:tcPr>
          <w:p w14:paraId="0065F6AE" w14:textId="77777777" w:rsidR="00014953" w:rsidRDefault="00000000">
            <w:pPr>
              <w:snapToGrid w:val="0"/>
              <w:spacing w:before="0" w:after="0"/>
              <w:rPr>
                <w:rFonts w:cs="Times New Roman"/>
                <w:sz w:val="22"/>
              </w:rPr>
            </w:pPr>
            <w:r>
              <w:rPr>
                <w:rFonts w:cs="Times New Roman"/>
                <w:sz w:val="22"/>
              </w:rPr>
              <w:t>493 (85.42)</w:t>
            </w:r>
          </w:p>
        </w:tc>
        <w:tc>
          <w:tcPr>
            <w:tcW w:w="756" w:type="pct"/>
          </w:tcPr>
          <w:p w14:paraId="62B512A1" w14:textId="77777777" w:rsidR="00014953" w:rsidRDefault="00000000">
            <w:pPr>
              <w:snapToGrid w:val="0"/>
              <w:spacing w:before="0" w:after="0"/>
              <w:rPr>
                <w:rFonts w:cs="Times New Roman"/>
                <w:sz w:val="22"/>
              </w:rPr>
            </w:pPr>
            <w:r>
              <w:rPr>
                <w:rFonts w:cs="Times New Roman"/>
                <w:sz w:val="22"/>
              </w:rPr>
              <w:t>490 (82.09)</w:t>
            </w:r>
          </w:p>
        </w:tc>
        <w:tc>
          <w:tcPr>
            <w:tcW w:w="460" w:type="pct"/>
          </w:tcPr>
          <w:p w14:paraId="579884C7" w14:textId="77777777" w:rsidR="00014953" w:rsidRDefault="00014953">
            <w:pPr>
              <w:snapToGrid w:val="0"/>
              <w:spacing w:before="0" w:after="0"/>
              <w:rPr>
                <w:rFonts w:cs="Times New Roman"/>
                <w:sz w:val="22"/>
              </w:rPr>
            </w:pPr>
          </w:p>
        </w:tc>
      </w:tr>
      <w:tr w:rsidR="00014953" w14:paraId="387D8962" w14:textId="77777777">
        <w:trPr>
          <w:jc w:val="center"/>
        </w:trPr>
        <w:tc>
          <w:tcPr>
            <w:tcW w:w="2135" w:type="pct"/>
            <w:vAlign w:val="center"/>
          </w:tcPr>
          <w:p w14:paraId="2CC0D958"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Depressive symptoms, No. (%)</w:t>
            </w:r>
          </w:p>
        </w:tc>
        <w:tc>
          <w:tcPr>
            <w:tcW w:w="787" w:type="pct"/>
          </w:tcPr>
          <w:p w14:paraId="7D5EBD76" w14:textId="77777777" w:rsidR="00014953" w:rsidRDefault="00014953">
            <w:pPr>
              <w:snapToGrid w:val="0"/>
              <w:spacing w:before="0" w:after="0"/>
              <w:rPr>
                <w:rFonts w:cs="Times New Roman"/>
                <w:b/>
                <w:bCs/>
                <w:sz w:val="22"/>
              </w:rPr>
            </w:pPr>
          </w:p>
        </w:tc>
        <w:tc>
          <w:tcPr>
            <w:tcW w:w="863" w:type="pct"/>
          </w:tcPr>
          <w:p w14:paraId="3697566C" w14:textId="77777777" w:rsidR="00014953" w:rsidRDefault="00014953">
            <w:pPr>
              <w:snapToGrid w:val="0"/>
              <w:spacing w:before="0" w:after="0"/>
              <w:rPr>
                <w:rFonts w:cs="Times New Roman"/>
                <w:sz w:val="22"/>
              </w:rPr>
            </w:pPr>
          </w:p>
        </w:tc>
        <w:tc>
          <w:tcPr>
            <w:tcW w:w="756" w:type="pct"/>
          </w:tcPr>
          <w:p w14:paraId="66DB3F21" w14:textId="77777777" w:rsidR="00014953" w:rsidRDefault="00014953">
            <w:pPr>
              <w:snapToGrid w:val="0"/>
              <w:spacing w:before="0" w:after="0"/>
              <w:rPr>
                <w:rFonts w:cs="Times New Roman"/>
                <w:sz w:val="22"/>
              </w:rPr>
            </w:pPr>
          </w:p>
        </w:tc>
        <w:tc>
          <w:tcPr>
            <w:tcW w:w="460" w:type="pct"/>
          </w:tcPr>
          <w:p w14:paraId="0411C349" w14:textId="77777777" w:rsidR="00014953" w:rsidRDefault="00000000">
            <w:pPr>
              <w:snapToGrid w:val="0"/>
              <w:spacing w:before="0" w:after="0"/>
              <w:rPr>
                <w:rFonts w:cs="Times New Roman"/>
                <w:sz w:val="22"/>
              </w:rPr>
            </w:pPr>
            <w:r>
              <w:rPr>
                <w:rFonts w:cs="Times New Roman"/>
                <w:sz w:val="22"/>
              </w:rPr>
              <w:t>0.69</w:t>
            </w:r>
          </w:p>
        </w:tc>
      </w:tr>
      <w:tr w:rsidR="00014953" w14:paraId="0E0E58F5" w14:textId="77777777">
        <w:trPr>
          <w:jc w:val="center"/>
        </w:trPr>
        <w:tc>
          <w:tcPr>
            <w:tcW w:w="2135" w:type="pct"/>
            <w:vAlign w:val="center"/>
          </w:tcPr>
          <w:p w14:paraId="430C417A"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No</w:t>
            </w:r>
          </w:p>
        </w:tc>
        <w:tc>
          <w:tcPr>
            <w:tcW w:w="787" w:type="pct"/>
          </w:tcPr>
          <w:p w14:paraId="4838CD19" w14:textId="77777777" w:rsidR="00014953" w:rsidRDefault="00000000">
            <w:pPr>
              <w:snapToGrid w:val="0"/>
              <w:spacing w:before="0" w:after="0"/>
              <w:rPr>
                <w:rFonts w:cs="Times New Roman"/>
                <w:sz w:val="22"/>
              </w:rPr>
            </w:pPr>
            <w:r>
              <w:rPr>
                <w:rFonts w:cs="Times New Roman"/>
                <w:sz w:val="22"/>
              </w:rPr>
              <w:t>1098 (93.05)</w:t>
            </w:r>
          </w:p>
        </w:tc>
        <w:tc>
          <w:tcPr>
            <w:tcW w:w="863" w:type="pct"/>
          </w:tcPr>
          <w:p w14:paraId="46210183" w14:textId="77777777" w:rsidR="00014953" w:rsidRDefault="00000000">
            <w:pPr>
              <w:snapToGrid w:val="0"/>
              <w:spacing w:before="0" w:after="0"/>
              <w:rPr>
                <w:rFonts w:cs="Times New Roman"/>
                <w:sz w:val="22"/>
              </w:rPr>
            </w:pPr>
            <w:r>
              <w:rPr>
                <w:rFonts w:cs="Times New Roman"/>
                <w:sz w:val="22"/>
              </w:rPr>
              <w:t>549 (93.45)</w:t>
            </w:r>
          </w:p>
        </w:tc>
        <w:tc>
          <w:tcPr>
            <w:tcW w:w="756" w:type="pct"/>
          </w:tcPr>
          <w:p w14:paraId="7B43D8BA" w14:textId="77777777" w:rsidR="00014953" w:rsidRDefault="00000000">
            <w:pPr>
              <w:snapToGrid w:val="0"/>
              <w:spacing w:before="0" w:after="0"/>
              <w:rPr>
                <w:rFonts w:cs="Times New Roman"/>
                <w:sz w:val="22"/>
              </w:rPr>
            </w:pPr>
            <w:r>
              <w:rPr>
                <w:rFonts w:cs="Times New Roman"/>
                <w:sz w:val="22"/>
              </w:rPr>
              <w:t>549 (93.95)</w:t>
            </w:r>
          </w:p>
        </w:tc>
        <w:tc>
          <w:tcPr>
            <w:tcW w:w="460" w:type="pct"/>
          </w:tcPr>
          <w:p w14:paraId="74DE451D" w14:textId="77777777" w:rsidR="00014953" w:rsidRDefault="00014953">
            <w:pPr>
              <w:snapToGrid w:val="0"/>
              <w:spacing w:before="0" w:after="0"/>
              <w:rPr>
                <w:rFonts w:cs="Times New Roman"/>
                <w:sz w:val="22"/>
              </w:rPr>
            </w:pPr>
          </w:p>
        </w:tc>
      </w:tr>
      <w:tr w:rsidR="00014953" w14:paraId="62940C15" w14:textId="77777777">
        <w:trPr>
          <w:jc w:val="center"/>
        </w:trPr>
        <w:tc>
          <w:tcPr>
            <w:tcW w:w="2135" w:type="pct"/>
            <w:vAlign w:val="center"/>
          </w:tcPr>
          <w:p w14:paraId="57776660"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Yes</w:t>
            </w:r>
          </w:p>
        </w:tc>
        <w:tc>
          <w:tcPr>
            <w:tcW w:w="787" w:type="pct"/>
          </w:tcPr>
          <w:p w14:paraId="1A9F53A2" w14:textId="77777777" w:rsidR="00014953" w:rsidRDefault="00000000">
            <w:pPr>
              <w:snapToGrid w:val="0"/>
              <w:spacing w:before="0" w:after="0"/>
              <w:rPr>
                <w:rFonts w:cs="Times New Roman"/>
                <w:sz w:val="22"/>
              </w:rPr>
            </w:pPr>
            <w:r>
              <w:rPr>
                <w:rFonts w:cs="Times New Roman"/>
                <w:sz w:val="22"/>
              </w:rPr>
              <w:t>82 (6.95)</w:t>
            </w:r>
          </w:p>
        </w:tc>
        <w:tc>
          <w:tcPr>
            <w:tcW w:w="863" w:type="pct"/>
          </w:tcPr>
          <w:p w14:paraId="6D5830C3" w14:textId="77777777" w:rsidR="00014953" w:rsidRDefault="00000000">
            <w:pPr>
              <w:snapToGrid w:val="0"/>
              <w:spacing w:before="0" w:after="0"/>
              <w:rPr>
                <w:rFonts w:cs="Times New Roman"/>
                <w:sz w:val="22"/>
              </w:rPr>
            </w:pPr>
            <w:r>
              <w:rPr>
                <w:rFonts w:cs="Times New Roman"/>
                <w:sz w:val="22"/>
              </w:rPr>
              <w:t>41 (6.55)</w:t>
            </w:r>
          </w:p>
        </w:tc>
        <w:tc>
          <w:tcPr>
            <w:tcW w:w="756" w:type="pct"/>
          </w:tcPr>
          <w:p w14:paraId="6B538A8B" w14:textId="77777777" w:rsidR="00014953" w:rsidRDefault="00000000">
            <w:pPr>
              <w:snapToGrid w:val="0"/>
              <w:spacing w:before="0" w:after="0"/>
              <w:rPr>
                <w:rFonts w:cs="Times New Roman"/>
                <w:sz w:val="22"/>
              </w:rPr>
            </w:pPr>
            <w:r>
              <w:rPr>
                <w:rFonts w:cs="Times New Roman"/>
                <w:sz w:val="22"/>
              </w:rPr>
              <w:t>41 (6.05)</w:t>
            </w:r>
          </w:p>
        </w:tc>
        <w:tc>
          <w:tcPr>
            <w:tcW w:w="460" w:type="pct"/>
          </w:tcPr>
          <w:p w14:paraId="7EF6F14D" w14:textId="77777777" w:rsidR="00014953" w:rsidRDefault="00014953">
            <w:pPr>
              <w:snapToGrid w:val="0"/>
              <w:spacing w:before="0" w:after="0"/>
              <w:rPr>
                <w:rFonts w:cs="Times New Roman"/>
                <w:sz w:val="22"/>
              </w:rPr>
            </w:pPr>
          </w:p>
        </w:tc>
      </w:tr>
      <w:tr w:rsidR="00014953" w14:paraId="142C7195" w14:textId="77777777">
        <w:trPr>
          <w:jc w:val="center"/>
        </w:trPr>
        <w:tc>
          <w:tcPr>
            <w:tcW w:w="2135" w:type="pct"/>
            <w:vAlign w:val="center"/>
          </w:tcPr>
          <w:p w14:paraId="64A07E3C"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Difficulty walking, No. (%)</w:t>
            </w:r>
          </w:p>
        </w:tc>
        <w:tc>
          <w:tcPr>
            <w:tcW w:w="787" w:type="pct"/>
          </w:tcPr>
          <w:p w14:paraId="7C17A041" w14:textId="77777777" w:rsidR="00014953" w:rsidRDefault="00014953">
            <w:pPr>
              <w:snapToGrid w:val="0"/>
              <w:spacing w:before="0" w:after="0"/>
              <w:rPr>
                <w:rFonts w:cs="Times New Roman"/>
                <w:b/>
                <w:bCs/>
                <w:sz w:val="22"/>
              </w:rPr>
            </w:pPr>
          </w:p>
        </w:tc>
        <w:tc>
          <w:tcPr>
            <w:tcW w:w="863" w:type="pct"/>
          </w:tcPr>
          <w:p w14:paraId="316BE35D" w14:textId="77777777" w:rsidR="00014953" w:rsidRDefault="00014953">
            <w:pPr>
              <w:snapToGrid w:val="0"/>
              <w:spacing w:before="0" w:after="0"/>
              <w:rPr>
                <w:rFonts w:cs="Times New Roman"/>
                <w:sz w:val="22"/>
              </w:rPr>
            </w:pPr>
          </w:p>
        </w:tc>
        <w:tc>
          <w:tcPr>
            <w:tcW w:w="756" w:type="pct"/>
          </w:tcPr>
          <w:p w14:paraId="12FE231B" w14:textId="77777777" w:rsidR="00014953" w:rsidRDefault="00014953">
            <w:pPr>
              <w:snapToGrid w:val="0"/>
              <w:spacing w:before="0" w:after="0"/>
              <w:rPr>
                <w:rFonts w:cs="Times New Roman"/>
                <w:sz w:val="22"/>
              </w:rPr>
            </w:pPr>
          </w:p>
        </w:tc>
        <w:tc>
          <w:tcPr>
            <w:tcW w:w="460" w:type="pct"/>
          </w:tcPr>
          <w:p w14:paraId="3A957EC0" w14:textId="77777777" w:rsidR="00014953" w:rsidRDefault="00000000">
            <w:pPr>
              <w:snapToGrid w:val="0"/>
              <w:spacing w:before="0" w:after="0"/>
              <w:rPr>
                <w:rFonts w:cs="Times New Roman"/>
                <w:sz w:val="22"/>
              </w:rPr>
            </w:pPr>
            <w:r>
              <w:rPr>
                <w:rFonts w:cs="Times New Roman"/>
                <w:sz w:val="22"/>
              </w:rPr>
              <w:t>0.79</w:t>
            </w:r>
          </w:p>
        </w:tc>
      </w:tr>
      <w:tr w:rsidR="00014953" w14:paraId="3F1EBCB5" w14:textId="77777777">
        <w:trPr>
          <w:jc w:val="center"/>
        </w:trPr>
        <w:tc>
          <w:tcPr>
            <w:tcW w:w="2135" w:type="pct"/>
            <w:vAlign w:val="center"/>
          </w:tcPr>
          <w:p w14:paraId="080E0ED7"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No</w:t>
            </w:r>
          </w:p>
        </w:tc>
        <w:tc>
          <w:tcPr>
            <w:tcW w:w="787" w:type="pct"/>
          </w:tcPr>
          <w:p w14:paraId="1E5BF9F1" w14:textId="77777777" w:rsidR="00014953" w:rsidRDefault="00000000">
            <w:pPr>
              <w:snapToGrid w:val="0"/>
              <w:spacing w:before="0" w:after="0"/>
              <w:rPr>
                <w:rFonts w:cs="Times New Roman"/>
                <w:sz w:val="22"/>
              </w:rPr>
            </w:pPr>
            <w:r>
              <w:rPr>
                <w:rFonts w:cs="Times New Roman"/>
                <w:sz w:val="22"/>
              </w:rPr>
              <w:t>1017 (86.19)</w:t>
            </w:r>
          </w:p>
        </w:tc>
        <w:tc>
          <w:tcPr>
            <w:tcW w:w="863" w:type="pct"/>
          </w:tcPr>
          <w:p w14:paraId="49904FFE" w14:textId="77777777" w:rsidR="00014953" w:rsidRDefault="00000000">
            <w:pPr>
              <w:snapToGrid w:val="0"/>
              <w:spacing w:before="0" w:after="0"/>
              <w:rPr>
                <w:rFonts w:cs="Times New Roman"/>
                <w:sz w:val="22"/>
              </w:rPr>
            </w:pPr>
            <w:r>
              <w:rPr>
                <w:rFonts w:cs="Times New Roman"/>
                <w:sz w:val="22"/>
              </w:rPr>
              <w:t>507 (87.93)</w:t>
            </w:r>
          </w:p>
        </w:tc>
        <w:tc>
          <w:tcPr>
            <w:tcW w:w="756" w:type="pct"/>
          </w:tcPr>
          <w:p w14:paraId="40599B04" w14:textId="77777777" w:rsidR="00014953" w:rsidRDefault="00000000">
            <w:pPr>
              <w:snapToGrid w:val="0"/>
              <w:spacing w:before="0" w:after="0"/>
              <w:rPr>
                <w:rFonts w:cs="Times New Roman"/>
                <w:sz w:val="22"/>
              </w:rPr>
            </w:pPr>
            <w:r>
              <w:rPr>
                <w:rFonts w:cs="Times New Roman"/>
                <w:sz w:val="22"/>
              </w:rPr>
              <w:t>510 (87.23)</w:t>
            </w:r>
          </w:p>
        </w:tc>
        <w:tc>
          <w:tcPr>
            <w:tcW w:w="460" w:type="pct"/>
          </w:tcPr>
          <w:p w14:paraId="489CB6D4" w14:textId="77777777" w:rsidR="00014953" w:rsidRDefault="00014953">
            <w:pPr>
              <w:snapToGrid w:val="0"/>
              <w:spacing w:before="0" w:after="0"/>
              <w:rPr>
                <w:rFonts w:cs="Times New Roman"/>
                <w:sz w:val="22"/>
              </w:rPr>
            </w:pPr>
          </w:p>
        </w:tc>
      </w:tr>
      <w:tr w:rsidR="00014953" w14:paraId="7AE5C931" w14:textId="77777777">
        <w:trPr>
          <w:jc w:val="center"/>
        </w:trPr>
        <w:tc>
          <w:tcPr>
            <w:tcW w:w="2135" w:type="pct"/>
            <w:vAlign w:val="center"/>
          </w:tcPr>
          <w:p w14:paraId="193A2F7E"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Yes</w:t>
            </w:r>
          </w:p>
        </w:tc>
        <w:tc>
          <w:tcPr>
            <w:tcW w:w="787" w:type="pct"/>
          </w:tcPr>
          <w:p w14:paraId="683CB00A" w14:textId="77777777" w:rsidR="00014953" w:rsidRDefault="00000000">
            <w:pPr>
              <w:snapToGrid w:val="0"/>
              <w:spacing w:before="0" w:after="0"/>
              <w:rPr>
                <w:rFonts w:cs="Times New Roman"/>
                <w:sz w:val="22"/>
              </w:rPr>
            </w:pPr>
            <w:r>
              <w:rPr>
                <w:rFonts w:cs="Times New Roman"/>
                <w:sz w:val="22"/>
              </w:rPr>
              <w:t>163 (13.81)</w:t>
            </w:r>
          </w:p>
        </w:tc>
        <w:tc>
          <w:tcPr>
            <w:tcW w:w="863" w:type="pct"/>
          </w:tcPr>
          <w:p w14:paraId="7B3A6378" w14:textId="77777777" w:rsidR="00014953" w:rsidRDefault="00000000">
            <w:pPr>
              <w:snapToGrid w:val="0"/>
              <w:spacing w:before="0" w:after="0"/>
              <w:rPr>
                <w:rFonts w:cs="Times New Roman"/>
                <w:sz w:val="22"/>
              </w:rPr>
            </w:pPr>
            <w:r>
              <w:rPr>
                <w:rFonts w:cs="Times New Roman"/>
                <w:sz w:val="22"/>
              </w:rPr>
              <w:t>83 (12.07)</w:t>
            </w:r>
          </w:p>
        </w:tc>
        <w:tc>
          <w:tcPr>
            <w:tcW w:w="756" w:type="pct"/>
          </w:tcPr>
          <w:p w14:paraId="0A06EBC2" w14:textId="77777777" w:rsidR="00014953" w:rsidRDefault="00000000">
            <w:pPr>
              <w:snapToGrid w:val="0"/>
              <w:spacing w:before="0" w:after="0"/>
              <w:rPr>
                <w:rFonts w:cs="Times New Roman"/>
                <w:sz w:val="22"/>
              </w:rPr>
            </w:pPr>
            <w:r>
              <w:rPr>
                <w:rFonts w:cs="Times New Roman"/>
                <w:sz w:val="22"/>
              </w:rPr>
              <w:t>80 (12.77)</w:t>
            </w:r>
          </w:p>
        </w:tc>
        <w:tc>
          <w:tcPr>
            <w:tcW w:w="460" w:type="pct"/>
          </w:tcPr>
          <w:p w14:paraId="468F1A03" w14:textId="77777777" w:rsidR="00014953" w:rsidRDefault="00014953">
            <w:pPr>
              <w:snapToGrid w:val="0"/>
              <w:spacing w:before="0" w:after="0"/>
              <w:rPr>
                <w:rFonts w:cs="Times New Roman"/>
                <w:sz w:val="22"/>
              </w:rPr>
            </w:pPr>
          </w:p>
        </w:tc>
      </w:tr>
      <w:tr w:rsidR="00014953" w14:paraId="15C5BA05" w14:textId="77777777">
        <w:trPr>
          <w:jc w:val="center"/>
        </w:trPr>
        <w:tc>
          <w:tcPr>
            <w:tcW w:w="2135" w:type="pct"/>
            <w:vAlign w:val="center"/>
          </w:tcPr>
          <w:p w14:paraId="5C64506A"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Health status, No. (%)</w:t>
            </w:r>
          </w:p>
        </w:tc>
        <w:tc>
          <w:tcPr>
            <w:tcW w:w="787" w:type="pct"/>
          </w:tcPr>
          <w:p w14:paraId="0F6DD6D7" w14:textId="77777777" w:rsidR="00014953" w:rsidRDefault="00014953">
            <w:pPr>
              <w:snapToGrid w:val="0"/>
              <w:spacing w:before="0" w:after="0"/>
              <w:rPr>
                <w:rFonts w:cs="Times New Roman"/>
                <w:b/>
                <w:bCs/>
                <w:sz w:val="22"/>
              </w:rPr>
            </w:pPr>
          </w:p>
        </w:tc>
        <w:tc>
          <w:tcPr>
            <w:tcW w:w="863" w:type="pct"/>
          </w:tcPr>
          <w:p w14:paraId="03D7B1E7" w14:textId="77777777" w:rsidR="00014953" w:rsidRDefault="00014953">
            <w:pPr>
              <w:snapToGrid w:val="0"/>
              <w:spacing w:before="0" w:after="0"/>
              <w:rPr>
                <w:rFonts w:cs="Times New Roman"/>
                <w:sz w:val="22"/>
              </w:rPr>
            </w:pPr>
          </w:p>
        </w:tc>
        <w:tc>
          <w:tcPr>
            <w:tcW w:w="756" w:type="pct"/>
          </w:tcPr>
          <w:p w14:paraId="04D09C73" w14:textId="77777777" w:rsidR="00014953" w:rsidRDefault="00014953">
            <w:pPr>
              <w:snapToGrid w:val="0"/>
              <w:spacing w:before="0" w:after="0"/>
              <w:rPr>
                <w:rFonts w:cs="Times New Roman"/>
                <w:sz w:val="22"/>
              </w:rPr>
            </w:pPr>
          </w:p>
        </w:tc>
        <w:tc>
          <w:tcPr>
            <w:tcW w:w="460" w:type="pct"/>
          </w:tcPr>
          <w:p w14:paraId="520E9DBA" w14:textId="77777777" w:rsidR="00014953" w:rsidRDefault="00000000">
            <w:pPr>
              <w:snapToGrid w:val="0"/>
              <w:spacing w:before="0" w:after="0"/>
              <w:rPr>
                <w:rFonts w:cs="Times New Roman"/>
                <w:sz w:val="22"/>
              </w:rPr>
            </w:pPr>
            <w:r>
              <w:rPr>
                <w:rFonts w:cs="Times New Roman"/>
                <w:sz w:val="22"/>
              </w:rPr>
              <w:t>0.74</w:t>
            </w:r>
          </w:p>
        </w:tc>
      </w:tr>
      <w:tr w:rsidR="00014953" w14:paraId="4D942325" w14:textId="77777777">
        <w:trPr>
          <w:jc w:val="center"/>
        </w:trPr>
        <w:tc>
          <w:tcPr>
            <w:tcW w:w="2135" w:type="pct"/>
            <w:vAlign w:val="center"/>
          </w:tcPr>
          <w:p w14:paraId="5D7E164D"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Poor to fair</w:t>
            </w:r>
          </w:p>
        </w:tc>
        <w:tc>
          <w:tcPr>
            <w:tcW w:w="787" w:type="pct"/>
          </w:tcPr>
          <w:p w14:paraId="492A6290" w14:textId="77777777" w:rsidR="00014953" w:rsidRDefault="00000000">
            <w:pPr>
              <w:snapToGrid w:val="0"/>
              <w:spacing w:before="0" w:after="0"/>
              <w:rPr>
                <w:rFonts w:cs="Times New Roman"/>
                <w:sz w:val="22"/>
              </w:rPr>
            </w:pPr>
            <w:r>
              <w:rPr>
                <w:rFonts w:cs="Times New Roman"/>
                <w:sz w:val="22"/>
              </w:rPr>
              <w:t>413 (35)</w:t>
            </w:r>
          </w:p>
        </w:tc>
        <w:tc>
          <w:tcPr>
            <w:tcW w:w="863" w:type="pct"/>
          </w:tcPr>
          <w:p w14:paraId="7A13F8F0" w14:textId="77777777" w:rsidR="00014953" w:rsidRDefault="00000000">
            <w:pPr>
              <w:snapToGrid w:val="0"/>
              <w:spacing w:before="0" w:after="0"/>
              <w:rPr>
                <w:rFonts w:cs="Times New Roman"/>
                <w:sz w:val="22"/>
              </w:rPr>
            </w:pPr>
            <w:r>
              <w:rPr>
                <w:rFonts w:cs="Times New Roman"/>
                <w:sz w:val="22"/>
              </w:rPr>
              <w:t>188 (26.55)</w:t>
            </w:r>
          </w:p>
        </w:tc>
        <w:tc>
          <w:tcPr>
            <w:tcW w:w="756" w:type="pct"/>
          </w:tcPr>
          <w:p w14:paraId="6B420C17" w14:textId="77777777" w:rsidR="00014953" w:rsidRDefault="00000000">
            <w:pPr>
              <w:snapToGrid w:val="0"/>
              <w:spacing w:before="0" w:after="0"/>
              <w:rPr>
                <w:rFonts w:cs="Times New Roman"/>
                <w:sz w:val="22"/>
              </w:rPr>
            </w:pPr>
            <w:r>
              <w:rPr>
                <w:rFonts w:cs="Times New Roman"/>
                <w:sz w:val="22"/>
              </w:rPr>
              <w:t>225 (27.48)</w:t>
            </w:r>
          </w:p>
        </w:tc>
        <w:tc>
          <w:tcPr>
            <w:tcW w:w="460" w:type="pct"/>
          </w:tcPr>
          <w:p w14:paraId="5FD6C6C3" w14:textId="77777777" w:rsidR="00014953" w:rsidRDefault="00014953">
            <w:pPr>
              <w:snapToGrid w:val="0"/>
              <w:spacing w:before="0" w:after="0"/>
              <w:rPr>
                <w:rFonts w:cs="Times New Roman"/>
                <w:sz w:val="22"/>
              </w:rPr>
            </w:pPr>
          </w:p>
        </w:tc>
      </w:tr>
      <w:tr w:rsidR="00014953" w14:paraId="2B83C04A" w14:textId="77777777">
        <w:trPr>
          <w:jc w:val="center"/>
        </w:trPr>
        <w:tc>
          <w:tcPr>
            <w:tcW w:w="2135" w:type="pct"/>
            <w:vAlign w:val="center"/>
          </w:tcPr>
          <w:p w14:paraId="47152965"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Good to excellent</w:t>
            </w:r>
          </w:p>
        </w:tc>
        <w:tc>
          <w:tcPr>
            <w:tcW w:w="787" w:type="pct"/>
          </w:tcPr>
          <w:p w14:paraId="11E1D133" w14:textId="77777777" w:rsidR="00014953" w:rsidRDefault="00000000">
            <w:pPr>
              <w:snapToGrid w:val="0"/>
              <w:spacing w:before="0" w:after="0"/>
              <w:rPr>
                <w:rFonts w:cs="Times New Roman"/>
                <w:sz w:val="22"/>
              </w:rPr>
            </w:pPr>
            <w:r>
              <w:rPr>
                <w:rFonts w:cs="Times New Roman"/>
                <w:sz w:val="22"/>
              </w:rPr>
              <w:t>767 (65)</w:t>
            </w:r>
          </w:p>
        </w:tc>
        <w:tc>
          <w:tcPr>
            <w:tcW w:w="863" w:type="pct"/>
          </w:tcPr>
          <w:p w14:paraId="1F234C46" w14:textId="77777777" w:rsidR="00014953" w:rsidRDefault="00000000">
            <w:pPr>
              <w:snapToGrid w:val="0"/>
              <w:spacing w:before="0" w:after="0"/>
              <w:rPr>
                <w:rFonts w:cs="Times New Roman"/>
                <w:sz w:val="22"/>
              </w:rPr>
            </w:pPr>
            <w:r>
              <w:rPr>
                <w:rFonts w:cs="Times New Roman"/>
                <w:sz w:val="22"/>
              </w:rPr>
              <w:t>402 (73.45)</w:t>
            </w:r>
          </w:p>
        </w:tc>
        <w:tc>
          <w:tcPr>
            <w:tcW w:w="756" w:type="pct"/>
          </w:tcPr>
          <w:p w14:paraId="2831DC7E" w14:textId="77777777" w:rsidR="00014953" w:rsidRDefault="00000000">
            <w:pPr>
              <w:snapToGrid w:val="0"/>
              <w:spacing w:before="0" w:after="0"/>
              <w:rPr>
                <w:rFonts w:cs="Times New Roman"/>
                <w:sz w:val="22"/>
              </w:rPr>
            </w:pPr>
            <w:r>
              <w:rPr>
                <w:rFonts w:cs="Times New Roman"/>
                <w:sz w:val="22"/>
              </w:rPr>
              <w:t>365 (72.52)</w:t>
            </w:r>
          </w:p>
        </w:tc>
        <w:tc>
          <w:tcPr>
            <w:tcW w:w="460" w:type="pct"/>
          </w:tcPr>
          <w:p w14:paraId="1BE4970E" w14:textId="77777777" w:rsidR="00014953" w:rsidRDefault="00014953">
            <w:pPr>
              <w:snapToGrid w:val="0"/>
              <w:spacing w:before="0" w:after="0"/>
              <w:rPr>
                <w:rFonts w:cs="Times New Roman"/>
                <w:sz w:val="22"/>
              </w:rPr>
            </w:pPr>
          </w:p>
        </w:tc>
      </w:tr>
      <w:tr w:rsidR="00014953" w14:paraId="5DAF687B" w14:textId="77777777">
        <w:trPr>
          <w:jc w:val="center"/>
        </w:trPr>
        <w:tc>
          <w:tcPr>
            <w:tcW w:w="2135" w:type="pct"/>
            <w:vAlign w:val="center"/>
          </w:tcPr>
          <w:p w14:paraId="7874A64E"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History of congestive heart failure, No. (%)</w:t>
            </w:r>
          </w:p>
        </w:tc>
        <w:tc>
          <w:tcPr>
            <w:tcW w:w="787" w:type="pct"/>
          </w:tcPr>
          <w:p w14:paraId="2E1CECDB" w14:textId="77777777" w:rsidR="00014953" w:rsidRDefault="00014953">
            <w:pPr>
              <w:snapToGrid w:val="0"/>
              <w:spacing w:before="0" w:after="0"/>
              <w:rPr>
                <w:rFonts w:cs="Times New Roman"/>
                <w:b/>
                <w:bCs/>
                <w:sz w:val="22"/>
              </w:rPr>
            </w:pPr>
          </w:p>
        </w:tc>
        <w:tc>
          <w:tcPr>
            <w:tcW w:w="863" w:type="pct"/>
          </w:tcPr>
          <w:p w14:paraId="26B76467" w14:textId="77777777" w:rsidR="00014953" w:rsidRDefault="00014953">
            <w:pPr>
              <w:snapToGrid w:val="0"/>
              <w:spacing w:before="0" w:after="0"/>
              <w:rPr>
                <w:rFonts w:cs="Times New Roman"/>
                <w:sz w:val="22"/>
              </w:rPr>
            </w:pPr>
          </w:p>
        </w:tc>
        <w:tc>
          <w:tcPr>
            <w:tcW w:w="756" w:type="pct"/>
          </w:tcPr>
          <w:p w14:paraId="64938AE6" w14:textId="77777777" w:rsidR="00014953" w:rsidRDefault="00014953">
            <w:pPr>
              <w:snapToGrid w:val="0"/>
              <w:spacing w:before="0" w:after="0"/>
              <w:rPr>
                <w:rFonts w:cs="Times New Roman"/>
                <w:sz w:val="22"/>
              </w:rPr>
            </w:pPr>
          </w:p>
        </w:tc>
        <w:tc>
          <w:tcPr>
            <w:tcW w:w="460" w:type="pct"/>
          </w:tcPr>
          <w:p w14:paraId="0B447E56" w14:textId="77777777" w:rsidR="00014953" w:rsidRDefault="00000000">
            <w:pPr>
              <w:snapToGrid w:val="0"/>
              <w:spacing w:before="0" w:after="0"/>
              <w:rPr>
                <w:rFonts w:cs="Times New Roman"/>
                <w:sz w:val="22"/>
              </w:rPr>
            </w:pPr>
            <w:r>
              <w:rPr>
                <w:rFonts w:cs="Times New Roman"/>
                <w:sz w:val="22"/>
              </w:rPr>
              <w:t>0.92</w:t>
            </w:r>
          </w:p>
        </w:tc>
      </w:tr>
      <w:tr w:rsidR="00014953" w14:paraId="149A6E8B" w14:textId="77777777">
        <w:trPr>
          <w:jc w:val="center"/>
        </w:trPr>
        <w:tc>
          <w:tcPr>
            <w:tcW w:w="2135" w:type="pct"/>
            <w:vAlign w:val="center"/>
          </w:tcPr>
          <w:p w14:paraId="2D481C37"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No</w:t>
            </w:r>
          </w:p>
        </w:tc>
        <w:tc>
          <w:tcPr>
            <w:tcW w:w="787" w:type="pct"/>
          </w:tcPr>
          <w:p w14:paraId="426F222D" w14:textId="77777777" w:rsidR="00014953" w:rsidRDefault="00000000">
            <w:pPr>
              <w:snapToGrid w:val="0"/>
              <w:spacing w:before="0" w:after="0"/>
              <w:rPr>
                <w:rFonts w:cs="Times New Roman"/>
                <w:sz w:val="22"/>
              </w:rPr>
            </w:pPr>
            <w:r>
              <w:rPr>
                <w:rFonts w:cs="Times New Roman"/>
                <w:sz w:val="22"/>
              </w:rPr>
              <w:t>1077 (91.27)</w:t>
            </w:r>
          </w:p>
        </w:tc>
        <w:tc>
          <w:tcPr>
            <w:tcW w:w="863" w:type="pct"/>
          </w:tcPr>
          <w:p w14:paraId="3C7EFB07" w14:textId="77777777" w:rsidR="00014953" w:rsidRDefault="00000000">
            <w:pPr>
              <w:snapToGrid w:val="0"/>
              <w:spacing w:before="0" w:after="0"/>
              <w:rPr>
                <w:rFonts w:cs="Times New Roman"/>
                <w:sz w:val="22"/>
              </w:rPr>
            </w:pPr>
            <w:r>
              <w:rPr>
                <w:rFonts w:cs="Times New Roman"/>
                <w:sz w:val="22"/>
              </w:rPr>
              <w:t>543 (92.44)</w:t>
            </w:r>
          </w:p>
        </w:tc>
        <w:tc>
          <w:tcPr>
            <w:tcW w:w="756" w:type="pct"/>
          </w:tcPr>
          <w:p w14:paraId="6E711DD9" w14:textId="77777777" w:rsidR="00014953" w:rsidRDefault="00000000">
            <w:pPr>
              <w:snapToGrid w:val="0"/>
              <w:spacing w:before="0" w:after="0"/>
              <w:rPr>
                <w:rFonts w:cs="Times New Roman"/>
                <w:sz w:val="22"/>
              </w:rPr>
            </w:pPr>
            <w:r>
              <w:rPr>
                <w:rFonts w:cs="Times New Roman"/>
                <w:sz w:val="22"/>
              </w:rPr>
              <w:t>534 (92.25)</w:t>
            </w:r>
          </w:p>
        </w:tc>
        <w:tc>
          <w:tcPr>
            <w:tcW w:w="460" w:type="pct"/>
          </w:tcPr>
          <w:p w14:paraId="0492F3AA" w14:textId="77777777" w:rsidR="00014953" w:rsidRDefault="00014953">
            <w:pPr>
              <w:snapToGrid w:val="0"/>
              <w:spacing w:before="0" w:after="0"/>
              <w:rPr>
                <w:rFonts w:cs="Times New Roman"/>
                <w:sz w:val="22"/>
              </w:rPr>
            </w:pPr>
          </w:p>
        </w:tc>
      </w:tr>
      <w:tr w:rsidR="00014953" w14:paraId="565C165D" w14:textId="77777777">
        <w:trPr>
          <w:jc w:val="center"/>
        </w:trPr>
        <w:tc>
          <w:tcPr>
            <w:tcW w:w="2135" w:type="pct"/>
            <w:vAlign w:val="center"/>
          </w:tcPr>
          <w:p w14:paraId="038F7D4D"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Yes</w:t>
            </w:r>
          </w:p>
        </w:tc>
        <w:tc>
          <w:tcPr>
            <w:tcW w:w="787" w:type="pct"/>
          </w:tcPr>
          <w:p w14:paraId="32C6AC4B" w14:textId="77777777" w:rsidR="00014953" w:rsidRDefault="00000000">
            <w:pPr>
              <w:snapToGrid w:val="0"/>
              <w:spacing w:before="0" w:after="0"/>
              <w:rPr>
                <w:rFonts w:cs="Times New Roman"/>
                <w:sz w:val="22"/>
              </w:rPr>
            </w:pPr>
            <w:r>
              <w:rPr>
                <w:rFonts w:cs="Times New Roman"/>
                <w:sz w:val="22"/>
              </w:rPr>
              <w:t>103 (8.73)</w:t>
            </w:r>
          </w:p>
        </w:tc>
        <w:tc>
          <w:tcPr>
            <w:tcW w:w="863" w:type="pct"/>
          </w:tcPr>
          <w:p w14:paraId="0ACC915E" w14:textId="77777777" w:rsidR="00014953" w:rsidRDefault="00000000">
            <w:pPr>
              <w:snapToGrid w:val="0"/>
              <w:spacing w:before="0" w:after="0"/>
              <w:rPr>
                <w:rFonts w:cs="Times New Roman"/>
                <w:sz w:val="22"/>
              </w:rPr>
            </w:pPr>
            <w:r>
              <w:rPr>
                <w:rFonts w:cs="Times New Roman"/>
                <w:sz w:val="22"/>
              </w:rPr>
              <w:t>47 (7.56)</w:t>
            </w:r>
          </w:p>
        </w:tc>
        <w:tc>
          <w:tcPr>
            <w:tcW w:w="756" w:type="pct"/>
          </w:tcPr>
          <w:p w14:paraId="64F167A3" w14:textId="77777777" w:rsidR="00014953" w:rsidRDefault="00000000">
            <w:pPr>
              <w:snapToGrid w:val="0"/>
              <w:spacing w:before="0" w:after="0"/>
              <w:rPr>
                <w:rFonts w:cs="Times New Roman"/>
                <w:sz w:val="22"/>
              </w:rPr>
            </w:pPr>
            <w:r>
              <w:rPr>
                <w:rFonts w:cs="Times New Roman"/>
                <w:sz w:val="22"/>
              </w:rPr>
              <w:t>56 (7.75)</w:t>
            </w:r>
          </w:p>
        </w:tc>
        <w:tc>
          <w:tcPr>
            <w:tcW w:w="460" w:type="pct"/>
          </w:tcPr>
          <w:p w14:paraId="1C21C3AA" w14:textId="77777777" w:rsidR="00014953" w:rsidRDefault="00014953">
            <w:pPr>
              <w:snapToGrid w:val="0"/>
              <w:spacing w:before="0" w:after="0"/>
              <w:rPr>
                <w:rFonts w:cs="Times New Roman"/>
                <w:sz w:val="22"/>
              </w:rPr>
            </w:pPr>
          </w:p>
        </w:tc>
      </w:tr>
      <w:tr w:rsidR="00014953" w14:paraId="3B09D77C" w14:textId="77777777">
        <w:trPr>
          <w:jc w:val="center"/>
        </w:trPr>
        <w:tc>
          <w:tcPr>
            <w:tcW w:w="2135" w:type="pct"/>
            <w:vAlign w:val="center"/>
          </w:tcPr>
          <w:p w14:paraId="25D2E42C"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History of coronary heart disease, No. (%)</w:t>
            </w:r>
          </w:p>
        </w:tc>
        <w:tc>
          <w:tcPr>
            <w:tcW w:w="787" w:type="pct"/>
          </w:tcPr>
          <w:p w14:paraId="26884587" w14:textId="77777777" w:rsidR="00014953" w:rsidRDefault="00014953">
            <w:pPr>
              <w:snapToGrid w:val="0"/>
              <w:spacing w:before="0" w:after="0"/>
              <w:rPr>
                <w:rFonts w:cs="Times New Roman"/>
                <w:b/>
                <w:bCs/>
                <w:sz w:val="22"/>
              </w:rPr>
            </w:pPr>
          </w:p>
        </w:tc>
        <w:tc>
          <w:tcPr>
            <w:tcW w:w="863" w:type="pct"/>
          </w:tcPr>
          <w:p w14:paraId="54E001D7" w14:textId="77777777" w:rsidR="00014953" w:rsidRDefault="00014953">
            <w:pPr>
              <w:snapToGrid w:val="0"/>
              <w:spacing w:before="0" w:after="0"/>
              <w:rPr>
                <w:rFonts w:cs="Times New Roman"/>
                <w:sz w:val="22"/>
              </w:rPr>
            </w:pPr>
          </w:p>
        </w:tc>
        <w:tc>
          <w:tcPr>
            <w:tcW w:w="756" w:type="pct"/>
          </w:tcPr>
          <w:p w14:paraId="30B37EFB" w14:textId="77777777" w:rsidR="00014953" w:rsidRDefault="00014953">
            <w:pPr>
              <w:snapToGrid w:val="0"/>
              <w:spacing w:before="0" w:after="0"/>
              <w:rPr>
                <w:rFonts w:cs="Times New Roman"/>
                <w:sz w:val="22"/>
              </w:rPr>
            </w:pPr>
          </w:p>
        </w:tc>
        <w:tc>
          <w:tcPr>
            <w:tcW w:w="460" w:type="pct"/>
          </w:tcPr>
          <w:p w14:paraId="711B2FE8" w14:textId="77777777" w:rsidR="00014953" w:rsidRDefault="00000000">
            <w:pPr>
              <w:snapToGrid w:val="0"/>
              <w:spacing w:before="0" w:after="0"/>
              <w:rPr>
                <w:rFonts w:cs="Times New Roman"/>
                <w:sz w:val="22"/>
              </w:rPr>
            </w:pPr>
            <w:r>
              <w:rPr>
                <w:rFonts w:cs="Times New Roman"/>
                <w:sz w:val="22"/>
              </w:rPr>
              <w:t>0.52</w:t>
            </w:r>
          </w:p>
        </w:tc>
      </w:tr>
      <w:tr w:rsidR="00014953" w14:paraId="7AB01642" w14:textId="77777777">
        <w:trPr>
          <w:jc w:val="center"/>
        </w:trPr>
        <w:tc>
          <w:tcPr>
            <w:tcW w:w="2135" w:type="pct"/>
            <w:vAlign w:val="center"/>
          </w:tcPr>
          <w:p w14:paraId="039C81CC"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No</w:t>
            </w:r>
          </w:p>
        </w:tc>
        <w:tc>
          <w:tcPr>
            <w:tcW w:w="787" w:type="pct"/>
          </w:tcPr>
          <w:p w14:paraId="262C291B" w14:textId="77777777" w:rsidR="00014953" w:rsidRDefault="00000000">
            <w:pPr>
              <w:snapToGrid w:val="0"/>
              <w:spacing w:before="0" w:after="0"/>
              <w:rPr>
                <w:rFonts w:cs="Times New Roman"/>
                <w:sz w:val="22"/>
              </w:rPr>
            </w:pPr>
            <w:r>
              <w:rPr>
                <w:rFonts w:cs="Times New Roman"/>
                <w:sz w:val="22"/>
              </w:rPr>
              <w:t>1062 (90)</w:t>
            </w:r>
          </w:p>
        </w:tc>
        <w:tc>
          <w:tcPr>
            <w:tcW w:w="863" w:type="pct"/>
          </w:tcPr>
          <w:p w14:paraId="0731BAEB" w14:textId="77777777" w:rsidR="00014953" w:rsidRDefault="00000000">
            <w:pPr>
              <w:snapToGrid w:val="0"/>
              <w:spacing w:before="0" w:after="0"/>
              <w:rPr>
                <w:rFonts w:cs="Times New Roman"/>
                <w:sz w:val="22"/>
              </w:rPr>
            </w:pPr>
            <w:r>
              <w:rPr>
                <w:rFonts w:cs="Times New Roman"/>
                <w:sz w:val="22"/>
              </w:rPr>
              <w:t>532 (89.05)</w:t>
            </w:r>
          </w:p>
        </w:tc>
        <w:tc>
          <w:tcPr>
            <w:tcW w:w="756" w:type="pct"/>
          </w:tcPr>
          <w:p w14:paraId="19DC6F23" w14:textId="77777777" w:rsidR="00014953" w:rsidRDefault="00000000">
            <w:pPr>
              <w:snapToGrid w:val="0"/>
              <w:spacing w:before="0" w:after="0"/>
              <w:rPr>
                <w:rFonts w:cs="Times New Roman"/>
                <w:sz w:val="22"/>
              </w:rPr>
            </w:pPr>
            <w:r>
              <w:rPr>
                <w:rFonts w:cs="Times New Roman"/>
                <w:sz w:val="22"/>
              </w:rPr>
              <w:t>530 (90.64)</w:t>
            </w:r>
          </w:p>
        </w:tc>
        <w:tc>
          <w:tcPr>
            <w:tcW w:w="460" w:type="pct"/>
          </w:tcPr>
          <w:p w14:paraId="38A05A2C" w14:textId="77777777" w:rsidR="00014953" w:rsidRDefault="00014953">
            <w:pPr>
              <w:snapToGrid w:val="0"/>
              <w:spacing w:before="0" w:after="0"/>
              <w:rPr>
                <w:rFonts w:cs="Times New Roman"/>
                <w:sz w:val="22"/>
              </w:rPr>
            </w:pPr>
          </w:p>
        </w:tc>
      </w:tr>
      <w:tr w:rsidR="00014953" w14:paraId="05B8D323" w14:textId="77777777">
        <w:trPr>
          <w:jc w:val="center"/>
        </w:trPr>
        <w:tc>
          <w:tcPr>
            <w:tcW w:w="2135" w:type="pct"/>
            <w:vAlign w:val="center"/>
          </w:tcPr>
          <w:p w14:paraId="5052DEBB"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lastRenderedPageBreak/>
              <w:t>Yes</w:t>
            </w:r>
          </w:p>
        </w:tc>
        <w:tc>
          <w:tcPr>
            <w:tcW w:w="787" w:type="pct"/>
          </w:tcPr>
          <w:p w14:paraId="16379669" w14:textId="77777777" w:rsidR="00014953" w:rsidRDefault="00000000">
            <w:pPr>
              <w:snapToGrid w:val="0"/>
              <w:spacing w:before="0" w:after="0"/>
              <w:rPr>
                <w:rFonts w:cs="Times New Roman"/>
                <w:sz w:val="22"/>
              </w:rPr>
            </w:pPr>
            <w:r>
              <w:rPr>
                <w:rFonts w:cs="Times New Roman"/>
                <w:sz w:val="22"/>
              </w:rPr>
              <w:t>118 (10)</w:t>
            </w:r>
          </w:p>
        </w:tc>
        <w:tc>
          <w:tcPr>
            <w:tcW w:w="863" w:type="pct"/>
          </w:tcPr>
          <w:p w14:paraId="6D91F1E4" w14:textId="77777777" w:rsidR="00014953" w:rsidRDefault="00000000">
            <w:pPr>
              <w:snapToGrid w:val="0"/>
              <w:spacing w:before="0" w:after="0"/>
              <w:rPr>
                <w:rFonts w:cs="Times New Roman"/>
                <w:sz w:val="22"/>
              </w:rPr>
            </w:pPr>
            <w:r>
              <w:rPr>
                <w:rFonts w:cs="Times New Roman"/>
                <w:sz w:val="22"/>
              </w:rPr>
              <w:t>58 (10.95)</w:t>
            </w:r>
          </w:p>
        </w:tc>
        <w:tc>
          <w:tcPr>
            <w:tcW w:w="756" w:type="pct"/>
          </w:tcPr>
          <w:p w14:paraId="12F99711" w14:textId="77777777" w:rsidR="00014953" w:rsidRDefault="00000000">
            <w:pPr>
              <w:snapToGrid w:val="0"/>
              <w:spacing w:before="0" w:after="0"/>
              <w:rPr>
                <w:rFonts w:cs="Times New Roman"/>
                <w:sz w:val="22"/>
              </w:rPr>
            </w:pPr>
            <w:r>
              <w:rPr>
                <w:rFonts w:cs="Times New Roman"/>
                <w:sz w:val="22"/>
              </w:rPr>
              <w:t>60 (9.36)</w:t>
            </w:r>
          </w:p>
        </w:tc>
        <w:tc>
          <w:tcPr>
            <w:tcW w:w="460" w:type="pct"/>
          </w:tcPr>
          <w:p w14:paraId="0C25158F" w14:textId="77777777" w:rsidR="00014953" w:rsidRDefault="00014953">
            <w:pPr>
              <w:snapToGrid w:val="0"/>
              <w:spacing w:before="0" w:after="0"/>
              <w:rPr>
                <w:rFonts w:cs="Times New Roman"/>
                <w:sz w:val="22"/>
              </w:rPr>
            </w:pPr>
          </w:p>
        </w:tc>
      </w:tr>
      <w:tr w:rsidR="00014953" w14:paraId="5CD16139" w14:textId="77777777">
        <w:trPr>
          <w:jc w:val="center"/>
        </w:trPr>
        <w:tc>
          <w:tcPr>
            <w:tcW w:w="2135" w:type="pct"/>
            <w:vAlign w:val="center"/>
          </w:tcPr>
          <w:p w14:paraId="1E88A46F"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History of angina, No. (%)</w:t>
            </w:r>
          </w:p>
        </w:tc>
        <w:tc>
          <w:tcPr>
            <w:tcW w:w="787" w:type="pct"/>
          </w:tcPr>
          <w:p w14:paraId="7B18EB12" w14:textId="77777777" w:rsidR="00014953" w:rsidRDefault="00014953">
            <w:pPr>
              <w:snapToGrid w:val="0"/>
              <w:spacing w:before="0" w:after="0"/>
              <w:rPr>
                <w:rFonts w:cs="Times New Roman"/>
                <w:b/>
                <w:bCs/>
                <w:sz w:val="22"/>
              </w:rPr>
            </w:pPr>
          </w:p>
        </w:tc>
        <w:tc>
          <w:tcPr>
            <w:tcW w:w="863" w:type="pct"/>
          </w:tcPr>
          <w:p w14:paraId="05FF0CF3" w14:textId="77777777" w:rsidR="00014953" w:rsidRDefault="00014953">
            <w:pPr>
              <w:snapToGrid w:val="0"/>
              <w:spacing w:before="0" w:after="0"/>
              <w:rPr>
                <w:rFonts w:cs="Times New Roman"/>
                <w:sz w:val="22"/>
              </w:rPr>
            </w:pPr>
          </w:p>
        </w:tc>
        <w:tc>
          <w:tcPr>
            <w:tcW w:w="756" w:type="pct"/>
          </w:tcPr>
          <w:p w14:paraId="24A0800D" w14:textId="77777777" w:rsidR="00014953" w:rsidRDefault="00014953">
            <w:pPr>
              <w:snapToGrid w:val="0"/>
              <w:spacing w:before="0" w:after="0"/>
              <w:rPr>
                <w:rFonts w:cs="Times New Roman"/>
                <w:sz w:val="22"/>
              </w:rPr>
            </w:pPr>
          </w:p>
        </w:tc>
        <w:tc>
          <w:tcPr>
            <w:tcW w:w="460" w:type="pct"/>
          </w:tcPr>
          <w:p w14:paraId="3C5D27EC" w14:textId="77777777" w:rsidR="00014953" w:rsidRDefault="00000000">
            <w:pPr>
              <w:snapToGrid w:val="0"/>
              <w:spacing w:before="0" w:after="0"/>
              <w:rPr>
                <w:rFonts w:cs="Times New Roman"/>
                <w:sz w:val="22"/>
              </w:rPr>
            </w:pPr>
            <w:r>
              <w:rPr>
                <w:rFonts w:cs="Times New Roman"/>
                <w:sz w:val="22"/>
              </w:rPr>
              <w:t>0.13</w:t>
            </w:r>
          </w:p>
        </w:tc>
      </w:tr>
      <w:tr w:rsidR="00014953" w14:paraId="6BD3699A" w14:textId="77777777">
        <w:trPr>
          <w:jc w:val="center"/>
        </w:trPr>
        <w:tc>
          <w:tcPr>
            <w:tcW w:w="2135" w:type="pct"/>
            <w:vAlign w:val="center"/>
          </w:tcPr>
          <w:p w14:paraId="678BB566"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No</w:t>
            </w:r>
          </w:p>
        </w:tc>
        <w:tc>
          <w:tcPr>
            <w:tcW w:w="787" w:type="pct"/>
          </w:tcPr>
          <w:p w14:paraId="75BB0742" w14:textId="77777777" w:rsidR="00014953" w:rsidRDefault="00000000">
            <w:pPr>
              <w:snapToGrid w:val="0"/>
              <w:spacing w:before="0" w:after="0"/>
              <w:rPr>
                <w:rFonts w:cs="Times New Roman"/>
                <w:sz w:val="22"/>
              </w:rPr>
            </w:pPr>
            <w:r>
              <w:rPr>
                <w:rFonts w:cs="Times New Roman"/>
                <w:sz w:val="22"/>
              </w:rPr>
              <w:t>1108 (93.9)</w:t>
            </w:r>
          </w:p>
        </w:tc>
        <w:tc>
          <w:tcPr>
            <w:tcW w:w="863" w:type="pct"/>
          </w:tcPr>
          <w:p w14:paraId="23125CD3" w14:textId="77777777" w:rsidR="00014953" w:rsidRDefault="00000000">
            <w:pPr>
              <w:snapToGrid w:val="0"/>
              <w:spacing w:before="0" w:after="0"/>
              <w:rPr>
                <w:rFonts w:cs="Times New Roman"/>
                <w:sz w:val="22"/>
              </w:rPr>
            </w:pPr>
            <w:r>
              <w:rPr>
                <w:rFonts w:cs="Times New Roman"/>
                <w:sz w:val="22"/>
              </w:rPr>
              <w:t>557 (95.65)</w:t>
            </w:r>
          </w:p>
        </w:tc>
        <w:tc>
          <w:tcPr>
            <w:tcW w:w="756" w:type="pct"/>
          </w:tcPr>
          <w:p w14:paraId="127FC938" w14:textId="77777777" w:rsidR="00014953" w:rsidRDefault="00000000">
            <w:pPr>
              <w:snapToGrid w:val="0"/>
              <w:spacing w:before="0" w:after="0"/>
              <w:rPr>
                <w:rFonts w:cs="Times New Roman"/>
                <w:sz w:val="22"/>
              </w:rPr>
            </w:pPr>
            <w:r>
              <w:rPr>
                <w:rFonts w:cs="Times New Roman"/>
                <w:sz w:val="22"/>
              </w:rPr>
              <w:t>551 (94.08)</w:t>
            </w:r>
          </w:p>
        </w:tc>
        <w:tc>
          <w:tcPr>
            <w:tcW w:w="460" w:type="pct"/>
          </w:tcPr>
          <w:p w14:paraId="4B573685" w14:textId="77777777" w:rsidR="00014953" w:rsidRDefault="00014953">
            <w:pPr>
              <w:snapToGrid w:val="0"/>
              <w:spacing w:before="0" w:after="0"/>
              <w:rPr>
                <w:rFonts w:cs="Times New Roman"/>
                <w:sz w:val="22"/>
              </w:rPr>
            </w:pPr>
          </w:p>
        </w:tc>
      </w:tr>
      <w:tr w:rsidR="00014953" w14:paraId="06FB0943" w14:textId="77777777">
        <w:trPr>
          <w:jc w:val="center"/>
        </w:trPr>
        <w:tc>
          <w:tcPr>
            <w:tcW w:w="2135" w:type="pct"/>
            <w:vAlign w:val="center"/>
          </w:tcPr>
          <w:p w14:paraId="28871841"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Yes</w:t>
            </w:r>
          </w:p>
        </w:tc>
        <w:tc>
          <w:tcPr>
            <w:tcW w:w="787" w:type="pct"/>
          </w:tcPr>
          <w:p w14:paraId="61BA5140" w14:textId="77777777" w:rsidR="00014953" w:rsidRDefault="00000000">
            <w:pPr>
              <w:snapToGrid w:val="0"/>
              <w:spacing w:before="0" w:after="0"/>
              <w:rPr>
                <w:rFonts w:cs="Times New Roman"/>
                <w:sz w:val="22"/>
              </w:rPr>
            </w:pPr>
            <w:r>
              <w:rPr>
                <w:rFonts w:cs="Times New Roman"/>
                <w:sz w:val="22"/>
              </w:rPr>
              <w:t>72 (6.1)</w:t>
            </w:r>
          </w:p>
        </w:tc>
        <w:tc>
          <w:tcPr>
            <w:tcW w:w="863" w:type="pct"/>
          </w:tcPr>
          <w:p w14:paraId="43CBE3B5" w14:textId="77777777" w:rsidR="00014953" w:rsidRDefault="00000000">
            <w:pPr>
              <w:snapToGrid w:val="0"/>
              <w:spacing w:before="0" w:after="0"/>
              <w:rPr>
                <w:rFonts w:cs="Times New Roman"/>
                <w:sz w:val="22"/>
              </w:rPr>
            </w:pPr>
            <w:r>
              <w:rPr>
                <w:rFonts w:cs="Times New Roman"/>
                <w:sz w:val="22"/>
              </w:rPr>
              <w:t>33 (4.35)</w:t>
            </w:r>
          </w:p>
        </w:tc>
        <w:tc>
          <w:tcPr>
            <w:tcW w:w="756" w:type="pct"/>
          </w:tcPr>
          <w:p w14:paraId="7FEB8053" w14:textId="77777777" w:rsidR="00014953" w:rsidRDefault="00000000">
            <w:pPr>
              <w:snapToGrid w:val="0"/>
              <w:spacing w:before="0" w:after="0"/>
              <w:rPr>
                <w:rFonts w:cs="Times New Roman"/>
                <w:sz w:val="22"/>
              </w:rPr>
            </w:pPr>
            <w:r>
              <w:rPr>
                <w:rFonts w:cs="Times New Roman"/>
                <w:sz w:val="22"/>
              </w:rPr>
              <w:t>39 (5.92)</w:t>
            </w:r>
          </w:p>
        </w:tc>
        <w:tc>
          <w:tcPr>
            <w:tcW w:w="460" w:type="pct"/>
          </w:tcPr>
          <w:p w14:paraId="08A6EDBC" w14:textId="77777777" w:rsidR="00014953" w:rsidRDefault="00014953">
            <w:pPr>
              <w:snapToGrid w:val="0"/>
              <w:spacing w:before="0" w:after="0"/>
              <w:rPr>
                <w:rFonts w:cs="Times New Roman"/>
                <w:sz w:val="22"/>
              </w:rPr>
            </w:pPr>
          </w:p>
        </w:tc>
      </w:tr>
      <w:tr w:rsidR="00014953" w14:paraId="11295591" w14:textId="77777777">
        <w:trPr>
          <w:jc w:val="center"/>
        </w:trPr>
        <w:tc>
          <w:tcPr>
            <w:tcW w:w="2135" w:type="pct"/>
            <w:vAlign w:val="center"/>
          </w:tcPr>
          <w:p w14:paraId="679EF926"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History of heart attack, No. (%)</w:t>
            </w:r>
          </w:p>
        </w:tc>
        <w:tc>
          <w:tcPr>
            <w:tcW w:w="787" w:type="pct"/>
          </w:tcPr>
          <w:p w14:paraId="58C90E48" w14:textId="77777777" w:rsidR="00014953" w:rsidRDefault="00014953">
            <w:pPr>
              <w:snapToGrid w:val="0"/>
              <w:spacing w:before="0" w:after="0"/>
              <w:rPr>
                <w:rFonts w:cs="Times New Roman"/>
                <w:b/>
                <w:bCs/>
                <w:sz w:val="22"/>
              </w:rPr>
            </w:pPr>
          </w:p>
        </w:tc>
        <w:tc>
          <w:tcPr>
            <w:tcW w:w="863" w:type="pct"/>
          </w:tcPr>
          <w:p w14:paraId="3435B414" w14:textId="77777777" w:rsidR="00014953" w:rsidRDefault="00014953">
            <w:pPr>
              <w:snapToGrid w:val="0"/>
              <w:spacing w:before="0" w:after="0"/>
              <w:rPr>
                <w:rFonts w:cs="Times New Roman"/>
                <w:sz w:val="22"/>
              </w:rPr>
            </w:pPr>
          </w:p>
        </w:tc>
        <w:tc>
          <w:tcPr>
            <w:tcW w:w="756" w:type="pct"/>
          </w:tcPr>
          <w:p w14:paraId="0B4A2787" w14:textId="77777777" w:rsidR="00014953" w:rsidRDefault="00014953">
            <w:pPr>
              <w:snapToGrid w:val="0"/>
              <w:spacing w:before="0" w:after="0"/>
              <w:rPr>
                <w:rFonts w:cs="Times New Roman"/>
                <w:sz w:val="22"/>
              </w:rPr>
            </w:pPr>
          </w:p>
        </w:tc>
        <w:tc>
          <w:tcPr>
            <w:tcW w:w="460" w:type="pct"/>
          </w:tcPr>
          <w:p w14:paraId="36DB2BBA" w14:textId="77777777" w:rsidR="00014953" w:rsidRDefault="00000000">
            <w:pPr>
              <w:snapToGrid w:val="0"/>
              <w:spacing w:before="0" w:after="0"/>
              <w:rPr>
                <w:rFonts w:cs="Times New Roman"/>
                <w:sz w:val="22"/>
              </w:rPr>
            </w:pPr>
            <w:r>
              <w:rPr>
                <w:rFonts w:cs="Times New Roman"/>
                <w:sz w:val="22"/>
              </w:rPr>
              <w:t>0.52</w:t>
            </w:r>
          </w:p>
        </w:tc>
      </w:tr>
      <w:tr w:rsidR="00014953" w14:paraId="37BD2EB9" w14:textId="77777777">
        <w:trPr>
          <w:jc w:val="center"/>
        </w:trPr>
        <w:tc>
          <w:tcPr>
            <w:tcW w:w="2135" w:type="pct"/>
            <w:vAlign w:val="center"/>
          </w:tcPr>
          <w:p w14:paraId="79C44ABA"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No</w:t>
            </w:r>
          </w:p>
        </w:tc>
        <w:tc>
          <w:tcPr>
            <w:tcW w:w="787" w:type="pct"/>
          </w:tcPr>
          <w:p w14:paraId="7A73C478" w14:textId="77777777" w:rsidR="00014953" w:rsidRDefault="00000000">
            <w:pPr>
              <w:snapToGrid w:val="0"/>
              <w:spacing w:before="0" w:after="0"/>
              <w:rPr>
                <w:rFonts w:cs="Times New Roman"/>
                <w:sz w:val="22"/>
              </w:rPr>
            </w:pPr>
            <w:r>
              <w:rPr>
                <w:rFonts w:cs="Times New Roman"/>
                <w:sz w:val="22"/>
              </w:rPr>
              <w:t>1077 (91.27)</w:t>
            </w:r>
          </w:p>
        </w:tc>
        <w:tc>
          <w:tcPr>
            <w:tcW w:w="863" w:type="pct"/>
          </w:tcPr>
          <w:p w14:paraId="46451605" w14:textId="77777777" w:rsidR="00014953" w:rsidRDefault="00000000">
            <w:pPr>
              <w:snapToGrid w:val="0"/>
              <w:spacing w:before="0" w:after="0"/>
              <w:rPr>
                <w:rFonts w:cs="Times New Roman"/>
                <w:sz w:val="22"/>
              </w:rPr>
            </w:pPr>
            <w:r>
              <w:rPr>
                <w:rFonts w:cs="Times New Roman"/>
                <w:sz w:val="22"/>
              </w:rPr>
              <w:t>548 (93.52)</w:t>
            </w:r>
          </w:p>
        </w:tc>
        <w:tc>
          <w:tcPr>
            <w:tcW w:w="756" w:type="pct"/>
          </w:tcPr>
          <w:p w14:paraId="636AA358" w14:textId="77777777" w:rsidR="00014953" w:rsidRDefault="00000000">
            <w:pPr>
              <w:snapToGrid w:val="0"/>
              <w:spacing w:before="0" w:after="0"/>
              <w:rPr>
                <w:rFonts w:cs="Times New Roman"/>
                <w:sz w:val="22"/>
              </w:rPr>
            </w:pPr>
            <w:r>
              <w:rPr>
                <w:rFonts w:cs="Times New Roman"/>
                <w:sz w:val="22"/>
              </w:rPr>
              <w:t>529 (92.37)</w:t>
            </w:r>
          </w:p>
        </w:tc>
        <w:tc>
          <w:tcPr>
            <w:tcW w:w="460" w:type="pct"/>
          </w:tcPr>
          <w:p w14:paraId="0D094588" w14:textId="77777777" w:rsidR="00014953" w:rsidRDefault="00014953">
            <w:pPr>
              <w:snapToGrid w:val="0"/>
              <w:spacing w:before="0" w:after="0"/>
              <w:rPr>
                <w:rFonts w:cs="Times New Roman"/>
                <w:sz w:val="22"/>
              </w:rPr>
            </w:pPr>
          </w:p>
        </w:tc>
      </w:tr>
      <w:tr w:rsidR="00014953" w14:paraId="515A3DBE" w14:textId="77777777">
        <w:trPr>
          <w:jc w:val="center"/>
        </w:trPr>
        <w:tc>
          <w:tcPr>
            <w:tcW w:w="2135" w:type="pct"/>
            <w:vAlign w:val="center"/>
          </w:tcPr>
          <w:p w14:paraId="6FB65183"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Yes</w:t>
            </w:r>
          </w:p>
        </w:tc>
        <w:tc>
          <w:tcPr>
            <w:tcW w:w="787" w:type="pct"/>
          </w:tcPr>
          <w:p w14:paraId="4061F46B" w14:textId="77777777" w:rsidR="00014953" w:rsidRDefault="00000000">
            <w:pPr>
              <w:snapToGrid w:val="0"/>
              <w:spacing w:before="0" w:after="0"/>
              <w:rPr>
                <w:rFonts w:cs="Times New Roman"/>
                <w:sz w:val="22"/>
              </w:rPr>
            </w:pPr>
            <w:r>
              <w:rPr>
                <w:rFonts w:cs="Times New Roman"/>
                <w:sz w:val="22"/>
              </w:rPr>
              <w:t>103 (8.73)</w:t>
            </w:r>
          </w:p>
        </w:tc>
        <w:tc>
          <w:tcPr>
            <w:tcW w:w="863" w:type="pct"/>
          </w:tcPr>
          <w:p w14:paraId="08EA8105" w14:textId="77777777" w:rsidR="00014953" w:rsidRDefault="00000000">
            <w:pPr>
              <w:snapToGrid w:val="0"/>
              <w:spacing w:before="0" w:after="0"/>
              <w:rPr>
                <w:rFonts w:cs="Times New Roman"/>
                <w:sz w:val="22"/>
              </w:rPr>
            </w:pPr>
            <w:r>
              <w:rPr>
                <w:rFonts w:cs="Times New Roman"/>
                <w:sz w:val="22"/>
              </w:rPr>
              <w:t>42 (6.48)</w:t>
            </w:r>
          </w:p>
        </w:tc>
        <w:tc>
          <w:tcPr>
            <w:tcW w:w="756" w:type="pct"/>
          </w:tcPr>
          <w:p w14:paraId="27644F9F" w14:textId="77777777" w:rsidR="00014953" w:rsidRDefault="00000000">
            <w:pPr>
              <w:snapToGrid w:val="0"/>
              <w:spacing w:before="0" w:after="0"/>
              <w:rPr>
                <w:rFonts w:cs="Times New Roman"/>
                <w:sz w:val="22"/>
              </w:rPr>
            </w:pPr>
            <w:r>
              <w:rPr>
                <w:rFonts w:cs="Times New Roman"/>
                <w:sz w:val="22"/>
              </w:rPr>
              <w:t>61 (7.63)</w:t>
            </w:r>
          </w:p>
        </w:tc>
        <w:tc>
          <w:tcPr>
            <w:tcW w:w="460" w:type="pct"/>
          </w:tcPr>
          <w:p w14:paraId="4E4F4015" w14:textId="77777777" w:rsidR="00014953" w:rsidRDefault="00014953">
            <w:pPr>
              <w:snapToGrid w:val="0"/>
              <w:spacing w:before="0" w:after="0"/>
              <w:rPr>
                <w:rFonts w:cs="Times New Roman"/>
                <w:sz w:val="22"/>
              </w:rPr>
            </w:pPr>
          </w:p>
        </w:tc>
      </w:tr>
      <w:tr w:rsidR="00014953" w14:paraId="7BAF7769" w14:textId="77777777">
        <w:trPr>
          <w:jc w:val="center"/>
        </w:trPr>
        <w:tc>
          <w:tcPr>
            <w:tcW w:w="2135" w:type="pct"/>
            <w:vAlign w:val="center"/>
          </w:tcPr>
          <w:p w14:paraId="0DFF933E"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History of stroke, No. (%)</w:t>
            </w:r>
          </w:p>
        </w:tc>
        <w:tc>
          <w:tcPr>
            <w:tcW w:w="787" w:type="pct"/>
          </w:tcPr>
          <w:p w14:paraId="20C0769C" w14:textId="77777777" w:rsidR="00014953" w:rsidRDefault="00014953">
            <w:pPr>
              <w:snapToGrid w:val="0"/>
              <w:spacing w:before="0" w:after="0"/>
              <w:rPr>
                <w:rFonts w:cs="Times New Roman"/>
                <w:b/>
                <w:bCs/>
                <w:sz w:val="22"/>
              </w:rPr>
            </w:pPr>
          </w:p>
        </w:tc>
        <w:tc>
          <w:tcPr>
            <w:tcW w:w="863" w:type="pct"/>
          </w:tcPr>
          <w:p w14:paraId="12930449" w14:textId="77777777" w:rsidR="00014953" w:rsidRDefault="00014953">
            <w:pPr>
              <w:snapToGrid w:val="0"/>
              <w:spacing w:before="0" w:after="0"/>
              <w:rPr>
                <w:rFonts w:cs="Times New Roman"/>
                <w:sz w:val="22"/>
              </w:rPr>
            </w:pPr>
          </w:p>
        </w:tc>
        <w:tc>
          <w:tcPr>
            <w:tcW w:w="756" w:type="pct"/>
          </w:tcPr>
          <w:p w14:paraId="2D180E2E" w14:textId="77777777" w:rsidR="00014953" w:rsidRDefault="00014953">
            <w:pPr>
              <w:snapToGrid w:val="0"/>
              <w:spacing w:before="0" w:after="0"/>
              <w:rPr>
                <w:rFonts w:cs="Times New Roman"/>
                <w:sz w:val="22"/>
              </w:rPr>
            </w:pPr>
          </w:p>
        </w:tc>
        <w:tc>
          <w:tcPr>
            <w:tcW w:w="460" w:type="pct"/>
          </w:tcPr>
          <w:p w14:paraId="0EE4D441" w14:textId="77777777" w:rsidR="00014953" w:rsidRDefault="00000000">
            <w:pPr>
              <w:snapToGrid w:val="0"/>
              <w:spacing w:before="0" w:after="0"/>
              <w:rPr>
                <w:rFonts w:cs="Times New Roman"/>
                <w:sz w:val="22"/>
              </w:rPr>
            </w:pPr>
            <w:r>
              <w:rPr>
                <w:rFonts w:cs="Times New Roman"/>
                <w:sz w:val="22"/>
              </w:rPr>
              <w:t>0.62</w:t>
            </w:r>
          </w:p>
        </w:tc>
      </w:tr>
      <w:tr w:rsidR="00014953" w14:paraId="662F43A6" w14:textId="77777777">
        <w:trPr>
          <w:jc w:val="center"/>
        </w:trPr>
        <w:tc>
          <w:tcPr>
            <w:tcW w:w="2135" w:type="pct"/>
            <w:vAlign w:val="center"/>
          </w:tcPr>
          <w:p w14:paraId="1584E105"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No</w:t>
            </w:r>
          </w:p>
        </w:tc>
        <w:tc>
          <w:tcPr>
            <w:tcW w:w="787" w:type="pct"/>
          </w:tcPr>
          <w:p w14:paraId="25B9499F" w14:textId="77777777" w:rsidR="00014953" w:rsidRDefault="00000000">
            <w:pPr>
              <w:snapToGrid w:val="0"/>
              <w:spacing w:before="0" w:after="0"/>
              <w:rPr>
                <w:rFonts w:cs="Times New Roman"/>
                <w:sz w:val="22"/>
              </w:rPr>
            </w:pPr>
            <w:r>
              <w:rPr>
                <w:rFonts w:cs="Times New Roman"/>
                <w:sz w:val="22"/>
              </w:rPr>
              <w:t>1052 (89.15)</w:t>
            </w:r>
          </w:p>
        </w:tc>
        <w:tc>
          <w:tcPr>
            <w:tcW w:w="863" w:type="pct"/>
          </w:tcPr>
          <w:p w14:paraId="504A1335" w14:textId="77777777" w:rsidR="00014953" w:rsidRDefault="00000000">
            <w:pPr>
              <w:snapToGrid w:val="0"/>
              <w:spacing w:before="0" w:after="0"/>
              <w:rPr>
                <w:rFonts w:cs="Times New Roman"/>
                <w:sz w:val="22"/>
              </w:rPr>
            </w:pPr>
            <w:r>
              <w:rPr>
                <w:rFonts w:cs="Times New Roman"/>
                <w:sz w:val="22"/>
              </w:rPr>
              <w:t>524 (89.51)</w:t>
            </w:r>
          </w:p>
        </w:tc>
        <w:tc>
          <w:tcPr>
            <w:tcW w:w="756" w:type="pct"/>
          </w:tcPr>
          <w:p w14:paraId="44CFA5CE" w14:textId="77777777" w:rsidR="00014953" w:rsidRDefault="00000000">
            <w:pPr>
              <w:snapToGrid w:val="0"/>
              <w:spacing w:before="0" w:after="0"/>
              <w:rPr>
                <w:rFonts w:cs="Times New Roman"/>
                <w:sz w:val="22"/>
              </w:rPr>
            </w:pPr>
            <w:r>
              <w:rPr>
                <w:rFonts w:cs="Times New Roman"/>
                <w:sz w:val="22"/>
              </w:rPr>
              <w:t>528 (90.75)</w:t>
            </w:r>
          </w:p>
        </w:tc>
        <w:tc>
          <w:tcPr>
            <w:tcW w:w="460" w:type="pct"/>
          </w:tcPr>
          <w:p w14:paraId="6D18A999" w14:textId="77777777" w:rsidR="00014953" w:rsidRDefault="00014953">
            <w:pPr>
              <w:snapToGrid w:val="0"/>
              <w:spacing w:before="0" w:after="0"/>
              <w:rPr>
                <w:rFonts w:cs="Times New Roman"/>
                <w:sz w:val="22"/>
              </w:rPr>
            </w:pPr>
          </w:p>
        </w:tc>
      </w:tr>
      <w:tr w:rsidR="00014953" w14:paraId="722911A7" w14:textId="77777777">
        <w:trPr>
          <w:jc w:val="center"/>
        </w:trPr>
        <w:tc>
          <w:tcPr>
            <w:tcW w:w="2135" w:type="pct"/>
            <w:vAlign w:val="center"/>
          </w:tcPr>
          <w:p w14:paraId="3E4314E4"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Yes</w:t>
            </w:r>
          </w:p>
        </w:tc>
        <w:tc>
          <w:tcPr>
            <w:tcW w:w="787" w:type="pct"/>
          </w:tcPr>
          <w:p w14:paraId="2E8543A6" w14:textId="77777777" w:rsidR="00014953" w:rsidRDefault="00000000">
            <w:pPr>
              <w:snapToGrid w:val="0"/>
              <w:spacing w:before="0" w:after="0"/>
              <w:rPr>
                <w:rFonts w:cs="Times New Roman"/>
                <w:sz w:val="22"/>
              </w:rPr>
            </w:pPr>
            <w:r>
              <w:rPr>
                <w:rFonts w:cs="Times New Roman"/>
                <w:sz w:val="22"/>
              </w:rPr>
              <w:t>128 (10.85)</w:t>
            </w:r>
          </w:p>
        </w:tc>
        <w:tc>
          <w:tcPr>
            <w:tcW w:w="863" w:type="pct"/>
          </w:tcPr>
          <w:p w14:paraId="49810275" w14:textId="77777777" w:rsidR="00014953" w:rsidRDefault="00000000">
            <w:pPr>
              <w:snapToGrid w:val="0"/>
              <w:spacing w:before="0" w:after="0"/>
              <w:rPr>
                <w:rFonts w:cs="Times New Roman"/>
                <w:sz w:val="22"/>
              </w:rPr>
            </w:pPr>
            <w:r>
              <w:rPr>
                <w:rFonts w:cs="Times New Roman"/>
                <w:sz w:val="22"/>
              </w:rPr>
              <w:t>66 (10.49)</w:t>
            </w:r>
          </w:p>
        </w:tc>
        <w:tc>
          <w:tcPr>
            <w:tcW w:w="756" w:type="pct"/>
          </w:tcPr>
          <w:p w14:paraId="75482375" w14:textId="77777777" w:rsidR="00014953" w:rsidRDefault="00000000">
            <w:pPr>
              <w:snapToGrid w:val="0"/>
              <w:spacing w:before="0" w:after="0"/>
              <w:rPr>
                <w:rFonts w:cs="Times New Roman"/>
                <w:sz w:val="22"/>
              </w:rPr>
            </w:pPr>
            <w:r>
              <w:rPr>
                <w:rFonts w:cs="Times New Roman"/>
                <w:sz w:val="22"/>
              </w:rPr>
              <w:t>62 (9.25)</w:t>
            </w:r>
          </w:p>
        </w:tc>
        <w:tc>
          <w:tcPr>
            <w:tcW w:w="460" w:type="pct"/>
          </w:tcPr>
          <w:p w14:paraId="6B85415A" w14:textId="77777777" w:rsidR="00014953" w:rsidRDefault="00014953">
            <w:pPr>
              <w:snapToGrid w:val="0"/>
              <w:spacing w:before="0" w:after="0"/>
              <w:rPr>
                <w:rFonts w:cs="Times New Roman"/>
                <w:sz w:val="22"/>
              </w:rPr>
            </w:pPr>
          </w:p>
        </w:tc>
      </w:tr>
      <w:tr w:rsidR="00014953" w14:paraId="5F7BF8FD" w14:textId="77777777">
        <w:trPr>
          <w:jc w:val="center"/>
        </w:trPr>
        <w:tc>
          <w:tcPr>
            <w:tcW w:w="2135" w:type="pct"/>
            <w:vAlign w:val="center"/>
          </w:tcPr>
          <w:p w14:paraId="2C972C87"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History of cancer, No. (%)</w:t>
            </w:r>
          </w:p>
        </w:tc>
        <w:tc>
          <w:tcPr>
            <w:tcW w:w="787" w:type="pct"/>
          </w:tcPr>
          <w:p w14:paraId="3E94106F" w14:textId="77777777" w:rsidR="00014953" w:rsidRDefault="00014953">
            <w:pPr>
              <w:snapToGrid w:val="0"/>
              <w:spacing w:before="0" w:after="0"/>
              <w:rPr>
                <w:rFonts w:cs="Times New Roman"/>
                <w:b/>
                <w:bCs/>
                <w:sz w:val="22"/>
              </w:rPr>
            </w:pPr>
          </w:p>
        </w:tc>
        <w:tc>
          <w:tcPr>
            <w:tcW w:w="863" w:type="pct"/>
          </w:tcPr>
          <w:p w14:paraId="5147408C" w14:textId="77777777" w:rsidR="00014953" w:rsidRDefault="00014953">
            <w:pPr>
              <w:snapToGrid w:val="0"/>
              <w:spacing w:before="0" w:after="0"/>
              <w:rPr>
                <w:rFonts w:cs="Times New Roman"/>
                <w:sz w:val="22"/>
              </w:rPr>
            </w:pPr>
          </w:p>
        </w:tc>
        <w:tc>
          <w:tcPr>
            <w:tcW w:w="756" w:type="pct"/>
          </w:tcPr>
          <w:p w14:paraId="35842CFA" w14:textId="77777777" w:rsidR="00014953" w:rsidRDefault="00014953">
            <w:pPr>
              <w:snapToGrid w:val="0"/>
              <w:spacing w:before="0" w:after="0"/>
              <w:rPr>
                <w:rFonts w:cs="Times New Roman"/>
                <w:sz w:val="22"/>
              </w:rPr>
            </w:pPr>
          </w:p>
        </w:tc>
        <w:tc>
          <w:tcPr>
            <w:tcW w:w="460" w:type="pct"/>
          </w:tcPr>
          <w:p w14:paraId="2ABE3ECD" w14:textId="77777777" w:rsidR="00014953" w:rsidRDefault="00000000">
            <w:pPr>
              <w:snapToGrid w:val="0"/>
              <w:spacing w:before="0" w:after="0"/>
              <w:rPr>
                <w:rFonts w:cs="Times New Roman"/>
                <w:sz w:val="22"/>
              </w:rPr>
            </w:pPr>
            <w:r>
              <w:rPr>
                <w:rFonts w:cs="Times New Roman"/>
                <w:sz w:val="22"/>
              </w:rPr>
              <w:t>0.05</w:t>
            </w:r>
          </w:p>
        </w:tc>
      </w:tr>
      <w:tr w:rsidR="00014953" w14:paraId="3C60A77F" w14:textId="77777777">
        <w:trPr>
          <w:jc w:val="center"/>
        </w:trPr>
        <w:tc>
          <w:tcPr>
            <w:tcW w:w="2135" w:type="pct"/>
            <w:vAlign w:val="center"/>
          </w:tcPr>
          <w:p w14:paraId="320BFCCB"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No</w:t>
            </w:r>
          </w:p>
        </w:tc>
        <w:tc>
          <w:tcPr>
            <w:tcW w:w="787" w:type="pct"/>
          </w:tcPr>
          <w:p w14:paraId="10EDCD64" w14:textId="77777777" w:rsidR="00014953" w:rsidRDefault="00000000">
            <w:pPr>
              <w:snapToGrid w:val="0"/>
              <w:spacing w:before="0" w:after="0"/>
              <w:rPr>
                <w:rFonts w:cs="Times New Roman"/>
                <w:sz w:val="22"/>
              </w:rPr>
            </w:pPr>
            <w:r>
              <w:rPr>
                <w:rFonts w:cs="Times New Roman"/>
                <w:sz w:val="22"/>
              </w:rPr>
              <w:t>1031 (87.37)</w:t>
            </w:r>
          </w:p>
        </w:tc>
        <w:tc>
          <w:tcPr>
            <w:tcW w:w="863" w:type="pct"/>
          </w:tcPr>
          <w:p w14:paraId="0DED4069" w14:textId="77777777" w:rsidR="00014953" w:rsidRDefault="00000000">
            <w:pPr>
              <w:snapToGrid w:val="0"/>
              <w:spacing w:before="0" w:after="0"/>
              <w:rPr>
                <w:rFonts w:cs="Times New Roman"/>
                <w:sz w:val="22"/>
              </w:rPr>
            </w:pPr>
            <w:r>
              <w:rPr>
                <w:rFonts w:cs="Times New Roman"/>
                <w:sz w:val="22"/>
              </w:rPr>
              <w:t>512 (84.35)</w:t>
            </w:r>
          </w:p>
        </w:tc>
        <w:tc>
          <w:tcPr>
            <w:tcW w:w="756" w:type="pct"/>
          </w:tcPr>
          <w:p w14:paraId="61CCAFC5" w14:textId="77777777" w:rsidR="00014953" w:rsidRDefault="00000000">
            <w:pPr>
              <w:snapToGrid w:val="0"/>
              <w:spacing w:before="0" w:after="0"/>
              <w:rPr>
                <w:rFonts w:cs="Times New Roman"/>
                <w:sz w:val="22"/>
              </w:rPr>
            </w:pPr>
            <w:r>
              <w:rPr>
                <w:rFonts w:cs="Times New Roman"/>
                <w:sz w:val="22"/>
              </w:rPr>
              <w:t>519 (88.99)</w:t>
            </w:r>
          </w:p>
        </w:tc>
        <w:tc>
          <w:tcPr>
            <w:tcW w:w="460" w:type="pct"/>
          </w:tcPr>
          <w:p w14:paraId="047FF82E" w14:textId="77777777" w:rsidR="00014953" w:rsidRDefault="00014953">
            <w:pPr>
              <w:snapToGrid w:val="0"/>
              <w:spacing w:before="0" w:after="0"/>
              <w:rPr>
                <w:rFonts w:cs="Times New Roman"/>
                <w:sz w:val="22"/>
              </w:rPr>
            </w:pPr>
          </w:p>
        </w:tc>
      </w:tr>
      <w:tr w:rsidR="00014953" w14:paraId="23F42B2B" w14:textId="77777777">
        <w:trPr>
          <w:jc w:val="center"/>
        </w:trPr>
        <w:tc>
          <w:tcPr>
            <w:tcW w:w="2135" w:type="pct"/>
            <w:vAlign w:val="center"/>
          </w:tcPr>
          <w:p w14:paraId="6306821C"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Yes</w:t>
            </w:r>
          </w:p>
        </w:tc>
        <w:tc>
          <w:tcPr>
            <w:tcW w:w="787" w:type="pct"/>
          </w:tcPr>
          <w:p w14:paraId="0BBA573F" w14:textId="77777777" w:rsidR="00014953" w:rsidRDefault="00000000">
            <w:pPr>
              <w:snapToGrid w:val="0"/>
              <w:spacing w:before="0" w:after="0"/>
              <w:rPr>
                <w:rFonts w:cs="Times New Roman"/>
                <w:sz w:val="22"/>
              </w:rPr>
            </w:pPr>
            <w:r>
              <w:rPr>
                <w:rFonts w:cs="Times New Roman"/>
                <w:sz w:val="22"/>
              </w:rPr>
              <w:t>149 (12.63)</w:t>
            </w:r>
          </w:p>
        </w:tc>
        <w:tc>
          <w:tcPr>
            <w:tcW w:w="863" w:type="pct"/>
          </w:tcPr>
          <w:p w14:paraId="06B1D505" w14:textId="77777777" w:rsidR="00014953" w:rsidRDefault="00000000">
            <w:pPr>
              <w:snapToGrid w:val="0"/>
              <w:spacing w:before="0" w:after="0"/>
              <w:rPr>
                <w:rFonts w:cs="Times New Roman"/>
                <w:sz w:val="22"/>
              </w:rPr>
            </w:pPr>
            <w:r>
              <w:rPr>
                <w:rFonts w:cs="Times New Roman"/>
                <w:sz w:val="22"/>
              </w:rPr>
              <w:t>78 (15.65)</w:t>
            </w:r>
          </w:p>
        </w:tc>
        <w:tc>
          <w:tcPr>
            <w:tcW w:w="756" w:type="pct"/>
          </w:tcPr>
          <w:p w14:paraId="6F45DF14" w14:textId="77777777" w:rsidR="00014953" w:rsidRDefault="00000000">
            <w:pPr>
              <w:snapToGrid w:val="0"/>
              <w:spacing w:before="0" w:after="0"/>
              <w:rPr>
                <w:rFonts w:cs="Times New Roman"/>
                <w:sz w:val="22"/>
              </w:rPr>
            </w:pPr>
            <w:r>
              <w:rPr>
                <w:rFonts w:cs="Times New Roman"/>
                <w:sz w:val="22"/>
              </w:rPr>
              <w:t>71 (11.01)</w:t>
            </w:r>
          </w:p>
        </w:tc>
        <w:tc>
          <w:tcPr>
            <w:tcW w:w="460" w:type="pct"/>
          </w:tcPr>
          <w:p w14:paraId="668C004B" w14:textId="77777777" w:rsidR="00014953" w:rsidRDefault="00014953">
            <w:pPr>
              <w:snapToGrid w:val="0"/>
              <w:spacing w:before="0" w:after="0"/>
              <w:rPr>
                <w:rFonts w:cs="Times New Roman"/>
                <w:sz w:val="22"/>
              </w:rPr>
            </w:pPr>
          </w:p>
        </w:tc>
      </w:tr>
      <w:tr w:rsidR="00014953" w14:paraId="619252C9" w14:textId="77777777">
        <w:trPr>
          <w:jc w:val="center"/>
        </w:trPr>
        <w:tc>
          <w:tcPr>
            <w:tcW w:w="2135" w:type="pct"/>
            <w:vAlign w:val="center"/>
          </w:tcPr>
          <w:p w14:paraId="6928D601" w14:textId="77777777" w:rsidR="00014953" w:rsidRDefault="00000000">
            <w:pPr>
              <w:snapToGrid w:val="0"/>
              <w:spacing w:before="0" w:after="0"/>
              <w:textAlignment w:val="center"/>
              <w:rPr>
                <w:rFonts w:cs="Times New Roman"/>
                <w:sz w:val="22"/>
              </w:rPr>
            </w:pPr>
            <w:r>
              <w:rPr>
                <w:rFonts w:ascii="Times New Roman Regular" w:eastAsia="宋体" w:hAnsi="Times New Roman Regular" w:cs="Times New Roman Regular"/>
                <w:bCs/>
                <w:sz w:val="22"/>
                <w:lang w:bidi="ar"/>
              </w:rPr>
              <w:t>History of comorbid ocular diseases, No. (%)</w:t>
            </w:r>
          </w:p>
        </w:tc>
        <w:tc>
          <w:tcPr>
            <w:tcW w:w="787" w:type="pct"/>
          </w:tcPr>
          <w:p w14:paraId="5EA6C5D8" w14:textId="77777777" w:rsidR="00014953" w:rsidRDefault="00014953">
            <w:pPr>
              <w:snapToGrid w:val="0"/>
              <w:spacing w:before="0" w:after="0"/>
              <w:rPr>
                <w:rFonts w:cs="Times New Roman"/>
                <w:b/>
                <w:bCs/>
                <w:sz w:val="22"/>
              </w:rPr>
            </w:pPr>
          </w:p>
        </w:tc>
        <w:tc>
          <w:tcPr>
            <w:tcW w:w="863" w:type="pct"/>
          </w:tcPr>
          <w:p w14:paraId="3F00D55F" w14:textId="77777777" w:rsidR="00014953" w:rsidRDefault="00014953">
            <w:pPr>
              <w:snapToGrid w:val="0"/>
              <w:spacing w:before="0" w:after="0"/>
              <w:rPr>
                <w:rFonts w:cs="Times New Roman"/>
                <w:sz w:val="22"/>
              </w:rPr>
            </w:pPr>
          </w:p>
        </w:tc>
        <w:tc>
          <w:tcPr>
            <w:tcW w:w="756" w:type="pct"/>
          </w:tcPr>
          <w:p w14:paraId="1E06788D" w14:textId="77777777" w:rsidR="00014953" w:rsidRDefault="00014953">
            <w:pPr>
              <w:snapToGrid w:val="0"/>
              <w:spacing w:before="0" w:after="0"/>
              <w:rPr>
                <w:rFonts w:cs="Times New Roman"/>
                <w:sz w:val="22"/>
              </w:rPr>
            </w:pPr>
          </w:p>
        </w:tc>
        <w:tc>
          <w:tcPr>
            <w:tcW w:w="460" w:type="pct"/>
          </w:tcPr>
          <w:p w14:paraId="794B874B" w14:textId="77777777" w:rsidR="00014953" w:rsidRDefault="00000000">
            <w:pPr>
              <w:snapToGrid w:val="0"/>
              <w:spacing w:before="0" w:after="0"/>
              <w:rPr>
                <w:rFonts w:cs="Times New Roman"/>
                <w:sz w:val="22"/>
              </w:rPr>
            </w:pPr>
            <w:r>
              <w:rPr>
                <w:rFonts w:cs="Times New Roman"/>
                <w:sz w:val="22"/>
              </w:rPr>
              <w:t>0.28</w:t>
            </w:r>
          </w:p>
        </w:tc>
      </w:tr>
      <w:tr w:rsidR="00014953" w14:paraId="774E63B2" w14:textId="77777777">
        <w:trPr>
          <w:jc w:val="center"/>
        </w:trPr>
        <w:tc>
          <w:tcPr>
            <w:tcW w:w="2135" w:type="pct"/>
            <w:vAlign w:val="center"/>
          </w:tcPr>
          <w:p w14:paraId="457EE3AD"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No</w:t>
            </w:r>
          </w:p>
        </w:tc>
        <w:tc>
          <w:tcPr>
            <w:tcW w:w="787" w:type="pct"/>
          </w:tcPr>
          <w:p w14:paraId="2FF14AF3" w14:textId="77777777" w:rsidR="00014953" w:rsidRDefault="00000000">
            <w:pPr>
              <w:snapToGrid w:val="0"/>
              <w:spacing w:before="0" w:after="0"/>
              <w:rPr>
                <w:rFonts w:cs="Times New Roman"/>
                <w:sz w:val="22"/>
              </w:rPr>
            </w:pPr>
            <w:r>
              <w:rPr>
                <w:rFonts w:cs="Times New Roman"/>
                <w:sz w:val="22"/>
              </w:rPr>
              <w:t>815 (69.07)</w:t>
            </w:r>
          </w:p>
        </w:tc>
        <w:tc>
          <w:tcPr>
            <w:tcW w:w="863" w:type="pct"/>
          </w:tcPr>
          <w:p w14:paraId="56D523B8" w14:textId="77777777" w:rsidR="00014953" w:rsidRDefault="00000000">
            <w:pPr>
              <w:snapToGrid w:val="0"/>
              <w:spacing w:before="0" w:after="0"/>
              <w:rPr>
                <w:rFonts w:cs="Times New Roman"/>
                <w:sz w:val="22"/>
              </w:rPr>
            </w:pPr>
            <w:r>
              <w:rPr>
                <w:rFonts w:cs="Times New Roman"/>
                <w:sz w:val="22"/>
              </w:rPr>
              <w:t>413 (75.85)</w:t>
            </w:r>
          </w:p>
        </w:tc>
        <w:tc>
          <w:tcPr>
            <w:tcW w:w="756" w:type="pct"/>
          </w:tcPr>
          <w:p w14:paraId="49C822B5" w14:textId="77777777" w:rsidR="00014953" w:rsidRDefault="00000000">
            <w:pPr>
              <w:snapToGrid w:val="0"/>
              <w:spacing w:before="0" w:after="0"/>
              <w:rPr>
                <w:rFonts w:cs="Times New Roman"/>
                <w:sz w:val="22"/>
              </w:rPr>
            </w:pPr>
            <w:r>
              <w:rPr>
                <w:rFonts w:cs="Times New Roman"/>
                <w:sz w:val="22"/>
              </w:rPr>
              <w:t>402 (72.51)</w:t>
            </w:r>
          </w:p>
        </w:tc>
        <w:tc>
          <w:tcPr>
            <w:tcW w:w="460" w:type="pct"/>
          </w:tcPr>
          <w:p w14:paraId="1DE863EE" w14:textId="77777777" w:rsidR="00014953" w:rsidRDefault="00014953">
            <w:pPr>
              <w:snapToGrid w:val="0"/>
              <w:spacing w:before="0" w:after="0"/>
              <w:rPr>
                <w:rFonts w:cs="Times New Roman"/>
                <w:sz w:val="22"/>
              </w:rPr>
            </w:pPr>
          </w:p>
        </w:tc>
      </w:tr>
      <w:tr w:rsidR="00014953" w14:paraId="15C5097C" w14:textId="77777777">
        <w:trPr>
          <w:jc w:val="center"/>
        </w:trPr>
        <w:tc>
          <w:tcPr>
            <w:tcW w:w="2135" w:type="pct"/>
            <w:vAlign w:val="center"/>
          </w:tcPr>
          <w:p w14:paraId="15539363" w14:textId="77777777" w:rsidR="00014953" w:rsidRDefault="00000000">
            <w:pPr>
              <w:snapToGrid w:val="0"/>
              <w:spacing w:before="0" w:after="0"/>
              <w:ind w:firstLineChars="100" w:firstLine="220"/>
              <w:textAlignment w:val="center"/>
              <w:rPr>
                <w:rFonts w:cs="Times New Roman"/>
                <w:sz w:val="22"/>
              </w:rPr>
            </w:pPr>
            <w:r>
              <w:rPr>
                <w:rFonts w:ascii="Times New Roman Regular" w:eastAsia="宋体" w:hAnsi="Times New Roman Regular" w:cs="Times New Roman Regular"/>
                <w:bCs/>
                <w:sz w:val="22"/>
                <w:lang w:bidi="ar"/>
              </w:rPr>
              <w:t>Yes</w:t>
            </w:r>
          </w:p>
        </w:tc>
        <w:tc>
          <w:tcPr>
            <w:tcW w:w="787" w:type="pct"/>
          </w:tcPr>
          <w:p w14:paraId="4249E9D9" w14:textId="77777777" w:rsidR="00014953" w:rsidRDefault="00000000">
            <w:pPr>
              <w:snapToGrid w:val="0"/>
              <w:spacing w:before="0" w:after="0"/>
              <w:rPr>
                <w:rFonts w:cs="Times New Roman"/>
                <w:sz w:val="22"/>
              </w:rPr>
            </w:pPr>
            <w:r>
              <w:rPr>
                <w:rFonts w:cs="Times New Roman"/>
                <w:sz w:val="22"/>
              </w:rPr>
              <w:t>365 (30.93)</w:t>
            </w:r>
          </w:p>
        </w:tc>
        <w:tc>
          <w:tcPr>
            <w:tcW w:w="863" w:type="pct"/>
          </w:tcPr>
          <w:p w14:paraId="289CFC1B" w14:textId="77777777" w:rsidR="00014953" w:rsidRDefault="00000000">
            <w:pPr>
              <w:snapToGrid w:val="0"/>
              <w:spacing w:before="0" w:after="0"/>
              <w:rPr>
                <w:rFonts w:cs="Times New Roman"/>
                <w:sz w:val="22"/>
              </w:rPr>
            </w:pPr>
            <w:r>
              <w:rPr>
                <w:rFonts w:cs="Times New Roman"/>
                <w:sz w:val="22"/>
              </w:rPr>
              <w:t>177 (24.15)</w:t>
            </w:r>
          </w:p>
        </w:tc>
        <w:tc>
          <w:tcPr>
            <w:tcW w:w="756" w:type="pct"/>
          </w:tcPr>
          <w:p w14:paraId="29805C38" w14:textId="77777777" w:rsidR="00014953" w:rsidRDefault="00000000">
            <w:pPr>
              <w:snapToGrid w:val="0"/>
              <w:spacing w:before="0" w:after="0"/>
              <w:rPr>
                <w:rFonts w:cs="Times New Roman"/>
                <w:sz w:val="22"/>
              </w:rPr>
            </w:pPr>
            <w:r>
              <w:rPr>
                <w:rFonts w:cs="Times New Roman"/>
                <w:sz w:val="22"/>
              </w:rPr>
              <w:t>188 (27.49)</w:t>
            </w:r>
          </w:p>
        </w:tc>
        <w:tc>
          <w:tcPr>
            <w:tcW w:w="460" w:type="pct"/>
          </w:tcPr>
          <w:p w14:paraId="3C5EA3F7" w14:textId="77777777" w:rsidR="00014953" w:rsidRDefault="00014953">
            <w:pPr>
              <w:snapToGrid w:val="0"/>
              <w:spacing w:before="0" w:after="0"/>
              <w:rPr>
                <w:rFonts w:cs="Times New Roman"/>
                <w:sz w:val="22"/>
              </w:rPr>
            </w:pPr>
          </w:p>
        </w:tc>
      </w:tr>
    </w:tbl>
    <w:p w14:paraId="430989DA" w14:textId="77777777" w:rsidR="00014953" w:rsidRDefault="00000000">
      <w:pPr>
        <w:snapToGrid w:val="0"/>
        <w:spacing w:before="0" w:after="0"/>
        <w:rPr>
          <w:rFonts w:ascii="Times New Roman Regular" w:hAnsi="Times New Roman Regular" w:cs="Times New Roman Regular" w:hint="eastAsia"/>
          <w:sz w:val="22"/>
        </w:rPr>
      </w:pPr>
      <w:r>
        <w:rPr>
          <w:rFonts w:ascii="Times New Roman Regular" w:hAnsi="Times New Roman Regular" w:cs="Times New Roman Regular"/>
          <w:sz w:val="22"/>
        </w:rPr>
        <w:t xml:space="preserve">Abbreviations: NPR, Non-proliferative retinopathy; PR, proliferative retinopathy; </w:t>
      </w:r>
      <w:r>
        <w:rPr>
          <w:rFonts w:cs="Times New Roman"/>
          <w:sz w:val="22"/>
        </w:rPr>
        <w:t xml:space="preserve">PSM, Propensity score matching; </w:t>
      </w:r>
      <w:r>
        <w:rPr>
          <w:rFonts w:ascii="Times New Roman Regular" w:hAnsi="Times New Roman Regular" w:cs="Times New Roman Regular"/>
          <w:sz w:val="22"/>
        </w:rPr>
        <w:t>BMI, body mass index (calculated as weight in kilograms divided by height in meters squared).</w:t>
      </w:r>
    </w:p>
    <w:p w14:paraId="5FFA45B0" w14:textId="77777777" w:rsidR="00014953" w:rsidRDefault="00000000">
      <w:pPr>
        <w:snapToGrid w:val="0"/>
        <w:spacing w:before="0" w:after="0"/>
        <w:rPr>
          <w:rFonts w:ascii="Times New Roman Regular" w:hAnsi="Times New Roman Regular" w:cs="Times New Roman Regular" w:hint="eastAsia"/>
          <w:sz w:val="22"/>
        </w:rPr>
      </w:pPr>
      <w:r>
        <w:rPr>
          <w:rFonts w:ascii="Times New Roman Regular" w:hAnsi="Times New Roman Regular" w:cs="Times New Roman Regular"/>
          <w:sz w:val="22"/>
          <w:vertAlign w:val="superscript"/>
        </w:rPr>
        <w:t>a</w:t>
      </w:r>
      <w:r>
        <w:rPr>
          <w:rFonts w:ascii="Times New Roman Regular" w:hAnsi="Times New Roman Regular" w:cs="Times New Roman Regular"/>
          <w:sz w:val="22"/>
        </w:rPr>
        <w:t xml:space="preserve"> All proportions, means, and SEs are weighted estimates of the US population characteristics, taking into account the complex sampling design of the National Health and Nutrition Examination Survey (NHANES).</w:t>
      </w:r>
    </w:p>
    <w:p w14:paraId="1F505472" w14:textId="77777777" w:rsidR="00014953" w:rsidRDefault="00000000">
      <w:pPr>
        <w:snapToGrid w:val="0"/>
        <w:spacing w:before="0" w:after="0"/>
        <w:rPr>
          <w:rFonts w:ascii="Times New Roman Regular" w:hAnsi="Times New Roman Regular" w:cs="Times New Roman Regular" w:hint="eastAsia"/>
          <w:sz w:val="22"/>
        </w:rPr>
      </w:pPr>
      <w:r>
        <w:rPr>
          <w:rFonts w:ascii="Times New Roman Regular" w:hAnsi="Times New Roman Regular" w:cs="Times New Roman Regular"/>
          <w:sz w:val="22"/>
          <w:vertAlign w:val="superscript"/>
        </w:rPr>
        <w:t>b</w:t>
      </w:r>
      <w:r>
        <w:rPr>
          <w:rFonts w:ascii="Times New Roman Regular" w:hAnsi="Times New Roman Regular" w:cs="Times New Roman Regular"/>
          <w:sz w:val="22"/>
        </w:rPr>
        <w:t xml:space="preserve"> n represents the unweighted participant sample size.</w:t>
      </w:r>
    </w:p>
    <w:p w14:paraId="67C45548" w14:textId="77777777" w:rsidR="00014953" w:rsidRDefault="00000000">
      <w:pPr>
        <w:snapToGrid w:val="0"/>
        <w:spacing w:before="0" w:after="0"/>
        <w:rPr>
          <w:rFonts w:ascii="Times New Roman Regular" w:hAnsi="Times New Roman Regular" w:cs="Times New Roman Regular" w:hint="eastAsia"/>
          <w:sz w:val="22"/>
        </w:rPr>
      </w:pPr>
      <w:r>
        <w:rPr>
          <w:rFonts w:ascii="Times New Roman Regular" w:hAnsi="Times New Roman Regular" w:cs="Times New Roman Regular"/>
          <w:sz w:val="22"/>
          <w:vertAlign w:val="superscript"/>
        </w:rPr>
        <w:t>c</w:t>
      </w:r>
      <w:r>
        <w:rPr>
          <w:rFonts w:ascii="Times New Roman Regular" w:hAnsi="Times New Roman Regular" w:cs="Times New Roman Regular"/>
          <w:sz w:val="22"/>
        </w:rPr>
        <w:t xml:space="preserve"> N represents the representative population of non-institutionalized residents in the United States weighted according to the complex sampling design of NHANES.</w:t>
      </w:r>
    </w:p>
    <w:p w14:paraId="72088A03" w14:textId="77777777" w:rsidR="00014953" w:rsidRDefault="00014953">
      <w:pPr>
        <w:spacing w:before="0" w:after="200" w:line="276" w:lineRule="auto"/>
      </w:pPr>
    </w:p>
    <w:p w14:paraId="4CA393A5" w14:textId="77777777" w:rsidR="00014953" w:rsidRDefault="00000000">
      <w:pPr>
        <w:spacing w:before="0" w:after="200" w:line="276" w:lineRule="auto"/>
      </w:pPr>
      <w:r>
        <w:br w:type="page"/>
      </w:r>
    </w:p>
    <w:p w14:paraId="3A63F2D7" w14:textId="77777777" w:rsidR="00014953" w:rsidRDefault="00000000">
      <w:pPr>
        <w:pStyle w:val="1"/>
        <w:numPr>
          <w:ilvl w:val="0"/>
          <w:numId w:val="0"/>
        </w:numPr>
        <w:spacing w:before="120"/>
        <w:ind w:left="567" w:hanging="567"/>
      </w:pPr>
      <w:r>
        <w:lastRenderedPageBreak/>
        <w:t xml:space="preserve">eTable 2. </w:t>
      </w:r>
      <w:r>
        <w:rPr>
          <w:b w:val="0"/>
          <w:bCs/>
        </w:rPr>
        <w:t xml:space="preserve">Demographic, Health-Related Behaviors and General Health Characteristics of Participants Included and Excluded in the Analyses </w:t>
      </w:r>
      <w:r>
        <w:rPr>
          <w:b w:val="0"/>
          <w:bCs/>
          <w:vertAlign w:val="superscript"/>
        </w:rPr>
        <w:t>a</w:t>
      </w:r>
      <w:r>
        <w:rPr>
          <w:b w:val="0"/>
          <w:bCs/>
        </w:rPr>
        <w:t>.</w:t>
      </w:r>
    </w:p>
    <w:tbl>
      <w:tblPr>
        <w:tblpPr w:leftFromText="180" w:rightFromText="180" w:vertAnchor="text" w:horzAnchor="page" w:tblpXSpec="center" w:tblpY="1170"/>
        <w:tblOverlap w:val="never"/>
        <w:tblW w:w="5000" w:type="pct"/>
        <w:jc w:val="center"/>
        <w:tblBorders>
          <w:top w:val="single" w:sz="4" w:space="0" w:color="auto"/>
          <w:bottom w:val="single" w:sz="4" w:space="0" w:color="auto"/>
        </w:tblBorders>
        <w:tblLook w:val="04A0" w:firstRow="1" w:lastRow="0" w:firstColumn="1" w:lastColumn="0" w:noHBand="0" w:noVBand="1"/>
      </w:tblPr>
      <w:tblGrid>
        <w:gridCol w:w="3939"/>
        <w:gridCol w:w="3798"/>
        <w:gridCol w:w="3567"/>
        <w:gridCol w:w="2260"/>
      </w:tblGrid>
      <w:tr w:rsidR="00014953" w14:paraId="5609DDF6" w14:textId="77777777">
        <w:trPr>
          <w:trHeight w:val="312"/>
          <w:jc w:val="center"/>
        </w:trPr>
        <w:tc>
          <w:tcPr>
            <w:tcW w:w="1452" w:type="pct"/>
            <w:tcBorders>
              <w:bottom w:val="single" w:sz="4" w:space="0" w:color="auto"/>
            </w:tcBorders>
            <w:shd w:val="clear" w:color="auto" w:fill="FFFFFF"/>
            <w:vAlign w:val="center"/>
          </w:tcPr>
          <w:p w14:paraId="2767EA0A" w14:textId="77777777" w:rsidR="00014953" w:rsidRDefault="00000000">
            <w:pPr>
              <w:snapToGrid w:val="0"/>
              <w:spacing w:before="0" w:after="0"/>
              <w:jc w:val="center"/>
              <w:rPr>
                <w:rFonts w:ascii="Times New Roman Regular" w:eastAsia="宋体" w:hAnsi="Times New Roman Regular" w:cs="Times New Roman Regular" w:hint="eastAsia"/>
                <w:sz w:val="22"/>
              </w:rPr>
            </w:pPr>
            <w:r>
              <w:rPr>
                <w:rFonts w:ascii="Times New Roman Bold" w:eastAsia="TimesNewRomanPS-BoldMT" w:hAnsi="Times New Roman Bold" w:cs="Times New Roman Bold"/>
                <w:b/>
                <w:bCs/>
                <w:sz w:val="22"/>
                <w:lang w:bidi="ar"/>
              </w:rPr>
              <w:t>Characteristic</w:t>
            </w:r>
          </w:p>
        </w:tc>
        <w:tc>
          <w:tcPr>
            <w:tcW w:w="1400" w:type="pct"/>
            <w:tcBorders>
              <w:bottom w:val="single" w:sz="4" w:space="0" w:color="auto"/>
            </w:tcBorders>
            <w:shd w:val="clear" w:color="auto" w:fill="FFFFFF"/>
            <w:vAlign w:val="center"/>
          </w:tcPr>
          <w:p w14:paraId="588A437E"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eastAsia="TimesNewRomanPS-BoldMT" w:hAnsi="Times New Roman Regular" w:cs="Times New Roman Regular"/>
                <w:b/>
                <w:bCs/>
                <w:sz w:val="22"/>
                <w:lang w:bidi="ar"/>
              </w:rPr>
              <w:t>No. of Included</w:t>
            </w:r>
          </w:p>
          <w:p w14:paraId="4B4C2C03" w14:textId="77777777" w:rsidR="00014953" w:rsidRDefault="00000000">
            <w:pPr>
              <w:snapToGrid w:val="0"/>
              <w:spacing w:before="0" w:after="0"/>
              <w:jc w:val="center"/>
              <w:rPr>
                <w:rFonts w:ascii="Times New Roman Regular" w:eastAsia="宋体" w:hAnsi="Times New Roman Regular" w:cs="Times New Roman Regular" w:hint="eastAsia"/>
                <w:b/>
                <w:bCs/>
                <w:sz w:val="22"/>
              </w:rPr>
            </w:pPr>
            <w:r>
              <w:rPr>
                <w:rFonts w:ascii="Times New Roman Regular" w:eastAsia="TimesNewRomanPS-BoldMT" w:hAnsi="Times New Roman Regular" w:cs="Times New Roman Regular"/>
                <w:b/>
                <w:bCs/>
                <w:sz w:val="22"/>
                <w:lang w:bidi="ar"/>
              </w:rPr>
              <w:t>Subjects (n = 4,808)</w:t>
            </w:r>
          </w:p>
        </w:tc>
        <w:tc>
          <w:tcPr>
            <w:tcW w:w="1315" w:type="pct"/>
            <w:tcBorders>
              <w:bottom w:val="single" w:sz="4" w:space="0" w:color="auto"/>
            </w:tcBorders>
            <w:shd w:val="clear" w:color="auto" w:fill="FFFFFF"/>
            <w:vAlign w:val="center"/>
          </w:tcPr>
          <w:p w14:paraId="444156DE"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eastAsia="TimesNewRomanPS-BoldMT" w:hAnsi="Times New Roman Regular" w:cs="Times New Roman Regular"/>
                <w:b/>
                <w:bCs/>
                <w:sz w:val="22"/>
                <w:lang w:bidi="ar"/>
              </w:rPr>
              <w:t>No. of Excluded</w:t>
            </w:r>
          </w:p>
          <w:p w14:paraId="19AE4C15" w14:textId="77777777" w:rsidR="00014953" w:rsidRDefault="00000000">
            <w:pPr>
              <w:snapToGrid w:val="0"/>
              <w:spacing w:before="0" w:after="0"/>
              <w:jc w:val="center"/>
              <w:rPr>
                <w:rFonts w:ascii="Times New Roman Regular" w:eastAsia="宋体" w:hAnsi="Times New Roman Regular" w:cs="Times New Roman Regular" w:hint="eastAsia"/>
                <w:b/>
                <w:bCs/>
                <w:sz w:val="22"/>
              </w:rPr>
            </w:pPr>
            <w:r>
              <w:rPr>
                <w:rFonts w:ascii="Times New Roman Regular" w:eastAsia="TimesNewRomanPS-BoldMT" w:hAnsi="Times New Roman Regular" w:cs="Times New Roman Regular"/>
                <w:b/>
                <w:bCs/>
                <w:sz w:val="22"/>
                <w:lang w:bidi="ar"/>
              </w:rPr>
              <w:t>Subjects (n = 1,989)</w:t>
            </w:r>
          </w:p>
        </w:tc>
        <w:tc>
          <w:tcPr>
            <w:tcW w:w="833" w:type="pct"/>
            <w:tcBorders>
              <w:bottom w:val="single" w:sz="4" w:space="0" w:color="auto"/>
            </w:tcBorders>
            <w:shd w:val="clear" w:color="auto" w:fill="FFFFFF"/>
            <w:vAlign w:val="center"/>
          </w:tcPr>
          <w:p w14:paraId="4EA97567" w14:textId="77777777" w:rsidR="00014953" w:rsidRDefault="00000000">
            <w:pPr>
              <w:snapToGrid w:val="0"/>
              <w:spacing w:before="0" w:after="0"/>
              <w:jc w:val="center"/>
              <w:rPr>
                <w:rFonts w:ascii="Times New Roman Regular" w:eastAsia="宋体" w:hAnsi="Times New Roman Regular" w:cs="Times New Roman Regular" w:hint="eastAsia"/>
                <w:b/>
                <w:bCs/>
                <w:sz w:val="22"/>
              </w:rPr>
            </w:pPr>
            <w:r>
              <w:rPr>
                <w:rFonts w:ascii="Times New Roman Regular" w:eastAsia="TimesNewRomanPS-BoldItalicMT" w:hAnsi="Times New Roman Regular" w:cs="Times New Roman Regular"/>
                <w:b/>
                <w:bCs/>
                <w:i/>
                <w:iCs/>
                <w:sz w:val="22"/>
                <w:lang w:bidi="ar"/>
              </w:rPr>
              <w:t xml:space="preserve">P </w:t>
            </w:r>
            <w:r>
              <w:rPr>
                <w:rFonts w:ascii="Times New Roman Regular" w:eastAsia="TimesNewRomanPS-BoldMT" w:hAnsi="Times New Roman Regular" w:cs="Times New Roman Regular"/>
                <w:b/>
                <w:bCs/>
                <w:sz w:val="22"/>
                <w:lang w:bidi="ar"/>
              </w:rPr>
              <w:t xml:space="preserve">Value </w:t>
            </w:r>
            <w:r>
              <w:rPr>
                <w:rFonts w:ascii="Times New Roman Regular" w:eastAsia="TimesNewRomanPS-BoldMT" w:hAnsi="Times New Roman Regular" w:cs="Times New Roman Regular"/>
                <w:b/>
                <w:bCs/>
                <w:sz w:val="22"/>
                <w:vertAlign w:val="superscript"/>
                <w:lang w:bidi="ar"/>
              </w:rPr>
              <w:t>b</w:t>
            </w:r>
          </w:p>
        </w:tc>
      </w:tr>
      <w:tr w:rsidR="00014953" w14:paraId="50DF6880" w14:textId="77777777">
        <w:trPr>
          <w:trHeight w:val="312"/>
          <w:jc w:val="center"/>
        </w:trPr>
        <w:tc>
          <w:tcPr>
            <w:tcW w:w="1452" w:type="pct"/>
            <w:tcBorders>
              <w:tl2br w:val="nil"/>
              <w:tr2bl w:val="nil"/>
            </w:tcBorders>
            <w:shd w:val="clear" w:color="auto" w:fill="auto"/>
            <w:vAlign w:val="center"/>
          </w:tcPr>
          <w:p w14:paraId="539515A3"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Age, No. (%), y</w:t>
            </w:r>
          </w:p>
        </w:tc>
        <w:tc>
          <w:tcPr>
            <w:tcW w:w="1400" w:type="pct"/>
            <w:tcBorders>
              <w:tl2br w:val="nil"/>
              <w:tr2bl w:val="nil"/>
            </w:tcBorders>
            <w:shd w:val="clear" w:color="auto" w:fill="auto"/>
            <w:vAlign w:val="center"/>
          </w:tcPr>
          <w:p w14:paraId="196BDDF1"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5A2E2437"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37303EA1" w14:textId="77777777" w:rsidR="00014953" w:rsidRDefault="00000000">
            <w:pPr>
              <w:snapToGrid w:val="0"/>
              <w:spacing w:before="0" w:after="0"/>
              <w:jc w:val="center"/>
              <w:textAlignment w:val="top"/>
              <w:rPr>
                <w:rFonts w:ascii="Times New Roman Regular" w:eastAsia="宋体" w:hAnsi="Times New Roman Regular" w:cs="Times New Roman Regular" w:hint="eastAsia"/>
                <w:b/>
                <w:bCs/>
                <w:sz w:val="22"/>
              </w:rPr>
            </w:pPr>
            <w:r>
              <w:rPr>
                <w:rFonts w:ascii="Times New Roman Regular" w:eastAsia="宋体" w:hAnsi="Times New Roman Regular" w:cs="Times New Roman Regular"/>
                <w:b/>
                <w:bCs/>
                <w:sz w:val="22"/>
                <w:lang w:bidi="ar"/>
              </w:rPr>
              <w:t>&lt; 0.0001</w:t>
            </w:r>
          </w:p>
        </w:tc>
      </w:tr>
      <w:tr w:rsidR="00014953" w14:paraId="7C945685" w14:textId="77777777">
        <w:trPr>
          <w:trHeight w:val="312"/>
          <w:jc w:val="center"/>
        </w:trPr>
        <w:tc>
          <w:tcPr>
            <w:tcW w:w="1452" w:type="pct"/>
            <w:tcBorders>
              <w:tl2br w:val="nil"/>
              <w:tr2bl w:val="nil"/>
            </w:tcBorders>
            <w:shd w:val="clear" w:color="auto" w:fill="auto"/>
            <w:vAlign w:val="center"/>
          </w:tcPr>
          <w:p w14:paraId="25B8D151"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40-49</w:t>
            </w:r>
          </w:p>
        </w:tc>
        <w:tc>
          <w:tcPr>
            <w:tcW w:w="1400" w:type="pct"/>
            <w:tcBorders>
              <w:tl2br w:val="nil"/>
              <w:tr2bl w:val="nil"/>
            </w:tcBorders>
            <w:shd w:val="clear" w:color="auto" w:fill="auto"/>
            <w:vAlign w:val="center"/>
          </w:tcPr>
          <w:p w14:paraId="3E42C999"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1303 (35.06)</w:t>
            </w:r>
          </w:p>
        </w:tc>
        <w:tc>
          <w:tcPr>
            <w:tcW w:w="1315" w:type="pct"/>
            <w:tcBorders>
              <w:tl2br w:val="nil"/>
              <w:tr2bl w:val="nil"/>
            </w:tcBorders>
            <w:shd w:val="clear" w:color="auto" w:fill="auto"/>
            <w:vAlign w:val="center"/>
          </w:tcPr>
          <w:p w14:paraId="233CBCC3"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439 (28.86)</w:t>
            </w:r>
          </w:p>
        </w:tc>
        <w:tc>
          <w:tcPr>
            <w:tcW w:w="833" w:type="pct"/>
            <w:tcBorders>
              <w:tl2br w:val="nil"/>
              <w:tr2bl w:val="nil"/>
            </w:tcBorders>
            <w:shd w:val="clear" w:color="auto" w:fill="auto"/>
            <w:vAlign w:val="center"/>
          </w:tcPr>
          <w:p w14:paraId="6C2257EF"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3E82698A" w14:textId="77777777">
        <w:trPr>
          <w:trHeight w:val="90"/>
          <w:jc w:val="center"/>
        </w:trPr>
        <w:tc>
          <w:tcPr>
            <w:tcW w:w="1452" w:type="pct"/>
            <w:tcBorders>
              <w:tl2br w:val="nil"/>
              <w:tr2bl w:val="nil"/>
            </w:tcBorders>
            <w:shd w:val="clear" w:color="auto" w:fill="auto"/>
            <w:vAlign w:val="center"/>
          </w:tcPr>
          <w:p w14:paraId="61C81F54"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50-59</w:t>
            </w:r>
          </w:p>
        </w:tc>
        <w:tc>
          <w:tcPr>
            <w:tcW w:w="1400" w:type="pct"/>
            <w:tcBorders>
              <w:tl2br w:val="nil"/>
              <w:tr2bl w:val="nil"/>
            </w:tcBorders>
            <w:shd w:val="clear" w:color="auto" w:fill="auto"/>
            <w:vAlign w:val="center"/>
          </w:tcPr>
          <w:p w14:paraId="5566D2D3"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1150 (30.28)</w:t>
            </w:r>
          </w:p>
        </w:tc>
        <w:tc>
          <w:tcPr>
            <w:tcW w:w="1315" w:type="pct"/>
            <w:tcBorders>
              <w:tl2br w:val="nil"/>
              <w:tr2bl w:val="nil"/>
            </w:tcBorders>
            <w:shd w:val="clear" w:color="auto" w:fill="auto"/>
            <w:vAlign w:val="center"/>
          </w:tcPr>
          <w:p w14:paraId="64B2C569"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372 (24.70)</w:t>
            </w:r>
          </w:p>
        </w:tc>
        <w:tc>
          <w:tcPr>
            <w:tcW w:w="833" w:type="pct"/>
            <w:tcBorders>
              <w:tl2br w:val="nil"/>
              <w:tr2bl w:val="nil"/>
            </w:tcBorders>
            <w:shd w:val="clear" w:color="auto" w:fill="auto"/>
            <w:vAlign w:val="center"/>
          </w:tcPr>
          <w:p w14:paraId="394C4867"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23025BBF" w14:textId="77777777">
        <w:trPr>
          <w:trHeight w:val="312"/>
          <w:jc w:val="center"/>
        </w:trPr>
        <w:tc>
          <w:tcPr>
            <w:tcW w:w="1452" w:type="pct"/>
            <w:tcBorders>
              <w:tl2br w:val="nil"/>
              <w:tr2bl w:val="nil"/>
            </w:tcBorders>
            <w:shd w:val="clear" w:color="auto" w:fill="auto"/>
            <w:vAlign w:val="center"/>
          </w:tcPr>
          <w:p w14:paraId="2C17AFF8"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60-69</w:t>
            </w:r>
          </w:p>
        </w:tc>
        <w:tc>
          <w:tcPr>
            <w:tcW w:w="1400" w:type="pct"/>
            <w:tcBorders>
              <w:tl2br w:val="nil"/>
              <w:tr2bl w:val="nil"/>
            </w:tcBorders>
            <w:shd w:val="clear" w:color="auto" w:fill="auto"/>
            <w:vAlign w:val="center"/>
          </w:tcPr>
          <w:p w14:paraId="23C698F5"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1210 (18.75)</w:t>
            </w:r>
          </w:p>
        </w:tc>
        <w:tc>
          <w:tcPr>
            <w:tcW w:w="1315" w:type="pct"/>
            <w:tcBorders>
              <w:tl2br w:val="nil"/>
              <w:tr2bl w:val="nil"/>
            </w:tcBorders>
            <w:shd w:val="clear" w:color="auto" w:fill="auto"/>
            <w:vAlign w:val="center"/>
          </w:tcPr>
          <w:p w14:paraId="14E6BD02"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414 (16.98)</w:t>
            </w:r>
          </w:p>
        </w:tc>
        <w:tc>
          <w:tcPr>
            <w:tcW w:w="833" w:type="pct"/>
            <w:tcBorders>
              <w:tl2br w:val="nil"/>
              <w:tr2bl w:val="nil"/>
            </w:tcBorders>
            <w:shd w:val="clear" w:color="auto" w:fill="auto"/>
            <w:vAlign w:val="center"/>
          </w:tcPr>
          <w:p w14:paraId="72EDAC92"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7FCD6CA4" w14:textId="77777777">
        <w:trPr>
          <w:trHeight w:val="312"/>
          <w:jc w:val="center"/>
        </w:trPr>
        <w:tc>
          <w:tcPr>
            <w:tcW w:w="1452" w:type="pct"/>
            <w:tcBorders>
              <w:tl2br w:val="nil"/>
              <w:tr2bl w:val="nil"/>
            </w:tcBorders>
            <w:shd w:val="clear" w:color="auto" w:fill="auto"/>
            <w:vAlign w:val="center"/>
          </w:tcPr>
          <w:p w14:paraId="2C8667DC"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70-79</w:t>
            </w:r>
          </w:p>
        </w:tc>
        <w:tc>
          <w:tcPr>
            <w:tcW w:w="1400" w:type="pct"/>
            <w:tcBorders>
              <w:tl2br w:val="nil"/>
              <w:tr2bl w:val="nil"/>
            </w:tcBorders>
            <w:shd w:val="clear" w:color="auto" w:fill="auto"/>
            <w:vAlign w:val="center"/>
          </w:tcPr>
          <w:p w14:paraId="3B4B229D"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789 (11.33)</w:t>
            </w:r>
          </w:p>
        </w:tc>
        <w:tc>
          <w:tcPr>
            <w:tcW w:w="1315" w:type="pct"/>
            <w:tcBorders>
              <w:tl2br w:val="nil"/>
              <w:tr2bl w:val="nil"/>
            </w:tcBorders>
            <w:shd w:val="clear" w:color="auto" w:fill="auto"/>
            <w:vAlign w:val="center"/>
          </w:tcPr>
          <w:p w14:paraId="4C7BA3A5"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373 (14.43)</w:t>
            </w:r>
          </w:p>
        </w:tc>
        <w:tc>
          <w:tcPr>
            <w:tcW w:w="833" w:type="pct"/>
            <w:tcBorders>
              <w:tl2br w:val="nil"/>
              <w:tr2bl w:val="nil"/>
            </w:tcBorders>
            <w:shd w:val="clear" w:color="auto" w:fill="auto"/>
            <w:vAlign w:val="center"/>
          </w:tcPr>
          <w:p w14:paraId="3E41DD23"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405EDC06" w14:textId="77777777">
        <w:trPr>
          <w:trHeight w:val="312"/>
          <w:jc w:val="center"/>
        </w:trPr>
        <w:tc>
          <w:tcPr>
            <w:tcW w:w="1452" w:type="pct"/>
            <w:tcBorders>
              <w:tl2br w:val="nil"/>
              <w:tr2bl w:val="nil"/>
            </w:tcBorders>
            <w:shd w:val="clear" w:color="auto" w:fill="auto"/>
            <w:vAlign w:val="center"/>
          </w:tcPr>
          <w:p w14:paraId="06CDC31F"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≥80</w:t>
            </w:r>
          </w:p>
        </w:tc>
        <w:tc>
          <w:tcPr>
            <w:tcW w:w="1400" w:type="pct"/>
            <w:tcBorders>
              <w:tl2br w:val="nil"/>
              <w:tr2bl w:val="nil"/>
            </w:tcBorders>
            <w:shd w:val="clear" w:color="auto" w:fill="auto"/>
            <w:vAlign w:val="center"/>
          </w:tcPr>
          <w:p w14:paraId="1EC33356"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356 ( 4.58)</w:t>
            </w:r>
          </w:p>
        </w:tc>
        <w:tc>
          <w:tcPr>
            <w:tcW w:w="1315" w:type="pct"/>
            <w:tcBorders>
              <w:tl2br w:val="nil"/>
              <w:tr2bl w:val="nil"/>
            </w:tcBorders>
            <w:shd w:val="clear" w:color="auto" w:fill="auto"/>
            <w:vAlign w:val="center"/>
          </w:tcPr>
          <w:p w14:paraId="41953120"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391 (15.02)</w:t>
            </w:r>
          </w:p>
        </w:tc>
        <w:tc>
          <w:tcPr>
            <w:tcW w:w="833" w:type="pct"/>
            <w:tcBorders>
              <w:tl2br w:val="nil"/>
              <w:tr2bl w:val="nil"/>
            </w:tcBorders>
            <w:shd w:val="clear" w:color="auto" w:fill="auto"/>
            <w:vAlign w:val="center"/>
          </w:tcPr>
          <w:p w14:paraId="138A6C06"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04335896" w14:textId="77777777">
        <w:trPr>
          <w:trHeight w:val="312"/>
          <w:jc w:val="center"/>
        </w:trPr>
        <w:tc>
          <w:tcPr>
            <w:tcW w:w="1452" w:type="pct"/>
            <w:tcBorders>
              <w:tl2br w:val="nil"/>
              <w:tr2bl w:val="nil"/>
            </w:tcBorders>
            <w:shd w:val="clear" w:color="auto" w:fill="auto"/>
            <w:vAlign w:val="center"/>
          </w:tcPr>
          <w:p w14:paraId="122BB4B7"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Sex, No. (%)</w:t>
            </w:r>
          </w:p>
        </w:tc>
        <w:tc>
          <w:tcPr>
            <w:tcW w:w="1400" w:type="pct"/>
            <w:tcBorders>
              <w:tl2br w:val="nil"/>
              <w:tr2bl w:val="nil"/>
            </w:tcBorders>
            <w:shd w:val="clear" w:color="auto" w:fill="auto"/>
            <w:vAlign w:val="center"/>
          </w:tcPr>
          <w:p w14:paraId="31C07E7D"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40C1491E"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521ED738"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0.06</w:t>
            </w:r>
          </w:p>
        </w:tc>
      </w:tr>
      <w:tr w:rsidR="00014953" w14:paraId="4023F244" w14:textId="77777777">
        <w:trPr>
          <w:trHeight w:val="312"/>
          <w:jc w:val="center"/>
        </w:trPr>
        <w:tc>
          <w:tcPr>
            <w:tcW w:w="1452" w:type="pct"/>
            <w:tcBorders>
              <w:tl2br w:val="nil"/>
              <w:tr2bl w:val="nil"/>
            </w:tcBorders>
            <w:shd w:val="clear" w:color="auto" w:fill="auto"/>
            <w:vAlign w:val="center"/>
          </w:tcPr>
          <w:p w14:paraId="40DA32C8"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Male</w:t>
            </w:r>
          </w:p>
        </w:tc>
        <w:tc>
          <w:tcPr>
            <w:tcW w:w="1400" w:type="pct"/>
            <w:tcBorders>
              <w:tl2br w:val="nil"/>
              <w:tr2bl w:val="nil"/>
            </w:tcBorders>
            <w:shd w:val="clear" w:color="auto" w:fill="auto"/>
            <w:vAlign w:val="center"/>
          </w:tcPr>
          <w:p w14:paraId="0DDAF6A7"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2417 (47.78)</w:t>
            </w:r>
          </w:p>
        </w:tc>
        <w:tc>
          <w:tcPr>
            <w:tcW w:w="1315" w:type="pct"/>
            <w:tcBorders>
              <w:tl2br w:val="nil"/>
              <w:tr2bl w:val="nil"/>
            </w:tcBorders>
            <w:shd w:val="clear" w:color="auto" w:fill="auto"/>
            <w:vAlign w:val="center"/>
          </w:tcPr>
          <w:p w14:paraId="24352FE6"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956 (44.98)</w:t>
            </w:r>
          </w:p>
        </w:tc>
        <w:tc>
          <w:tcPr>
            <w:tcW w:w="833" w:type="pct"/>
            <w:tcBorders>
              <w:tl2br w:val="nil"/>
              <w:tr2bl w:val="nil"/>
            </w:tcBorders>
            <w:shd w:val="clear" w:color="auto" w:fill="auto"/>
            <w:vAlign w:val="center"/>
          </w:tcPr>
          <w:p w14:paraId="277B4C1E"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26A7B411" w14:textId="77777777">
        <w:trPr>
          <w:trHeight w:val="312"/>
          <w:jc w:val="center"/>
        </w:trPr>
        <w:tc>
          <w:tcPr>
            <w:tcW w:w="1452" w:type="pct"/>
            <w:tcBorders>
              <w:tl2br w:val="nil"/>
              <w:tr2bl w:val="nil"/>
            </w:tcBorders>
            <w:shd w:val="clear" w:color="auto" w:fill="auto"/>
            <w:vAlign w:val="center"/>
          </w:tcPr>
          <w:p w14:paraId="3E11EC9A"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Female</w:t>
            </w:r>
          </w:p>
        </w:tc>
        <w:tc>
          <w:tcPr>
            <w:tcW w:w="1400" w:type="pct"/>
            <w:tcBorders>
              <w:tl2br w:val="nil"/>
              <w:tr2bl w:val="nil"/>
            </w:tcBorders>
            <w:shd w:val="clear" w:color="auto" w:fill="auto"/>
            <w:vAlign w:val="center"/>
          </w:tcPr>
          <w:p w14:paraId="50AE97E0"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2391 (52.22)</w:t>
            </w:r>
          </w:p>
        </w:tc>
        <w:tc>
          <w:tcPr>
            <w:tcW w:w="1315" w:type="pct"/>
            <w:tcBorders>
              <w:tl2br w:val="nil"/>
              <w:tr2bl w:val="nil"/>
            </w:tcBorders>
            <w:shd w:val="clear" w:color="auto" w:fill="auto"/>
            <w:vAlign w:val="center"/>
          </w:tcPr>
          <w:p w14:paraId="55055499"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1033 (55.02)</w:t>
            </w:r>
          </w:p>
        </w:tc>
        <w:tc>
          <w:tcPr>
            <w:tcW w:w="833" w:type="pct"/>
            <w:tcBorders>
              <w:tl2br w:val="nil"/>
              <w:tr2bl w:val="nil"/>
            </w:tcBorders>
            <w:shd w:val="clear" w:color="auto" w:fill="auto"/>
            <w:vAlign w:val="center"/>
          </w:tcPr>
          <w:p w14:paraId="488B64D2"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2A4B9A3B" w14:textId="77777777">
        <w:trPr>
          <w:trHeight w:val="312"/>
          <w:jc w:val="center"/>
        </w:trPr>
        <w:tc>
          <w:tcPr>
            <w:tcW w:w="1452" w:type="pct"/>
            <w:tcBorders>
              <w:tl2br w:val="nil"/>
              <w:tr2bl w:val="nil"/>
            </w:tcBorders>
            <w:shd w:val="clear" w:color="auto" w:fill="auto"/>
            <w:vAlign w:val="center"/>
          </w:tcPr>
          <w:p w14:paraId="0AB3B99C"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Race/Ethnicity, No. (%)</w:t>
            </w:r>
          </w:p>
        </w:tc>
        <w:tc>
          <w:tcPr>
            <w:tcW w:w="1400" w:type="pct"/>
            <w:tcBorders>
              <w:tl2br w:val="nil"/>
              <w:tr2bl w:val="nil"/>
            </w:tcBorders>
            <w:shd w:val="clear" w:color="auto" w:fill="auto"/>
            <w:vAlign w:val="center"/>
          </w:tcPr>
          <w:p w14:paraId="2BE44973"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6FE287F5"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6086B145" w14:textId="77777777" w:rsidR="00014953" w:rsidRDefault="00000000">
            <w:pPr>
              <w:snapToGrid w:val="0"/>
              <w:spacing w:before="0" w:after="0"/>
              <w:jc w:val="center"/>
              <w:textAlignment w:val="top"/>
              <w:rPr>
                <w:rFonts w:ascii="Times New Roman Regular" w:eastAsia="宋体" w:hAnsi="Times New Roman Regular" w:cs="Times New Roman Regular" w:hint="eastAsia"/>
                <w:b/>
                <w:bCs/>
                <w:sz w:val="22"/>
              </w:rPr>
            </w:pPr>
            <w:r>
              <w:rPr>
                <w:rFonts w:ascii="Times New Roman Regular" w:eastAsia="宋体" w:hAnsi="Times New Roman Regular" w:cs="Times New Roman Regular"/>
                <w:b/>
                <w:bCs/>
                <w:sz w:val="22"/>
                <w:lang w:bidi="ar"/>
              </w:rPr>
              <w:t>&lt; 0.0001</w:t>
            </w:r>
          </w:p>
        </w:tc>
      </w:tr>
      <w:tr w:rsidR="00014953" w14:paraId="5864AF6B" w14:textId="77777777">
        <w:trPr>
          <w:trHeight w:val="312"/>
          <w:jc w:val="center"/>
        </w:trPr>
        <w:tc>
          <w:tcPr>
            <w:tcW w:w="1452" w:type="pct"/>
            <w:tcBorders>
              <w:tl2br w:val="nil"/>
              <w:tr2bl w:val="nil"/>
            </w:tcBorders>
            <w:shd w:val="clear" w:color="auto" w:fill="auto"/>
            <w:vAlign w:val="center"/>
          </w:tcPr>
          <w:p w14:paraId="31688E12"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Non-Hispanic White</w:t>
            </w:r>
          </w:p>
        </w:tc>
        <w:tc>
          <w:tcPr>
            <w:tcW w:w="1400" w:type="pct"/>
            <w:tcBorders>
              <w:tl2br w:val="nil"/>
              <w:tr2bl w:val="nil"/>
            </w:tcBorders>
            <w:shd w:val="clear" w:color="auto" w:fill="auto"/>
            <w:vAlign w:val="center"/>
          </w:tcPr>
          <w:p w14:paraId="131F0AB4"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2660 (78.54)</w:t>
            </w:r>
          </w:p>
        </w:tc>
        <w:tc>
          <w:tcPr>
            <w:tcW w:w="1315" w:type="pct"/>
            <w:tcBorders>
              <w:tl2br w:val="nil"/>
              <w:tr2bl w:val="nil"/>
            </w:tcBorders>
            <w:shd w:val="clear" w:color="auto" w:fill="auto"/>
            <w:vAlign w:val="center"/>
          </w:tcPr>
          <w:p w14:paraId="28EA5DC7"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886 (66.26)</w:t>
            </w:r>
          </w:p>
        </w:tc>
        <w:tc>
          <w:tcPr>
            <w:tcW w:w="833" w:type="pct"/>
            <w:tcBorders>
              <w:tl2br w:val="nil"/>
              <w:tr2bl w:val="nil"/>
            </w:tcBorders>
            <w:shd w:val="clear" w:color="auto" w:fill="auto"/>
            <w:vAlign w:val="center"/>
          </w:tcPr>
          <w:p w14:paraId="421C7296"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59AE9350" w14:textId="77777777">
        <w:trPr>
          <w:trHeight w:val="312"/>
          <w:jc w:val="center"/>
        </w:trPr>
        <w:tc>
          <w:tcPr>
            <w:tcW w:w="1452" w:type="pct"/>
            <w:tcBorders>
              <w:tl2br w:val="nil"/>
              <w:tr2bl w:val="nil"/>
            </w:tcBorders>
            <w:shd w:val="clear" w:color="auto" w:fill="auto"/>
            <w:vAlign w:val="center"/>
          </w:tcPr>
          <w:p w14:paraId="29AA8E4A"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Non-Hispanic Black</w:t>
            </w:r>
          </w:p>
        </w:tc>
        <w:tc>
          <w:tcPr>
            <w:tcW w:w="1400" w:type="pct"/>
            <w:tcBorders>
              <w:tl2br w:val="nil"/>
              <w:tr2bl w:val="nil"/>
            </w:tcBorders>
            <w:shd w:val="clear" w:color="auto" w:fill="auto"/>
            <w:vAlign w:val="center"/>
          </w:tcPr>
          <w:p w14:paraId="0F216E60"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956 ( 9.01)</w:t>
            </w:r>
          </w:p>
        </w:tc>
        <w:tc>
          <w:tcPr>
            <w:tcW w:w="1315" w:type="pct"/>
            <w:tcBorders>
              <w:tl2br w:val="nil"/>
              <w:tr2bl w:val="nil"/>
            </w:tcBorders>
            <w:shd w:val="clear" w:color="auto" w:fill="auto"/>
            <w:vAlign w:val="center"/>
          </w:tcPr>
          <w:p w14:paraId="109402EA"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513 (15.23)</w:t>
            </w:r>
          </w:p>
        </w:tc>
        <w:tc>
          <w:tcPr>
            <w:tcW w:w="833" w:type="pct"/>
            <w:tcBorders>
              <w:tl2br w:val="nil"/>
              <w:tr2bl w:val="nil"/>
            </w:tcBorders>
            <w:shd w:val="clear" w:color="auto" w:fill="auto"/>
            <w:vAlign w:val="center"/>
          </w:tcPr>
          <w:p w14:paraId="19407AAA"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0B2DDA7B" w14:textId="77777777">
        <w:trPr>
          <w:trHeight w:val="312"/>
          <w:jc w:val="center"/>
        </w:trPr>
        <w:tc>
          <w:tcPr>
            <w:tcW w:w="1452" w:type="pct"/>
            <w:tcBorders>
              <w:tl2br w:val="nil"/>
              <w:tr2bl w:val="nil"/>
            </w:tcBorders>
            <w:shd w:val="clear" w:color="auto" w:fill="auto"/>
            <w:vAlign w:val="center"/>
          </w:tcPr>
          <w:p w14:paraId="19564FD0"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Mexican American</w:t>
            </w:r>
          </w:p>
        </w:tc>
        <w:tc>
          <w:tcPr>
            <w:tcW w:w="1400" w:type="pct"/>
            <w:tcBorders>
              <w:tl2br w:val="nil"/>
              <w:tr2bl w:val="nil"/>
            </w:tcBorders>
            <w:shd w:val="clear" w:color="auto" w:fill="auto"/>
            <w:vAlign w:val="center"/>
          </w:tcPr>
          <w:p w14:paraId="1F4099AF"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731 (5.24)</w:t>
            </w:r>
          </w:p>
        </w:tc>
        <w:tc>
          <w:tcPr>
            <w:tcW w:w="1315" w:type="pct"/>
            <w:tcBorders>
              <w:tl2br w:val="nil"/>
              <w:tr2bl w:val="nil"/>
            </w:tcBorders>
            <w:shd w:val="clear" w:color="auto" w:fill="auto"/>
            <w:vAlign w:val="center"/>
          </w:tcPr>
          <w:p w14:paraId="0C548E1E"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317 (6.43)</w:t>
            </w:r>
          </w:p>
        </w:tc>
        <w:tc>
          <w:tcPr>
            <w:tcW w:w="833" w:type="pct"/>
            <w:tcBorders>
              <w:tl2br w:val="nil"/>
              <w:tr2bl w:val="nil"/>
            </w:tcBorders>
            <w:shd w:val="clear" w:color="auto" w:fill="auto"/>
            <w:vAlign w:val="center"/>
          </w:tcPr>
          <w:p w14:paraId="22DCC993"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415C9C18" w14:textId="77777777">
        <w:trPr>
          <w:trHeight w:val="312"/>
          <w:jc w:val="center"/>
        </w:trPr>
        <w:tc>
          <w:tcPr>
            <w:tcW w:w="1452" w:type="pct"/>
            <w:tcBorders>
              <w:tl2br w:val="nil"/>
              <w:tr2bl w:val="nil"/>
            </w:tcBorders>
            <w:shd w:val="clear" w:color="auto" w:fill="auto"/>
            <w:vAlign w:val="center"/>
          </w:tcPr>
          <w:p w14:paraId="79235E7F"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Other</w:t>
            </w:r>
          </w:p>
        </w:tc>
        <w:tc>
          <w:tcPr>
            <w:tcW w:w="1400" w:type="pct"/>
            <w:tcBorders>
              <w:tl2br w:val="nil"/>
              <w:tr2bl w:val="nil"/>
            </w:tcBorders>
            <w:shd w:val="clear" w:color="auto" w:fill="auto"/>
            <w:vAlign w:val="center"/>
          </w:tcPr>
          <w:p w14:paraId="5CED28B8"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461 ( 7.21)</w:t>
            </w:r>
          </w:p>
        </w:tc>
        <w:tc>
          <w:tcPr>
            <w:tcW w:w="1315" w:type="pct"/>
            <w:tcBorders>
              <w:tl2br w:val="nil"/>
              <w:tr2bl w:val="nil"/>
            </w:tcBorders>
            <w:shd w:val="clear" w:color="auto" w:fill="auto"/>
            <w:vAlign w:val="center"/>
          </w:tcPr>
          <w:p w14:paraId="113FFAFB"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273 (12.08)</w:t>
            </w:r>
          </w:p>
        </w:tc>
        <w:tc>
          <w:tcPr>
            <w:tcW w:w="833" w:type="pct"/>
            <w:tcBorders>
              <w:tl2br w:val="nil"/>
              <w:tr2bl w:val="nil"/>
            </w:tcBorders>
            <w:shd w:val="clear" w:color="auto" w:fill="auto"/>
            <w:vAlign w:val="center"/>
          </w:tcPr>
          <w:p w14:paraId="5E8C2462"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005BBE0C" w14:textId="77777777">
        <w:trPr>
          <w:trHeight w:val="312"/>
          <w:jc w:val="center"/>
        </w:trPr>
        <w:tc>
          <w:tcPr>
            <w:tcW w:w="1452" w:type="pct"/>
            <w:tcBorders>
              <w:tl2br w:val="nil"/>
              <w:tr2bl w:val="nil"/>
            </w:tcBorders>
            <w:shd w:val="clear" w:color="auto" w:fill="auto"/>
            <w:vAlign w:val="center"/>
          </w:tcPr>
          <w:p w14:paraId="18DD0C0E"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Marital status, No. (%)</w:t>
            </w:r>
          </w:p>
        </w:tc>
        <w:tc>
          <w:tcPr>
            <w:tcW w:w="1400" w:type="pct"/>
            <w:tcBorders>
              <w:tl2br w:val="nil"/>
              <w:tr2bl w:val="nil"/>
            </w:tcBorders>
            <w:shd w:val="clear" w:color="auto" w:fill="auto"/>
            <w:vAlign w:val="center"/>
          </w:tcPr>
          <w:p w14:paraId="73242590"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4CC1F328"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479A2A76" w14:textId="77777777" w:rsidR="00014953" w:rsidRDefault="00000000">
            <w:pPr>
              <w:snapToGrid w:val="0"/>
              <w:spacing w:before="0" w:after="0"/>
              <w:jc w:val="center"/>
              <w:textAlignment w:val="top"/>
              <w:rPr>
                <w:rFonts w:ascii="Times New Roman Regular" w:eastAsia="宋体" w:hAnsi="Times New Roman Regular" w:cs="Times New Roman Regular" w:hint="eastAsia"/>
                <w:b/>
                <w:bCs/>
                <w:sz w:val="22"/>
              </w:rPr>
            </w:pPr>
            <w:r>
              <w:rPr>
                <w:rFonts w:ascii="Times New Roman Regular" w:eastAsia="宋体" w:hAnsi="Times New Roman Regular" w:cs="Times New Roman Regular"/>
                <w:b/>
                <w:bCs/>
                <w:sz w:val="22"/>
                <w:lang w:bidi="ar"/>
              </w:rPr>
              <w:t>&lt; 0.001</w:t>
            </w:r>
          </w:p>
        </w:tc>
      </w:tr>
      <w:tr w:rsidR="00014953" w14:paraId="4086CA8A" w14:textId="77777777">
        <w:trPr>
          <w:trHeight w:val="312"/>
          <w:jc w:val="center"/>
        </w:trPr>
        <w:tc>
          <w:tcPr>
            <w:tcW w:w="1452" w:type="pct"/>
            <w:tcBorders>
              <w:tl2br w:val="nil"/>
              <w:tr2bl w:val="nil"/>
            </w:tcBorders>
            <w:shd w:val="clear" w:color="auto" w:fill="auto"/>
            <w:vAlign w:val="center"/>
          </w:tcPr>
          <w:p w14:paraId="5A968948"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Unmarried or other</w:t>
            </w:r>
          </w:p>
        </w:tc>
        <w:tc>
          <w:tcPr>
            <w:tcW w:w="1400" w:type="pct"/>
            <w:tcBorders>
              <w:tl2br w:val="nil"/>
              <w:tr2bl w:val="nil"/>
            </w:tcBorders>
            <w:shd w:val="clear" w:color="auto" w:fill="auto"/>
            <w:vAlign w:val="center"/>
          </w:tcPr>
          <w:p w14:paraId="5C1D6E77"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1712 (30.39)</w:t>
            </w:r>
          </w:p>
        </w:tc>
        <w:tc>
          <w:tcPr>
            <w:tcW w:w="1315" w:type="pct"/>
            <w:tcBorders>
              <w:tl2br w:val="nil"/>
              <w:tr2bl w:val="nil"/>
            </w:tcBorders>
            <w:shd w:val="clear" w:color="auto" w:fill="auto"/>
            <w:vAlign w:val="center"/>
          </w:tcPr>
          <w:p w14:paraId="7023B540"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864 (37.38)</w:t>
            </w:r>
          </w:p>
        </w:tc>
        <w:tc>
          <w:tcPr>
            <w:tcW w:w="833" w:type="pct"/>
            <w:tcBorders>
              <w:tl2br w:val="nil"/>
              <w:tr2bl w:val="nil"/>
            </w:tcBorders>
            <w:shd w:val="clear" w:color="auto" w:fill="auto"/>
            <w:vAlign w:val="center"/>
          </w:tcPr>
          <w:p w14:paraId="24ED5947"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5DD3B316" w14:textId="77777777">
        <w:trPr>
          <w:trHeight w:val="312"/>
          <w:jc w:val="center"/>
        </w:trPr>
        <w:tc>
          <w:tcPr>
            <w:tcW w:w="1452" w:type="pct"/>
            <w:tcBorders>
              <w:tl2br w:val="nil"/>
              <w:tr2bl w:val="nil"/>
            </w:tcBorders>
            <w:shd w:val="clear" w:color="auto" w:fill="auto"/>
            <w:vAlign w:val="center"/>
          </w:tcPr>
          <w:p w14:paraId="0E14F07E"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Married or living with a partner</w:t>
            </w:r>
          </w:p>
        </w:tc>
        <w:tc>
          <w:tcPr>
            <w:tcW w:w="1400" w:type="pct"/>
            <w:tcBorders>
              <w:tl2br w:val="nil"/>
              <w:tr2bl w:val="nil"/>
            </w:tcBorders>
            <w:shd w:val="clear" w:color="auto" w:fill="auto"/>
            <w:vAlign w:val="center"/>
          </w:tcPr>
          <w:p w14:paraId="545ADBE0"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3096 (69.61)</w:t>
            </w:r>
          </w:p>
        </w:tc>
        <w:tc>
          <w:tcPr>
            <w:tcW w:w="1315" w:type="pct"/>
            <w:tcBorders>
              <w:tl2br w:val="nil"/>
              <w:tr2bl w:val="nil"/>
            </w:tcBorders>
            <w:shd w:val="clear" w:color="auto" w:fill="auto"/>
            <w:vAlign w:val="center"/>
          </w:tcPr>
          <w:p w14:paraId="3CB212DE"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1119 (62.62)</w:t>
            </w:r>
          </w:p>
        </w:tc>
        <w:tc>
          <w:tcPr>
            <w:tcW w:w="833" w:type="pct"/>
            <w:tcBorders>
              <w:tl2br w:val="nil"/>
              <w:tr2bl w:val="nil"/>
            </w:tcBorders>
            <w:shd w:val="clear" w:color="auto" w:fill="auto"/>
            <w:vAlign w:val="center"/>
          </w:tcPr>
          <w:p w14:paraId="168A971B"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2265E89F" w14:textId="77777777">
        <w:trPr>
          <w:trHeight w:val="312"/>
          <w:jc w:val="center"/>
        </w:trPr>
        <w:tc>
          <w:tcPr>
            <w:tcW w:w="1452" w:type="pct"/>
            <w:tcBorders>
              <w:tl2br w:val="nil"/>
              <w:tr2bl w:val="nil"/>
            </w:tcBorders>
            <w:shd w:val="clear" w:color="auto" w:fill="auto"/>
            <w:vAlign w:val="center"/>
          </w:tcPr>
          <w:p w14:paraId="1D8A2963"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Educational attainment, No. (%)</w:t>
            </w:r>
          </w:p>
        </w:tc>
        <w:tc>
          <w:tcPr>
            <w:tcW w:w="1400" w:type="pct"/>
            <w:tcBorders>
              <w:tl2br w:val="nil"/>
              <w:tr2bl w:val="nil"/>
            </w:tcBorders>
            <w:shd w:val="clear" w:color="auto" w:fill="auto"/>
            <w:vAlign w:val="center"/>
          </w:tcPr>
          <w:p w14:paraId="58627F00"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55AEFA24"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34BF1A6F" w14:textId="77777777" w:rsidR="00014953" w:rsidRDefault="00000000">
            <w:pPr>
              <w:snapToGrid w:val="0"/>
              <w:spacing w:before="0" w:after="0"/>
              <w:jc w:val="center"/>
              <w:textAlignment w:val="top"/>
              <w:rPr>
                <w:rFonts w:ascii="Times New Roman Regular" w:eastAsia="宋体" w:hAnsi="Times New Roman Regular" w:cs="Times New Roman Regular" w:hint="eastAsia"/>
                <w:b/>
                <w:bCs/>
                <w:sz w:val="22"/>
              </w:rPr>
            </w:pPr>
            <w:r>
              <w:rPr>
                <w:rFonts w:ascii="Times New Roman Regular" w:eastAsia="宋体" w:hAnsi="Times New Roman Regular" w:cs="Times New Roman Regular"/>
                <w:b/>
                <w:bCs/>
                <w:sz w:val="22"/>
                <w:lang w:bidi="ar"/>
              </w:rPr>
              <w:t>&lt; 0.0001</w:t>
            </w:r>
          </w:p>
        </w:tc>
      </w:tr>
      <w:tr w:rsidR="00014953" w14:paraId="2D9CF2E3" w14:textId="77777777">
        <w:trPr>
          <w:trHeight w:val="312"/>
          <w:jc w:val="center"/>
        </w:trPr>
        <w:tc>
          <w:tcPr>
            <w:tcW w:w="1452" w:type="pct"/>
            <w:tcBorders>
              <w:tl2br w:val="nil"/>
              <w:tr2bl w:val="nil"/>
            </w:tcBorders>
            <w:shd w:val="clear" w:color="auto" w:fill="auto"/>
            <w:vAlign w:val="center"/>
          </w:tcPr>
          <w:p w14:paraId="3A99DC80"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&lt; High school</w:t>
            </w:r>
          </w:p>
        </w:tc>
        <w:tc>
          <w:tcPr>
            <w:tcW w:w="1400" w:type="pct"/>
            <w:tcBorders>
              <w:tl2br w:val="nil"/>
              <w:tr2bl w:val="nil"/>
            </w:tcBorders>
            <w:shd w:val="clear" w:color="auto" w:fill="auto"/>
            <w:vAlign w:val="center"/>
          </w:tcPr>
          <w:p w14:paraId="3BACF1F1"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1340 (17.09)</w:t>
            </w:r>
          </w:p>
        </w:tc>
        <w:tc>
          <w:tcPr>
            <w:tcW w:w="1315" w:type="pct"/>
            <w:tcBorders>
              <w:tl2br w:val="nil"/>
              <w:tr2bl w:val="nil"/>
            </w:tcBorders>
            <w:shd w:val="clear" w:color="auto" w:fill="auto"/>
            <w:vAlign w:val="center"/>
          </w:tcPr>
          <w:p w14:paraId="74CA836A"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801 (27.31)</w:t>
            </w:r>
          </w:p>
        </w:tc>
        <w:tc>
          <w:tcPr>
            <w:tcW w:w="833" w:type="pct"/>
            <w:tcBorders>
              <w:tl2br w:val="nil"/>
              <w:tr2bl w:val="nil"/>
            </w:tcBorders>
            <w:shd w:val="clear" w:color="auto" w:fill="auto"/>
            <w:vAlign w:val="center"/>
          </w:tcPr>
          <w:p w14:paraId="182063AF"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0A48CA8F" w14:textId="77777777">
        <w:trPr>
          <w:trHeight w:val="312"/>
          <w:jc w:val="center"/>
        </w:trPr>
        <w:tc>
          <w:tcPr>
            <w:tcW w:w="1452" w:type="pct"/>
            <w:tcBorders>
              <w:tl2br w:val="nil"/>
              <w:tr2bl w:val="nil"/>
            </w:tcBorders>
            <w:shd w:val="clear" w:color="auto" w:fill="auto"/>
            <w:vAlign w:val="center"/>
          </w:tcPr>
          <w:p w14:paraId="791EBEC9"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≥High school</w:t>
            </w:r>
          </w:p>
        </w:tc>
        <w:tc>
          <w:tcPr>
            <w:tcW w:w="1400" w:type="pct"/>
            <w:tcBorders>
              <w:tl2br w:val="nil"/>
              <w:tr2bl w:val="nil"/>
            </w:tcBorders>
            <w:shd w:val="clear" w:color="auto" w:fill="auto"/>
            <w:vAlign w:val="center"/>
          </w:tcPr>
          <w:p w14:paraId="2B8A1A6F"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3468 (82.91)</w:t>
            </w:r>
          </w:p>
        </w:tc>
        <w:tc>
          <w:tcPr>
            <w:tcW w:w="1315" w:type="pct"/>
            <w:tcBorders>
              <w:tl2br w:val="nil"/>
              <w:tr2bl w:val="nil"/>
            </w:tcBorders>
            <w:shd w:val="clear" w:color="auto" w:fill="auto"/>
            <w:vAlign w:val="center"/>
          </w:tcPr>
          <w:p w14:paraId="6C24E013"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1177 (72.69)</w:t>
            </w:r>
          </w:p>
        </w:tc>
        <w:tc>
          <w:tcPr>
            <w:tcW w:w="833" w:type="pct"/>
            <w:tcBorders>
              <w:tl2br w:val="nil"/>
              <w:tr2bl w:val="nil"/>
            </w:tcBorders>
            <w:shd w:val="clear" w:color="auto" w:fill="auto"/>
            <w:vAlign w:val="center"/>
          </w:tcPr>
          <w:p w14:paraId="5DB52B3E"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5EC0351F" w14:textId="77777777">
        <w:trPr>
          <w:trHeight w:val="312"/>
          <w:jc w:val="center"/>
        </w:trPr>
        <w:tc>
          <w:tcPr>
            <w:tcW w:w="1452" w:type="pct"/>
            <w:tcBorders>
              <w:tl2br w:val="nil"/>
              <w:tr2bl w:val="nil"/>
            </w:tcBorders>
            <w:shd w:val="clear" w:color="auto" w:fill="auto"/>
            <w:vAlign w:val="center"/>
          </w:tcPr>
          <w:p w14:paraId="258F8C0B"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Poverty income ratio, No. (%)</w:t>
            </w:r>
          </w:p>
        </w:tc>
        <w:tc>
          <w:tcPr>
            <w:tcW w:w="1400" w:type="pct"/>
            <w:tcBorders>
              <w:tl2br w:val="nil"/>
              <w:tr2bl w:val="nil"/>
            </w:tcBorders>
            <w:shd w:val="clear" w:color="auto" w:fill="auto"/>
            <w:vAlign w:val="center"/>
          </w:tcPr>
          <w:p w14:paraId="0EFC4F66"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007EC7E3"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1AC6FC0D" w14:textId="77777777" w:rsidR="00014953" w:rsidRDefault="00000000">
            <w:pPr>
              <w:snapToGrid w:val="0"/>
              <w:spacing w:before="0" w:after="0"/>
              <w:jc w:val="center"/>
              <w:textAlignment w:val="top"/>
              <w:rPr>
                <w:rFonts w:ascii="Times New Roman Regular" w:eastAsia="宋体" w:hAnsi="Times New Roman Regular" w:cs="Times New Roman Regular" w:hint="eastAsia"/>
                <w:b/>
                <w:bCs/>
                <w:sz w:val="22"/>
              </w:rPr>
            </w:pPr>
            <w:r>
              <w:rPr>
                <w:rFonts w:ascii="Times New Roman Regular" w:eastAsia="宋体" w:hAnsi="Times New Roman Regular" w:cs="Times New Roman Regular"/>
                <w:b/>
                <w:bCs/>
                <w:sz w:val="22"/>
                <w:lang w:bidi="ar"/>
              </w:rPr>
              <w:t>&lt; 0.0001</w:t>
            </w:r>
          </w:p>
        </w:tc>
      </w:tr>
      <w:tr w:rsidR="00014953" w14:paraId="0E7D5ED1" w14:textId="77777777">
        <w:trPr>
          <w:trHeight w:val="312"/>
          <w:jc w:val="center"/>
        </w:trPr>
        <w:tc>
          <w:tcPr>
            <w:tcW w:w="1452" w:type="pct"/>
            <w:tcBorders>
              <w:tl2br w:val="nil"/>
              <w:tr2bl w:val="nil"/>
            </w:tcBorders>
            <w:shd w:val="clear" w:color="auto" w:fill="auto"/>
            <w:vAlign w:val="center"/>
          </w:tcPr>
          <w:p w14:paraId="0EC2C6A9"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Below poverty line (&lt;1.00)</w:t>
            </w:r>
          </w:p>
        </w:tc>
        <w:tc>
          <w:tcPr>
            <w:tcW w:w="1400" w:type="pct"/>
            <w:tcBorders>
              <w:tl2br w:val="nil"/>
              <w:tr2bl w:val="nil"/>
            </w:tcBorders>
            <w:shd w:val="clear" w:color="auto" w:fill="auto"/>
            <w:vAlign w:val="center"/>
          </w:tcPr>
          <w:p w14:paraId="614BFBD6"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724 ( 8.60)</w:t>
            </w:r>
          </w:p>
        </w:tc>
        <w:tc>
          <w:tcPr>
            <w:tcW w:w="1315" w:type="pct"/>
            <w:tcBorders>
              <w:tl2br w:val="nil"/>
              <w:tr2bl w:val="nil"/>
            </w:tcBorders>
            <w:shd w:val="clear" w:color="auto" w:fill="auto"/>
            <w:vAlign w:val="center"/>
          </w:tcPr>
          <w:p w14:paraId="3B0934A8"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320 (15.24)</w:t>
            </w:r>
          </w:p>
        </w:tc>
        <w:tc>
          <w:tcPr>
            <w:tcW w:w="833" w:type="pct"/>
            <w:tcBorders>
              <w:tl2br w:val="nil"/>
              <w:tr2bl w:val="nil"/>
            </w:tcBorders>
            <w:shd w:val="clear" w:color="auto" w:fill="auto"/>
            <w:vAlign w:val="center"/>
          </w:tcPr>
          <w:p w14:paraId="6B35EACB"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38533F63" w14:textId="77777777">
        <w:trPr>
          <w:trHeight w:val="312"/>
          <w:jc w:val="center"/>
        </w:trPr>
        <w:tc>
          <w:tcPr>
            <w:tcW w:w="1452" w:type="pct"/>
            <w:tcBorders>
              <w:tl2br w:val="nil"/>
              <w:tr2bl w:val="nil"/>
            </w:tcBorders>
            <w:shd w:val="clear" w:color="auto" w:fill="auto"/>
            <w:vAlign w:val="center"/>
          </w:tcPr>
          <w:p w14:paraId="7AAB2F25"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lastRenderedPageBreak/>
              <w:t>At or above poverty line (≥1.00)</w:t>
            </w:r>
          </w:p>
        </w:tc>
        <w:tc>
          <w:tcPr>
            <w:tcW w:w="1400" w:type="pct"/>
            <w:tcBorders>
              <w:tl2br w:val="nil"/>
              <w:tr2bl w:val="nil"/>
            </w:tcBorders>
            <w:shd w:val="clear" w:color="auto" w:fill="auto"/>
            <w:vAlign w:val="center"/>
          </w:tcPr>
          <w:p w14:paraId="143C99A0"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4084 (91.40)</w:t>
            </w:r>
          </w:p>
        </w:tc>
        <w:tc>
          <w:tcPr>
            <w:tcW w:w="1315" w:type="pct"/>
            <w:tcBorders>
              <w:tl2br w:val="nil"/>
              <w:tr2bl w:val="nil"/>
            </w:tcBorders>
            <w:shd w:val="clear" w:color="auto" w:fill="auto"/>
            <w:vAlign w:val="center"/>
          </w:tcPr>
          <w:p w14:paraId="73DE5A46"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1140 (84.76)</w:t>
            </w:r>
          </w:p>
        </w:tc>
        <w:tc>
          <w:tcPr>
            <w:tcW w:w="833" w:type="pct"/>
            <w:tcBorders>
              <w:tl2br w:val="nil"/>
              <w:tr2bl w:val="nil"/>
            </w:tcBorders>
            <w:shd w:val="clear" w:color="auto" w:fill="auto"/>
            <w:vAlign w:val="center"/>
          </w:tcPr>
          <w:p w14:paraId="343A36C0"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0F258D72" w14:textId="77777777">
        <w:trPr>
          <w:trHeight w:val="312"/>
          <w:jc w:val="center"/>
        </w:trPr>
        <w:tc>
          <w:tcPr>
            <w:tcW w:w="1452" w:type="pct"/>
            <w:tcBorders>
              <w:tl2br w:val="nil"/>
              <w:tr2bl w:val="nil"/>
            </w:tcBorders>
            <w:shd w:val="clear" w:color="auto" w:fill="auto"/>
            <w:vAlign w:val="center"/>
          </w:tcPr>
          <w:p w14:paraId="6CB3986C"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Smoking status, No. (%)</w:t>
            </w:r>
          </w:p>
        </w:tc>
        <w:tc>
          <w:tcPr>
            <w:tcW w:w="1400" w:type="pct"/>
            <w:tcBorders>
              <w:tl2br w:val="nil"/>
              <w:tr2bl w:val="nil"/>
            </w:tcBorders>
            <w:shd w:val="clear" w:color="auto" w:fill="auto"/>
            <w:vAlign w:val="center"/>
          </w:tcPr>
          <w:p w14:paraId="40EB50CF"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1E87EC7E"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5F8868B3" w14:textId="77777777" w:rsidR="00014953" w:rsidRDefault="00000000">
            <w:pPr>
              <w:snapToGrid w:val="0"/>
              <w:spacing w:before="0" w:after="0"/>
              <w:jc w:val="center"/>
              <w:textAlignment w:val="top"/>
              <w:rPr>
                <w:rFonts w:ascii="Times New Roman Regular" w:eastAsia="宋体" w:hAnsi="Times New Roman Regular" w:cs="Times New Roman Regular" w:hint="eastAsia"/>
                <w:b/>
                <w:bCs/>
                <w:sz w:val="22"/>
              </w:rPr>
            </w:pPr>
            <w:r>
              <w:rPr>
                <w:rFonts w:ascii="Times New Roman Regular" w:eastAsia="宋体" w:hAnsi="Times New Roman Regular" w:cs="Times New Roman Regular"/>
                <w:b/>
                <w:bCs/>
                <w:sz w:val="22"/>
                <w:lang w:bidi="ar"/>
              </w:rPr>
              <w:t>&lt; 0.001</w:t>
            </w:r>
          </w:p>
        </w:tc>
      </w:tr>
      <w:tr w:rsidR="00014953" w14:paraId="74C5E7D6" w14:textId="77777777">
        <w:trPr>
          <w:trHeight w:val="312"/>
          <w:jc w:val="center"/>
        </w:trPr>
        <w:tc>
          <w:tcPr>
            <w:tcW w:w="1452" w:type="pct"/>
            <w:tcBorders>
              <w:tl2br w:val="nil"/>
              <w:tr2bl w:val="nil"/>
            </w:tcBorders>
            <w:shd w:val="clear" w:color="auto" w:fill="auto"/>
            <w:vAlign w:val="center"/>
          </w:tcPr>
          <w:p w14:paraId="2EB00FE7"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No</w:t>
            </w:r>
          </w:p>
        </w:tc>
        <w:tc>
          <w:tcPr>
            <w:tcW w:w="1400" w:type="pct"/>
            <w:tcBorders>
              <w:tl2br w:val="nil"/>
              <w:tr2bl w:val="nil"/>
            </w:tcBorders>
            <w:shd w:val="clear" w:color="auto" w:fill="auto"/>
            <w:vAlign w:val="center"/>
          </w:tcPr>
          <w:p w14:paraId="335EE151"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3731 (83.45)</w:t>
            </w:r>
          </w:p>
        </w:tc>
        <w:tc>
          <w:tcPr>
            <w:tcW w:w="1315" w:type="pct"/>
            <w:tcBorders>
              <w:tl2br w:val="nil"/>
              <w:tr2bl w:val="nil"/>
            </w:tcBorders>
            <w:shd w:val="clear" w:color="auto" w:fill="auto"/>
            <w:vAlign w:val="center"/>
          </w:tcPr>
          <w:p w14:paraId="59F6B671"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1405 (77.39)</w:t>
            </w:r>
          </w:p>
        </w:tc>
        <w:tc>
          <w:tcPr>
            <w:tcW w:w="833" w:type="pct"/>
            <w:tcBorders>
              <w:tl2br w:val="nil"/>
              <w:tr2bl w:val="nil"/>
            </w:tcBorders>
            <w:shd w:val="clear" w:color="auto" w:fill="auto"/>
            <w:vAlign w:val="center"/>
          </w:tcPr>
          <w:p w14:paraId="68C1FAF8"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73D54E1B" w14:textId="77777777">
        <w:trPr>
          <w:trHeight w:val="312"/>
          <w:jc w:val="center"/>
        </w:trPr>
        <w:tc>
          <w:tcPr>
            <w:tcW w:w="1452" w:type="pct"/>
            <w:tcBorders>
              <w:tl2br w:val="nil"/>
              <w:tr2bl w:val="nil"/>
            </w:tcBorders>
            <w:shd w:val="clear" w:color="auto" w:fill="auto"/>
            <w:vAlign w:val="center"/>
          </w:tcPr>
          <w:p w14:paraId="675C0496"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Yes</w:t>
            </w:r>
          </w:p>
        </w:tc>
        <w:tc>
          <w:tcPr>
            <w:tcW w:w="1400" w:type="pct"/>
            <w:tcBorders>
              <w:tl2br w:val="nil"/>
              <w:tr2bl w:val="nil"/>
            </w:tcBorders>
            <w:shd w:val="clear" w:color="auto" w:fill="auto"/>
            <w:vAlign w:val="center"/>
          </w:tcPr>
          <w:p w14:paraId="5028D478"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1077 (16.55)</w:t>
            </w:r>
          </w:p>
        </w:tc>
        <w:tc>
          <w:tcPr>
            <w:tcW w:w="1315" w:type="pct"/>
            <w:tcBorders>
              <w:tl2br w:val="nil"/>
              <w:tr2bl w:val="nil"/>
            </w:tcBorders>
            <w:shd w:val="clear" w:color="auto" w:fill="auto"/>
            <w:vAlign w:val="center"/>
          </w:tcPr>
          <w:p w14:paraId="496BE19A"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579 (22.61)</w:t>
            </w:r>
          </w:p>
        </w:tc>
        <w:tc>
          <w:tcPr>
            <w:tcW w:w="833" w:type="pct"/>
            <w:tcBorders>
              <w:tl2br w:val="nil"/>
              <w:tr2bl w:val="nil"/>
            </w:tcBorders>
            <w:shd w:val="clear" w:color="auto" w:fill="auto"/>
            <w:vAlign w:val="center"/>
          </w:tcPr>
          <w:p w14:paraId="4ABA9AE6"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1F5B3556" w14:textId="77777777">
        <w:trPr>
          <w:trHeight w:val="312"/>
          <w:jc w:val="center"/>
        </w:trPr>
        <w:tc>
          <w:tcPr>
            <w:tcW w:w="1452" w:type="pct"/>
            <w:tcBorders>
              <w:tl2br w:val="nil"/>
              <w:tr2bl w:val="nil"/>
            </w:tcBorders>
            <w:shd w:val="clear" w:color="auto" w:fill="auto"/>
            <w:vAlign w:val="center"/>
          </w:tcPr>
          <w:p w14:paraId="592258DE"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Alcohol consumption, No. (%)</w:t>
            </w:r>
          </w:p>
        </w:tc>
        <w:tc>
          <w:tcPr>
            <w:tcW w:w="1400" w:type="pct"/>
            <w:tcBorders>
              <w:tl2br w:val="nil"/>
              <w:tr2bl w:val="nil"/>
            </w:tcBorders>
            <w:shd w:val="clear" w:color="auto" w:fill="auto"/>
            <w:vAlign w:val="center"/>
          </w:tcPr>
          <w:p w14:paraId="15B82E9E"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55E12170"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38CCAED0" w14:textId="77777777" w:rsidR="00014953" w:rsidRDefault="00000000">
            <w:pPr>
              <w:snapToGrid w:val="0"/>
              <w:spacing w:before="0" w:after="0"/>
              <w:jc w:val="center"/>
              <w:textAlignment w:val="top"/>
              <w:rPr>
                <w:rFonts w:ascii="Times New Roman Regular" w:eastAsia="宋体" w:hAnsi="Times New Roman Regular" w:cs="Times New Roman Regular" w:hint="eastAsia"/>
                <w:b/>
                <w:bCs/>
                <w:sz w:val="22"/>
              </w:rPr>
            </w:pPr>
            <w:r>
              <w:rPr>
                <w:rFonts w:ascii="Times New Roman Regular" w:eastAsia="宋体" w:hAnsi="Times New Roman Regular" w:cs="Times New Roman Regular"/>
                <w:b/>
                <w:bCs/>
                <w:sz w:val="22"/>
                <w:lang w:bidi="ar"/>
              </w:rPr>
              <w:t>&lt; 0.0001</w:t>
            </w:r>
          </w:p>
        </w:tc>
      </w:tr>
      <w:tr w:rsidR="00014953" w14:paraId="03186C18" w14:textId="77777777">
        <w:trPr>
          <w:trHeight w:val="312"/>
          <w:jc w:val="center"/>
        </w:trPr>
        <w:tc>
          <w:tcPr>
            <w:tcW w:w="1452" w:type="pct"/>
            <w:tcBorders>
              <w:tl2br w:val="nil"/>
              <w:tr2bl w:val="nil"/>
            </w:tcBorders>
            <w:shd w:val="clear" w:color="auto" w:fill="auto"/>
            <w:vAlign w:val="center"/>
          </w:tcPr>
          <w:p w14:paraId="0919DA92"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Never</w:t>
            </w:r>
          </w:p>
        </w:tc>
        <w:tc>
          <w:tcPr>
            <w:tcW w:w="1400" w:type="pct"/>
            <w:tcBorders>
              <w:tl2br w:val="nil"/>
              <w:tr2bl w:val="nil"/>
            </w:tcBorders>
            <w:shd w:val="clear" w:color="auto" w:fill="auto"/>
            <w:vAlign w:val="center"/>
          </w:tcPr>
          <w:p w14:paraId="3FE2BA9A"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656 (10.95)</w:t>
            </w:r>
          </w:p>
        </w:tc>
        <w:tc>
          <w:tcPr>
            <w:tcW w:w="1315" w:type="pct"/>
            <w:tcBorders>
              <w:tl2br w:val="nil"/>
              <w:tr2bl w:val="nil"/>
            </w:tcBorders>
            <w:shd w:val="clear" w:color="auto" w:fill="auto"/>
            <w:vAlign w:val="center"/>
          </w:tcPr>
          <w:p w14:paraId="781D7C2F"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284 (16.88)</w:t>
            </w:r>
          </w:p>
        </w:tc>
        <w:tc>
          <w:tcPr>
            <w:tcW w:w="833" w:type="pct"/>
            <w:tcBorders>
              <w:tl2br w:val="nil"/>
              <w:tr2bl w:val="nil"/>
            </w:tcBorders>
            <w:shd w:val="clear" w:color="auto" w:fill="auto"/>
            <w:vAlign w:val="center"/>
          </w:tcPr>
          <w:p w14:paraId="1E3219E7"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2097C5D5" w14:textId="77777777">
        <w:trPr>
          <w:trHeight w:val="312"/>
          <w:jc w:val="center"/>
        </w:trPr>
        <w:tc>
          <w:tcPr>
            <w:tcW w:w="1452" w:type="pct"/>
            <w:tcBorders>
              <w:tl2br w:val="nil"/>
              <w:tr2bl w:val="nil"/>
            </w:tcBorders>
            <w:shd w:val="clear" w:color="auto" w:fill="auto"/>
            <w:vAlign w:val="center"/>
          </w:tcPr>
          <w:p w14:paraId="5AF77888"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Former</w:t>
            </w:r>
          </w:p>
        </w:tc>
        <w:tc>
          <w:tcPr>
            <w:tcW w:w="1400" w:type="pct"/>
            <w:tcBorders>
              <w:tl2br w:val="nil"/>
              <w:tr2bl w:val="nil"/>
            </w:tcBorders>
            <w:shd w:val="clear" w:color="auto" w:fill="auto"/>
            <w:vAlign w:val="center"/>
          </w:tcPr>
          <w:p w14:paraId="62D7F2DE"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1227 (20.91)</w:t>
            </w:r>
          </w:p>
        </w:tc>
        <w:tc>
          <w:tcPr>
            <w:tcW w:w="1315" w:type="pct"/>
            <w:tcBorders>
              <w:tl2br w:val="nil"/>
              <w:tr2bl w:val="nil"/>
            </w:tcBorders>
            <w:shd w:val="clear" w:color="auto" w:fill="auto"/>
            <w:vAlign w:val="center"/>
          </w:tcPr>
          <w:p w14:paraId="118D09FD"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442 (27.83)</w:t>
            </w:r>
          </w:p>
        </w:tc>
        <w:tc>
          <w:tcPr>
            <w:tcW w:w="833" w:type="pct"/>
            <w:tcBorders>
              <w:tl2br w:val="nil"/>
              <w:tr2bl w:val="nil"/>
            </w:tcBorders>
            <w:shd w:val="clear" w:color="auto" w:fill="auto"/>
            <w:vAlign w:val="center"/>
          </w:tcPr>
          <w:p w14:paraId="6AC4F27E"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777ACC7D" w14:textId="77777777">
        <w:trPr>
          <w:trHeight w:val="312"/>
          <w:jc w:val="center"/>
        </w:trPr>
        <w:tc>
          <w:tcPr>
            <w:tcW w:w="1452" w:type="pct"/>
            <w:tcBorders>
              <w:tl2br w:val="nil"/>
              <w:tr2bl w:val="nil"/>
            </w:tcBorders>
            <w:shd w:val="clear" w:color="auto" w:fill="auto"/>
            <w:vAlign w:val="center"/>
          </w:tcPr>
          <w:p w14:paraId="798D522B"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Mild</w:t>
            </w:r>
          </w:p>
        </w:tc>
        <w:tc>
          <w:tcPr>
            <w:tcW w:w="1400" w:type="pct"/>
            <w:tcBorders>
              <w:tl2br w:val="nil"/>
              <w:tr2bl w:val="nil"/>
            </w:tcBorders>
            <w:shd w:val="clear" w:color="auto" w:fill="auto"/>
            <w:vAlign w:val="center"/>
          </w:tcPr>
          <w:p w14:paraId="3D963B00"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1688 (40.17)</w:t>
            </w:r>
          </w:p>
        </w:tc>
        <w:tc>
          <w:tcPr>
            <w:tcW w:w="1315" w:type="pct"/>
            <w:tcBorders>
              <w:tl2br w:val="nil"/>
              <w:tr2bl w:val="nil"/>
            </w:tcBorders>
            <w:shd w:val="clear" w:color="auto" w:fill="auto"/>
            <w:vAlign w:val="center"/>
          </w:tcPr>
          <w:p w14:paraId="476240BF"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392 (32.07)</w:t>
            </w:r>
          </w:p>
        </w:tc>
        <w:tc>
          <w:tcPr>
            <w:tcW w:w="833" w:type="pct"/>
            <w:tcBorders>
              <w:tl2br w:val="nil"/>
              <w:tr2bl w:val="nil"/>
            </w:tcBorders>
            <w:shd w:val="clear" w:color="auto" w:fill="auto"/>
            <w:vAlign w:val="center"/>
          </w:tcPr>
          <w:p w14:paraId="1F5ABFBF"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395D8C59" w14:textId="77777777">
        <w:trPr>
          <w:trHeight w:val="312"/>
          <w:jc w:val="center"/>
        </w:trPr>
        <w:tc>
          <w:tcPr>
            <w:tcW w:w="1452" w:type="pct"/>
            <w:tcBorders>
              <w:tl2br w:val="nil"/>
              <w:tr2bl w:val="nil"/>
            </w:tcBorders>
            <w:shd w:val="clear" w:color="auto" w:fill="auto"/>
            <w:vAlign w:val="center"/>
          </w:tcPr>
          <w:p w14:paraId="3D03C9E7"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Moderate</w:t>
            </w:r>
          </w:p>
        </w:tc>
        <w:tc>
          <w:tcPr>
            <w:tcW w:w="1400" w:type="pct"/>
            <w:tcBorders>
              <w:tl2br w:val="nil"/>
              <w:tr2bl w:val="nil"/>
            </w:tcBorders>
            <w:shd w:val="clear" w:color="auto" w:fill="auto"/>
            <w:vAlign w:val="center"/>
          </w:tcPr>
          <w:p w14:paraId="55656B5F"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643 (15.18)</w:t>
            </w:r>
          </w:p>
        </w:tc>
        <w:tc>
          <w:tcPr>
            <w:tcW w:w="1315" w:type="pct"/>
            <w:tcBorders>
              <w:tl2br w:val="nil"/>
              <w:tr2bl w:val="nil"/>
            </w:tcBorders>
            <w:shd w:val="clear" w:color="auto" w:fill="auto"/>
            <w:vAlign w:val="center"/>
          </w:tcPr>
          <w:p w14:paraId="2ED50E27"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133 (11.03)</w:t>
            </w:r>
          </w:p>
        </w:tc>
        <w:tc>
          <w:tcPr>
            <w:tcW w:w="833" w:type="pct"/>
            <w:tcBorders>
              <w:tl2br w:val="nil"/>
              <w:tr2bl w:val="nil"/>
            </w:tcBorders>
            <w:shd w:val="clear" w:color="auto" w:fill="auto"/>
            <w:vAlign w:val="center"/>
          </w:tcPr>
          <w:p w14:paraId="3E8CC490"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0D63A957" w14:textId="77777777">
        <w:trPr>
          <w:trHeight w:val="312"/>
          <w:jc w:val="center"/>
        </w:trPr>
        <w:tc>
          <w:tcPr>
            <w:tcW w:w="1452" w:type="pct"/>
            <w:tcBorders>
              <w:tl2br w:val="nil"/>
              <w:tr2bl w:val="nil"/>
            </w:tcBorders>
            <w:shd w:val="clear" w:color="auto" w:fill="auto"/>
            <w:vAlign w:val="center"/>
          </w:tcPr>
          <w:p w14:paraId="54DE0979"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Heavy</w:t>
            </w:r>
          </w:p>
        </w:tc>
        <w:tc>
          <w:tcPr>
            <w:tcW w:w="1400" w:type="pct"/>
            <w:tcBorders>
              <w:tl2br w:val="nil"/>
              <w:tr2bl w:val="nil"/>
            </w:tcBorders>
            <w:shd w:val="clear" w:color="auto" w:fill="auto"/>
            <w:vAlign w:val="center"/>
          </w:tcPr>
          <w:p w14:paraId="651E4A4F"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594 (12.79)</w:t>
            </w:r>
          </w:p>
        </w:tc>
        <w:tc>
          <w:tcPr>
            <w:tcW w:w="1315" w:type="pct"/>
            <w:tcBorders>
              <w:tl2br w:val="nil"/>
              <w:tr2bl w:val="nil"/>
            </w:tcBorders>
            <w:shd w:val="clear" w:color="auto" w:fill="auto"/>
            <w:vAlign w:val="center"/>
          </w:tcPr>
          <w:p w14:paraId="5615B35B"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176 (12.19)</w:t>
            </w:r>
          </w:p>
        </w:tc>
        <w:tc>
          <w:tcPr>
            <w:tcW w:w="833" w:type="pct"/>
            <w:tcBorders>
              <w:tl2br w:val="nil"/>
              <w:tr2bl w:val="nil"/>
            </w:tcBorders>
            <w:shd w:val="clear" w:color="auto" w:fill="auto"/>
            <w:vAlign w:val="center"/>
          </w:tcPr>
          <w:p w14:paraId="198E912A"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5DBFA50B" w14:textId="77777777">
        <w:trPr>
          <w:trHeight w:val="312"/>
          <w:jc w:val="center"/>
        </w:trPr>
        <w:tc>
          <w:tcPr>
            <w:tcW w:w="1452" w:type="pct"/>
            <w:tcBorders>
              <w:tl2br w:val="nil"/>
              <w:tr2bl w:val="nil"/>
            </w:tcBorders>
            <w:shd w:val="clear" w:color="auto" w:fill="auto"/>
            <w:vAlign w:val="center"/>
          </w:tcPr>
          <w:p w14:paraId="4364211B"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BMI, No. (%)</w:t>
            </w:r>
          </w:p>
        </w:tc>
        <w:tc>
          <w:tcPr>
            <w:tcW w:w="1400" w:type="pct"/>
            <w:tcBorders>
              <w:tl2br w:val="nil"/>
              <w:tr2bl w:val="nil"/>
            </w:tcBorders>
            <w:shd w:val="clear" w:color="auto" w:fill="auto"/>
            <w:vAlign w:val="center"/>
          </w:tcPr>
          <w:p w14:paraId="7356F2FB"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69B46FC8"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4A313B60" w14:textId="77777777" w:rsidR="00014953" w:rsidRDefault="00000000">
            <w:pPr>
              <w:snapToGrid w:val="0"/>
              <w:spacing w:before="0" w:after="0"/>
              <w:jc w:val="center"/>
              <w:textAlignment w:val="top"/>
              <w:rPr>
                <w:rFonts w:ascii="Times New Roman Regular" w:eastAsia="宋体" w:hAnsi="Times New Roman Regular" w:cs="Times New Roman Regular" w:hint="eastAsia"/>
                <w:b/>
                <w:bCs/>
                <w:sz w:val="22"/>
              </w:rPr>
            </w:pPr>
            <w:r>
              <w:rPr>
                <w:rFonts w:ascii="Times New Roman Regular" w:eastAsia="宋体" w:hAnsi="Times New Roman Regular" w:cs="Times New Roman Regular"/>
                <w:b/>
                <w:bCs/>
                <w:sz w:val="22"/>
                <w:lang w:bidi="ar"/>
              </w:rPr>
              <w:t>0.02</w:t>
            </w:r>
          </w:p>
        </w:tc>
      </w:tr>
      <w:tr w:rsidR="00014953" w14:paraId="6BBD0EBF" w14:textId="77777777">
        <w:trPr>
          <w:trHeight w:val="312"/>
          <w:jc w:val="center"/>
        </w:trPr>
        <w:tc>
          <w:tcPr>
            <w:tcW w:w="1452" w:type="pct"/>
            <w:tcBorders>
              <w:tl2br w:val="nil"/>
              <w:tr2bl w:val="nil"/>
            </w:tcBorders>
            <w:shd w:val="clear" w:color="auto" w:fill="auto"/>
            <w:vAlign w:val="center"/>
          </w:tcPr>
          <w:p w14:paraId="1C2B88AA"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18.5-30.0</w:t>
            </w:r>
          </w:p>
        </w:tc>
        <w:tc>
          <w:tcPr>
            <w:tcW w:w="1400" w:type="pct"/>
            <w:tcBorders>
              <w:tl2br w:val="nil"/>
              <w:tr2bl w:val="nil"/>
            </w:tcBorders>
            <w:shd w:val="clear" w:color="auto" w:fill="auto"/>
            <w:vAlign w:val="center"/>
          </w:tcPr>
          <w:p w14:paraId="4D26AA4A"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2907 (61.68)</w:t>
            </w:r>
          </w:p>
        </w:tc>
        <w:tc>
          <w:tcPr>
            <w:tcW w:w="1315" w:type="pct"/>
            <w:tcBorders>
              <w:tl2br w:val="nil"/>
              <w:tr2bl w:val="nil"/>
            </w:tcBorders>
            <w:shd w:val="clear" w:color="auto" w:fill="auto"/>
            <w:vAlign w:val="center"/>
          </w:tcPr>
          <w:p w14:paraId="5F5FAC20"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1123 (63.28)</w:t>
            </w:r>
          </w:p>
        </w:tc>
        <w:tc>
          <w:tcPr>
            <w:tcW w:w="833" w:type="pct"/>
            <w:tcBorders>
              <w:tl2br w:val="nil"/>
              <w:tr2bl w:val="nil"/>
            </w:tcBorders>
            <w:shd w:val="clear" w:color="auto" w:fill="auto"/>
            <w:vAlign w:val="center"/>
          </w:tcPr>
          <w:p w14:paraId="745B4042"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6EFAA3FE" w14:textId="77777777">
        <w:trPr>
          <w:trHeight w:val="312"/>
          <w:jc w:val="center"/>
        </w:trPr>
        <w:tc>
          <w:tcPr>
            <w:tcW w:w="1452" w:type="pct"/>
            <w:tcBorders>
              <w:tl2br w:val="nil"/>
              <w:tr2bl w:val="nil"/>
            </w:tcBorders>
            <w:shd w:val="clear" w:color="auto" w:fill="auto"/>
            <w:vAlign w:val="center"/>
          </w:tcPr>
          <w:p w14:paraId="4EEBAF72"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&lt;18.5</w:t>
            </w:r>
          </w:p>
        </w:tc>
        <w:tc>
          <w:tcPr>
            <w:tcW w:w="1400" w:type="pct"/>
            <w:tcBorders>
              <w:tl2br w:val="nil"/>
              <w:tr2bl w:val="nil"/>
            </w:tcBorders>
            <w:shd w:val="clear" w:color="auto" w:fill="auto"/>
            <w:vAlign w:val="center"/>
          </w:tcPr>
          <w:p w14:paraId="42B67E35"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63 (1.14)</w:t>
            </w:r>
          </w:p>
        </w:tc>
        <w:tc>
          <w:tcPr>
            <w:tcW w:w="1315" w:type="pct"/>
            <w:tcBorders>
              <w:tl2br w:val="nil"/>
              <w:tr2bl w:val="nil"/>
            </w:tcBorders>
            <w:shd w:val="clear" w:color="auto" w:fill="auto"/>
            <w:vAlign w:val="center"/>
          </w:tcPr>
          <w:p w14:paraId="6E149044"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40 (2.48)</w:t>
            </w:r>
          </w:p>
        </w:tc>
        <w:tc>
          <w:tcPr>
            <w:tcW w:w="833" w:type="pct"/>
            <w:tcBorders>
              <w:tl2br w:val="nil"/>
              <w:tr2bl w:val="nil"/>
            </w:tcBorders>
            <w:shd w:val="clear" w:color="auto" w:fill="auto"/>
            <w:vAlign w:val="center"/>
          </w:tcPr>
          <w:p w14:paraId="25EF78D1"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33B8F19C" w14:textId="77777777">
        <w:trPr>
          <w:trHeight w:val="312"/>
          <w:jc w:val="center"/>
        </w:trPr>
        <w:tc>
          <w:tcPr>
            <w:tcW w:w="1452" w:type="pct"/>
            <w:tcBorders>
              <w:tl2br w:val="nil"/>
              <w:tr2bl w:val="nil"/>
            </w:tcBorders>
            <w:shd w:val="clear" w:color="auto" w:fill="auto"/>
            <w:vAlign w:val="center"/>
          </w:tcPr>
          <w:p w14:paraId="20723EB6"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≥30.0</w:t>
            </w:r>
          </w:p>
        </w:tc>
        <w:tc>
          <w:tcPr>
            <w:tcW w:w="1400" w:type="pct"/>
            <w:tcBorders>
              <w:tl2br w:val="nil"/>
              <w:tr2bl w:val="nil"/>
            </w:tcBorders>
            <w:shd w:val="clear" w:color="auto" w:fill="auto"/>
            <w:vAlign w:val="center"/>
          </w:tcPr>
          <w:p w14:paraId="59DC9446"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1838 (37.18)</w:t>
            </w:r>
          </w:p>
        </w:tc>
        <w:tc>
          <w:tcPr>
            <w:tcW w:w="1315" w:type="pct"/>
            <w:tcBorders>
              <w:tl2br w:val="nil"/>
              <w:tr2bl w:val="nil"/>
            </w:tcBorders>
            <w:shd w:val="clear" w:color="auto" w:fill="auto"/>
            <w:vAlign w:val="center"/>
          </w:tcPr>
          <w:p w14:paraId="7E311831"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667 (34.24)</w:t>
            </w:r>
          </w:p>
        </w:tc>
        <w:tc>
          <w:tcPr>
            <w:tcW w:w="833" w:type="pct"/>
            <w:tcBorders>
              <w:tl2br w:val="nil"/>
              <w:tr2bl w:val="nil"/>
            </w:tcBorders>
            <w:shd w:val="clear" w:color="auto" w:fill="auto"/>
            <w:vAlign w:val="center"/>
          </w:tcPr>
          <w:p w14:paraId="3C7A1D0B"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4DC54620" w14:textId="77777777">
        <w:trPr>
          <w:trHeight w:val="312"/>
          <w:jc w:val="center"/>
        </w:trPr>
        <w:tc>
          <w:tcPr>
            <w:tcW w:w="1452" w:type="pct"/>
            <w:tcBorders>
              <w:tl2br w:val="nil"/>
              <w:tr2bl w:val="nil"/>
            </w:tcBorders>
            <w:shd w:val="clear" w:color="auto" w:fill="auto"/>
            <w:vAlign w:val="center"/>
          </w:tcPr>
          <w:p w14:paraId="5919B381"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High C-reactive protein level, No. (%)</w:t>
            </w:r>
          </w:p>
        </w:tc>
        <w:tc>
          <w:tcPr>
            <w:tcW w:w="1400" w:type="pct"/>
            <w:tcBorders>
              <w:tl2br w:val="nil"/>
              <w:tr2bl w:val="nil"/>
            </w:tcBorders>
            <w:shd w:val="clear" w:color="auto" w:fill="auto"/>
            <w:vAlign w:val="center"/>
          </w:tcPr>
          <w:p w14:paraId="4A0840CB"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39AA78EC"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5BEDD305"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0.93</w:t>
            </w:r>
          </w:p>
        </w:tc>
      </w:tr>
      <w:tr w:rsidR="00014953" w14:paraId="77D02493" w14:textId="77777777">
        <w:trPr>
          <w:trHeight w:val="312"/>
          <w:jc w:val="center"/>
        </w:trPr>
        <w:tc>
          <w:tcPr>
            <w:tcW w:w="1452" w:type="pct"/>
            <w:tcBorders>
              <w:tl2br w:val="nil"/>
              <w:tr2bl w:val="nil"/>
            </w:tcBorders>
            <w:shd w:val="clear" w:color="auto" w:fill="auto"/>
            <w:vAlign w:val="center"/>
          </w:tcPr>
          <w:p w14:paraId="24201544"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No</w:t>
            </w:r>
          </w:p>
        </w:tc>
        <w:tc>
          <w:tcPr>
            <w:tcW w:w="1400" w:type="pct"/>
            <w:tcBorders>
              <w:tl2br w:val="nil"/>
              <w:tr2bl w:val="nil"/>
            </w:tcBorders>
            <w:shd w:val="clear" w:color="auto" w:fill="auto"/>
            <w:vAlign w:val="center"/>
          </w:tcPr>
          <w:p w14:paraId="7DDC8ACC"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4237 (89.18)</w:t>
            </w:r>
          </w:p>
        </w:tc>
        <w:tc>
          <w:tcPr>
            <w:tcW w:w="1315" w:type="pct"/>
            <w:tcBorders>
              <w:tl2br w:val="nil"/>
              <w:tr2bl w:val="nil"/>
            </w:tcBorders>
            <w:shd w:val="clear" w:color="auto" w:fill="auto"/>
            <w:vAlign w:val="center"/>
          </w:tcPr>
          <w:p w14:paraId="10C59DB0"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1425 (89.09)</w:t>
            </w:r>
          </w:p>
        </w:tc>
        <w:tc>
          <w:tcPr>
            <w:tcW w:w="833" w:type="pct"/>
            <w:tcBorders>
              <w:tl2br w:val="nil"/>
              <w:tr2bl w:val="nil"/>
            </w:tcBorders>
            <w:shd w:val="clear" w:color="auto" w:fill="auto"/>
            <w:vAlign w:val="center"/>
          </w:tcPr>
          <w:p w14:paraId="083F19DF"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26AFB98D" w14:textId="77777777">
        <w:trPr>
          <w:trHeight w:val="312"/>
          <w:jc w:val="center"/>
        </w:trPr>
        <w:tc>
          <w:tcPr>
            <w:tcW w:w="1452" w:type="pct"/>
            <w:tcBorders>
              <w:tl2br w:val="nil"/>
              <w:tr2bl w:val="nil"/>
            </w:tcBorders>
            <w:shd w:val="clear" w:color="auto" w:fill="auto"/>
            <w:vAlign w:val="center"/>
          </w:tcPr>
          <w:p w14:paraId="07180DD2"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Yes</w:t>
            </w:r>
          </w:p>
        </w:tc>
        <w:tc>
          <w:tcPr>
            <w:tcW w:w="1400" w:type="pct"/>
            <w:tcBorders>
              <w:tl2br w:val="nil"/>
              <w:tr2bl w:val="nil"/>
            </w:tcBorders>
            <w:shd w:val="clear" w:color="auto" w:fill="auto"/>
            <w:vAlign w:val="center"/>
          </w:tcPr>
          <w:p w14:paraId="40D6F2DA"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571 (10.82)</w:t>
            </w:r>
          </w:p>
        </w:tc>
        <w:tc>
          <w:tcPr>
            <w:tcW w:w="1315" w:type="pct"/>
            <w:tcBorders>
              <w:tl2br w:val="nil"/>
              <w:tr2bl w:val="nil"/>
            </w:tcBorders>
            <w:shd w:val="clear" w:color="auto" w:fill="auto"/>
            <w:vAlign w:val="center"/>
          </w:tcPr>
          <w:p w14:paraId="112F6C91"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196 (10.91)</w:t>
            </w:r>
          </w:p>
        </w:tc>
        <w:tc>
          <w:tcPr>
            <w:tcW w:w="833" w:type="pct"/>
            <w:tcBorders>
              <w:tl2br w:val="nil"/>
              <w:tr2bl w:val="nil"/>
            </w:tcBorders>
            <w:shd w:val="clear" w:color="auto" w:fill="auto"/>
            <w:vAlign w:val="center"/>
          </w:tcPr>
          <w:p w14:paraId="6364A235"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2E92C5AF" w14:textId="77777777">
        <w:trPr>
          <w:trHeight w:val="312"/>
          <w:jc w:val="center"/>
        </w:trPr>
        <w:tc>
          <w:tcPr>
            <w:tcW w:w="1452" w:type="pct"/>
            <w:tcBorders>
              <w:tl2br w:val="nil"/>
              <w:tr2bl w:val="nil"/>
            </w:tcBorders>
            <w:shd w:val="clear" w:color="auto" w:fill="auto"/>
            <w:vAlign w:val="center"/>
          </w:tcPr>
          <w:p w14:paraId="3E6E1816"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Diabetes mellitus, No. (%)</w:t>
            </w:r>
          </w:p>
        </w:tc>
        <w:tc>
          <w:tcPr>
            <w:tcW w:w="1400" w:type="pct"/>
            <w:tcBorders>
              <w:tl2br w:val="nil"/>
              <w:tr2bl w:val="nil"/>
            </w:tcBorders>
            <w:shd w:val="clear" w:color="auto" w:fill="auto"/>
            <w:vAlign w:val="center"/>
          </w:tcPr>
          <w:p w14:paraId="209ED0DF"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07BFBC6E"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61AC6B07" w14:textId="77777777" w:rsidR="00014953" w:rsidRDefault="00000000">
            <w:pPr>
              <w:snapToGrid w:val="0"/>
              <w:spacing w:before="0" w:after="0"/>
              <w:jc w:val="center"/>
              <w:textAlignment w:val="top"/>
              <w:rPr>
                <w:rFonts w:ascii="Times New Roman Regular" w:eastAsia="宋体" w:hAnsi="Times New Roman Regular" w:cs="Times New Roman Regular" w:hint="eastAsia"/>
                <w:b/>
                <w:bCs/>
                <w:sz w:val="22"/>
              </w:rPr>
            </w:pPr>
            <w:r>
              <w:rPr>
                <w:rFonts w:ascii="Times New Roman Regular" w:eastAsia="宋体" w:hAnsi="Times New Roman Regular" w:cs="Times New Roman Regular"/>
                <w:b/>
                <w:bCs/>
                <w:sz w:val="22"/>
                <w:lang w:bidi="ar"/>
              </w:rPr>
              <w:t>&lt; 0.0001</w:t>
            </w:r>
          </w:p>
        </w:tc>
      </w:tr>
      <w:tr w:rsidR="00014953" w14:paraId="7065B45B" w14:textId="77777777">
        <w:trPr>
          <w:trHeight w:val="312"/>
          <w:jc w:val="center"/>
        </w:trPr>
        <w:tc>
          <w:tcPr>
            <w:tcW w:w="1452" w:type="pct"/>
            <w:tcBorders>
              <w:tl2br w:val="nil"/>
              <w:tr2bl w:val="nil"/>
            </w:tcBorders>
            <w:shd w:val="clear" w:color="auto" w:fill="auto"/>
            <w:vAlign w:val="center"/>
          </w:tcPr>
          <w:p w14:paraId="4FB691C1"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No</w:t>
            </w:r>
          </w:p>
        </w:tc>
        <w:tc>
          <w:tcPr>
            <w:tcW w:w="1400" w:type="pct"/>
            <w:tcBorders>
              <w:tl2br w:val="nil"/>
              <w:tr2bl w:val="nil"/>
            </w:tcBorders>
            <w:shd w:val="clear" w:color="auto" w:fill="auto"/>
            <w:vAlign w:val="center"/>
          </w:tcPr>
          <w:p w14:paraId="2A028862"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3731 (83.45)</w:t>
            </w:r>
          </w:p>
        </w:tc>
        <w:tc>
          <w:tcPr>
            <w:tcW w:w="1315" w:type="pct"/>
            <w:tcBorders>
              <w:tl2br w:val="nil"/>
              <w:tr2bl w:val="nil"/>
            </w:tcBorders>
            <w:shd w:val="clear" w:color="auto" w:fill="auto"/>
            <w:vAlign w:val="center"/>
          </w:tcPr>
          <w:p w14:paraId="3E36E753"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1405 (77.26)</w:t>
            </w:r>
          </w:p>
        </w:tc>
        <w:tc>
          <w:tcPr>
            <w:tcW w:w="833" w:type="pct"/>
            <w:tcBorders>
              <w:tl2br w:val="nil"/>
              <w:tr2bl w:val="nil"/>
            </w:tcBorders>
            <w:shd w:val="clear" w:color="auto" w:fill="auto"/>
            <w:vAlign w:val="center"/>
          </w:tcPr>
          <w:p w14:paraId="5B553F2E"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287BFA56" w14:textId="77777777">
        <w:trPr>
          <w:trHeight w:val="312"/>
          <w:jc w:val="center"/>
        </w:trPr>
        <w:tc>
          <w:tcPr>
            <w:tcW w:w="1452" w:type="pct"/>
            <w:tcBorders>
              <w:tl2br w:val="nil"/>
              <w:tr2bl w:val="nil"/>
            </w:tcBorders>
            <w:shd w:val="clear" w:color="auto" w:fill="auto"/>
            <w:vAlign w:val="center"/>
          </w:tcPr>
          <w:p w14:paraId="08C4EF70"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Yes</w:t>
            </w:r>
          </w:p>
        </w:tc>
        <w:tc>
          <w:tcPr>
            <w:tcW w:w="1400" w:type="pct"/>
            <w:tcBorders>
              <w:tl2br w:val="nil"/>
              <w:tr2bl w:val="nil"/>
            </w:tcBorders>
            <w:shd w:val="clear" w:color="auto" w:fill="auto"/>
            <w:vAlign w:val="center"/>
          </w:tcPr>
          <w:p w14:paraId="06225037"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1077 (16.55)</w:t>
            </w:r>
          </w:p>
        </w:tc>
        <w:tc>
          <w:tcPr>
            <w:tcW w:w="1315" w:type="pct"/>
            <w:tcBorders>
              <w:tl2br w:val="nil"/>
              <w:tr2bl w:val="nil"/>
            </w:tcBorders>
            <w:shd w:val="clear" w:color="auto" w:fill="auto"/>
            <w:vAlign w:val="center"/>
          </w:tcPr>
          <w:p w14:paraId="6D6C0E1E"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579 (22.57)</w:t>
            </w:r>
          </w:p>
        </w:tc>
        <w:tc>
          <w:tcPr>
            <w:tcW w:w="833" w:type="pct"/>
            <w:tcBorders>
              <w:tl2br w:val="nil"/>
              <w:tr2bl w:val="nil"/>
            </w:tcBorders>
            <w:shd w:val="clear" w:color="auto" w:fill="auto"/>
            <w:vAlign w:val="center"/>
          </w:tcPr>
          <w:p w14:paraId="65668151"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757ED1FD" w14:textId="77777777">
        <w:trPr>
          <w:trHeight w:val="312"/>
          <w:jc w:val="center"/>
        </w:trPr>
        <w:tc>
          <w:tcPr>
            <w:tcW w:w="1452" w:type="pct"/>
            <w:tcBorders>
              <w:tl2br w:val="nil"/>
              <w:tr2bl w:val="nil"/>
            </w:tcBorders>
            <w:shd w:val="clear" w:color="auto" w:fill="auto"/>
            <w:vAlign w:val="center"/>
          </w:tcPr>
          <w:p w14:paraId="373F7D06"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Hypertension, No. (%)</w:t>
            </w:r>
          </w:p>
        </w:tc>
        <w:tc>
          <w:tcPr>
            <w:tcW w:w="1400" w:type="pct"/>
            <w:tcBorders>
              <w:tl2br w:val="nil"/>
              <w:tr2bl w:val="nil"/>
            </w:tcBorders>
            <w:shd w:val="clear" w:color="auto" w:fill="auto"/>
            <w:vAlign w:val="center"/>
          </w:tcPr>
          <w:p w14:paraId="19AC2979"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7CBFB5B5"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61AAEE24"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b/>
                <w:bCs/>
                <w:sz w:val="22"/>
                <w:lang w:bidi="ar"/>
              </w:rPr>
              <w:t>0.02</w:t>
            </w:r>
          </w:p>
        </w:tc>
      </w:tr>
      <w:tr w:rsidR="00014953" w14:paraId="14D60EAC" w14:textId="77777777">
        <w:trPr>
          <w:trHeight w:val="312"/>
          <w:jc w:val="center"/>
        </w:trPr>
        <w:tc>
          <w:tcPr>
            <w:tcW w:w="1452" w:type="pct"/>
            <w:tcBorders>
              <w:tl2br w:val="nil"/>
              <w:tr2bl w:val="nil"/>
            </w:tcBorders>
            <w:shd w:val="clear" w:color="auto" w:fill="auto"/>
            <w:vAlign w:val="center"/>
          </w:tcPr>
          <w:p w14:paraId="1D4ABADE"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No</w:t>
            </w:r>
          </w:p>
        </w:tc>
        <w:tc>
          <w:tcPr>
            <w:tcW w:w="1400" w:type="pct"/>
            <w:tcBorders>
              <w:tl2br w:val="nil"/>
              <w:tr2bl w:val="nil"/>
            </w:tcBorders>
            <w:shd w:val="clear" w:color="auto" w:fill="auto"/>
            <w:vAlign w:val="center"/>
          </w:tcPr>
          <w:p w14:paraId="56EF961D"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2192 (51.39)</w:t>
            </w:r>
          </w:p>
        </w:tc>
        <w:tc>
          <w:tcPr>
            <w:tcW w:w="1315" w:type="pct"/>
            <w:tcBorders>
              <w:tl2br w:val="nil"/>
              <w:tr2bl w:val="nil"/>
            </w:tcBorders>
            <w:shd w:val="clear" w:color="auto" w:fill="auto"/>
            <w:vAlign w:val="center"/>
          </w:tcPr>
          <w:p w14:paraId="405EAA9B"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825 (46.55)</w:t>
            </w:r>
          </w:p>
        </w:tc>
        <w:tc>
          <w:tcPr>
            <w:tcW w:w="833" w:type="pct"/>
            <w:tcBorders>
              <w:tl2br w:val="nil"/>
              <w:tr2bl w:val="nil"/>
            </w:tcBorders>
            <w:shd w:val="clear" w:color="auto" w:fill="auto"/>
            <w:vAlign w:val="center"/>
          </w:tcPr>
          <w:p w14:paraId="0AC3CE82" w14:textId="77777777" w:rsidR="00014953" w:rsidRDefault="00014953">
            <w:pPr>
              <w:snapToGrid w:val="0"/>
              <w:spacing w:before="0" w:after="0"/>
              <w:jc w:val="center"/>
              <w:rPr>
                <w:rFonts w:ascii="Times New Roman Regular" w:eastAsia="宋体" w:hAnsi="Times New Roman Regular" w:cs="Times New Roman Regular" w:hint="eastAsia"/>
                <w:b/>
                <w:bCs/>
                <w:sz w:val="22"/>
              </w:rPr>
            </w:pPr>
          </w:p>
        </w:tc>
      </w:tr>
      <w:tr w:rsidR="00014953" w14:paraId="32F81622" w14:textId="77777777">
        <w:trPr>
          <w:trHeight w:val="312"/>
          <w:jc w:val="center"/>
        </w:trPr>
        <w:tc>
          <w:tcPr>
            <w:tcW w:w="1452" w:type="pct"/>
            <w:tcBorders>
              <w:tl2br w:val="nil"/>
              <w:tr2bl w:val="nil"/>
            </w:tcBorders>
            <w:shd w:val="clear" w:color="auto" w:fill="auto"/>
            <w:vAlign w:val="center"/>
          </w:tcPr>
          <w:p w14:paraId="72FD8DDC"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Yes</w:t>
            </w:r>
          </w:p>
        </w:tc>
        <w:tc>
          <w:tcPr>
            <w:tcW w:w="1400" w:type="pct"/>
            <w:tcBorders>
              <w:tl2br w:val="nil"/>
              <w:tr2bl w:val="nil"/>
            </w:tcBorders>
            <w:shd w:val="clear" w:color="auto" w:fill="auto"/>
            <w:vAlign w:val="center"/>
          </w:tcPr>
          <w:p w14:paraId="043825AA"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2616 (48.61)</w:t>
            </w:r>
          </w:p>
        </w:tc>
        <w:tc>
          <w:tcPr>
            <w:tcW w:w="1315" w:type="pct"/>
            <w:tcBorders>
              <w:tl2br w:val="nil"/>
              <w:tr2bl w:val="nil"/>
            </w:tcBorders>
            <w:shd w:val="clear" w:color="auto" w:fill="auto"/>
            <w:vAlign w:val="center"/>
          </w:tcPr>
          <w:p w14:paraId="79099E3B"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1162 (53.45)</w:t>
            </w:r>
          </w:p>
        </w:tc>
        <w:tc>
          <w:tcPr>
            <w:tcW w:w="833" w:type="pct"/>
            <w:tcBorders>
              <w:tl2br w:val="nil"/>
              <w:tr2bl w:val="nil"/>
            </w:tcBorders>
            <w:shd w:val="clear" w:color="auto" w:fill="auto"/>
            <w:vAlign w:val="center"/>
          </w:tcPr>
          <w:p w14:paraId="01083579"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6A06E819" w14:textId="77777777">
        <w:trPr>
          <w:trHeight w:val="312"/>
          <w:jc w:val="center"/>
        </w:trPr>
        <w:tc>
          <w:tcPr>
            <w:tcW w:w="1452" w:type="pct"/>
            <w:tcBorders>
              <w:tl2br w:val="nil"/>
              <w:tr2bl w:val="nil"/>
            </w:tcBorders>
            <w:shd w:val="clear" w:color="auto" w:fill="auto"/>
            <w:vAlign w:val="center"/>
          </w:tcPr>
          <w:p w14:paraId="7275F283"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Hyperlipidemia, No. (%)</w:t>
            </w:r>
          </w:p>
        </w:tc>
        <w:tc>
          <w:tcPr>
            <w:tcW w:w="1400" w:type="pct"/>
            <w:tcBorders>
              <w:tl2br w:val="nil"/>
              <w:tr2bl w:val="nil"/>
            </w:tcBorders>
            <w:shd w:val="clear" w:color="auto" w:fill="auto"/>
            <w:vAlign w:val="center"/>
          </w:tcPr>
          <w:p w14:paraId="31E580F7"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4C915F38"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7FFEB8DD"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b/>
                <w:bCs/>
                <w:sz w:val="22"/>
                <w:lang w:bidi="ar"/>
              </w:rPr>
              <w:t>&lt; 0.0001</w:t>
            </w:r>
          </w:p>
        </w:tc>
      </w:tr>
      <w:tr w:rsidR="00014953" w14:paraId="22B69C10" w14:textId="77777777">
        <w:trPr>
          <w:trHeight w:val="312"/>
          <w:jc w:val="center"/>
        </w:trPr>
        <w:tc>
          <w:tcPr>
            <w:tcW w:w="1452" w:type="pct"/>
            <w:tcBorders>
              <w:tl2br w:val="nil"/>
              <w:tr2bl w:val="nil"/>
            </w:tcBorders>
            <w:shd w:val="clear" w:color="auto" w:fill="auto"/>
            <w:vAlign w:val="center"/>
          </w:tcPr>
          <w:p w14:paraId="260303FD"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No</w:t>
            </w:r>
          </w:p>
        </w:tc>
        <w:tc>
          <w:tcPr>
            <w:tcW w:w="1400" w:type="pct"/>
            <w:tcBorders>
              <w:tl2br w:val="nil"/>
              <w:tr2bl w:val="nil"/>
            </w:tcBorders>
            <w:shd w:val="clear" w:color="auto" w:fill="auto"/>
            <w:vAlign w:val="center"/>
          </w:tcPr>
          <w:p w14:paraId="5CBCD2E1"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936 (19.47)</w:t>
            </w:r>
          </w:p>
        </w:tc>
        <w:tc>
          <w:tcPr>
            <w:tcW w:w="1315" w:type="pct"/>
            <w:tcBorders>
              <w:tl2br w:val="nil"/>
              <w:tr2bl w:val="nil"/>
            </w:tcBorders>
            <w:shd w:val="clear" w:color="auto" w:fill="auto"/>
            <w:vAlign w:val="center"/>
          </w:tcPr>
          <w:p w14:paraId="52F2F700"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618 (30.43)</w:t>
            </w:r>
          </w:p>
        </w:tc>
        <w:tc>
          <w:tcPr>
            <w:tcW w:w="833" w:type="pct"/>
            <w:tcBorders>
              <w:tl2br w:val="nil"/>
              <w:tr2bl w:val="nil"/>
            </w:tcBorders>
            <w:shd w:val="clear" w:color="auto" w:fill="auto"/>
            <w:vAlign w:val="center"/>
          </w:tcPr>
          <w:p w14:paraId="4DFA9F1B" w14:textId="77777777" w:rsidR="00014953" w:rsidRDefault="00014953">
            <w:pPr>
              <w:snapToGrid w:val="0"/>
              <w:spacing w:before="0" w:after="0"/>
              <w:jc w:val="center"/>
              <w:rPr>
                <w:rFonts w:ascii="Times New Roman Regular" w:eastAsia="宋体" w:hAnsi="Times New Roman Regular" w:cs="Times New Roman Regular" w:hint="eastAsia"/>
                <w:b/>
                <w:bCs/>
                <w:sz w:val="22"/>
              </w:rPr>
            </w:pPr>
          </w:p>
        </w:tc>
      </w:tr>
      <w:tr w:rsidR="00014953" w14:paraId="68081666" w14:textId="77777777">
        <w:trPr>
          <w:trHeight w:val="312"/>
          <w:jc w:val="center"/>
        </w:trPr>
        <w:tc>
          <w:tcPr>
            <w:tcW w:w="1452" w:type="pct"/>
            <w:tcBorders>
              <w:tl2br w:val="nil"/>
              <w:tr2bl w:val="nil"/>
            </w:tcBorders>
            <w:shd w:val="clear" w:color="auto" w:fill="auto"/>
            <w:vAlign w:val="center"/>
          </w:tcPr>
          <w:p w14:paraId="528DCFB4"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Yes</w:t>
            </w:r>
          </w:p>
        </w:tc>
        <w:tc>
          <w:tcPr>
            <w:tcW w:w="1400" w:type="pct"/>
            <w:tcBorders>
              <w:tl2br w:val="nil"/>
              <w:tr2bl w:val="nil"/>
            </w:tcBorders>
            <w:shd w:val="clear" w:color="auto" w:fill="auto"/>
            <w:vAlign w:val="center"/>
          </w:tcPr>
          <w:p w14:paraId="25660795"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3872 (80.53)</w:t>
            </w:r>
          </w:p>
        </w:tc>
        <w:tc>
          <w:tcPr>
            <w:tcW w:w="1315" w:type="pct"/>
            <w:tcBorders>
              <w:tl2br w:val="nil"/>
              <w:tr2bl w:val="nil"/>
            </w:tcBorders>
            <w:shd w:val="clear" w:color="auto" w:fill="auto"/>
            <w:vAlign w:val="center"/>
          </w:tcPr>
          <w:p w14:paraId="563D94C7"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1369 (69.57)</w:t>
            </w:r>
          </w:p>
        </w:tc>
        <w:tc>
          <w:tcPr>
            <w:tcW w:w="833" w:type="pct"/>
            <w:tcBorders>
              <w:tl2br w:val="nil"/>
              <w:tr2bl w:val="nil"/>
            </w:tcBorders>
            <w:shd w:val="clear" w:color="auto" w:fill="auto"/>
            <w:vAlign w:val="center"/>
          </w:tcPr>
          <w:p w14:paraId="1381723C"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0E819FE5" w14:textId="77777777">
        <w:trPr>
          <w:trHeight w:val="312"/>
          <w:jc w:val="center"/>
        </w:trPr>
        <w:tc>
          <w:tcPr>
            <w:tcW w:w="1452" w:type="pct"/>
            <w:tcBorders>
              <w:tl2br w:val="nil"/>
              <w:tr2bl w:val="nil"/>
            </w:tcBorders>
            <w:shd w:val="clear" w:color="auto" w:fill="auto"/>
            <w:vAlign w:val="center"/>
          </w:tcPr>
          <w:p w14:paraId="19504683"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Depressive symptoms, No. (%)</w:t>
            </w:r>
          </w:p>
        </w:tc>
        <w:tc>
          <w:tcPr>
            <w:tcW w:w="1400" w:type="pct"/>
            <w:tcBorders>
              <w:tl2br w:val="nil"/>
              <w:tr2bl w:val="nil"/>
            </w:tcBorders>
            <w:shd w:val="clear" w:color="auto" w:fill="auto"/>
            <w:vAlign w:val="center"/>
          </w:tcPr>
          <w:p w14:paraId="37ADC1F1"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1FF616CA"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3ED50DDD"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0.08</w:t>
            </w:r>
          </w:p>
        </w:tc>
      </w:tr>
      <w:tr w:rsidR="00014953" w14:paraId="0160533A" w14:textId="77777777">
        <w:trPr>
          <w:trHeight w:val="312"/>
          <w:jc w:val="center"/>
        </w:trPr>
        <w:tc>
          <w:tcPr>
            <w:tcW w:w="1452" w:type="pct"/>
            <w:tcBorders>
              <w:tl2br w:val="nil"/>
              <w:tr2bl w:val="nil"/>
            </w:tcBorders>
            <w:shd w:val="clear" w:color="auto" w:fill="auto"/>
            <w:vAlign w:val="center"/>
          </w:tcPr>
          <w:p w14:paraId="1DDFC80B"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No</w:t>
            </w:r>
          </w:p>
        </w:tc>
        <w:tc>
          <w:tcPr>
            <w:tcW w:w="1400" w:type="pct"/>
            <w:tcBorders>
              <w:tl2br w:val="nil"/>
              <w:tr2bl w:val="nil"/>
            </w:tcBorders>
            <w:shd w:val="clear" w:color="auto" w:fill="auto"/>
            <w:vAlign w:val="center"/>
          </w:tcPr>
          <w:p w14:paraId="2D0A1C26"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4424 (93.12)</w:t>
            </w:r>
          </w:p>
        </w:tc>
        <w:tc>
          <w:tcPr>
            <w:tcW w:w="1315" w:type="pct"/>
            <w:tcBorders>
              <w:tl2br w:val="nil"/>
              <w:tr2bl w:val="nil"/>
            </w:tcBorders>
            <w:shd w:val="clear" w:color="auto" w:fill="auto"/>
            <w:vAlign w:val="center"/>
          </w:tcPr>
          <w:p w14:paraId="77E6A296"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1208 (91.35)</w:t>
            </w:r>
          </w:p>
        </w:tc>
        <w:tc>
          <w:tcPr>
            <w:tcW w:w="833" w:type="pct"/>
            <w:tcBorders>
              <w:tl2br w:val="nil"/>
              <w:tr2bl w:val="nil"/>
            </w:tcBorders>
            <w:shd w:val="clear" w:color="auto" w:fill="auto"/>
            <w:vAlign w:val="center"/>
          </w:tcPr>
          <w:p w14:paraId="65F84AF4"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6E4FE5B9" w14:textId="77777777">
        <w:trPr>
          <w:trHeight w:val="312"/>
          <w:jc w:val="center"/>
        </w:trPr>
        <w:tc>
          <w:tcPr>
            <w:tcW w:w="1452" w:type="pct"/>
            <w:tcBorders>
              <w:tl2br w:val="nil"/>
              <w:tr2bl w:val="nil"/>
            </w:tcBorders>
            <w:shd w:val="clear" w:color="auto" w:fill="auto"/>
            <w:vAlign w:val="center"/>
          </w:tcPr>
          <w:p w14:paraId="676590B7"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Yes</w:t>
            </w:r>
          </w:p>
        </w:tc>
        <w:tc>
          <w:tcPr>
            <w:tcW w:w="1400" w:type="pct"/>
            <w:tcBorders>
              <w:tl2br w:val="nil"/>
              <w:tr2bl w:val="nil"/>
            </w:tcBorders>
            <w:shd w:val="clear" w:color="auto" w:fill="auto"/>
            <w:vAlign w:val="center"/>
          </w:tcPr>
          <w:p w14:paraId="3E6DA29C"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384 (6.88)</w:t>
            </w:r>
          </w:p>
        </w:tc>
        <w:tc>
          <w:tcPr>
            <w:tcW w:w="1315" w:type="pct"/>
            <w:tcBorders>
              <w:tl2br w:val="nil"/>
              <w:tr2bl w:val="nil"/>
            </w:tcBorders>
            <w:shd w:val="clear" w:color="auto" w:fill="auto"/>
            <w:vAlign w:val="center"/>
          </w:tcPr>
          <w:p w14:paraId="0F040FB8"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134 (8.65)</w:t>
            </w:r>
          </w:p>
        </w:tc>
        <w:tc>
          <w:tcPr>
            <w:tcW w:w="833" w:type="pct"/>
            <w:tcBorders>
              <w:tl2br w:val="nil"/>
              <w:tr2bl w:val="nil"/>
            </w:tcBorders>
            <w:shd w:val="clear" w:color="auto" w:fill="auto"/>
            <w:vAlign w:val="center"/>
          </w:tcPr>
          <w:p w14:paraId="29DBBF8A"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5034CDD0" w14:textId="77777777">
        <w:trPr>
          <w:trHeight w:val="312"/>
          <w:jc w:val="center"/>
        </w:trPr>
        <w:tc>
          <w:tcPr>
            <w:tcW w:w="1452" w:type="pct"/>
            <w:tcBorders>
              <w:tl2br w:val="nil"/>
              <w:tr2bl w:val="nil"/>
            </w:tcBorders>
            <w:shd w:val="clear" w:color="auto" w:fill="auto"/>
            <w:vAlign w:val="center"/>
          </w:tcPr>
          <w:p w14:paraId="0A2CED2F"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Difficulty walking, No. (%)</w:t>
            </w:r>
          </w:p>
        </w:tc>
        <w:tc>
          <w:tcPr>
            <w:tcW w:w="1400" w:type="pct"/>
            <w:tcBorders>
              <w:tl2br w:val="nil"/>
              <w:tr2bl w:val="nil"/>
            </w:tcBorders>
            <w:shd w:val="clear" w:color="auto" w:fill="auto"/>
            <w:vAlign w:val="center"/>
          </w:tcPr>
          <w:p w14:paraId="7893EB07"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5DAC6C45"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3AC26F4E"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b/>
                <w:bCs/>
                <w:sz w:val="22"/>
                <w:lang w:bidi="ar"/>
              </w:rPr>
              <w:t>&lt; 0.0001</w:t>
            </w:r>
          </w:p>
        </w:tc>
      </w:tr>
      <w:tr w:rsidR="00014953" w14:paraId="386F0FCA" w14:textId="77777777">
        <w:trPr>
          <w:trHeight w:val="312"/>
          <w:jc w:val="center"/>
        </w:trPr>
        <w:tc>
          <w:tcPr>
            <w:tcW w:w="1452" w:type="pct"/>
            <w:tcBorders>
              <w:tl2br w:val="nil"/>
              <w:tr2bl w:val="nil"/>
            </w:tcBorders>
            <w:shd w:val="clear" w:color="auto" w:fill="auto"/>
            <w:vAlign w:val="center"/>
          </w:tcPr>
          <w:p w14:paraId="14C89389"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lastRenderedPageBreak/>
              <w:t>No</w:t>
            </w:r>
          </w:p>
        </w:tc>
        <w:tc>
          <w:tcPr>
            <w:tcW w:w="1400" w:type="pct"/>
            <w:tcBorders>
              <w:tl2br w:val="nil"/>
              <w:tr2bl w:val="nil"/>
            </w:tcBorders>
            <w:shd w:val="clear" w:color="auto" w:fill="auto"/>
            <w:vAlign w:val="center"/>
          </w:tcPr>
          <w:p w14:paraId="6DD0A29E"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4350 (92.60)</w:t>
            </w:r>
          </w:p>
        </w:tc>
        <w:tc>
          <w:tcPr>
            <w:tcW w:w="1315" w:type="pct"/>
            <w:tcBorders>
              <w:tl2br w:val="nil"/>
              <w:tr2bl w:val="nil"/>
            </w:tcBorders>
            <w:shd w:val="clear" w:color="auto" w:fill="auto"/>
            <w:vAlign w:val="center"/>
          </w:tcPr>
          <w:p w14:paraId="77FB7BE9"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1545 (81.57)</w:t>
            </w:r>
          </w:p>
        </w:tc>
        <w:tc>
          <w:tcPr>
            <w:tcW w:w="833" w:type="pct"/>
            <w:tcBorders>
              <w:tl2br w:val="nil"/>
              <w:tr2bl w:val="nil"/>
            </w:tcBorders>
            <w:shd w:val="clear" w:color="auto" w:fill="auto"/>
            <w:vAlign w:val="center"/>
          </w:tcPr>
          <w:p w14:paraId="05CD84DF" w14:textId="77777777" w:rsidR="00014953" w:rsidRDefault="00014953">
            <w:pPr>
              <w:snapToGrid w:val="0"/>
              <w:spacing w:before="0" w:after="0"/>
              <w:jc w:val="center"/>
              <w:rPr>
                <w:rFonts w:ascii="Times New Roman Regular" w:eastAsia="宋体" w:hAnsi="Times New Roman Regular" w:cs="Times New Roman Regular" w:hint="eastAsia"/>
                <w:b/>
                <w:bCs/>
                <w:sz w:val="22"/>
              </w:rPr>
            </w:pPr>
          </w:p>
        </w:tc>
      </w:tr>
      <w:tr w:rsidR="00014953" w14:paraId="4D587618" w14:textId="77777777">
        <w:trPr>
          <w:trHeight w:val="312"/>
          <w:jc w:val="center"/>
        </w:trPr>
        <w:tc>
          <w:tcPr>
            <w:tcW w:w="1452" w:type="pct"/>
            <w:tcBorders>
              <w:tl2br w:val="nil"/>
              <w:tr2bl w:val="nil"/>
            </w:tcBorders>
            <w:shd w:val="clear" w:color="auto" w:fill="auto"/>
            <w:vAlign w:val="center"/>
          </w:tcPr>
          <w:p w14:paraId="17BD9BBE"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Yes</w:t>
            </w:r>
          </w:p>
        </w:tc>
        <w:tc>
          <w:tcPr>
            <w:tcW w:w="1400" w:type="pct"/>
            <w:tcBorders>
              <w:tl2br w:val="nil"/>
              <w:tr2bl w:val="nil"/>
            </w:tcBorders>
            <w:shd w:val="clear" w:color="auto" w:fill="auto"/>
            <w:vAlign w:val="center"/>
          </w:tcPr>
          <w:p w14:paraId="600C75F4"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458 ( 7.40)</w:t>
            </w:r>
          </w:p>
        </w:tc>
        <w:tc>
          <w:tcPr>
            <w:tcW w:w="1315" w:type="pct"/>
            <w:tcBorders>
              <w:tl2br w:val="nil"/>
              <w:tr2bl w:val="nil"/>
            </w:tcBorders>
            <w:shd w:val="clear" w:color="auto" w:fill="auto"/>
            <w:vAlign w:val="center"/>
          </w:tcPr>
          <w:p w14:paraId="5915F8BE"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444 (18.43)</w:t>
            </w:r>
          </w:p>
        </w:tc>
        <w:tc>
          <w:tcPr>
            <w:tcW w:w="833" w:type="pct"/>
            <w:tcBorders>
              <w:tl2br w:val="nil"/>
              <w:tr2bl w:val="nil"/>
            </w:tcBorders>
            <w:shd w:val="clear" w:color="auto" w:fill="auto"/>
            <w:vAlign w:val="center"/>
          </w:tcPr>
          <w:p w14:paraId="3AF46877"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42C0E2C1" w14:textId="77777777">
        <w:trPr>
          <w:trHeight w:val="312"/>
          <w:jc w:val="center"/>
        </w:trPr>
        <w:tc>
          <w:tcPr>
            <w:tcW w:w="1452" w:type="pct"/>
            <w:tcBorders>
              <w:tl2br w:val="nil"/>
              <w:tr2bl w:val="nil"/>
            </w:tcBorders>
            <w:shd w:val="clear" w:color="auto" w:fill="auto"/>
            <w:vAlign w:val="center"/>
          </w:tcPr>
          <w:p w14:paraId="55B760E4"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Health status, No. (%)</w:t>
            </w:r>
          </w:p>
        </w:tc>
        <w:tc>
          <w:tcPr>
            <w:tcW w:w="1400" w:type="pct"/>
            <w:tcBorders>
              <w:tl2br w:val="nil"/>
              <w:tr2bl w:val="nil"/>
            </w:tcBorders>
            <w:shd w:val="clear" w:color="auto" w:fill="auto"/>
            <w:vAlign w:val="center"/>
          </w:tcPr>
          <w:p w14:paraId="770CF36D"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46E38C51"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228AD2AC"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b/>
                <w:bCs/>
                <w:sz w:val="22"/>
                <w:lang w:bidi="ar"/>
              </w:rPr>
              <w:t>&lt; 0.0001</w:t>
            </w:r>
          </w:p>
        </w:tc>
      </w:tr>
      <w:tr w:rsidR="00014953" w14:paraId="1D1B724C" w14:textId="77777777">
        <w:trPr>
          <w:trHeight w:val="312"/>
          <w:jc w:val="center"/>
        </w:trPr>
        <w:tc>
          <w:tcPr>
            <w:tcW w:w="1452" w:type="pct"/>
            <w:tcBorders>
              <w:tl2br w:val="nil"/>
              <w:tr2bl w:val="nil"/>
            </w:tcBorders>
            <w:shd w:val="clear" w:color="auto" w:fill="auto"/>
            <w:vAlign w:val="center"/>
          </w:tcPr>
          <w:p w14:paraId="7CC7F0E2"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Poor to fair</w:t>
            </w:r>
          </w:p>
        </w:tc>
        <w:tc>
          <w:tcPr>
            <w:tcW w:w="1400" w:type="pct"/>
            <w:tcBorders>
              <w:tl2br w:val="nil"/>
              <w:tr2bl w:val="nil"/>
            </w:tcBorders>
            <w:shd w:val="clear" w:color="auto" w:fill="auto"/>
            <w:vAlign w:val="center"/>
          </w:tcPr>
          <w:p w14:paraId="1D710816"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1217 (17.72)</w:t>
            </w:r>
          </w:p>
        </w:tc>
        <w:tc>
          <w:tcPr>
            <w:tcW w:w="1315" w:type="pct"/>
            <w:tcBorders>
              <w:tl2br w:val="nil"/>
              <w:tr2bl w:val="nil"/>
            </w:tcBorders>
            <w:shd w:val="clear" w:color="auto" w:fill="auto"/>
            <w:vAlign w:val="center"/>
          </w:tcPr>
          <w:p w14:paraId="145002BF"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737 (30.30)</w:t>
            </w:r>
          </w:p>
        </w:tc>
        <w:tc>
          <w:tcPr>
            <w:tcW w:w="833" w:type="pct"/>
            <w:tcBorders>
              <w:tl2br w:val="nil"/>
              <w:tr2bl w:val="nil"/>
            </w:tcBorders>
            <w:shd w:val="clear" w:color="auto" w:fill="auto"/>
            <w:vAlign w:val="center"/>
          </w:tcPr>
          <w:p w14:paraId="5C860931" w14:textId="77777777" w:rsidR="00014953" w:rsidRDefault="00014953">
            <w:pPr>
              <w:snapToGrid w:val="0"/>
              <w:spacing w:before="0" w:after="0"/>
              <w:jc w:val="center"/>
              <w:rPr>
                <w:rFonts w:ascii="Times New Roman Regular" w:eastAsia="宋体" w:hAnsi="Times New Roman Regular" w:cs="Times New Roman Regular" w:hint="eastAsia"/>
                <w:b/>
                <w:bCs/>
                <w:sz w:val="22"/>
              </w:rPr>
            </w:pPr>
          </w:p>
        </w:tc>
      </w:tr>
      <w:tr w:rsidR="00014953" w14:paraId="5B361242" w14:textId="77777777">
        <w:trPr>
          <w:trHeight w:val="312"/>
          <w:jc w:val="center"/>
        </w:trPr>
        <w:tc>
          <w:tcPr>
            <w:tcW w:w="1452" w:type="pct"/>
            <w:tcBorders>
              <w:tl2br w:val="nil"/>
              <w:tr2bl w:val="nil"/>
            </w:tcBorders>
            <w:shd w:val="clear" w:color="auto" w:fill="auto"/>
            <w:vAlign w:val="center"/>
          </w:tcPr>
          <w:p w14:paraId="40FC8AC0"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Good to excellent</w:t>
            </w:r>
          </w:p>
        </w:tc>
        <w:tc>
          <w:tcPr>
            <w:tcW w:w="1400" w:type="pct"/>
            <w:tcBorders>
              <w:tl2br w:val="nil"/>
              <w:tr2bl w:val="nil"/>
            </w:tcBorders>
            <w:shd w:val="clear" w:color="auto" w:fill="auto"/>
            <w:vAlign w:val="center"/>
          </w:tcPr>
          <w:p w14:paraId="3363C9FB"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3591 (82.28)</w:t>
            </w:r>
          </w:p>
        </w:tc>
        <w:tc>
          <w:tcPr>
            <w:tcW w:w="1315" w:type="pct"/>
            <w:tcBorders>
              <w:tl2br w:val="nil"/>
              <w:tr2bl w:val="nil"/>
            </w:tcBorders>
            <w:shd w:val="clear" w:color="auto" w:fill="auto"/>
            <w:vAlign w:val="center"/>
          </w:tcPr>
          <w:p w14:paraId="1648810C"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1247 (69.70)</w:t>
            </w:r>
          </w:p>
        </w:tc>
        <w:tc>
          <w:tcPr>
            <w:tcW w:w="833" w:type="pct"/>
            <w:tcBorders>
              <w:tl2br w:val="nil"/>
              <w:tr2bl w:val="nil"/>
            </w:tcBorders>
            <w:shd w:val="clear" w:color="auto" w:fill="auto"/>
            <w:vAlign w:val="center"/>
          </w:tcPr>
          <w:p w14:paraId="768B5B2F"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2A4275BF" w14:textId="77777777">
        <w:trPr>
          <w:trHeight w:val="312"/>
          <w:jc w:val="center"/>
        </w:trPr>
        <w:tc>
          <w:tcPr>
            <w:tcW w:w="1452" w:type="pct"/>
            <w:tcBorders>
              <w:tl2br w:val="nil"/>
              <w:tr2bl w:val="nil"/>
            </w:tcBorders>
            <w:shd w:val="clear" w:color="auto" w:fill="auto"/>
            <w:vAlign w:val="center"/>
          </w:tcPr>
          <w:p w14:paraId="4467554D"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History of congestive heart failure, No. (%)</w:t>
            </w:r>
          </w:p>
        </w:tc>
        <w:tc>
          <w:tcPr>
            <w:tcW w:w="1400" w:type="pct"/>
            <w:tcBorders>
              <w:tl2br w:val="nil"/>
              <w:tr2bl w:val="nil"/>
            </w:tcBorders>
            <w:shd w:val="clear" w:color="auto" w:fill="auto"/>
            <w:vAlign w:val="center"/>
          </w:tcPr>
          <w:p w14:paraId="4B405752"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7E62B14A"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2B384F2F"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b/>
                <w:bCs/>
                <w:sz w:val="22"/>
                <w:lang w:bidi="ar"/>
              </w:rPr>
              <w:t>&lt; 0.0001</w:t>
            </w:r>
          </w:p>
        </w:tc>
      </w:tr>
      <w:tr w:rsidR="00014953" w14:paraId="19774361" w14:textId="77777777">
        <w:trPr>
          <w:trHeight w:val="312"/>
          <w:jc w:val="center"/>
        </w:trPr>
        <w:tc>
          <w:tcPr>
            <w:tcW w:w="1452" w:type="pct"/>
            <w:tcBorders>
              <w:tl2br w:val="nil"/>
              <w:tr2bl w:val="nil"/>
            </w:tcBorders>
            <w:shd w:val="clear" w:color="auto" w:fill="auto"/>
            <w:vAlign w:val="center"/>
          </w:tcPr>
          <w:p w14:paraId="52ABF8A7"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No</w:t>
            </w:r>
          </w:p>
        </w:tc>
        <w:tc>
          <w:tcPr>
            <w:tcW w:w="1400" w:type="pct"/>
            <w:tcBorders>
              <w:tl2br w:val="nil"/>
              <w:tr2bl w:val="nil"/>
            </w:tcBorders>
            <w:shd w:val="clear" w:color="auto" w:fill="auto"/>
            <w:vAlign w:val="center"/>
          </w:tcPr>
          <w:p w14:paraId="2A6EF776"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4605 (96.98)</w:t>
            </w:r>
          </w:p>
        </w:tc>
        <w:tc>
          <w:tcPr>
            <w:tcW w:w="1315" w:type="pct"/>
            <w:tcBorders>
              <w:tl2br w:val="nil"/>
              <w:tr2bl w:val="nil"/>
            </w:tcBorders>
            <w:shd w:val="clear" w:color="auto" w:fill="auto"/>
            <w:vAlign w:val="center"/>
          </w:tcPr>
          <w:p w14:paraId="7E1826B5"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1796 (93.65)</w:t>
            </w:r>
          </w:p>
        </w:tc>
        <w:tc>
          <w:tcPr>
            <w:tcW w:w="833" w:type="pct"/>
            <w:tcBorders>
              <w:tl2br w:val="nil"/>
              <w:tr2bl w:val="nil"/>
            </w:tcBorders>
            <w:shd w:val="clear" w:color="auto" w:fill="auto"/>
            <w:vAlign w:val="center"/>
          </w:tcPr>
          <w:p w14:paraId="7F91DA79" w14:textId="77777777" w:rsidR="00014953" w:rsidRDefault="00014953">
            <w:pPr>
              <w:snapToGrid w:val="0"/>
              <w:spacing w:before="0" w:after="0"/>
              <w:jc w:val="center"/>
              <w:rPr>
                <w:rFonts w:ascii="Times New Roman Regular" w:eastAsia="宋体" w:hAnsi="Times New Roman Regular" w:cs="Times New Roman Regular" w:hint="eastAsia"/>
                <w:b/>
                <w:bCs/>
                <w:sz w:val="22"/>
              </w:rPr>
            </w:pPr>
          </w:p>
        </w:tc>
      </w:tr>
      <w:tr w:rsidR="00014953" w14:paraId="5CA74749" w14:textId="77777777">
        <w:trPr>
          <w:trHeight w:val="312"/>
          <w:jc w:val="center"/>
        </w:trPr>
        <w:tc>
          <w:tcPr>
            <w:tcW w:w="1452" w:type="pct"/>
            <w:tcBorders>
              <w:tl2br w:val="nil"/>
              <w:tr2bl w:val="nil"/>
            </w:tcBorders>
            <w:shd w:val="clear" w:color="auto" w:fill="auto"/>
            <w:vAlign w:val="center"/>
          </w:tcPr>
          <w:p w14:paraId="0F60979D"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Yes</w:t>
            </w:r>
          </w:p>
        </w:tc>
        <w:tc>
          <w:tcPr>
            <w:tcW w:w="1400" w:type="pct"/>
            <w:tcBorders>
              <w:tl2br w:val="nil"/>
              <w:tr2bl w:val="nil"/>
            </w:tcBorders>
            <w:shd w:val="clear" w:color="auto" w:fill="auto"/>
            <w:vAlign w:val="center"/>
          </w:tcPr>
          <w:p w14:paraId="07A51E6E"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203 (3.02)</w:t>
            </w:r>
          </w:p>
        </w:tc>
        <w:tc>
          <w:tcPr>
            <w:tcW w:w="1315" w:type="pct"/>
            <w:tcBorders>
              <w:tl2br w:val="nil"/>
              <w:tr2bl w:val="nil"/>
            </w:tcBorders>
            <w:shd w:val="clear" w:color="auto" w:fill="auto"/>
            <w:vAlign w:val="center"/>
          </w:tcPr>
          <w:p w14:paraId="648D24DF"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158 (6.35)</w:t>
            </w:r>
          </w:p>
        </w:tc>
        <w:tc>
          <w:tcPr>
            <w:tcW w:w="833" w:type="pct"/>
            <w:tcBorders>
              <w:tl2br w:val="nil"/>
              <w:tr2bl w:val="nil"/>
            </w:tcBorders>
            <w:shd w:val="clear" w:color="auto" w:fill="auto"/>
            <w:vAlign w:val="center"/>
          </w:tcPr>
          <w:p w14:paraId="15CC60B9"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31BDA5C1" w14:textId="77777777">
        <w:trPr>
          <w:trHeight w:val="312"/>
          <w:jc w:val="center"/>
        </w:trPr>
        <w:tc>
          <w:tcPr>
            <w:tcW w:w="1452" w:type="pct"/>
            <w:tcBorders>
              <w:tl2br w:val="nil"/>
              <w:tr2bl w:val="nil"/>
            </w:tcBorders>
            <w:shd w:val="clear" w:color="auto" w:fill="auto"/>
            <w:vAlign w:val="center"/>
          </w:tcPr>
          <w:p w14:paraId="1866B08F"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History of coronary heart disease, No. (%)</w:t>
            </w:r>
          </w:p>
        </w:tc>
        <w:tc>
          <w:tcPr>
            <w:tcW w:w="1400" w:type="pct"/>
            <w:tcBorders>
              <w:tl2br w:val="nil"/>
              <w:tr2bl w:val="nil"/>
            </w:tcBorders>
            <w:shd w:val="clear" w:color="auto" w:fill="auto"/>
            <w:vAlign w:val="center"/>
          </w:tcPr>
          <w:p w14:paraId="36902D26"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5420E46B"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0CE7C001"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b/>
                <w:bCs/>
                <w:sz w:val="22"/>
                <w:lang w:bidi="ar"/>
              </w:rPr>
              <w:t>0.02</w:t>
            </w:r>
          </w:p>
        </w:tc>
      </w:tr>
      <w:tr w:rsidR="00014953" w14:paraId="4582D32C" w14:textId="77777777">
        <w:trPr>
          <w:trHeight w:val="312"/>
          <w:jc w:val="center"/>
        </w:trPr>
        <w:tc>
          <w:tcPr>
            <w:tcW w:w="1452" w:type="pct"/>
            <w:tcBorders>
              <w:tl2br w:val="nil"/>
              <w:tr2bl w:val="nil"/>
            </w:tcBorders>
            <w:shd w:val="clear" w:color="auto" w:fill="auto"/>
            <w:vAlign w:val="center"/>
          </w:tcPr>
          <w:p w14:paraId="538CAA37"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No</w:t>
            </w:r>
          </w:p>
        </w:tc>
        <w:tc>
          <w:tcPr>
            <w:tcW w:w="1400" w:type="pct"/>
            <w:tcBorders>
              <w:tl2br w:val="nil"/>
              <w:tr2bl w:val="nil"/>
            </w:tcBorders>
            <w:shd w:val="clear" w:color="auto" w:fill="auto"/>
            <w:vAlign w:val="center"/>
          </w:tcPr>
          <w:p w14:paraId="566AD64C"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4536 (95.25)</w:t>
            </w:r>
          </w:p>
        </w:tc>
        <w:tc>
          <w:tcPr>
            <w:tcW w:w="1315" w:type="pct"/>
            <w:tcBorders>
              <w:tl2br w:val="nil"/>
              <w:tr2bl w:val="nil"/>
            </w:tcBorders>
            <w:shd w:val="clear" w:color="auto" w:fill="auto"/>
            <w:vAlign w:val="center"/>
          </w:tcPr>
          <w:p w14:paraId="5BAC050A"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1798 (93.49)</w:t>
            </w:r>
          </w:p>
        </w:tc>
        <w:tc>
          <w:tcPr>
            <w:tcW w:w="833" w:type="pct"/>
            <w:tcBorders>
              <w:tl2br w:val="nil"/>
              <w:tr2bl w:val="nil"/>
            </w:tcBorders>
            <w:shd w:val="clear" w:color="auto" w:fill="auto"/>
            <w:vAlign w:val="center"/>
          </w:tcPr>
          <w:p w14:paraId="714A2BE5" w14:textId="77777777" w:rsidR="00014953" w:rsidRDefault="00014953">
            <w:pPr>
              <w:snapToGrid w:val="0"/>
              <w:spacing w:before="0" w:after="0"/>
              <w:jc w:val="center"/>
              <w:rPr>
                <w:rFonts w:ascii="Times New Roman Regular" w:eastAsia="宋体" w:hAnsi="Times New Roman Regular" w:cs="Times New Roman Regular" w:hint="eastAsia"/>
                <w:b/>
                <w:bCs/>
                <w:sz w:val="22"/>
              </w:rPr>
            </w:pPr>
          </w:p>
        </w:tc>
      </w:tr>
      <w:tr w:rsidR="00014953" w14:paraId="249B985E" w14:textId="77777777">
        <w:trPr>
          <w:trHeight w:val="312"/>
          <w:jc w:val="center"/>
        </w:trPr>
        <w:tc>
          <w:tcPr>
            <w:tcW w:w="1452" w:type="pct"/>
            <w:tcBorders>
              <w:tl2br w:val="nil"/>
              <w:tr2bl w:val="nil"/>
            </w:tcBorders>
            <w:shd w:val="clear" w:color="auto" w:fill="auto"/>
            <w:vAlign w:val="center"/>
          </w:tcPr>
          <w:p w14:paraId="46EC16E0"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Yes</w:t>
            </w:r>
          </w:p>
        </w:tc>
        <w:tc>
          <w:tcPr>
            <w:tcW w:w="1400" w:type="pct"/>
            <w:tcBorders>
              <w:tl2br w:val="nil"/>
              <w:tr2bl w:val="nil"/>
            </w:tcBorders>
            <w:shd w:val="clear" w:color="auto" w:fill="auto"/>
            <w:vAlign w:val="center"/>
          </w:tcPr>
          <w:p w14:paraId="6A366BAF"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272 (4.75)</w:t>
            </w:r>
          </w:p>
        </w:tc>
        <w:tc>
          <w:tcPr>
            <w:tcW w:w="1315" w:type="pct"/>
            <w:tcBorders>
              <w:tl2br w:val="nil"/>
              <w:tr2bl w:val="nil"/>
            </w:tcBorders>
            <w:shd w:val="clear" w:color="auto" w:fill="auto"/>
            <w:vAlign w:val="center"/>
          </w:tcPr>
          <w:p w14:paraId="44CE1062"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143 (6.51)</w:t>
            </w:r>
          </w:p>
        </w:tc>
        <w:tc>
          <w:tcPr>
            <w:tcW w:w="833" w:type="pct"/>
            <w:tcBorders>
              <w:tl2br w:val="nil"/>
              <w:tr2bl w:val="nil"/>
            </w:tcBorders>
            <w:shd w:val="clear" w:color="auto" w:fill="auto"/>
            <w:vAlign w:val="center"/>
          </w:tcPr>
          <w:p w14:paraId="30576A73"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0649DE84" w14:textId="77777777">
        <w:trPr>
          <w:trHeight w:val="312"/>
          <w:jc w:val="center"/>
        </w:trPr>
        <w:tc>
          <w:tcPr>
            <w:tcW w:w="1452" w:type="pct"/>
            <w:tcBorders>
              <w:tl2br w:val="nil"/>
              <w:tr2bl w:val="nil"/>
            </w:tcBorders>
            <w:shd w:val="clear" w:color="auto" w:fill="auto"/>
            <w:vAlign w:val="center"/>
          </w:tcPr>
          <w:p w14:paraId="003118C8"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History of angina, No. (%)</w:t>
            </w:r>
          </w:p>
        </w:tc>
        <w:tc>
          <w:tcPr>
            <w:tcW w:w="1400" w:type="pct"/>
            <w:tcBorders>
              <w:tl2br w:val="nil"/>
              <w:tr2bl w:val="nil"/>
            </w:tcBorders>
            <w:shd w:val="clear" w:color="auto" w:fill="auto"/>
            <w:vAlign w:val="center"/>
          </w:tcPr>
          <w:p w14:paraId="769060D5"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1BDFC3B8"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726420C3"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b/>
                <w:bCs/>
                <w:sz w:val="22"/>
                <w:lang w:bidi="ar"/>
              </w:rPr>
              <w:t>0.01</w:t>
            </w:r>
          </w:p>
        </w:tc>
      </w:tr>
      <w:tr w:rsidR="00014953" w14:paraId="60C10C5C" w14:textId="77777777">
        <w:trPr>
          <w:trHeight w:val="312"/>
          <w:jc w:val="center"/>
        </w:trPr>
        <w:tc>
          <w:tcPr>
            <w:tcW w:w="1452" w:type="pct"/>
            <w:tcBorders>
              <w:tl2br w:val="nil"/>
              <w:tr2bl w:val="nil"/>
            </w:tcBorders>
            <w:shd w:val="clear" w:color="auto" w:fill="auto"/>
            <w:vAlign w:val="center"/>
          </w:tcPr>
          <w:p w14:paraId="5AEA233A"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No</w:t>
            </w:r>
          </w:p>
        </w:tc>
        <w:tc>
          <w:tcPr>
            <w:tcW w:w="1400" w:type="pct"/>
            <w:tcBorders>
              <w:tl2br w:val="nil"/>
              <w:tr2bl w:val="nil"/>
            </w:tcBorders>
            <w:shd w:val="clear" w:color="auto" w:fill="auto"/>
            <w:vAlign w:val="center"/>
          </w:tcPr>
          <w:p w14:paraId="63564787"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4622 (96.84)</w:t>
            </w:r>
          </w:p>
        </w:tc>
        <w:tc>
          <w:tcPr>
            <w:tcW w:w="1315" w:type="pct"/>
            <w:tcBorders>
              <w:tl2br w:val="nil"/>
              <w:tr2bl w:val="nil"/>
            </w:tcBorders>
            <w:shd w:val="clear" w:color="auto" w:fill="auto"/>
            <w:vAlign w:val="center"/>
          </w:tcPr>
          <w:p w14:paraId="0002EF9F"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1846 (95.06)</w:t>
            </w:r>
          </w:p>
        </w:tc>
        <w:tc>
          <w:tcPr>
            <w:tcW w:w="833" w:type="pct"/>
            <w:tcBorders>
              <w:tl2br w:val="nil"/>
              <w:tr2bl w:val="nil"/>
            </w:tcBorders>
            <w:shd w:val="clear" w:color="auto" w:fill="auto"/>
            <w:vAlign w:val="center"/>
          </w:tcPr>
          <w:p w14:paraId="0BAF579E" w14:textId="77777777" w:rsidR="00014953" w:rsidRDefault="00014953">
            <w:pPr>
              <w:snapToGrid w:val="0"/>
              <w:spacing w:before="0" w:after="0"/>
              <w:jc w:val="center"/>
              <w:rPr>
                <w:rFonts w:ascii="Times New Roman Regular" w:eastAsia="宋体" w:hAnsi="Times New Roman Regular" w:cs="Times New Roman Regular" w:hint="eastAsia"/>
                <w:b/>
                <w:bCs/>
                <w:sz w:val="22"/>
              </w:rPr>
            </w:pPr>
          </w:p>
        </w:tc>
      </w:tr>
      <w:tr w:rsidR="00014953" w14:paraId="4A74EB59" w14:textId="77777777">
        <w:trPr>
          <w:trHeight w:val="312"/>
          <w:jc w:val="center"/>
        </w:trPr>
        <w:tc>
          <w:tcPr>
            <w:tcW w:w="1452" w:type="pct"/>
            <w:tcBorders>
              <w:tl2br w:val="nil"/>
              <w:tr2bl w:val="nil"/>
            </w:tcBorders>
            <w:shd w:val="clear" w:color="auto" w:fill="auto"/>
            <w:vAlign w:val="center"/>
          </w:tcPr>
          <w:p w14:paraId="6904036D"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Yes</w:t>
            </w:r>
          </w:p>
        </w:tc>
        <w:tc>
          <w:tcPr>
            <w:tcW w:w="1400" w:type="pct"/>
            <w:tcBorders>
              <w:tl2br w:val="nil"/>
              <w:tr2bl w:val="nil"/>
            </w:tcBorders>
            <w:shd w:val="clear" w:color="auto" w:fill="auto"/>
            <w:vAlign w:val="center"/>
          </w:tcPr>
          <w:p w14:paraId="5A0463CF"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186 (3.16)</w:t>
            </w:r>
          </w:p>
        </w:tc>
        <w:tc>
          <w:tcPr>
            <w:tcW w:w="1315" w:type="pct"/>
            <w:tcBorders>
              <w:tl2br w:val="nil"/>
              <w:tr2bl w:val="nil"/>
            </w:tcBorders>
            <w:shd w:val="clear" w:color="auto" w:fill="auto"/>
            <w:vAlign w:val="center"/>
          </w:tcPr>
          <w:p w14:paraId="7575D5A9"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111 (4.94)</w:t>
            </w:r>
          </w:p>
        </w:tc>
        <w:tc>
          <w:tcPr>
            <w:tcW w:w="833" w:type="pct"/>
            <w:tcBorders>
              <w:tl2br w:val="nil"/>
              <w:tr2bl w:val="nil"/>
            </w:tcBorders>
            <w:shd w:val="clear" w:color="auto" w:fill="auto"/>
            <w:vAlign w:val="center"/>
          </w:tcPr>
          <w:p w14:paraId="4492AFF4"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4D350CAF" w14:textId="77777777">
        <w:trPr>
          <w:trHeight w:val="312"/>
          <w:jc w:val="center"/>
        </w:trPr>
        <w:tc>
          <w:tcPr>
            <w:tcW w:w="1452" w:type="pct"/>
            <w:tcBorders>
              <w:tl2br w:val="nil"/>
              <w:tr2bl w:val="nil"/>
            </w:tcBorders>
            <w:shd w:val="clear" w:color="auto" w:fill="auto"/>
            <w:vAlign w:val="center"/>
          </w:tcPr>
          <w:p w14:paraId="027588A8"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History of heart attack, No. (%)</w:t>
            </w:r>
          </w:p>
        </w:tc>
        <w:tc>
          <w:tcPr>
            <w:tcW w:w="1400" w:type="pct"/>
            <w:tcBorders>
              <w:tl2br w:val="nil"/>
              <w:tr2bl w:val="nil"/>
            </w:tcBorders>
            <w:shd w:val="clear" w:color="auto" w:fill="auto"/>
            <w:vAlign w:val="center"/>
          </w:tcPr>
          <w:p w14:paraId="720847E8"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42BB75EF"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2CA83CE6"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b/>
                <w:bCs/>
                <w:sz w:val="22"/>
                <w:lang w:bidi="ar"/>
              </w:rPr>
              <w:t>&lt; 0.0001</w:t>
            </w:r>
          </w:p>
        </w:tc>
      </w:tr>
      <w:tr w:rsidR="00014953" w14:paraId="67B02673" w14:textId="77777777">
        <w:trPr>
          <w:trHeight w:val="312"/>
          <w:jc w:val="center"/>
        </w:trPr>
        <w:tc>
          <w:tcPr>
            <w:tcW w:w="1452" w:type="pct"/>
            <w:tcBorders>
              <w:tl2br w:val="nil"/>
              <w:tr2bl w:val="nil"/>
            </w:tcBorders>
            <w:shd w:val="clear" w:color="auto" w:fill="auto"/>
            <w:vAlign w:val="center"/>
          </w:tcPr>
          <w:p w14:paraId="07347A35"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No</w:t>
            </w:r>
          </w:p>
        </w:tc>
        <w:tc>
          <w:tcPr>
            <w:tcW w:w="1400" w:type="pct"/>
            <w:tcBorders>
              <w:tl2br w:val="nil"/>
              <w:tr2bl w:val="nil"/>
            </w:tcBorders>
            <w:shd w:val="clear" w:color="auto" w:fill="auto"/>
            <w:vAlign w:val="center"/>
          </w:tcPr>
          <w:p w14:paraId="0340F490"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4522 (95.43)</w:t>
            </w:r>
          </w:p>
        </w:tc>
        <w:tc>
          <w:tcPr>
            <w:tcW w:w="1315" w:type="pct"/>
            <w:tcBorders>
              <w:tl2br w:val="nil"/>
              <w:tr2bl w:val="nil"/>
            </w:tcBorders>
            <w:shd w:val="clear" w:color="auto" w:fill="auto"/>
            <w:vAlign w:val="center"/>
          </w:tcPr>
          <w:p w14:paraId="6DF2D95A"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1780 (91.68)</w:t>
            </w:r>
          </w:p>
        </w:tc>
        <w:tc>
          <w:tcPr>
            <w:tcW w:w="833" w:type="pct"/>
            <w:tcBorders>
              <w:tl2br w:val="nil"/>
              <w:tr2bl w:val="nil"/>
            </w:tcBorders>
            <w:shd w:val="clear" w:color="auto" w:fill="auto"/>
            <w:vAlign w:val="center"/>
          </w:tcPr>
          <w:p w14:paraId="188955E0" w14:textId="77777777" w:rsidR="00014953" w:rsidRDefault="00014953">
            <w:pPr>
              <w:snapToGrid w:val="0"/>
              <w:spacing w:before="0" w:after="0"/>
              <w:jc w:val="center"/>
              <w:rPr>
                <w:rFonts w:ascii="Times New Roman Regular" w:eastAsia="宋体" w:hAnsi="Times New Roman Regular" w:cs="Times New Roman Regular" w:hint="eastAsia"/>
                <w:b/>
                <w:bCs/>
                <w:sz w:val="22"/>
              </w:rPr>
            </w:pPr>
          </w:p>
        </w:tc>
      </w:tr>
      <w:tr w:rsidR="00014953" w14:paraId="7CDF98F7" w14:textId="77777777">
        <w:trPr>
          <w:trHeight w:val="312"/>
          <w:jc w:val="center"/>
        </w:trPr>
        <w:tc>
          <w:tcPr>
            <w:tcW w:w="1452" w:type="pct"/>
            <w:tcBorders>
              <w:tl2br w:val="nil"/>
              <w:tr2bl w:val="nil"/>
            </w:tcBorders>
            <w:shd w:val="clear" w:color="auto" w:fill="auto"/>
            <w:vAlign w:val="center"/>
          </w:tcPr>
          <w:p w14:paraId="6BBFECD5"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Yes</w:t>
            </w:r>
          </w:p>
        </w:tc>
        <w:tc>
          <w:tcPr>
            <w:tcW w:w="1400" w:type="pct"/>
            <w:tcBorders>
              <w:tl2br w:val="nil"/>
              <w:tr2bl w:val="nil"/>
            </w:tcBorders>
            <w:shd w:val="clear" w:color="auto" w:fill="auto"/>
            <w:vAlign w:val="center"/>
          </w:tcPr>
          <w:p w14:paraId="3CED862A"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286 (4.57)</w:t>
            </w:r>
          </w:p>
        </w:tc>
        <w:tc>
          <w:tcPr>
            <w:tcW w:w="1315" w:type="pct"/>
            <w:tcBorders>
              <w:tl2br w:val="nil"/>
              <w:tr2bl w:val="nil"/>
            </w:tcBorders>
            <w:shd w:val="clear" w:color="auto" w:fill="auto"/>
            <w:vAlign w:val="center"/>
          </w:tcPr>
          <w:p w14:paraId="7F40CA8D"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195 (8.32)</w:t>
            </w:r>
          </w:p>
        </w:tc>
        <w:tc>
          <w:tcPr>
            <w:tcW w:w="833" w:type="pct"/>
            <w:tcBorders>
              <w:tl2br w:val="nil"/>
              <w:tr2bl w:val="nil"/>
            </w:tcBorders>
            <w:shd w:val="clear" w:color="auto" w:fill="auto"/>
            <w:vAlign w:val="center"/>
          </w:tcPr>
          <w:p w14:paraId="73A7867F"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75DE1B88" w14:textId="77777777">
        <w:trPr>
          <w:trHeight w:val="312"/>
          <w:jc w:val="center"/>
        </w:trPr>
        <w:tc>
          <w:tcPr>
            <w:tcW w:w="1452" w:type="pct"/>
            <w:tcBorders>
              <w:tl2br w:val="nil"/>
              <w:tr2bl w:val="nil"/>
            </w:tcBorders>
            <w:shd w:val="clear" w:color="auto" w:fill="auto"/>
            <w:vAlign w:val="center"/>
          </w:tcPr>
          <w:p w14:paraId="28FC2C0D"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History of stroke, No. (%)</w:t>
            </w:r>
          </w:p>
        </w:tc>
        <w:tc>
          <w:tcPr>
            <w:tcW w:w="1400" w:type="pct"/>
            <w:tcBorders>
              <w:tl2br w:val="nil"/>
              <w:tr2bl w:val="nil"/>
            </w:tcBorders>
            <w:shd w:val="clear" w:color="auto" w:fill="auto"/>
            <w:vAlign w:val="center"/>
          </w:tcPr>
          <w:p w14:paraId="6D32ACFC"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4C233D93"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7EFE1E52"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b/>
                <w:bCs/>
                <w:sz w:val="22"/>
                <w:lang w:bidi="ar"/>
              </w:rPr>
              <w:t>&lt; 0.0001</w:t>
            </w:r>
          </w:p>
        </w:tc>
      </w:tr>
      <w:tr w:rsidR="00014953" w14:paraId="1F7190A3" w14:textId="77777777">
        <w:trPr>
          <w:trHeight w:val="312"/>
          <w:jc w:val="center"/>
        </w:trPr>
        <w:tc>
          <w:tcPr>
            <w:tcW w:w="1452" w:type="pct"/>
            <w:tcBorders>
              <w:tl2br w:val="nil"/>
              <w:tr2bl w:val="nil"/>
            </w:tcBorders>
            <w:shd w:val="clear" w:color="auto" w:fill="auto"/>
            <w:vAlign w:val="center"/>
          </w:tcPr>
          <w:p w14:paraId="64D33866"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No</w:t>
            </w:r>
          </w:p>
        </w:tc>
        <w:tc>
          <w:tcPr>
            <w:tcW w:w="1400" w:type="pct"/>
            <w:tcBorders>
              <w:tl2br w:val="nil"/>
              <w:tr2bl w:val="nil"/>
            </w:tcBorders>
            <w:shd w:val="clear" w:color="auto" w:fill="auto"/>
            <w:vAlign w:val="center"/>
          </w:tcPr>
          <w:p w14:paraId="162794F9"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4564 (96.10)</w:t>
            </w:r>
          </w:p>
        </w:tc>
        <w:tc>
          <w:tcPr>
            <w:tcW w:w="1315" w:type="pct"/>
            <w:tcBorders>
              <w:tl2br w:val="nil"/>
              <w:tr2bl w:val="nil"/>
            </w:tcBorders>
            <w:shd w:val="clear" w:color="auto" w:fill="auto"/>
            <w:vAlign w:val="center"/>
          </w:tcPr>
          <w:p w14:paraId="078AC7DD"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1782 (92.21)</w:t>
            </w:r>
          </w:p>
        </w:tc>
        <w:tc>
          <w:tcPr>
            <w:tcW w:w="833" w:type="pct"/>
            <w:tcBorders>
              <w:tl2br w:val="nil"/>
              <w:tr2bl w:val="nil"/>
            </w:tcBorders>
            <w:shd w:val="clear" w:color="auto" w:fill="auto"/>
            <w:vAlign w:val="center"/>
          </w:tcPr>
          <w:p w14:paraId="72220D9F" w14:textId="77777777" w:rsidR="00014953" w:rsidRDefault="00014953">
            <w:pPr>
              <w:snapToGrid w:val="0"/>
              <w:spacing w:before="0" w:after="0"/>
              <w:jc w:val="center"/>
              <w:rPr>
                <w:rFonts w:ascii="Times New Roman Regular" w:eastAsia="宋体" w:hAnsi="Times New Roman Regular" w:cs="Times New Roman Regular" w:hint="eastAsia"/>
                <w:b/>
                <w:bCs/>
                <w:sz w:val="22"/>
              </w:rPr>
            </w:pPr>
          </w:p>
        </w:tc>
      </w:tr>
      <w:tr w:rsidR="00014953" w14:paraId="3F7887F6" w14:textId="77777777">
        <w:trPr>
          <w:trHeight w:val="312"/>
          <w:jc w:val="center"/>
        </w:trPr>
        <w:tc>
          <w:tcPr>
            <w:tcW w:w="1452" w:type="pct"/>
            <w:tcBorders>
              <w:tl2br w:val="nil"/>
              <w:tr2bl w:val="nil"/>
            </w:tcBorders>
            <w:shd w:val="clear" w:color="auto" w:fill="auto"/>
            <w:vAlign w:val="center"/>
          </w:tcPr>
          <w:p w14:paraId="62C68B10"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Yes</w:t>
            </w:r>
          </w:p>
        </w:tc>
        <w:tc>
          <w:tcPr>
            <w:tcW w:w="1400" w:type="pct"/>
            <w:tcBorders>
              <w:tl2br w:val="nil"/>
              <w:tr2bl w:val="nil"/>
            </w:tcBorders>
            <w:shd w:val="clear" w:color="auto" w:fill="auto"/>
            <w:vAlign w:val="center"/>
          </w:tcPr>
          <w:p w14:paraId="75D1DA72"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244 (3.90)</w:t>
            </w:r>
          </w:p>
        </w:tc>
        <w:tc>
          <w:tcPr>
            <w:tcW w:w="1315" w:type="pct"/>
            <w:tcBorders>
              <w:tl2br w:val="nil"/>
              <w:tr2bl w:val="nil"/>
            </w:tcBorders>
            <w:shd w:val="clear" w:color="auto" w:fill="auto"/>
            <w:vAlign w:val="center"/>
          </w:tcPr>
          <w:p w14:paraId="0EB64E5D"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186 (7.79)</w:t>
            </w:r>
          </w:p>
        </w:tc>
        <w:tc>
          <w:tcPr>
            <w:tcW w:w="833" w:type="pct"/>
            <w:tcBorders>
              <w:tl2br w:val="nil"/>
              <w:tr2bl w:val="nil"/>
            </w:tcBorders>
            <w:shd w:val="clear" w:color="auto" w:fill="auto"/>
            <w:vAlign w:val="center"/>
          </w:tcPr>
          <w:p w14:paraId="02E8FE83"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3F1988DA" w14:textId="77777777">
        <w:trPr>
          <w:trHeight w:val="312"/>
          <w:jc w:val="center"/>
        </w:trPr>
        <w:tc>
          <w:tcPr>
            <w:tcW w:w="1452" w:type="pct"/>
            <w:tcBorders>
              <w:tl2br w:val="nil"/>
              <w:tr2bl w:val="nil"/>
            </w:tcBorders>
            <w:shd w:val="clear" w:color="auto" w:fill="auto"/>
            <w:vAlign w:val="center"/>
          </w:tcPr>
          <w:p w14:paraId="0E04ADD5"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History of cancer, No. (%)</w:t>
            </w:r>
          </w:p>
        </w:tc>
        <w:tc>
          <w:tcPr>
            <w:tcW w:w="1400" w:type="pct"/>
            <w:tcBorders>
              <w:tl2br w:val="nil"/>
              <w:tr2bl w:val="nil"/>
            </w:tcBorders>
            <w:shd w:val="clear" w:color="auto" w:fill="auto"/>
            <w:vAlign w:val="center"/>
          </w:tcPr>
          <w:p w14:paraId="648D771A"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221F1F87"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1F0933EB"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b/>
                <w:bCs/>
                <w:sz w:val="22"/>
                <w:lang w:bidi="ar"/>
              </w:rPr>
              <w:t>0.01</w:t>
            </w:r>
          </w:p>
        </w:tc>
      </w:tr>
      <w:tr w:rsidR="00014953" w14:paraId="44A5F32D" w14:textId="77777777">
        <w:trPr>
          <w:trHeight w:val="312"/>
          <w:jc w:val="center"/>
        </w:trPr>
        <w:tc>
          <w:tcPr>
            <w:tcW w:w="1452" w:type="pct"/>
            <w:tcBorders>
              <w:tl2br w:val="nil"/>
              <w:tr2bl w:val="nil"/>
            </w:tcBorders>
            <w:shd w:val="clear" w:color="auto" w:fill="auto"/>
            <w:vAlign w:val="center"/>
          </w:tcPr>
          <w:p w14:paraId="51A3DBCD"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No</w:t>
            </w:r>
          </w:p>
        </w:tc>
        <w:tc>
          <w:tcPr>
            <w:tcW w:w="1400" w:type="pct"/>
            <w:tcBorders>
              <w:tl2br w:val="nil"/>
              <w:tr2bl w:val="nil"/>
            </w:tcBorders>
            <w:shd w:val="clear" w:color="auto" w:fill="auto"/>
            <w:vAlign w:val="center"/>
          </w:tcPr>
          <w:p w14:paraId="163421B0"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4209 (88.09)</w:t>
            </w:r>
          </w:p>
        </w:tc>
        <w:tc>
          <w:tcPr>
            <w:tcW w:w="1315" w:type="pct"/>
            <w:tcBorders>
              <w:tl2br w:val="nil"/>
              <w:tr2bl w:val="nil"/>
            </w:tcBorders>
            <w:shd w:val="clear" w:color="auto" w:fill="auto"/>
            <w:vAlign w:val="center"/>
          </w:tcPr>
          <w:p w14:paraId="68FD2B16"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1697 (84.98)</w:t>
            </w:r>
          </w:p>
        </w:tc>
        <w:tc>
          <w:tcPr>
            <w:tcW w:w="833" w:type="pct"/>
            <w:tcBorders>
              <w:tl2br w:val="nil"/>
              <w:tr2bl w:val="nil"/>
            </w:tcBorders>
            <w:shd w:val="clear" w:color="auto" w:fill="auto"/>
            <w:vAlign w:val="center"/>
          </w:tcPr>
          <w:p w14:paraId="536AD624" w14:textId="77777777" w:rsidR="00014953" w:rsidRDefault="00014953">
            <w:pPr>
              <w:snapToGrid w:val="0"/>
              <w:spacing w:before="0" w:after="0"/>
              <w:jc w:val="center"/>
              <w:rPr>
                <w:rFonts w:ascii="Times New Roman Regular" w:eastAsia="宋体" w:hAnsi="Times New Roman Regular" w:cs="Times New Roman Regular" w:hint="eastAsia"/>
                <w:b/>
                <w:bCs/>
                <w:sz w:val="22"/>
              </w:rPr>
            </w:pPr>
          </w:p>
        </w:tc>
      </w:tr>
      <w:tr w:rsidR="00014953" w14:paraId="1F8FB4BA" w14:textId="77777777">
        <w:trPr>
          <w:trHeight w:val="312"/>
          <w:jc w:val="center"/>
        </w:trPr>
        <w:tc>
          <w:tcPr>
            <w:tcW w:w="1452" w:type="pct"/>
            <w:tcBorders>
              <w:tl2br w:val="nil"/>
              <w:tr2bl w:val="nil"/>
            </w:tcBorders>
            <w:shd w:val="clear" w:color="auto" w:fill="auto"/>
            <w:vAlign w:val="center"/>
          </w:tcPr>
          <w:p w14:paraId="2D6EE5DB"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Yes</w:t>
            </w:r>
          </w:p>
        </w:tc>
        <w:tc>
          <w:tcPr>
            <w:tcW w:w="1400" w:type="pct"/>
            <w:tcBorders>
              <w:tl2br w:val="nil"/>
              <w:tr2bl w:val="nil"/>
            </w:tcBorders>
            <w:shd w:val="clear" w:color="auto" w:fill="auto"/>
            <w:vAlign w:val="center"/>
          </w:tcPr>
          <w:p w14:paraId="1274DA9A"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599 (11.91)</w:t>
            </w:r>
          </w:p>
        </w:tc>
        <w:tc>
          <w:tcPr>
            <w:tcW w:w="1315" w:type="pct"/>
            <w:tcBorders>
              <w:tl2br w:val="nil"/>
              <w:tr2bl w:val="nil"/>
            </w:tcBorders>
            <w:shd w:val="clear" w:color="auto" w:fill="auto"/>
            <w:vAlign w:val="center"/>
          </w:tcPr>
          <w:p w14:paraId="27F309D5"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282 (15.02)</w:t>
            </w:r>
          </w:p>
        </w:tc>
        <w:tc>
          <w:tcPr>
            <w:tcW w:w="833" w:type="pct"/>
            <w:tcBorders>
              <w:tl2br w:val="nil"/>
              <w:tr2bl w:val="nil"/>
            </w:tcBorders>
            <w:shd w:val="clear" w:color="auto" w:fill="auto"/>
            <w:vAlign w:val="center"/>
          </w:tcPr>
          <w:p w14:paraId="31CCF996"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543FE56D" w14:textId="77777777">
        <w:trPr>
          <w:trHeight w:val="312"/>
          <w:jc w:val="center"/>
        </w:trPr>
        <w:tc>
          <w:tcPr>
            <w:tcW w:w="1452" w:type="pct"/>
            <w:tcBorders>
              <w:tl2br w:val="nil"/>
              <w:tr2bl w:val="nil"/>
            </w:tcBorders>
            <w:shd w:val="clear" w:color="auto" w:fill="auto"/>
            <w:vAlign w:val="center"/>
          </w:tcPr>
          <w:p w14:paraId="6715171D" w14:textId="77777777" w:rsidR="00014953" w:rsidRDefault="00000000">
            <w:pPr>
              <w:snapToGrid w:val="0"/>
              <w:spacing w:before="0" w:after="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History of comorbid ocular diseases, No. (%)</w:t>
            </w:r>
          </w:p>
        </w:tc>
        <w:tc>
          <w:tcPr>
            <w:tcW w:w="1400" w:type="pct"/>
            <w:tcBorders>
              <w:tl2br w:val="nil"/>
              <w:tr2bl w:val="nil"/>
            </w:tcBorders>
            <w:shd w:val="clear" w:color="auto" w:fill="auto"/>
            <w:vAlign w:val="center"/>
          </w:tcPr>
          <w:p w14:paraId="2F24A1AE"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2B5B6A80"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6D11859E"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b/>
                <w:bCs/>
                <w:sz w:val="22"/>
                <w:lang w:bidi="ar"/>
              </w:rPr>
              <w:t>&lt; 0.0001</w:t>
            </w:r>
          </w:p>
        </w:tc>
      </w:tr>
      <w:tr w:rsidR="00014953" w14:paraId="02ABA841" w14:textId="77777777">
        <w:trPr>
          <w:trHeight w:val="312"/>
          <w:jc w:val="center"/>
        </w:trPr>
        <w:tc>
          <w:tcPr>
            <w:tcW w:w="1452" w:type="pct"/>
            <w:tcBorders>
              <w:tl2br w:val="nil"/>
              <w:tr2bl w:val="nil"/>
            </w:tcBorders>
            <w:shd w:val="clear" w:color="auto" w:fill="auto"/>
            <w:vAlign w:val="center"/>
          </w:tcPr>
          <w:p w14:paraId="32515726"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No</w:t>
            </w:r>
          </w:p>
        </w:tc>
        <w:tc>
          <w:tcPr>
            <w:tcW w:w="1400" w:type="pct"/>
            <w:tcBorders>
              <w:tl2br w:val="nil"/>
              <w:tr2bl w:val="nil"/>
            </w:tcBorders>
            <w:shd w:val="clear" w:color="auto" w:fill="auto"/>
            <w:vAlign w:val="center"/>
          </w:tcPr>
          <w:p w14:paraId="75890A65"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3652 (80.95)</w:t>
            </w:r>
          </w:p>
        </w:tc>
        <w:tc>
          <w:tcPr>
            <w:tcW w:w="1315" w:type="pct"/>
            <w:tcBorders>
              <w:tl2br w:val="nil"/>
              <w:tr2bl w:val="nil"/>
            </w:tcBorders>
            <w:shd w:val="clear" w:color="auto" w:fill="auto"/>
            <w:vAlign w:val="center"/>
          </w:tcPr>
          <w:p w14:paraId="2560AA5F"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578 (57.14)</w:t>
            </w:r>
          </w:p>
        </w:tc>
        <w:tc>
          <w:tcPr>
            <w:tcW w:w="833" w:type="pct"/>
            <w:tcBorders>
              <w:tl2br w:val="nil"/>
              <w:tr2bl w:val="nil"/>
            </w:tcBorders>
            <w:shd w:val="clear" w:color="auto" w:fill="auto"/>
            <w:vAlign w:val="center"/>
          </w:tcPr>
          <w:p w14:paraId="0874C4B9" w14:textId="77777777" w:rsidR="00014953" w:rsidRDefault="00014953">
            <w:pPr>
              <w:snapToGrid w:val="0"/>
              <w:spacing w:before="0" w:after="0"/>
              <w:jc w:val="center"/>
              <w:rPr>
                <w:rFonts w:ascii="Times New Roman Regular" w:eastAsia="宋体" w:hAnsi="Times New Roman Regular" w:cs="Times New Roman Regular" w:hint="eastAsia"/>
                <w:b/>
                <w:bCs/>
                <w:sz w:val="22"/>
              </w:rPr>
            </w:pPr>
          </w:p>
        </w:tc>
      </w:tr>
      <w:tr w:rsidR="00014953" w14:paraId="54FB9D00" w14:textId="77777777">
        <w:trPr>
          <w:trHeight w:val="312"/>
          <w:jc w:val="center"/>
        </w:trPr>
        <w:tc>
          <w:tcPr>
            <w:tcW w:w="1452" w:type="pct"/>
            <w:tcBorders>
              <w:tl2br w:val="nil"/>
              <w:tr2bl w:val="nil"/>
            </w:tcBorders>
            <w:shd w:val="clear" w:color="auto" w:fill="auto"/>
            <w:vAlign w:val="center"/>
          </w:tcPr>
          <w:p w14:paraId="0E627E30" w14:textId="77777777" w:rsidR="00014953" w:rsidRDefault="00000000">
            <w:pPr>
              <w:snapToGrid w:val="0"/>
              <w:spacing w:before="0" w:after="0"/>
              <w:ind w:firstLineChars="100" w:firstLine="220"/>
              <w:textAlignment w:val="center"/>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Yes</w:t>
            </w:r>
          </w:p>
        </w:tc>
        <w:tc>
          <w:tcPr>
            <w:tcW w:w="1400" w:type="pct"/>
            <w:tcBorders>
              <w:tl2br w:val="nil"/>
              <w:tr2bl w:val="nil"/>
            </w:tcBorders>
            <w:shd w:val="clear" w:color="auto" w:fill="auto"/>
            <w:vAlign w:val="center"/>
          </w:tcPr>
          <w:p w14:paraId="738FB03C"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1156 (19.05)</w:t>
            </w:r>
          </w:p>
        </w:tc>
        <w:tc>
          <w:tcPr>
            <w:tcW w:w="1315" w:type="pct"/>
            <w:tcBorders>
              <w:tl2br w:val="nil"/>
              <w:tr2bl w:val="nil"/>
            </w:tcBorders>
            <w:shd w:val="clear" w:color="auto" w:fill="auto"/>
            <w:vAlign w:val="center"/>
          </w:tcPr>
          <w:p w14:paraId="6A68D280"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578 (42.86)</w:t>
            </w:r>
          </w:p>
        </w:tc>
        <w:tc>
          <w:tcPr>
            <w:tcW w:w="833" w:type="pct"/>
            <w:tcBorders>
              <w:tl2br w:val="nil"/>
              <w:tr2bl w:val="nil"/>
            </w:tcBorders>
            <w:shd w:val="clear" w:color="auto" w:fill="auto"/>
            <w:vAlign w:val="center"/>
          </w:tcPr>
          <w:p w14:paraId="52605722"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5A87AC7F" w14:textId="77777777">
        <w:trPr>
          <w:trHeight w:val="312"/>
          <w:jc w:val="center"/>
        </w:trPr>
        <w:tc>
          <w:tcPr>
            <w:tcW w:w="1452" w:type="pct"/>
            <w:tcBorders>
              <w:tl2br w:val="nil"/>
              <w:tr2bl w:val="nil"/>
            </w:tcBorders>
            <w:shd w:val="clear" w:color="auto" w:fill="auto"/>
            <w:vAlign w:val="center"/>
          </w:tcPr>
          <w:p w14:paraId="53C2E72F" w14:textId="77777777" w:rsidR="00014953" w:rsidRDefault="00000000">
            <w:pPr>
              <w:snapToGrid w:val="0"/>
              <w:spacing w:before="0" w:after="0"/>
              <w:textAlignment w:val="top"/>
              <w:rPr>
                <w:rFonts w:ascii="Times New Roman Regular" w:eastAsia="宋体" w:hAnsi="Times New Roman Regular" w:cs="Times New Roman Regular" w:hint="eastAsia"/>
                <w:sz w:val="22"/>
              </w:rPr>
            </w:pPr>
            <w:r>
              <w:rPr>
                <w:rFonts w:cs="Times New Roman"/>
                <w:sz w:val="22"/>
              </w:rPr>
              <w:t>Mortality l</w:t>
            </w:r>
            <w:r>
              <w:rPr>
                <w:rFonts w:ascii="Times New Roman Regular" w:eastAsia="宋体" w:hAnsi="Times New Roman Regular" w:cs="Times New Roman Regular"/>
                <w:sz w:val="22"/>
                <w:lang w:bidi="ar"/>
              </w:rPr>
              <w:t>eading</w:t>
            </w:r>
          </w:p>
        </w:tc>
        <w:tc>
          <w:tcPr>
            <w:tcW w:w="1400" w:type="pct"/>
            <w:tcBorders>
              <w:tl2br w:val="nil"/>
              <w:tr2bl w:val="nil"/>
            </w:tcBorders>
            <w:shd w:val="clear" w:color="auto" w:fill="auto"/>
            <w:vAlign w:val="center"/>
          </w:tcPr>
          <w:p w14:paraId="772BDC46"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68AE6057"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04B2CDA4"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b/>
                <w:bCs/>
                <w:sz w:val="22"/>
                <w:lang w:bidi="ar"/>
              </w:rPr>
              <w:t>&lt; 0.0001</w:t>
            </w:r>
          </w:p>
        </w:tc>
      </w:tr>
      <w:tr w:rsidR="00014953" w14:paraId="2554D363" w14:textId="77777777">
        <w:trPr>
          <w:trHeight w:val="312"/>
          <w:jc w:val="center"/>
        </w:trPr>
        <w:tc>
          <w:tcPr>
            <w:tcW w:w="1452" w:type="pct"/>
            <w:tcBorders>
              <w:tl2br w:val="nil"/>
              <w:tr2bl w:val="nil"/>
            </w:tcBorders>
            <w:shd w:val="clear" w:color="auto" w:fill="auto"/>
            <w:vAlign w:val="center"/>
          </w:tcPr>
          <w:p w14:paraId="21F16C84" w14:textId="77777777" w:rsidR="00014953" w:rsidRDefault="00000000">
            <w:pPr>
              <w:snapToGrid w:val="0"/>
              <w:spacing w:before="0" w:after="0"/>
              <w:ind w:firstLineChars="100" w:firstLine="220"/>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Cancer-Specific</w:t>
            </w:r>
          </w:p>
        </w:tc>
        <w:tc>
          <w:tcPr>
            <w:tcW w:w="1400" w:type="pct"/>
            <w:tcBorders>
              <w:tl2br w:val="nil"/>
              <w:tr2bl w:val="nil"/>
            </w:tcBorders>
            <w:shd w:val="clear" w:color="auto" w:fill="auto"/>
            <w:vAlign w:val="center"/>
          </w:tcPr>
          <w:p w14:paraId="45DCB867"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279 (4.13)</w:t>
            </w:r>
          </w:p>
        </w:tc>
        <w:tc>
          <w:tcPr>
            <w:tcW w:w="1315" w:type="pct"/>
            <w:tcBorders>
              <w:tl2br w:val="nil"/>
              <w:tr2bl w:val="nil"/>
            </w:tcBorders>
            <w:shd w:val="clear" w:color="auto" w:fill="auto"/>
            <w:vAlign w:val="center"/>
          </w:tcPr>
          <w:p w14:paraId="3F9B26F4"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149 (6.33)</w:t>
            </w:r>
          </w:p>
        </w:tc>
        <w:tc>
          <w:tcPr>
            <w:tcW w:w="833" w:type="pct"/>
            <w:tcBorders>
              <w:tl2br w:val="nil"/>
              <w:tr2bl w:val="nil"/>
            </w:tcBorders>
            <w:shd w:val="clear" w:color="auto" w:fill="auto"/>
            <w:vAlign w:val="center"/>
          </w:tcPr>
          <w:p w14:paraId="3E3228D2" w14:textId="77777777" w:rsidR="00014953" w:rsidRDefault="00014953">
            <w:pPr>
              <w:snapToGrid w:val="0"/>
              <w:spacing w:before="0" w:after="0"/>
              <w:jc w:val="center"/>
              <w:rPr>
                <w:rFonts w:ascii="Times New Roman Regular" w:eastAsia="宋体" w:hAnsi="Times New Roman Regular" w:cs="Times New Roman Regular" w:hint="eastAsia"/>
                <w:b/>
                <w:bCs/>
                <w:sz w:val="22"/>
              </w:rPr>
            </w:pPr>
          </w:p>
        </w:tc>
      </w:tr>
      <w:tr w:rsidR="00014953" w14:paraId="6C949BF9" w14:textId="77777777">
        <w:trPr>
          <w:trHeight w:val="312"/>
          <w:jc w:val="center"/>
        </w:trPr>
        <w:tc>
          <w:tcPr>
            <w:tcW w:w="1452" w:type="pct"/>
            <w:tcBorders>
              <w:tl2br w:val="nil"/>
              <w:tr2bl w:val="nil"/>
            </w:tcBorders>
            <w:shd w:val="clear" w:color="auto" w:fill="auto"/>
            <w:vAlign w:val="center"/>
          </w:tcPr>
          <w:p w14:paraId="423E414D" w14:textId="77777777" w:rsidR="00014953" w:rsidRDefault="00000000">
            <w:pPr>
              <w:snapToGrid w:val="0"/>
              <w:spacing w:before="0" w:after="0"/>
              <w:ind w:firstLineChars="100" w:firstLine="220"/>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lastRenderedPageBreak/>
              <w:t>CVD-Specific</w:t>
            </w:r>
          </w:p>
        </w:tc>
        <w:tc>
          <w:tcPr>
            <w:tcW w:w="1400" w:type="pct"/>
            <w:tcBorders>
              <w:tl2br w:val="nil"/>
              <w:tr2bl w:val="nil"/>
            </w:tcBorders>
            <w:shd w:val="clear" w:color="auto" w:fill="auto"/>
            <w:vAlign w:val="center"/>
          </w:tcPr>
          <w:p w14:paraId="695BF39F"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433 ( 6.48)</w:t>
            </w:r>
          </w:p>
        </w:tc>
        <w:tc>
          <w:tcPr>
            <w:tcW w:w="1315" w:type="pct"/>
            <w:tcBorders>
              <w:tl2br w:val="nil"/>
              <w:tr2bl w:val="nil"/>
            </w:tcBorders>
            <w:shd w:val="clear" w:color="auto" w:fill="auto"/>
            <w:vAlign w:val="center"/>
          </w:tcPr>
          <w:p w14:paraId="079E1400"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285 (11.88)</w:t>
            </w:r>
          </w:p>
        </w:tc>
        <w:tc>
          <w:tcPr>
            <w:tcW w:w="833" w:type="pct"/>
            <w:tcBorders>
              <w:tl2br w:val="nil"/>
              <w:tr2bl w:val="nil"/>
            </w:tcBorders>
            <w:shd w:val="clear" w:color="auto" w:fill="auto"/>
            <w:vAlign w:val="center"/>
          </w:tcPr>
          <w:p w14:paraId="5671F36E"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0D551B06" w14:textId="77777777">
        <w:trPr>
          <w:trHeight w:val="312"/>
          <w:jc w:val="center"/>
        </w:trPr>
        <w:tc>
          <w:tcPr>
            <w:tcW w:w="1452" w:type="pct"/>
            <w:tcBorders>
              <w:tl2br w:val="nil"/>
              <w:tr2bl w:val="nil"/>
            </w:tcBorders>
            <w:shd w:val="clear" w:color="auto" w:fill="auto"/>
            <w:vAlign w:val="center"/>
          </w:tcPr>
          <w:p w14:paraId="1C309792" w14:textId="77777777" w:rsidR="00014953" w:rsidRDefault="00000000">
            <w:pPr>
              <w:snapToGrid w:val="0"/>
              <w:spacing w:before="0" w:after="0"/>
              <w:ind w:firstLineChars="100" w:firstLine="220"/>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DM-Specific</w:t>
            </w:r>
          </w:p>
        </w:tc>
        <w:tc>
          <w:tcPr>
            <w:tcW w:w="1400" w:type="pct"/>
            <w:tcBorders>
              <w:tl2br w:val="nil"/>
              <w:tr2bl w:val="nil"/>
            </w:tcBorders>
            <w:shd w:val="clear" w:color="auto" w:fill="auto"/>
            <w:vAlign w:val="center"/>
          </w:tcPr>
          <w:p w14:paraId="0F33761D"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40 (0.61)</w:t>
            </w:r>
          </w:p>
        </w:tc>
        <w:tc>
          <w:tcPr>
            <w:tcW w:w="1315" w:type="pct"/>
            <w:tcBorders>
              <w:tl2br w:val="nil"/>
              <w:tr2bl w:val="nil"/>
            </w:tcBorders>
            <w:shd w:val="clear" w:color="auto" w:fill="auto"/>
            <w:vAlign w:val="center"/>
          </w:tcPr>
          <w:p w14:paraId="4446E13F"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26 (0.97)</w:t>
            </w:r>
          </w:p>
        </w:tc>
        <w:tc>
          <w:tcPr>
            <w:tcW w:w="833" w:type="pct"/>
            <w:tcBorders>
              <w:tl2br w:val="nil"/>
              <w:tr2bl w:val="nil"/>
            </w:tcBorders>
            <w:shd w:val="clear" w:color="auto" w:fill="auto"/>
            <w:vAlign w:val="center"/>
          </w:tcPr>
          <w:p w14:paraId="6E3BF5E4"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044E44A7" w14:textId="77777777">
        <w:trPr>
          <w:trHeight w:val="312"/>
          <w:jc w:val="center"/>
        </w:trPr>
        <w:tc>
          <w:tcPr>
            <w:tcW w:w="1452" w:type="pct"/>
            <w:tcBorders>
              <w:tl2br w:val="nil"/>
              <w:tr2bl w:val="nil"/>
            </w:tcBorders>
            <w:shd w:val="clear" w:color="auto" w:fill="auto"/>
            <w:vAlign w:val="center"/>
          </w:tcPr>
          <w:p w14:paraId="14FA7DF0" w14:textId="77777777" w:rsidR="00014953" w:rsidRDefault="00000000">
            <w:pPr>
              <w:snapToGrid w:val="0"/>
              <w:spacing w:before="0" w:after="0"/>
              <w:ind w:firstLineChars="100" w:firstLine="220"/>
              <w:textAlignment w:val="top"/>
              <w:rPr>
                <w:rFonts w:ascii="Times New Roman Regular" w:eastAsia="宋体" w:hAnsi="Times New Roman Regular" w:cs="Times New Roman Regular" w:hint="eastAsia"/>
                <w:sz w:val="22"/>
              </w:rPr>
            </w:pPr>
            <w:r>
              <w:rPr>
                <w:rFonts w:cs="Times New Roman"/>
                <w:sz w:val="22"/>
              </w:rPr>
              <w:t>Other causes</w:t>
            </w:r>
          </w:p>
        </w:tc>
        <w:tc>
          <w:tcPr>
            <w:tcW w:w="1400" w:type="pct"/>
            <w:tcBorders>
              <w:tl2br w:val="nil"/>
              <w:tr2bl w:val="nil"/>
            </w:tcBorders>
            <w:shd w:val="clear" w:color="auto" w:fill="auto"/>
            <w:vAlign w:val="center"/>
          </w:tcPr>
          <w:p w14:paraId="68BE21F9"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412 ( 6.17)</w:t>
            </w:r>
          </w:p>
        </w:tc>
        <w:tc>
          <w:tcPr>
            <w:tcW w:w="1315" w:type="pct"/>
            <w:tcBorders>
              <w:tl2br w:val="nil"/>
              <w:tr2bl w:val="nil"/>
            </w:tcBorders>
            <w:shd w:val="clear" w:color="auto" w:fill="auto"/>
            <w:vAlign w:val="center"/>
          </w:tcPr>
          <w:p w14:paraId="612A39BA"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303 (13.50)</w:t>
            </w:r>
          </w:p>
        </w:tc>
        <w:tc>
          <w:tcPr>
            <w:tcW w:w="833" w:type="pct"/>
            <w:tcBorders>
              <w:tl2br w:val="nil"/>
              <w:tr2bl w:val="nil"/>
            </w:tcBorders>
            <w:shd w:val="clear" w:color="auto" w:fill="auto"/>
            <w:vAlign w:val="center"/>
          </w:tcPr>
          <w:p w14:paraId="2BF58078"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479605B9" w14:textId="77777777">
        <w:trPr>
          <w:trHeight w:val="312"/>
          <w:jc w:val="center"/>
        </w:trPr>
        <w:tc>
          <w:tcPr>
            <w:tcW w:w="1452" w:type="pct"/>
            <w:tcBorders>
              <w:tl2br w:val="nil"/>
              <w:tr2bl w:val="nil"/>
            </w:tcBorders>
            <w:shd w:val="clear" w:color="auto" w:fill="auto"/>
            <w:vAlign w:val="center"/>
          </w:tcPr>
          <w:p w14:paraId="49AC71F7" w14:textId="77777777" w:rsidR="00014953" w:rsidRDefault="00000000">
            <w:pPr>
              <w:snapToGrid w:val="0"/>
              <w:spacing w:before="0" w:after="0"/>
              <w:ind w:firstLineChars="100" w:firstLine="220"/>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No</w:t>
            </w:r>
          </w:p>
        </w:tc>
        <w:tc>
          <w:tcPr>
            <w:tcW w:w="1400" w:type="pct"/>
            <w:tcBorders>
              <w:tl2br w:val="nil"/>
              <w:tr2bl w:val="nil"/>
            </w:tcBorders>
            <w:shd w:val="clear" w:color="auto" w:fill="auto"/>
            <w:vAlign w:val="center"/>
          </w:tcPr>
          <w:p w14:paraId="779CEC84"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3644 (82.61)</w:t>
            </w:r>
          </w:p>
        </w:tc>
        <w:tc>
          <w:tcPr>
            <w:tcW w:w="1315" w:type="pct"/>
            <w:tcBorders>
              <w:tl2br w:val="nil"/>
              <w:tr2bl w:val="nil"/>
            </w:tcBorders>
            <w:shd w:val="clear" w:color="auto" w:fill="auto"/>
            <w:vAlign w:val="center"/>
          </w:tcPr>
          <w:p w14:paraId="5A2A7159"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1226 (67.32)</w:t>
            </w:r>
          </w:p>
        </w:tc>
        <w:tc>
          <w:tcPr>
            <w:tcW w:w="833" w:type="pct"/>
            <w:tcBorders>
              <w:tl2br w:val="nil"/>
              <w:tr2bl w:val="nil"/>
            </w:tcBorders>
            <w:shd w:val="clear" w:color="auto" w:fill="auto"/>
            <w:vAlign w:val="center"/>
          </w:tcPr>
          <w:p w14:paraId="294B44AA"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41D6D0FD" w14:textId="77777777">
        <w:trPr>
          <w:trHeight w:val="312"/>
          <w:jc w:val="center"/>
        </w:trPr>
        <w:tc>
          <w:tcPr>
            <w:tcW w:w="1452" w:type="pct"/>
            <w:tcBorders>
              <w:tl2br w:val="nil"/>
              <w:tr2bl w:val="nil"/>
            </w:tcBorders>
            <w:shd w:val="clear" w:color="auto" w:fill="auto"/>
            <w:vAlign w:val="center"/>
          </w:tcPr>
          <w:p w14:paraId="61666D7C" w14:textId="77777777" w:rsidR="00014953" w:rsidRDefault="00000000">
            <w:pPr>
              <w:snapToGrid w:val="0"/>
              <w:spacing w:before="0" w:after="0"/>
              <w:textAlignment w:val="top"/>
              <w:rPr>
                <w:rFonts w:ascii="Times New Roman Regular" w:eastAsia="宋体" w:hAnsi="Times New Roman Regular" w:cs="Times New Roman Regular" w:hint="eastAsia"/>
                <w:sz w:val="22"/>
              </w:rPr>
            </w:pPr>
            <w:r>
              <w:rPr>
                <w:rFonts w:cs="Times New Roman"/>
                <w:sz w:val="22"/>
              </w:rPr>
              <w:t xml:space="preserve">Mortality </w:t>
            </w:r>
            <w:r>
              <w:rPr>
                <w:rFonts w:ascii="Times New Roman Regular" w:eastAsia="宋体" w:hAnsi="Times New Roman Regular" w:cs="Times New Roman Regular"/>
                <w:sz w:val="22"/>
                <w:lang w:bidi="ar"/>
              </w:rPr>
              <w:t>status</w:t>
            </w:r>
          </w:p>
        </w:tc>
        <w:tc>
          <w:tcPr>
            <w:tcW w:w="1400" w:type="pct"/>
            <w:tcBorders>
              <w:tl2br w:val="nil"/>
              <w:tr2bl w:val="nil"/>
            </w:tcBorders>
            <w:shd w:val="clear" w:color="auto" w:fill="auto"/>
            <w:vAlign w:val="center"/>
          </w:tcPr>
          <w:p w14:paraId="318321BD"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0EB21486"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60CA0962"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b/>
                <w:bCs/>
                <w:sz w:val="22"/>
                <w:lang w:bidi="ar"/>
              </w:rPr>
              <w:t>&lt; 0.0001</w:t>
            </w:r>
          </w:p>
        </w:tc>
      </w:tr>
      <w:tr w:rsidR="00014953" w14:paraId="303CB22E" w14:textId="77777777">
        <w:trPr>
          <w:trHeight w:val="312"/>
          <w:jc w:val="center"/>
        </w:trPr>
        <w:tc>
          <w:tcPr>
            <w:tcW w:w="1452" w:type="pct"/>
            <w:tcBorders>
              <w:tl2br w:val="nil"/>
              <w:tr2bl w:val="nil"/>
            </w:tcBorders>
            <w:shd w:val="clear" w:color="auto" w:fill="auto"/>
            <w:vAlign w:val="center"/>
          </w:tcPr>
          <w:p w14:paraId="691C5253" w14:textId="77777777" w:rsidR="00014953" w:rsidRDefault="00000000">
            <w:pPr>
              <w:snapToGrid w:val="0"/>
              <w:spacing w:before="0" w:after="0"/>
              <w:ind w:firstLineChars="100" w:firstLine="220"/>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Assumed alive</w:t>
            </w:r>
          </w:p>
        </w:tc>
        <w:tc>
          <w:tcPr>
            <w:tcW w:w="1400" w:type="pct"/>
            <w:tcBorders>
              <w:tl2br w:val="nil"/>
              <w:tr2bl w:val="nil"/>
            </w:tcBorders>
            <w:shd w:val="clear" w:color="auto" w:fill="auto"/>
            <w:vAlign w:val="center"/>
          </w:tcPr>
          <w:p w14:paraId="7E8F20E0"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3644 (82.61)</w:t>
            </w:r>
          </w:p>
        </w:tc>
        <w:tc>
          <w:tcPr>
            <w:tcW w:w="1315" w:type="pct"/>
            <w:tcBorders>
              <w:tl2br w:val="nil"/>
              <w:tr2bl w:val="nil"/>
            </w:tcBorders>
            <w:shd w:val="clear" w:color="auto" w:fill="auto"/>
            <w:vAlign w:val="center"/>
          </w:tcPr>
          <w:p w14:paraId="53ED32B3"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1224 (67.29)</w:t>
            </w:r>
          </w:p>
        </w:tc>
        <w:tc>
          <w:tcPr>
            <w:tcW w:w="833" w:type="pct"/>
            <w:tcBorders>
              <w:tl2br w:val="nil"/>
              <w:tr2bl w:val="nil"/>
            </w:tcBorders>
            <w:shd w:val="clear" w:color="auto" w:fill="auto"/>
            <w:vAlign w:val="center"/>
          </w:tcPr>
          <w:p w14:paraId="4DBEEAA6" w14:textId="77777777" w:rsidR="00014953" w:rsidRDefault="00014953">
            <w:pPr>
              <w:snapToGrid w:val="0"/>
              <w:spacing w:before="0" w:after="0"/>
              <w:jc w:val="center"/>
              <w:rPr>
                <w:rFonts w:ascii="Times New Roman Regular" w:eastAsia="宋体" w:hAnsi="Times New Roman Regular" w:cs="Times New Roman Regular" w:hint="eastAsia"/>
                <w:b/>
                <w:bCs/>
                <w:sz w:val="22"/>
              </w:rPr>
            </w:pPr>
          </w:p>
        </w:tc>
      </w:tr>
      <w:tr w:rsidR="00014953" w14:paraId="48C68CB4" w14:textId="77777777">
        <w:trPr>
          <w:trHeight w:val="312"/>
          <w:jc w:val="center"/>
        </w:trPr>
        <w:tc>
          <w:tcPr>
            <w:tcW w:w="1452" w:type="pct"/>
            <w:tcBorders>
              <w:tl2br w:val="nil"/>
              <w:tr2bl w:val="nil"/>
            </w:tcBorders>
            <w:shd w:val="clear" w:color="auto" w:fill="auto"/>
            <w:vAlign w:val="center"/>
          </w:tcPr>
          <w:p w14:paraId="238C5A51" w14:textId="77777777" w:rsidR="00014953" w:rsidRDefault="00000000">
            <w:pPr>
              <w:snapToGrid w:val="0"/>
              <w:spacing w:before="0" w:after="0"/>
              <w:ind w:firstLineChars="100" w:firstLine="220"/>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Assumed deceased</w:t>
            </w:r>
          </w:p>
        </w:tc>
        <w:tc>
          <w:tcPr>
            <w:tcW w:w="1400" w:type="pct"/>
            <w:tcBorders>
              <w:tl2br w:val="nil"/>
              <w:tr2bl w:val="nil"/>
            </w:tcBorders>
            <w:shd w:val="clear" w:color="auto" w:fill="auto"/>
            <w:vAlign w:val="center"/>
          </w:tcPr>
          <w:p w14:paraId="5A719377"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1164 (17.39)</w:t>
            </w:r>
          </w:p>
        </w:tc>
        <w:tc>
          <w:tcPr>
            <w:tcW w:w="1315" w:type="pct"/>
            <w:tcBorders>
              <w:tl2br w:val="nil"/>
              <w:tr2bl w:val="nil"/>
            </w:tcBorders>
            <w:shd w:val="clear" w:color="auto" w:fill="auto"/>
            <w:vAlign w:val="center"/>
          </w:tcPr>
          <w:p w14:paraId="5233255B"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763 (32.71)</w:t>
            </w:r>
          </w:p>
        </w:tc>
        <w:tc>
          <w:tcPr>
            <w:tcW w:w="833" w:type="pct"/>
            <w:tcBorders>
              <w:tl2br w:val="nil"/>
              <w:tr2bl w:val="nil"/>
            </w:tcBorders>
            <w:shd w:val="clear" w:color="auto" w:fill="auto"/>
            <w:vAlign w:val="center"/>
          </w:tcPr>
          <w:p w14:paraId="0F2CE7D5"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176E5733" w14:textId="77777777">
        <w:trPr>
          <w:trHeight w:val="312"/>
          <w:jc w:val="center"/>
        </w:trPr>
        <w:tc>
          <w:tcPr>
            <w:tcW w:w="1452" w:type="pct"/>
            <w:tcBorders>
              <w:tl2br w:val="nil"/>
              <w:tr2bl w:val="nil"/>
            </w:tcBorders>
            <w:shd w:val="clear" w:color="auto" w:fill="auto"/>
          </w:tcPr>
          <w:p w14:paraId="0410A352" w14:textId="77777777" w:rsidR="00014953" w:rsidRDefault="00000000">
            <w:pPr>
              <w:snapToGrid w:val="0"/>
              <w:spacing w:before="0" w:after="0"/>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rPr>
              <w:t>Retinopathy status</w:t>
            </w:r>
          </w:p>
        </w:tc>
        <w:tc>
          <w:tcPr>
            <w:tcW w:w="1400" w:type="pct"/>
            <w:tcBorders>
              <w:tl2br w:val="nil"/>
              <w:tr2bl w:val="nil"/>
            </w:tcBorders>
            <w:shd w:val="clear" w:color="auto" w:fill="auto"/>
            <w:vAlign w:val="center"/>
          </w:tcPr>
          <w:p w14:paraId="0D5630AC"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1315" w:type="pct"/>
            <w:tcBorders>
              <w:tl2br w:val="nil"/>
              <w:tr2bl w:val="nil"/>
            </w:tcBorders>
            <w:shd w:val="clear" w:color="auto" w:fill="auto"/>
            <w:vAlign w:val="center"/>
          </w:tcPr>
          <w:p w14:paraId="3E95EC95"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c>
          <w:tcPr>
            <w:tcW w:w="833" w:type="pct"/>
            <w:tcBorders>
              <w:tl2br w:val="nil"/>
              <w:tr2bl w:val="nil"/>
            </w:tcBorders>
            <w:shd w:val="clear" w:color="auto" w:fill="auto"/>
            <w:vAlign w:val="center"/>
          </w:tcPr>
          <w:p w14:paraId="18A1EF84" w14:textId="77777777" w:rsidR="00014953" w:rsidRDefault="00014953">
            <w:pPr>
              <w:snapToGrid w:val="0"/>
              <w:spacing w:before="0" w:after="0"/>
              <w:jc w:val="center"/>
              <w:textAlignment w:val="top"/>
              <w:rPr>
                <w:rFonts w:ascii="Times New Roman Regular" w:eastAsia="宋体" w:hAnsi="Times New Roman Regular" w:cs="Times New Roman Regular" w:hint="eastAsia"/>
                <w:sz w:val="22"/>
              </w:rPr>
            </w:pPr>
          </w:p>
        </w:tc>
      </w:tr>
      <w:tr w:rsidR="00014953" w14:paraId="4020C0AD" w14:textId="77777777">
        <w:trPr>
          <w:trHeight w:val="312"/>
          <w:jc w:val="center"/>
        </w:trPr>
        <w:tc>
          <w:tcPr>
            <w:tcW w:w="1452" w:type="pct"/>
            <w:tcBorders>
              <w:tl2br w:val="nil"/>
              <w:tr2bl w:val="nil"/>
            </w:tcBorders>
            <w:shd w:val="clear" w:color="auto" w:fill="auto"/>
            <w:vAlign w:val="center"/>
          </w:tcPr>
          <w:p w14:paraId="7F13F480" w14:textId="77777777" w:rsidR="00014953" w:rsidRDefault="00000000">
            <w:pPr>
              <w:snapToGrid w:val="0"/>
              <w:spacing w:before="0" w:after="0"/>
              <w:ind w:firstLineChars="100" w:firstLine="220"/>
              <w:rPr>
                <w:rFonts w:ascii="Times New Roman Regular" w:eastAsia="宋体" w:hAnsi="Times New Roman Regular" w:cs="Times New Roman Regular" w:hint="eastAsia"/>
                <w:sz w:val="22"/>
                <w:lang w:bidi="ar"/>
              </w:rPr>
            </w:pPr>
            <w:r>
              <w:rPr>
                <w:rFonts w:ascii="Times New Roman Regular" w:hAnsi="Times New Roman Regular" w:cs="Times New Roman Regular"/>
                <w:sz w:val="22"/>
              </w:rPr>
              <w:t>None</w:t>
            </w:r>
          </w:p>
        </w:tc>
        <w:tc>
          <w:tcPr>
            <w:tcW w:w="1400" w:type="pct"/>
            <w:tcBorders>
              <w:tl2br w:val="nil"/>
              <w:tr2bl w:val="nil"/>
            </w:tcBorders>
            <w:shd w:val="clear" w:color="auto" w:fill="auto"/>
            <w:vAlign w:val="center"/>
          </w:tcPr>
          <w:p w14:paraId="3B97BC73"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lang w:bidi="ar"/>
              </w:rPr>
            </w:pPr>
            <w:r>
              <w:rPr>
                <w:rFonts w:ascii="Times New Roman Regular" w:eastAsia="宋体" w:hAnsi="Times New Roman Regular" w:cs="Times New Roman Regular"/>
                <w:sz w:val="22"/>
                <w:lang w:bidi="ar"/>
              </w:rPr>
              <w:t>4218 (90.49)</w:t>
            </w:r>
          </w:p>
        </w:tc>
        <w:tc>
          <w:tcPr>
            <w:tcW w:w="1315" w:type="pct"/>
            <w:tcBorders>
              <w:tl2br w:val="nil"/>
              <w:tr2bl w:val="nil"/>
            </w:tcBorders>
            <w:shd w:val="clear" w:color="auto" w:fill="auto"/>
            <w:vAlign w:val="center"/>
          </w:tcPr>
          <w:p w14:paraId="47255B9F"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lang w:bidi="ar"/>
              </w:rPr>
            </w:pPr>
            <w:r>
              <w:rPr>
                <w:rFonts w:ascii="Times New Roman Regular" w:eastAsia="宋体" w:hAnsi="Times New Roman Regular" w:cs="Times New Roman Regular"/>
                <w:sz w:val="22"/>
                <w:lang w:bidi="ar"/>
              </w:rPr>
              <w:t>776 (88.64)</w:t>
            </w:r>
          </w:p>
        </w:tc>
        <w:tc>
          <w:tcPr>
            <w:tcW w:w="833" w:type="pct"/>
            <w:tcBorders>
              <w:tl2br w:val="nil"/>
              <w:tr2bl w:val="nil"/>
            </w:tcBorders>
            <w:shd w:val="clear" w:color="auto" w:fill="auto"/>
            <w:vAlign w:val="center"/>
          </w:tcPr>
          <w:p w14:paraId="7F38C66A"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67DBCA6D" w14:textId="77777777">
        <w:trPr>
          <w:trHeight w:val="90"/>
          <w:jc w:val="center"/>
        </w:trPr>
        <w:tc>
          <w:tcPr>
            <w:tcW w:w="1452" w:type="pct"/>
            <w:tcBorders>
              <w:tl2br w:val="nil"/>
              <w:tr2bl w:val="nil"/>
            </w:tcBorders>
            <w:shd w:val="clear" w:color="auto" w:fill="auto"/>
          </w:tcPr>
          <w:p w14:paraId="438C838A" w14:textId="77777777" w:rsidR="00014953" w:rsidRDefault="00000000">
            <w:pPr>
              <w:snapToGrid w:val="0"/>
              <w:spacing w:before="0" w:after="0"/>
              <w:ind w:firstLineChars="100" w:firstLine="220"/>
              <w:textAlignment w:val="top"/>
              <w:rPr>
                <w:rFonts w:ascii="Times New Roman Regular" w:eastAsia="宋体" w:hAnsi="Times New Roman Regular" w:cs="Times New Roman Regular" w:hint="eastAsia"/>
                <w:sz w:val="22"/>
                <w:lang w:bidi="ar"/>
              </w:rPr>
            </w:pPr>
            <w:r>
              <w:rPr>
                <w:rFonts w:ascii="Times New Roman Regular" w:eastAsia="宋体" w:hAnsi="Times New Roman Regular" w:cs="Times New Roman Regular"/>
                <w:sz w:val="22"/>
                <w:lang w:bidi="ar"/>
              </w:rPr>
              <w:t>Any Retinopathy</w:t>
            </w:r>
          </w:p>
        </w:tc>
        <w:tc>
          <w:tcPr>
            <w:tcW w:w="1400" w:type="pct"/>
            <w:tcBorders>
              <w:tl2br w:val="nil"/>
              <w:tr2bl w:val="nil"/>
            </w:tcBorders>
            <w:shd w:val="clear" w:color="auto" w:fill="auto"/>
            <w:vAlign w:val="center"/>
          </w:tcPr>
          <w:p w14:paraId="009F250C"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lang w:bidi="ar"/>
              </w:rPr>
            </w:pPr>
            <w:r>
              <w:rPr>
                <w:rFonts w:ascii="Times New Roman Regular" w:eastAsia="宋体" w:hAnsi="Times New Roman Regular" w:cs="Times New Roman Regular"/>
                <w:sz w:val="22"/>
                <w:lang w:bidi="ar"/>
              </w:rPr>
              <w:t>590 ( 9.51)</w:t>
            </w:r>
          </w:p>
        </w:tc>
        <w:tc>
          <w:tcPr>
            <w:tcW w:w="1315" w:type="pct"/>
            <w:tcBorders>
              <w:tl2br w:val="nil"/>
              <w:tr2bl w:val="nil"/>
            </w:tcBorders>
            <w:shd w:val="clear" w:color="auto" w:fill="auto"/>
            <w:vAlign w:val="center"/>
          </w:tcPr>
          <w:p w14:paraId="745CDDA7"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lang w:bidi="ar"/>
              </w:rPr>
            </w:pPr>
            <w:r>
              <w:rPr>
                <w:rFonts w:ascii="Times New Roman Regular" w:eastAsia="宋体" w:hAnsi="Times New Roman Regular" w:cs="Times New Roman Regular"/>
                <w:sz w:val="22"/>
                <w:lang w:bidi="ar"/>
              </w:rPr>
              <w:t>120 (11.36)</w:t>
            </w:r>
          </w:p>
        </w:tc>
        <w:tc>
          <w:tcPr>
            <w:tcW w:w="833" w:type="pct"/>
            <w:tcBorders>
              <w:tl2br w:val="nil"/>
              <w:tr2bl w:val="nil"/>
            </w:tcBorders>
            <w:shd w:val="clear" w:color="auto" w:fill="auto"/>
            <w:vAlign w:val="center"/>
          </w:tcPr>
          <w:p w14:paraId="29B03486"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rPr>
            </w:pPr>
            <w:r>
              <w:rPr>
                <w:rFonts w:ascii="Times New Roman Regular" w:eastAsia="宋体" w:hAnsi="Times New Roman Regular" w:cs="Times New Roman Regular"/>
                <w:sz w:val="22"/>
                <w:lang w:bidi="ar"/>
              </w:rPr>
              <w:t>0.11</w:t>
            </w:r>
          </w:p>
        </w:tc>
      </w:tr>
      <w:tr w:rsidR="00014953" w14:paraId="30FFB621" w14:textId="77777777">
        <w:trPr>
          <w:trHeight w:val="312"/>
          <w:jc w:val="center"/>
        </w:trPr>
        <w:tc>
          <w:tcPr>
            <w:tcW w:w="1452" w:type="pct"/>
            <w:tcBorders>
              <w:tl2br w:val="nil"/>
              <w:tr2bl w:val="nil"/>
            </w:tcBorders>
            <w:shd w:val="clear" w:color="auto" w:fill="auto"/>
            <w:vAlign w:val="center"/>
          </w:tcPr>
          <w:p w14:paraId="75F197F4" w14:textId="77777777" w:rsidR="00014953" w:rsidRDefault="00000000">
            <w:pPr>
              <w:snapToGrid w:val="0"/>
              <w:spacing w:before="0" w:after="0"/>
              <w:ind w:firstLineChars="100" w:firstLine="220"/>
              <w:rPr>
                <w:rFonts w:ascii="Times New Roman Regular" w:eastAsia="宋体" w:hAnsi="Times New Roman Regular" w:cs="Times New Roman Regular" w:hint="eastAsia"/>
                <w:sz w:val="22"/>
                <w:lang w:bidi="ar"/>
              </w:rPr>
            </w:pPr>
            <w:r>
              <w:rPr>
                <w:rFonts w:ascii="Times New Roman Regular" w:hAnsi="Times New Roman Regular" w:cs="Times New Roman Regular"/>
                <w:sz w:val="22"/>
              </w:rPr>
              <w:t>Mild NPR</w:t>
            </w:r>
          </w:p>
        </w:tc>
        <w:tc>
          <w:tcPr>
            <w:tcW w:w="1400" w:type="pct"/>
            <w:tcBorders>
              <w:tl2br w:val="nil"/>
              <w:tr2bl w:val="nil"/>
            </w:tcBorders>
            <w:shd w:val="clear" w:color="auto" w:fill="auto"/>
            <w:vAlign w:val="center"/>
          </w:tcPr>
          <w:p w14:paraId="505F5C1B"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lang w:bidi="ar"/>
              </w:rPr>
            </w:pPr>
            <w:r>
              <w:rPr>
                <w:rFonts w:ascii="Times New Roman Regular" w:eastAsia="宋体" w:hAnsi="Times New Roman Regular" w:cs="Times New Roman Regular"/>
                <w:sz w:val="22"/>
                <w:lang w:bidi="ar"/>
              </w:rPr>
              <w:t>491 (8.31)</w:t>
            </w:r>
          </w:p>
        </w:tc>
        <w:tc>
          <w:tcPr>
            <w:tcW w:w="1315" w:type="pct"/>
            <w:tcBorders>
              <w:tl2br w:val="nil"/>
              <w:tr2bl w:val="nil"/>
            </w:tcBorders>
            <w:shd w:val="clear" w:color="auto" w:fill="auto"/>
            <w:vAlign w:val="center"/>
          </w:tcPr>
          <w:p w14:paraId="755D6A5F"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lang w:bidi="ar"/>
              </w:rPr>
            </w:pPr>
            <w:r>
              <w:rPr>
                <w:rFonts w:ascii="Times New Roman Regular" w:eastAsia="宋体" w:hAnsi="Times New Roman Regular" w:cs="Times New Roman Regular"/>
                <w:sz w:val="22"/>
                <w:lang w:bidi="ar"/>
              </w:rPr>
              <w:t>82 (9.01)</w:t>
            </w:r>
          </w:p>
        </w:tc>
        <w:tc>
          <w:tcPr>
            <w:tcW w:w="833" w:type="pct"/>
            <w:vMerge w:val="restart"/>
            <w:tcBorders>
              <w:tl2br w:val="nil"/>
              <w:tr2bl w:val="nil"/>
            </w:tcBorders>
            <w:shd w:val="clear" w:color="auto" w:fill="auto"/>
            <w:vAlign w:val="center"/>
          </w:tcPr>
          <w:p w14:paraId="1BC6B44D" w14:textId="77777777" w:rsidR="00014953" w:rsidRDefault="00000000">
            <w:pPr>
              <w:snapToGrid w:val="0"/>
              <w:spacing w:before="0" w:after="0"/>
              <w:jc w:val="center"/>
              <w:rPr>
                <w:rFonts w:ascii="Times New Roman Regular" w:eastAsia="宋体" w:hAnsi="Times New Roman Regular" w:cs="Times New Roman Regular" w:hint="eastAsia"/>
                <w:sz w:val="22"/>
                <w:lang w:bidi="ar"/>
              </w:rPr>
            </w:pPr>
            <w:r>
              <w:rPr>
                <w:rFonts w:ascii="Times New Roman Regular" w:eastAsia="宋体" w:hAnsi="Times New Roman Regular" w:cs="Times New Roman Regular"/>
                <w:b/>
                <w:bCs/>
                <w:sz w:val="22"/>
                <w:lang w:bidi="ar"/>
              </w:rPr>
              <w:t>0.01</w:t>
            </w:r>
          </w:p>
        </w:tc>
      </w:tr>
      <w:tr w:rsidR="00014953" w14:paraId="71FF02A5" w14:textId="77777777">
        <w:trPr>
          <w:trHeight w:val="312"/>
          <w:jc w:val="center"/>
        </w:trPr>
        <w:tc>
          <w:tcPr>
            <w:tcW w:w="1452" w:type="pct"/>
            <w:tcBorders>
              <w:tl2br w:val="nil"/>
              <w:tr2bl w:val="nil"/>
            </w:tcBorders>
            <w:shd w:val="clear" w:color="auto" w:fill="auto"/>
            <w:vAlign w:val="center"/>
          </w:tcPr>
          <w:p w14:paraId="5CFAE6C1" w14:textId="77777777" w:rsidR="00014953" w:rsidRDefault="00000000">
            <w:pPr>
              <w:snapToGrid w:val="0"/>
              <w:spacing w:before="0" w:after="0"/>
              <w:ind w:firstLineChars="100" w:firstLine="220"/>
              <w:rPr>
                <w:rFonts w:ascii="Times New Roman Regular" w:eastAsia="宋体" w:hAnsi="Times New Roman Regular" w:cs="Times New Roman Regular" w:hint="eastAsia"/>
                <w:sz w:val="22"/>
                <w:lang w:bidi="ar"/>
              </w:rPr>
            </w:pPr>
            <w:r>
              <w:rPr>
                <w:rFonts w:ascii="Times New Roman Regular" w:hAnsi="Times New Roman Regular" w:cs="Times New Roman Regular"/>
                <w:sz w:val="22"/>
              </w:rPr>
              <w:t>Moderate to Severe NPR</w:t>
            </w:r>
          </w:p>
        </w:tc>
        <w:tc>
          <w:tcPr>
            <w:tcW w:w="1400" w:type="pct"/>
            <w:tcBorders>
              <w:tl2br w:val="nil"/>
              <w:tr2bl w:val="nil"/>
            </w:tcBorders>
            <w:shd w:val="clear" w:color="auto" w:fill="auto"/>
            <w:vAlign w:val="center"/>
          </w:tcPr>
          <w:p w14:paraId="207360FE"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lang w:bidi="ar"/>
              </w:rPr>
            </w:pPr>
            <w:r>
              <w:rPr>
                <w:rFonts w:ascii="Times New Roman Regular" w:eastAsia="宋体" w:hAnsi="Times New Roman Regular" w:cs="Times New Roman Regular"/>
                <w:sz w:val="22"/>
                <w:lang w:bidi="ar"/>
              </w:rPr>
              <w:t>78 (1.00)</w:t>
            </w:r>
          </w:p>
        </w:tc>
        <w:tc>
          <w:tcPr>
            <w:tcW w:w="1315" w:type="pct"/>
            <w:tcBorders>
              <w:tl2br w:val="nil"/>
              <w:tr2bl w:val="nil"/>
            </w:tcBorders>
            <w:shd w:val="clear" w:color="auto" w:fill="auto"/>
            <w:vAlign w:val="center"/>
          </w:tcPr>
          <w:p w14:paraId="055CB2D0"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lang w:bidi="ar"/>
              </w:rPr>
            </w:pPr>
            <w:r>
              <w:rPr>
                <w:rFonts w:ascii="Times New Roman Regular" w:eastAsia="宋体" w:hAnsi="Times New Roman Regular" w:cs="Times New Roman Regular"/>
                <w:sz w:val="22"/>
                <w:lang w:bidi="ar"/>
              </w:rPr>
              <w:t>28 (1.69)</w:t>
            </w:r>
          </w:p>
        </w:tc>
        <w:tc>
          <w:tcPr>
            <w:tcW w:w="833" w:type="pct"/>
            <w:vMerge/>
            <w:tcBorders>
              <w:tl2br w:val="nil"/>
              <w:tr2bl w:val="nil"/>
            </w:tcBorders>
            <w:shd w:val="clear" w:color="auto" w:fill="auto"/>
            <w:vAlign w:val="center"/>
          </w:tcPr>
          <w:p w14:paraId="5044946D"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r w:rsidR="00014953" w14:paraId="73ACF1E6" w14:textId="77777777">
        <w:trPr>
          <w:trHeight w:val="312"/>
          <w:jc w:val="center"/>
        </w:trPr>
        <w:tc>
          <w:tcPr>
            <w:tcW w:w="1452" w:type="pct"/>
            <w:tcBorders>
              <w:tl2br w:val="nil"/>
              <w:tr2bl w:val="nil"/>
            </w:tcBorders>
            <w:shd w:val="clear" w:color="auto" w:fill="auto"/>
            <w:vAlign w:val="center"/>
          </w:tcPr>
          <w:p w14:paraId="5F15671B" w14:textId="77777777" w:rsidR="00014953" w:rsidRDefault="00000000">
            <w:pPr>
              <w:snapToGrid w:val="0"/>
              <w:spacing w:before="0" w:after="0"/>
              <w:ind w:firstLineChars="100" w:firstLine="220"/>
              <w:rPr>
                <w:rFonts w:ascii="Times New Roman Regular" w:eastAsia="宋体" w:hAnsi="Times New Roman Regular" w:cs="Times New Roman Regular" w:hint="eastAsia"/>
                <w:sz w:val="22"/>
                <w:lang w:bidi="ar"/>
              </w:rPr>
            </w:pPr>
            <w:r>
              <w:rPr>
                <w:rFonts w:ascii="Times New Roman Regular" w:hAnsi="Times New Roman Regular" w:cs="Times New Roman Regular"/>
                <w:sz w:val="22"/>
              </w:rPr>
              <w:t>PR</w:t>
            </w:r>
          </w:p>
        </w:tc>
        <w:tc>
          <w:tcPr>
            <w:tcW w:w="1400" w:type="pct"/>
            <w:tcBorders>
              <w:tl2br w:val="nil"/>
              <w:tr2bl w:val="nil"/>
            </w:tcBorders>
            <w:shd w:val="clear" w:color="auto" w:fill="auto"/>
            <w:vAlign w:val="center"/>
          </w:tcPr>
          <w:p w14:paraId="532157B1"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lang w:bidi="ar"/>
              </w:rPr>
            </w:pPr>
            <w:r>
              <w:rPr>
                <w:rFonts w:ascii="Times New Roman Regular" w:eastAsia="宋体" w:hAnsi="Times New Roman Regular" w:cs="Times New Roman Regular"/>
                <w:sz w:val="22"/>
                <w:lang w:bidi="ar"/>
              </w:rPr>
              <w:t>21 (0.20)</w:t>
            </w:r>
          </w:p>
        </w:tc>
        <w:tc>
          <w:tcPr>
            <w:tcW w:w="1315" w:type="pct"/>
            <w:tcBorders>
              <w:tl2br w:val="nil"/>
              <w:tr2bl w:val="nil"/>
            </w:tcBorders>
            <w:shd w:val="clear" w:color="auto" w:fill="auto"/>
            <w:vAlign w:val="center"/>
          </w:tcPr>
          <w:p w14:paraId="412DF5D2" w14:textId="77777777" w:rsidR="00014953" w:rsidRDefault="00000000">
            <w:pPr>
              <w:snapToGrid w:val="0"/>
              <w:spacing w:before="0" w:after="0"/>
              <w:jc w:val="center"/>
              <w:textAlignment w:val="top"/>
              <w:rPr>
                <w:rFonts w:ascii="Times New Roman Regular" w:eastAsia="宋体" w:hAnsi="Times New Roman Regular" w:cs="Times New Roman Regular" w:hint="eastAsia"/>
                <w:sz w:val="22"/>
                <w:lang w:bidi="ar"/>
              </w:rPr>
            </w:pPr>
            <w:r>
              <w:rPr>
                <w:rFonts w:ascii="Times New Roman Regular" w:eastAsia="宋体" w:hAnsi="Times New Roman Regular" w:cs="Times New Roman Regular"/>
                <w:sz w:val="22"/>
                <w:lang w:bidi="ar"/>
              </w:rPr>
              <w:t>10 (0.66)</w:t>
            </w:r>
          </w:p>
        </w:tc>
        <w:tc>
          <w:tcPr>
            <w:tcW w:w="833" w:type="pct"/>
            <w:vMerge/>
            <w:tcBorders>
              <w:tl2br w:val="nil"/>
              <w:tr2bl w:val="nil"/>
            </w:tcBorders>
            <w:shd w:val="clear" w:color="auto" w:fill="auto"/>
            <w:vAlign w:val="center"/>
          </w:tcPr>
          <w:p w14:paraId="1B3C4EEF" w14:textId="77777777" w:rsidR="00014953" w:rsidRDefault="00014953">
            <w:pPr>
              <w:snapToGrid w:val="0"/>
              <w:spacing w:before="0" w:after="0"/>
              <w:jc w:val="center"/>
              <w:rPr>
                <w:rFonts w:ascii="Times New Roman Regular" w:eastAsia="宋体" w:hAnsi="Times New Roman Regular" w:cs="Times New Roman Regular" w:hint="eastAsia"/>
                <w:sz w:val="22"/>
              </w:rPr>
            </w:pPr>
          </w:p>
        </w:tc>
      </w:tr>
    </w:tbl>
    <w:p w14:paraId="4CC904E8" w14:textId="77777777" w:rsidR="00014953" w:rsidRDefault="00000000">
      <w:pPr>
        <w:snapToGrid w:val="0"/>
        <w:spacing w:before="0" w:after="0"/>
        <w:rPr>
          <w:rFonts w:ascii="Times New Roman Regular" w:hAnsi="Times New Roman Regular" w:cs="Times New Roman Regular" w:hint="eastAsia"/>
          <w:sz w:val="22"/>
        </w:rPr>
      </w:pPr>
      <w:r>
        <w:rPr>
          <w:rFonts w:ascii="Times New Roman Regular" w:hAnsi="Times New Roman Regular" w:cs="Times New Roman Regular"/>
          <w:sz w:val="22"/>
        </w:rPr>
        <w:t>Abbreviations: NPR, Non-proliferative retinopathy; PR, proliferative retinopathy; BMI, body mass index (calculated as weight in kilograms divided by height in meters squared).</w:t>
      </w:r>
    </w:p>
    <w:p w14:paraId="56CE17F7" w14:textId="77777777" w:rsidR="00014953" w:rsidRDefault="00000000">
      <w:pPr>
        <w:snapToGrid w:val="0"/>
        <w:spacing w:before="0" w:after="0"/>
        <w:rPr>
          <w:rFonts w:ascii="Times New Roman Regular" w:hAnsi="Times New Roman Regular" w:cs="Times New Roman Regular" w:hint="eastAsia"/>
          <w:sz w:val="22"/>
        </w:rPr>
      </w:pPr>
      <w:r>
        <w:rPr>
          <w:rFonts w:ascii="Times New Roman Regular" w:hAnsi="Times New Roman Regular" w:cs="Times New Roman Regular"/>
          <w:sz w:val="22"/>
          <w:vertAlign w:val="superscript"/>
        </w:rPr>
        <w:t xml:space="preserve">a </w:t>
      </w:r>
      <w:r>
        <w:rPr>
          <w:rFonts w:ascii="Times New Roman Regular" w:hAnsi="Times New Roman Regular" w:cs="Times New Roman Regular"/>
          <w:sz w:val="22"/>
        </w:rPr>
        <w:t>Mortality was assessed through December 31, 2020. All proportions, means, and SEs are weighted estimates of the US population characteristics, considering the complex sampling design of the National Health and Nutrition Examination Survey (NHANES).</w:t>
      </w:r>
    </w:p>
    <w:p w14:paraId="3B7A36D9" w14:textId="77777777" w:rsidR="00014953" w:rsidRDefault="00000000">
      <w:pPr>
        <w:snapToGrid w:val="0"/>
        <w:spacing w:before="0" w:after="0"/>
        <w:rPr>
          <w:rFonts w:ascii="Times New Roman Regular" w:hAnsi="Times New Roman Regular" w:cs="Times New Roman Regular" w:hint="eastAsia"/>
          <w:sz w:val="22"/>
        </w:rPr>
      </w:pPr>
      <w:r>
        <w:rPr>
          <w:rFonts w:ascii="Times New Roman Regular" w:hAnsi="Times New Roman Regular" w:cs="Times New Roman Regular"/>
          <w:sz w:val="22"/>
          <w:vertAlign w:val="superscript"/>
        </w:rPr>
        <w:t>b</w:t>
      </w:r>
      <w:r>
        <w:rPr>
          <w:rFonts w:ascii="Times New Roman Regular" w:hAnsi="Times New Roman Regular" w:cs="Times New Roman Regular"/>
          <w:sz w:val="22"/>
        </w:rPr>
        <w:t xml:space="preserve"> All </w:t>
      </w:r>
      <w:r>
        <w:rPr>
          <w:rFonts w:ascii="Times New Roman Italic" w:hAnsi="Times New Roman Italic" w:cs="Times New Roman Italic"/>
          <w:i/>
          <w:iCs/>
          <w:sz w:val="22"/>
        </w:rPr>
        <w:t>P</w:t>
      </w:r>
      <w:r>
        <w:rPr>
          <w:rFonts w:cs="Times New Roman"/>
          <w:sz w:val="22"/>
        </w:rPr>
        <w:t xml:space="preserve"> value</w:t>
      </w:r>
      <w:r>
        <w:rPr>
          <w:rFonts w:ascii="Times New Roman Regular" w:hAnsi="Times New Roman Regular" w:cs="Times New Roman Regular"/>
          <w:sz w:val="22"/>
        </w:rPr>
        <w:t>s were calculated using the unpaired t test for continuous variables and the design-adjusted Rao-Scott Pearson χ</w:t>
      </w:r>
      <w:r>
        <w:rPr>
          <w:rFonts w:ascii="Times New Roman Regular" w:hAnsi="Times New Roman Regular" w:cs="Times New Roman Regular"/>
          <w:sz w:val="22"/>
          <w:vertAlign w:val="superscript"/>
        </w:rPr>
        <w:t>2</w:t>
      </w:r>
      <w:r>
        <w:rPr>
          <w:rFonts w:ascii="Times New Roman Regular" w:hAnsi="Times New Roman Regular" w:cs="Times New Roman Regular"/>
          <w:sz w:val="22"/>
        </w:rPr>
        <w:t xml:space="preserve"> test for categorical variables. Comparisons were between each group with retinopathy and the group with no retinopathy and were unadjusted.</w:t>
      </w:r>
    </w:p>
    <w:p w14:paraId="5A96EDAF" w14:textId="77777777" w:rsidR="00014953" w:rsidRDefault="00000000">
      <w:pPr>
        <w:snapToGrid w:val="0"/>
        <w:spacing w:before="0" w:after="0"/>
        <w:rPr>
          <w:rFonts w:cs="Times New Roman"/>
          <w:sz w:val="22"/>
        </w:rPr>
      </w:pPr>
      <w:r>
        <w:rPr>
          <w:rFonts w:cs="Times New Roman"/>
          <w:sz w:val="22"/>
          <w:vertAlign w:val="superscript"/>
        </w:rPr>
        <w:t>*</w:t>
      </w:r>
      <w:r>
        <w:rPr>
          <w:rFonts w:cs="Times New Roman"/>
          <w:sz w:val="22"/>
        </w:rPr>
        <w:t xml:space="preserve"> </w:t>
      </w:r>
      <w:r>
        <w:rPr>
          <w:rFonts w:ascii="Times New Roman Italic" w:hAnsi="Times New Roman Italic" w:cs="Times New Roman Italic"/>
          <w:i/>
          <w:iCs/>
          <w:sz w:val="22"/>
        </w:rPr>
        <w:t>P</w:t>
      </w:r>
      <w:r>
        <w:rPr>
          <w:rFonts w:cs="Times New Roman"/>
          <w:sz w:val="22"/>
        </w:rPr>
        <w:t xml:space="preserve">&lt;0.05; </w:t>
      </w:r>
      <w:r>
        <w:rPr>
          <w:rFonts w:cs="Times New Roman"/>
          <w:sz w:val="22"/>
          <w:vertAlign w:val="superscript"/>
        </w:rPr>
        <w:t>**</w:t>
      </w:r>
      <w:r>
        <w:rPr>
          <w:rFonts w:cs="Times New Roman"/>
          <w:sz w:val="22"/>
        </w:rPr>
        <w:t xml:space="preserve"> </w:t>
      </w:r>
      <w:r>
        <w:rPr>
          <w:rFonts w:ascii="Times New Roman Italic" w:hAnsi="Times New Roman Italic" w:cs="Times New Roman Italic"/>
          <w:i/>
          <w:iCs/>
          <w:sz w:val="22"/>
        </w:rPr>
        <w:t>P</w:t>
      </w:r>
      <w:r>
        <w:rPr>
          <w:rFonts w:cs="Times New Roman"/>
          <w:sz w:val="22"/>
        </w:rPr>
        <w:t xml:space="preserve">&lt;0.01; </w:t>
      </w:r>
      <w:r>
        <w:rPr>
          <w:rFonts w:cs="Times New Roman"/>
          <w:sz w:val="22"/>
          <w:vertAlign w:val="superscript"/>
        </w:rPr>
        <w:t>***</w:t>
      </w:r>
      <w:r>
        <w:rPr>
          <w:rFonts w:cs="Times New Roman"/>
          <w:sz w:val="22"/>
        </w:rPr>
        <w:t xml:space="preserve"> </w:t>
      </w:r>
      <w:r>
        <w:rPr>
          <w:rFonts w:ascii="Times New Roman Italic" w:hAnsi="Times New Roman Italic" w:cs="Times New Roman Italic"/>
          <w:i/>
          <w:iCs/>
          <w:sz w:val="22"/>
        </w:rPr>
        <w:t>P</w:t>
      </w:r>
      <w:r>
        <w:rPr>
          <w:rFonts w:cs="Times New Roman"/>
          <w:sz w:val="22"/>
        </w:rPr>
        <w:t xml:space="preserve">&lt;0.001; </w:t>
      </w:r>
      <w:r>
        <w:rPr>
          <w:rFonts w:cs="Times New Roman"/>
          <w:sz w:val="22"/>
          <w:vertAlign w:val="superscript"/>
        </w:rPr>
        <w:t>****</w:t>
      </w:r>
      <w:r>
        <w:rPr>
          <w:rFonts w:cs="Times New Roman"/>
          <w:sz w:val="22"/>
        </w:rPr>
        <w:t xml:space="preserve"> </w:t>
      </w:r>
      <w:r>
        <w:rPr>
          <w:rFonts w:ascii="Times New Roman Italic" w:hAnsi="Times New Roman Italic" w:cs="Times New Roman Italic"/>
          <w:i/>
          <w:iCs/>
          <w:sz w:val="22"/>
        </w:rPr>
        <w:t>P</w:t>
      </w:r>
      <w:r>
        <w:rPr>
          <w:rFonts w:cs="Times New Roman"/>
          <w:sz w:val="22"/>
        </w:rPr>
        <w:t>&lt;0.0001.</w:t>
      </w:r>
    </w:p>
    <w:p w14:paraId="6B293E05" w14:textId="77777777" w:rsidR="00014953" w:rsidRDefault="00014953">
      <w:pPr>
        <w:spacing w:before="0" w:after="200" w:line="276" w:lineRule="auto"/>
      </w:pPr>
    </w:p>
    <w:p w14:paraId="283D31CA" w14:textId="77777777" w:rsidR="00014953" w:rsidRDefault="00000000">
      <w:pPr>
        <w:spacing w:before="0" w:after="200" w:line="276" w:lineRule="auto"/>
      </w:pPr>
      <w:r>
        <w:br w:type="page"/>
      </w:r>
    </w:p>
    <w:p w14:paraId="4EABE27B" w14:textId="77777777" w:rsidR="00014953" w:rsidRDefault="00000000">
      <w:pPr>
        <w:pStyle w:val="1"/>
        <w:numPr>
          <w:ilvl w:val="0"/>
          <w:numId w:val="0"/>
        </w:numPr>
        <w:spacing w:before="120"/>
        <w:ind w:left="567" w:hanging="567"/>
      </w:pPr>
      <w:r>
        <w:lastRenderedPageBreak/>
        <w:t>eTable 3.</w:t>
      </w:r>
      <w:r>
        <w:rPr>
          <w:b w:val="0"/>
          <w:bCs/>
        </w:rPr>
        <w:t xml:space="preserve"> Cox Proportional Hazards Models for All-Cause Mortality and Fine and Gray Competing Risks Regression Models for Specific-Cause Mortality by Retinopathy Status after PSM </w:t>
      </w:r>
      <w:r>
        <w:rPr>
          <w:b w:val="0"/>
          <w:bCs/>
          <w:vertAlign w:val="superscript"/>
        </w:rPr>
        <w:t>a</w:t>
      </w:r>
      <w:r>
        <w:rPr>
          <w:b w:val="0"/>
          <w:bCs/>
        </w:rPr>
        <w:t>.</w:t>
      </w:r>
    </w:p>
    <w:tbl>
      <w:tblPr>
        <w:tblStyle w:val="af9"/>
        <w:tblW w:w="0" w:type="auto"/>
        <w:jc w:val="center"/>
        <w:tblBorders>
          <w:left w:val="none" w:sz="0" w:space="0" w:color="auto"/>
          <w:right w:val="none" w:sz="0" w:space="0" w:color="auto"/>
        </w:tblBorders>
        <w:tblLook w:val="04A0" w:firstRow="1" w:lastRow="0" w:firstColumn="1" w:lastColumn="0" w:noHBand="0" w:noVBand="1"/>
      </w:tblPr>
      <w:tblGrid>
        <w:gridCol w:w="2343"/>
        <w:gridCol w:w="2282"/>
        <w:gridCol w:w="2147"/>
        <w:gridCol w:w="2270"/>
        <w:gridCol w:w="2208"/>
        <w:gridCol w:w="2314"/>
      </w:tblGrid>
      <w:tr w:rsidR="00014953" w14:paraId="624FA65A" w14:textId="77777777">
        <w:trPr>
          <w:trHeight w:val="522"/>
          <w:jc w:val="center"/>
        </w:trPr>
        <w:tc>
          <w:tcPr>
            <w:tcW w:w="0" w:type="auto"/>
            <w:vMerge w:val="restart"/>
            <w:tcBorders>
              <w:top w:val="single" w:sz="12" w:space="0" w:color="auto"/>
              <w:left w:val="nil"/>
              <w:bottom w:val="single" w:sz="4" w:space="0" w:color="auto"/>
              <w:right w:val="nil"/>
            </w:tcBorders>
            <w:vAlign w:val="center"/>
          </w:tcPr>
          <w:p w14:paraId="331C6931"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Retinopathy Status</w:t>
            </w:r>
          </w:p>
        </w:tc>
        <w:tc>
          <w:tcPr>
            <w:tcW w:w="0" w:type="auto"/>
            <w:gridSpan w:val="5"/>
            <w:tcBorders>
              <w:top w:val="single" w:sz="12" w:space="0" w:color="auto"/>
              <w:left w:val="nil"/>
              <w:bottom w:val="single" w:sz="4" w:space="0" w:color="auto"/>
              <w:right w:val="nil"/>
            </w:tcBorders>
            <w:vAlign w:val="center"/>
          </w:tcPr>
          <w:p w14:paraId="63FC54D7"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Mortality</w:t>
            </w:r>
          </w:p>
        </w:tc>
      </w:tr>
      <w:tr w:rsidR="00014953" w14:paraId="2F9ED5BC" w14:textId="77777777">
        <w:trPr>
          <w:trHeight w:val="477"/>
          <w:jc w:val="center"/>
        </w:trPr>
        <w:tc>
          <w:tcPr>
            <w:tcW w:w="0" w:type="auto"/>
            <w:vMerge/>
            <w:tcBorders>
              <w:top w:val="single" w:sz="4" w:space="0" w:color="auto"/>
              <w:left w:val="nil"/>
              <w:bottom w:val="single" w:sz="4" w:space="0" w:color="auto"/>
              <w:right w:val="nil"/>
            </w:tcBorders>
            <w:vAlign w:val="center"/>
          </w:tcPr>
          <w:p w14:paraId="24ADBA44" w14:textId="77777777" w:rsidR="00014953" w:rsidRDefault="00014953">
            <w:pPr>
              <w:snapToGrid w:val="0"/>
              <w:spacing w:before="0" w:after="0"/>
              <w:jc w:val="center"/>
              <w:rPr>
                <w:rFonts w:ascii="Times New Roman Regular" w:hAnsi="Times New Roman Regular" w:cs="Times New Roman Regular" w:hint="eastAsia"/>
                <w:b/>
                <w:bCs/>
                <w:sz w:val="22"/>
              </w:rPr>
            </w:pPr>
          </w:p>
        </w:tc>
        <w:tc>
          <w:tcPr>
            <w:tcW w:w="0" w:type="auto"/>
            <w:gridSpan w:val="5"/>
            <w:tcBorders>
              <w:top w:val="single" w:sz="4" w:space="0" w:color="auto"/>
              <w:left w:val="nil"/>
              <w:bottom w:val="single" w:sz="4" w:space="0" w:color="auto"/>
              <w:right w:val="nil"/>
            </w:tcBorders>
            <w:vAlign w:val="center"/>
          </w:tcPr>
          <w:p w14:paraId="37CF87F0"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HR (95% CI)</w:t>
            </w:r>
          </w:p>
        </w:tc>
      </w:tr>
      <w:tr w:rsidR="00014953" w14:paraId="4FDD5CAE" w14:textId="77777777">
        <w:trPr>
          <w:trHeight w:val="467"/>
          <w:jc w:val="center"/>
        </w:trPr>
        <w:tc>
          <w:tcPr>
            <w:tcW w:w="0" w:type="auto"/>
            <w:vMerge/>
            <w:tcBorders>
              <w:top w:val="single" w:sz="4" w:space="0" w:color="auto"/>
              <w:left w:val="nil"/>
              <w:bottom w:val="single" w:sz="4" w:space="0" w:color="auto"/>
              <w:right w:val="nil"/>
            </w:tcBorders>
            <w:vAlign w:val="center"/>
          </w:tcPr>
          <w:p w14:paraId="7B7A5513" w14:textId="77777777" w:rsidR="00014953" w:rsidRDefault="00014953">
            <w:pPr>
              <w:snapToGrid w:val="0"/>
              <w:spacing w:before="0" w:after="0"/>
              <w:jc w:val="center"/>
              <w:rPr>
                <w:rFonts w:ascii="Times New Roman Regular" w:hAnsi="Times New Roman Regular" w:cs="Times New Roman Regular" w:hint="eastAsia"/>
                <w:b/>
                <w:bCs/>
                <w:sz w:val="22"/>
              </w:rPr>
            </w:pPr>
          </w:p>
        </w:tc>
        <w:tc>
          <w:tcPr>
            <w:tcW w:w="0" w:type="auto"/>
            <w:tcBorders>
              <w:top w:val="single" w:sz="4" w:space="0" w:color="auto"/>
              <w:left w:val="nil"/>
              <w:bottom w:val="single" w:sz="4" w:space="0" w:color="auto"/>
              <w:right w:val="nil"/>
            </w:tcBorders>
            <w:vAlign w:val="center"/>
          </w:tcPr>
          <w:p w14:paraId="1F1EBA8E"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Due to all causes</w:t>
            </w:r>
          </w:p>
        </w:tc>
        <w:tc>
          <w:tcPr>
            <w:tcW w:w="0" w:type="auto"/>
            <w:tcBorders>
              <w:top w:val="single" w:sz="4" w:space="0" w:color="auto"/>
              <w:left w:val="nil"/>
              <w:bottom w:val="single" w:sz="4" w:space="0" w:color="auto"/>
              <w:right w:val="nil"/>
            </w:tcBorders>
            <w:vAlign w:val="center"/>
          </w:tcPr>
          <w:p w14:paraId="78E7AEC7"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Due to cancer</w:t>
            </w:r>
          </w:p>
        </w:tc>
        <w:tc>
          <w:tcPr>
            <w:tcW w:w="0" w:type="auto"/>
            <w:tcBorders>
              <w:top w:val="single" w:sz="4" w:space="0" w:color="auto"/>
              <w:left w:val="nil"/>
              <w:bottom w:val="single" w:sz="4" w:space="0" w:color="auto"/>
              <w:right w:val="nil"/>
            </w:tcBorders>
            <w:vAlign w:val="center"/>
          </w:tcPr>
          <w:p w14:paraId="6B28F649"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Due to CVD</w:t>
            </w:r>
          </w:p>
        </w:tc>
        <w:tc>
          <w:tcPr>
            <w:tcW w:w="0" w:type="auto"/>
            <w:tcBorders>
              <w:top w:val="single" w:sz="4" w:space="0" w:color="auto"/>
              <w:left w:val="nil"/>
              <w:bottom w:val="single" w:sz="4" w:space="0" w:color="auto"/>
              <w:right w:val="nil"/>
            </w:tcBorders>
            <w:vAlign w:val="center"/>
          </w:tcPr>
          <w:p w14:paraId="1D7D413D"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Due to DM</w:t>
            </w:r>
          </w:p>
        </w:tc>
        <w:tc>
          <w:tcPr>
            <w:tcW w:w="0" w:type="auto"/>
            <w:tcBorders>
              <w:top w:val="single" w:sz="4" w:space="0" w:color="auto"/>
              <w:left w:val="nil"/>
              <w:bottom w:val="single" w:sz="4" w:space="0" w:color="auto"/>
              <w:right w:val="nil"/>
            </w:tcBorders>
            <w:vAlign w:val="center"/>
          </w:tcPr>
          <w:p w14:paraId="693C783B"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Due to other causes</w:t>
            </w:r>
          </w:p>
        </w:tc>
      </w:tr>
      <w:tr w:rsidR="00014953" w14:paraId="3ACC184D" w14:textId="77777777">
        <w:trPr>
          <w:jc w:val="center"/>
        </w:trPr>
        <w:tc>
          <w:tcPr>
            <w:tcW w:w="0" w:type="auto"/>
            <w:vMerge/>
            <w:tcBorders>
              <w:top w:val="single" w:sz="4" w:space="0" w:color="auto"/>
              <w:left w:val="nil"/>
              <w:bottom w:val="single" w:sz="4" w:space="0" w:color="auto"/>
              <w:right w:val="nil"/>
            </w:tcBorders>
            <w:vAlign w:val="center"/>
          </w:tcPr>
          <w:p w14:paraId="7A39529A" w14:textId="77777777" w:rsidR="00014953" w:rsidRDefault="00014953">
            <w:pPr>
              <w:snapToGrid w:val="0"/>
              <w:spacing w:before="0" w:after="0"/>
              <w:jc w:val="center"/>
              <w:rPr>
                <w:rFonts w:ascii="Times New Roman Regular" w:hAnsi="Times New Roman Regular" w:cs="Times New Roman Regular" w:hint="eastAsia"/>
                <w:b/>
                <w:bCs/>
                <w:sz w:val="22"/>
              </w:rPr>
            </w:pPr>
          </w:p>
        </w:tc>
        <w:tc>
          <w:tcPr>
            <w:tcW w:w="0" w:type="auto"/>
            <w:tcBorders>
              <w:top w:val="single" w:sz="4" w:space="0" w:color="auto"/>
              <w:left w:val="nil"/>
              <w:bottom w:val="single" w:sz="4" w:space="0" w:color="auto"/>
              <w:right w:val="nil"/>
            </w:tcBorders>
            <w:vAlign w:val="center"/>
          </w:tcPr>
          <w:p w14:paraId="0422E485"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 xml:space="preserve">n = </w:t>
            </w:r>
            <w:r>
              <w:rPr>
                <w:rFonts w:ascii="Times New Roman Regular" w:hAnsi="Times New Roman Regular" w:cs="Times New Roman Regular" w:hint="eastAsia"/>
                <w:b/>
                <w:bCs/>
                <w:sz w:val="22"/>
              </w:rPr>
              <w:t>400</w:t>
            </w:r>
          </w:p>
          <w:p w14:paraId="49A57E7C"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N = 2,681,503</w:t>
            </w:r>
          </w:p>
        </w:tc>
        <w:tc>
          <w:tcPr>
            <w:tcW w:w="0" w:type="auto"/>
            <w:tcBorders>
              <w:top w:val="single" w:sz="4" w:space="0" w:color="auto"/>
              <w:left w:val="nil"/>
              <w:bottom w:val="single" w:sz="4" w:space="0" w:color="auto"/>
              <w:right w:val="nil"/>
            </w:tcBorders>
            <w:vAlign w:val="center"/>
          </w:tcPr>
          <w:p w14:paraId="6CF22F6A"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 xml:space="preserve">n = </w:t>
            </w:r>
            <w:r>
              <w:rPr>
                <w:rFonts w:ascii="Times New Roman Regular" w:hAnsi="Times New Roman Regular" w:cs="Times New Roman Regular" w:hint="eastAsia"/>
                <w:b/>
                <w:bCs/>
                <w:sz w:val="22"/>
              </w:rPr>
              <w:t>84</w:t>
            </w:r>
          </w:p>
          <w:p w14:paraId="2211E394"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N = 477,601</w:t>
            </w:r>
          </w:p>
        </w:tc>
        <w:tc>
          <w:tcPr>
            <w:tcW w:w="0" w:type="auto"/>
            <w:tcBorders>
              <w:top w:val="single" w:sz="4" w:space="0" w:color="auto"/>
              <w:left w:val="nil"/>
              <w:bottom w:val="single" w:sz="4" w:space="0" w:color="auto"/>
              <w:right w:val="nil"/>
            </w:tcBorders>
            <w:vAlign w:val="center"/>
          </w:tcPr>
          <w:p w14:paraId="2354782A"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 xml:space="preserve">n = </w:t>
            </w:r>
            <w:r>
              <w:rPr>
                <w:rFonts w:ascii="Times New Roman Regular" w:hAnsi="Times New Roman Regular" w:cs="Times New Roman Regular" w:hint="eastAsia"/>
                <w:b/>
                <w:bCs/>
                <w:sz w:val="22"/>
              </w:rPr>
              <w:t>154</w:t>
            </w:r>
          </w:p>
          <w:p w14:paraId="7A929D19"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N = 1,054,657</w:t>
            </w:r>
          </w:p>
        </w:tc>
        <w:tc>
          <w:tcPr>
            <w:tcW w:w="0" w:type="auto"/>
            <w:tcBorders>
              <w:top w:val="single" w:sz="4" w:space="0" w:color="auto"/>
              <w:left w:val="nil"/>
              <w:bottom w:val="single" w:sz="4" w:space="0" w:color="auto"/>
              <w:right w:val="nil"/>
            </w:tcBorders>
            <w:vAlign w:val="center"/>
          </w:tcPr>
          <w:p w14:paraId="65A1D0F9"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 xml:space="preserve">n = </w:t>
            </w:r>
            <w:r>
              <w:rPr>
                <w:rFonts w:ascii="Times New Roman Regular" w:hAnsi="Times New Roman Regular" w:cs="Times New Roman Regular" w:hint="eastAsia"/>
                <w:b/>
                <w:bCs/>
                <w:sz w:val="22"/>
              </w:rPr>
              <w:t>27</w:t>
            </w:r>
          </w:p>
          <w:p w14:paraId="0BDADB45"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N = 184,599</w:t>
            </w:r>
          </w:p>
        </w:tc>
        <w:tc>
          <w:tcPr>
            <w:tcW w:w="0" w:type="auto"/>
            <w:tcBorders>
              <w:top w:val="single" w:sz="4" w:space="0" w:color="auto"/>
              <w:left w:val="nil"/>
              <w:bottom w:val="single" w:sz="4" w:space="0" w:color="auto"/>
              <w:right w:val="nil"/>
            </w:tcBorders>
            <w:vAlign w:val="center"/>
          </w:tcPr>
          <w:p w14:paraId="661A8E60"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n = 135</w:t>
            </w:r>
          </w:p>
          <w:p w14:paraId="23D4EE71"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N = 964,645</w:t>
            </w:r>
          </w:p>
        </w:tc>
      </w:tr>
      <w:tr w:rsidR="00014953" w14:paraId="5173AF32" w14:textId="77777777">
        <w:trPr>
          <w:trHeight w:val="1254"/>
          <w:jc w:val="center"/>
        </w:trPr>
        <w:tc>
          <w:tcPr>
            <w:tcW w:w="0" w:type="auto"/>
            <w:tcBorders>
              <w:top w:val="single" w:sz="4" w:space="0" w:color="auto"/>
              <w:left w:val="nil"/>
              <w:bottom w:val="nil"/>
              <w:right w:val="nil"/>
            </w:tcBorders>
            <w:vAlign w:val="center"/>
          </w:tcPr>
          <w:p w14:paraId="42CD251A"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No Retinopathy</w:t>
            </w:r>
          </w:p>
          <w:p w14:paraId="53153C32"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 = 590</w:t>
            </w:r>
          </w:p>
          <w:p w14:paraId="70B33DA0"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 = 4,697,061</w:t>
            </w:r>
          </w:p>
        </w:tc>
        <w:tc>
          <w:tcPr>
            <w:tcW w:w="0" w:type="auto"/>
            <w:tcBorders>
              <w:top w:val="single" w:sz="4" w:space="0" w:color="auto"/>
              <w:left w:val="nil"/>
              <w:bottom w:val="nil"/>
              <w:right w:val="nil"/>
            </w:tcBorders>
            <w:vAlign w:val="center"/>
          </w:tcPr>
          <w:p w14:paraId="27501FCF"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1 [Reference]</w:t>
            </w:r>
          </w:p>
          <w:p w14:paraId="47E10544"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hint="eastAsia"/>
                <w:sz w:val="22"/>
              </w:rPr>
              <w:t>No.</w:t>
            </w:r>
            <w:r>
              <w:rPr>
                <w:rFonts w:ascii="Times New Roman Regular" w:hAnsi="Times New Roman Regular" w:cs="Times New Roman Regular"/>
                <w:sz w:val="22"/>
              </w:rPr>
              <w:t xml:space="preserve"> (</w:t>
            </w:r>
            <w:r>
              <w:rPr>
                <w:rFonts w:ascii="Times New Roman Regular" w:hAnsi="Times New Roman Regular" w:cs="Times New Roman Regular" w:hint="eastAsia"/>
                <w:sz w:val="22"/>
              </w:rPr>
              <w:t>%)</w:t>
            </w:r>
            <w:r>
              <w:rPr>
                <w:rFonts w:ascii="Times New Roman Regular" w:hAnsi="Times New Roman Regular" w:cs="Times New Roman Regular"/>
                <w:sz w:val="22"/>
              </w:rPr>
              <w:t xml:space="preserve"> 413 (75.28)</w:t>
            </w:r>
          </w:p>
          <w:p w14:paraId="1E93DCF8"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 = 2,190,817</w:t>
            </w:r>
          </w:p>
        </w:tc>
        <w:tc>
          <w:tcPr>
            <w:tcW w:w="0" w:type="auto"/>
            <w:tcBorders>
              <w:top w:val="single" w:sz="4" w:space="0" w:color="auto"/>
              <w:left w:val="nil"/>
              <w:bottom w:val="nil"/>
              <w:right w:val="nil"/>
            </w:tcBorders>
            <w:vAlign w:val="center"/>
          </w:tcPr>
          <w:p w14:paraId="2990D2B6"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1 [Reference]</w:t>
            </w:r>
          </w:p>
          <w:p w14:paraId="33F067EF"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hint="eastAsia"/>
                <w:sz w:val="22"/>
              </w:rPr>
              <w:t>No.</w:t>
            </w:r>
            <w:r>
              <w:rPr>
                <w:rFonts w:ascii="Times New Roman Regular" w:hAnsi="Times New Roman Regular" w:cs="Times New Roman Regular"/>
                <w:sz w:val="22"/>
              </w:rPr>
              <w:t xml:space="preserve"> (</w:t>
            </w:r>
            <w:r>
              <w:rPr>
                <w:rFonts w:ascii="Times New Roman Regular" w:hAnsi="Times New Roman Regular" w:cs="Times New Roman Regular" w:hint="eastAsia"/>
                <w:sz w:val="22"/>
              </w:rPr>
              <w:t>%)</w:t>
            </w:r>
            <w:r>
              <w:rPr>
                <w:rFonts w:ascii="Times New Roman Regular" w:hAnsi="Times New Roman Regular" w:cs="Times New Roman Regular"/>
                <w:sz w:val="22"/>
              </w:rPr>
              <w:t xml:space="preserve"> 45 (5.26)</w:t>
            </w:r>
          </w:p>
          <w:p w14:paraId="28D0112B"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 = 247,198</w:t>
            </w:r>
          </w:p>
        </w:tc>
        <w:tc>
          <w:tcPr>
            <w:tcW w:w="0" w:type="auto"/>
            <w:tcBorders>
              <w:top w:val="single" w:sz="4" w:space="0" w:color="auto"/>
              <w:left w:val="nil"/>
              <w:bottom w:val="nil"/>
              <w:right w:val="nil"/>
            </w:tcBorders>
            <w:vAlign w:val="center"/>
          </w:tcPr>
          <w:p w14:paraId="512F7430"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1 [Reference]</w:t>
            </w:r>
          </w:p>
          <w:p w14:paraId="24893FEA"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hint="eastAsia"/>
                <w:sz w:val="22"/>
              </w:rPr>
              <w:t>No.</w:t>
            </w:r>
            <w:r>
              <w:rPr>
                <w:rFonts w:ascii="Times New Roman Regular" w:hAnsi="Times New Roman Regular" w:cs="Times New Roman Regular"/>
                <w:sz w:val="22"/>
              </w:rPr>
              <w:t xml:space="preserve"> (</w:t>
            </w:r>
            <w:r>
              <w:rPr>
                <w:rFonts w:ascii="Times New Roman Regular" w:hAnsi="Times New Roman Regular" w:cs="Times New Roman Regular" w:hint="eastAsia"/>
                <w:sz w:val="22"/>
              </w:rPr>
              <w:t>%)</w:t>
            </w:r>
            <w:r>
              <w:rPr>
                <w:rFonts w:ascii="Times New Roman Regular" w:hAnsi="Times New Roman Regular" w:cs="Times New Roman Regular"/>
                <w:sz w:val="22"/>
              </w:rPr>
              <w:t xml:space="preserve"> 59 (8.12)</w:t>
            </w:r>
          </w:p>
          <w:p w14:paraId="4065ABC1"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 = 381,517</w:t>
            </w:r>
          </w:p>
        </w:tc>
        <w:tc>
          <w:tcPr>
            <w:tcW w:w="0" w:type="auto"/>
            <w:tcBorders>
              <w:top w:val="single" w:sz="4" w:space="0" w:color="auto"/>
              <w:left w:val="nil"/>
              <w:bottom w:val="nil"/>
              <w:right w:val="nil"/>
            </w:tcBorders>
            <w:vAlign w:val="center"/>
          </w:tcPr>
          <w:p w14:paraId="177AEA5A"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1 [Reference]</w:t>
            </w:r>
          </w:p>
          <w:p w14:paraId="617D2D00"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hint="eastAsia"/>
                <w:sz w:val="22"/>
              </w:rPr>
              <w:t>No.</w:t>
            </w:r>
            <w:r>
              <w:rPr>
                <w:rFonts w:ascii="Times New Roman Regular" w:hAnsi="Times New Roman Regular" w:cs="Times New Roman Regular"/>
                <w:sz w:val="22"/>
              </w:rPr>
              <w:t xml:space="preserve"> (</w:t>
            </w:r>
            <w:r>
              <w:rPr>
                <w:rFonts w:ascii="Times New Roman Regular" w:hAnsi="Times New Roman Regular" w:cs="Times New Roman Regular" w:hint="eastAsia"/>
                <w:sz w:val="22"/>
              </w:rPr>
              <w:t>%)</w:t>
            </w:r>
            <w:r>
              <w:rPr>
                <w:rFonts w:ascii="Times New Roman Regular" w:hAnsi="Times New Roman Regular" w:cs="Times New Roman Regular"/>
                <w:sz w:val="22"/>
              </w:rPr>
              <w:t xml:space="preserve"> 8 (1.24)</w:t>
            </w:r>
          </w:p>
          <w:p w14:paraId="1A343C95"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 = 583,288</w:t>
            </w:r>
          </w:p>
        </w:tc>
        <w:tc>
          <w:tcPr>
            <w:tcW w:w="0" w:type="auto"/>
            <w:tcBorders>
              <w:top w:val="single" w:sz="4" w:space="0" w:color="auto"/>
              <w:left w:val="nil"/>
              <w:bottom w:val="nil"/>
              <w:right w:val="nil"/>
            </w:tcBorders>
            <w:vAlign w:val="center"/>
          </w:tcPr>
          <w:p w14:paraId="6104E2F7"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1 [Reference]</w:t>
            </w:r>
          </w:p>
          <w:p w14:paraId="1383F879"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hint="eastAsia"/>
                <w:sz w:val="22"/>
              </w:rPr>
              <w:t>No.</w:t>
            </w:r>
            <w:r>
              <w:rPr>
                <w:rFonts w:ascii="Times New Roman Regular" w:hAnsi="Times New Roman Regular" w:cs="Times New Roman Regular"/>
                <w:sz w:val="22"/>
              </w:rPr>
              <w:t xml:space="preserve"> (</w:t>
            </w:r>
            <w:r>
              <w:rPr>
                <w:rFonts w:ascii="Times New Roman Regular" w:hAnsi="Times New Roman Regular" w:cs="Times New Roman Regular" w:hint="eastAsia"/>
                <w:sz w:val="22"/>
              </w:rPr>
              <w:t>%)</w:t>
            </w:r>
            <w:r>
              <w:rPr>
                <w:rFonts w:ascii="Times New Roman Regular" w:hAnsi="Times New Roman Regular" w:cs="Times New Roman Regular"/>
                <w:sz w:val="22"/>
              </w:rPr>
              <w:t xml:space="preserve"> 65 (10.09)</w:t>
            </w:r>
          </w:p>
          <w:p w14:paraId="48DFEC29"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 = 473,960</w:t>
            </w:r>
          </w:p>
        </w:tc>
      </w:tr>
      <w:tr w:rsidR="00014953" w14:paraId="0E8B4E0E" w14:textId="77777777">
        <w:trPr>
          <w:trHeight w:val="1182"/>
          <w:jc w:val="center"/>
        </w:trPr>
        <w:tc>
          <w:tcPr>
            <w:tcW w:w="0" w:type="auto"/>
            <w:tcBorders>
              <w:top w:val="nil"/>
              <w:left w:val="nil"/>
              <w:bottom w:val="nil"/>
              <w:right w:val="nil"/>
            </w:tcBorders>
            <w:vAlign w:val="center"/>
          </w:tcPr>
          <w:p w14:paraId="5E14E3E2"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b/>
                <w:bCs/>
                <w:sz w:val="22"/>
              </w:rPr>
              <w:t>Retinopathy</w:t>
            </w:r>
          </w:p>
          <w:p w14:paraId="62774352"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 = 590</w:t>
            </w:r>
          </w:p>
          <w:p w14:paraId="145E820D"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 = 4,572,861</w:t>
            </w:r>
          </w:p>
        </w:tc>
        <w:tc>
          <w:tcPr>
            <w:tcW w:w="0" w:type="auto"/>
            <w:tcBorders>
              <w:top w:val="nil"/>
              <w:left w:val="nil"/>
              <w:bottom w:val="nil"/>
              <w:right w:val="nil"/>
            </w:tcBorders>
            <w:vAlign w:val="center"/>
          </w:tcPr>
          <w:p w14:paraId="08AFD75C"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1.40 (1.01 to 1.93)</w:t>
            </w:r>
            <w:r>
              <w:rPr>
                <w:rFonts w:ascii="Times New Roman Regular" w:hAnsi="Times New Roman Regular" w:cs="Times New Roman Regular"/>
                <w:sz w:val="22"/>
                <w:vertAlign w:val="superscript"/>
              </w:rPr>
              <w:t>*</w:t>
            </w:r>
          </w:p>
          <w:p w14:paraId="5CE5A575"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hint="eastAsia"/>
                <w:sz w:val="22"/>
              </w:rPr>
              <w:t>No.</w:t>
            </w:r>
            <w:r>
              <w:rPr>
                <w:rFonts w:ascii="Times New Roman Regular" w:hAnsi="Times New Roman Regular" w:cs="Times New Roman Regular"/>
                <w:sz w:val="22"/>
              </w:rPr>
              <w:t xml:space="preserve"> (</w:t>
            </w:r>
            <w:r>
              <w:rPr>
                <w:rFonts w:ascii="Times New Roman Regular" w:hAnsi="Times New Roman Regular" w:cs="Times New Roman Regular" w:hint="eastAsia"/>
                <w:sz w:val="22"/>
              </w:rPr>
              <w:t>%)</w:t>
            </w:r>
            <w:r>
              <w:rPr>
                <w:rFonts w:ascii="Times New Roman Regular" w:hAnsi="Times New Roman Regular" w:cs="Times New Roman Regular"/>
                <w:sz w:val="22"/>
              </w:rPr>
              <w:t xml:space="preserve"> 367 (66.75)</w:t>
            </w:r>
          </w:p>
          <w:p w14:paraId="71096CD1"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 = 2,207,542</w:t>
            </w:r>
          </w:p>
        </w:tc>
        <w:tc>
          <w:tcPr>
            <w:tcW w:w="0" w:type="auto"/>
            <w:tcBorders>
              <w:top w:val="nil"/>
              <w:left w:val="nil"/>
              <w:bottom w:val="nil"/>
              <w:right w:val="nil"/>
            </w:tcBorders>
            <w:vAlign w:val="center"/>
          </w:tcPr>
          <w:p w14:paraId="11A07CAC"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1.08 (0.57 to 2.05)</w:t>
            </w:r>
          </w:p>
          <w:p w14:paraId="54DB97F1"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hint="eastAsia"/>
                <w:sz w:val="22"/>
              </w:rPr>
              <w:t>No.</w:t>
            </w:r>
            <w:r>
              <w:rPr>
                <w:rFonts w:ascii="Times New Roman Regular" w:hAnsi="Times New Roman Regular" w:cs="Times New Roman Regular"/>
                <w:sz w:val="22"/>
              </w:rPr>
              <w:t xml:space="preserve"> (</w:t>
            </w:r>
            <w:r>
              <w:rPr>
                <w:rFonts w:ascii="Times New Roman Regular" w:hAnsi="Times New Roman Regular" w:cs="Times New Roman Regular" w:hint="eastAsia"/>
                <w:sz w:val="22"/>
              </w:rPr>
              <w:t>%)</w:t>
            </w:r>
            <w:r>
              <w:rPr>
                <w:rFonts w:ascii="Times New Roman Regular" w:hAnsi="Times New Roman Regular" w:cs="Times New Roman Regular"/>
                <w:sz w:val="22"/>
              </w:rPr>
              <w:t xml:space="preserve"> 39 (5.04)</w:t>
            </w:r>
          </w:p>
          <w:p w14:paraId="0760E101"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 = 230,403</w:t>
            </w:r>
          </w:p>
        </w:tc>
        <w:tc>
          <w:tcPr>
            <w:tcW w:w="0" w:type="auto"/>
            <w:tcBorders>
              <w:top w:val="nil"/>
              <w:left w:val="nil"/>
              <w:bottom w:val="nil"/>
              <w:right w:val="nil"/>
            </w:tcBorders>
            <w:vAlign w:val="center"/>
          </w:tcPr>
          <w:p w14:paraId="2AA49EC8"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1.91 (1.20 to 3.04)</w:t>
            </w:r>
            <w:r>
              <w:rPr>
                <w:rFonts w:ascii="Times New Roman Regular" w:hAnsi="Times New Roman Regular" w:cs="Times New Roman Regular"/>
                <w:sz w:val="22"/>
                <w:vertAlign w:val="superscript"/>
              </w:rPr>
              <w:t>**</w:t>
            </w:r>
          </w:p>
          <w:p w14:paraId="086C3A13"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hint="eastAsia"/>
                <w:sz w:val="22"/>
              </w:rPr>
              <w:t>No.</w:t>
            </w:r>
            <w:r>
              <w:rPr>
                <w:rFonts w:ascii="Times New Roman Regular" w:hAnsi="Times New Roman Regular" w:cs="Times New Roman Regular"/>
                <w:sz w:val="22"/>
              </w:rPr>
              <w:t xml:space="preserve"> (</w:t>
            </w:r>
            <w:r>
              <w:rPr>
                <w:rFonts w:ascii="Times New Roman Regular" w:hAnsi="Times New Roman Regular" w:cs="Times New Roman Regular" w:hint="eastAsia"/>
                <w:sz w:val="22"/>
              </w:rPr>
              <w:t>%)</w:t>
            </w:r>
            <w:r>
              <w:rPr>
                <w:rFonts w:ascii="Times New Roman Regular" w:hAnsi="Times New Roman Regular" w:cs="Times New Roman Regular"/>
                <w:sz w:val="22"/>
              </w:rPr>
              <w:t xml:space="preserve"> 95 (14.72)</w:t>
            </w:r>
          </w:p>
          <w:p w14:paraId="3AFC8F18"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 = 673,139</w:t>
            </w:r>
          </w:p>
        </w:tc>
        <w:tc>
          <w:tcPr>
            <w:tcW w:w="0" w:type="auto"/>
            <w:tcBorders>
              <w:top w:val="nil"/>
              <w:left w:val="nil"/>
              <w:bottom w:val="nil"/>
              <w:right w:val="nil"/>
            </w:tcBorders>
            <w:vAlign w:val="center"/>
          </w:tcPr>
          <w:p w14:paraId="060A5B4C"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2.45 (1.00 to 6.04)</w:t>
            </w:r>
            <w:r>
              <w:rPr>
                <w:rFonts w:ascii="Times New Roman Regular" w:hAnsi="Times New Roman Regular" w:cs="Times New Roman Regular"/>
                <w:sz w:val="22"/>
                <w:vertAlign w:val="superscript"/>
              </w:rPr>
              <w:t>*</w:t>
            </w:r>
          </w:p>
          <w:p w14:paraId="565D2256"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hint="eastAsia"/>
                <w:sz w:val="22"/>
              </w:rPr>
              <w:t>No.</w:t>
            </w:r>
            <w:r>
              <w:rPr>
                <w:rFonts w:ascii="Times New Roman Regular" w:hAnsi="Times New Roman Regular" w:cs="Times New Roman Regular"/>
                <w:sz w:val="22"/>
              </w:rPr>
              <w:t xml:space="preserve"> (</w:t>
            </w:r>
            <w:r>
              <w:rPr>
                <w:rFonts w:ascii="Times New Roman Regular" w:hAnsi="Times New Roman Regular" w:cs="Times New Roman Regular" w:hint="eastAsia"/>
                <w:sz w:val="22"/>
              </w:rPr>
              <w:t>%)</w:t>
            </w:r>
            <w:r>
              <w:rPr>
                <w:rFonts w:ascii="Times New Roman Regular" w:hAnsi="Times New Roman Regular" w:cs="Times New Roman Regular"/>
                <w:sz w:val="22"/>
              </w:rPr>
              <w:t xml:space="preserve"> 19 (2.76)</w:t>
            </w:r>
          </w:p>
          <w:p w14:paraId="4DFB3221"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 = 1,262,706</w:t>
            </w:r>
          </w:p>
        </w:tc>
        <w:tc>
          <w:tcPr>
            <w:tcW w:w="0" w:type="auto"/>
            <w:tcBorders>
              <w:top w:val="nil"/>
              <w:left w:val="nil"/>
              <w:bottom w:val="nil"/>
              <w:right w:val="nil"/>
            </w:tcBorders>
            <w:vAlign w:val="center"/>
          </w:tcPr>
          <w:p w14:paraId="38BF039D"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1.17 (0.75 to 1.82)</w:t>
            </w:r>
          </w:p>
          <w:p w14:paraId="12FA7FE5"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hint="eastAsia"/>
                <w:sz w:val="22"/>
              </w:rPr>
              <w:t>No.</w:t>
            </w:r>
            <w:r>
              <w:rPr>
                <w:rFonts w:ascii="Times New Roman Regular" w:hAnsi="Times New Roman Regular" w:cs="Times New Roman Regular"/>
                <w:sz w:val="22"/>
              </w:rPr>
              <w:t xml:space="preserve"> (</w:t>
            </w:r>
            <w:r>
              <w:rPr>
                <w:rFonts w:ascii="Times New Roman Regular" w:hAnsi="Times New Roman Regular" w:cs="Times New Roman Regular" w:hint="eastAsia"/>
                <w:sz w:val="22"/>
              </w:rPr>
              <w:t>%)</w:t>
            </w:r>
            <w:r>
              <w:rPr>
                <w:rFonts w:ascii="Times New Roman Regular" w:hAnsi="Times New Roman Regular" w:cs="Times New Roman Regular"/>
                <w:sz w:val="22"/>
              </w:rPr>
              <w:t xml:space="preserve"> 70 (10.73)</w:t>
            </w:r>
          </w:p>
          <w:p w14:paraId="2F093036"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 = 490,685</w:t>
            </w:r>
          </w:p>
        </w:tc>
      </w:tr>
      <w:tr w:rsidR="00014953" w14:paraId="151653EC" w14:textId="77777777">
        <w:trPr>
          <w:trHeight w:val="716"/>
          <w:jc w:val="center"/>
        </w:trPr>
        <w:tc>
          <w:tcPr>
            <w:tcW w:w="0" w:type="auto"/>
            <w:tcBorders>
              <w:top w:val="nil"/>
              <w:left w:val="nil"/>
              <w:bottom w:val="nil"/>
              <w:right w:val="nil"/>
            </w:tcBorders>
            <w:vAlign w:val="center"/>
          </w:tcPr>
          <w:p w14:paraId="113E18AD"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i/>
                <w:iCs/>
                <w:sz w:val="22"/>
              </w:rPr>
              <w:t>P</w:t>
            </w:r>
            <w:r>
              <w:rPr>
                <w:rFonts w:ascii="Times New Roman Regular" w:hAnsi="Times New Roman Regular" w:cs="Times New Roman Regular"/>
                <w:sz w:val="22"/>
              </w:rPr>
              <w:t xml:space="preserve"> value</w:t>
            </w:r>
          </w:p>
        </w:tc>
        <w:tc>
          <w:tcPr>
            <w:tcW w:w="0" w:type="auto"/>
            <w:tcBorders>
              <w:top w:val="nil"/>
              <w:left w:val="nil"/>
              <w:bottom w:val="nil"/>
              <w:right w:val="nil"/>
            </w:tcBorders>
            <w:vAlign w:val="center"/>
          </w:tcPr>
          <w:p w14:paraId="1645510F"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0.04</w:t>
            </w:r>
          </w:p>
        </w:tc>
        <w:tc>
          <w:tcPr>
            <w:tcW w:w="0" w:type="auto"/>
            <w:tcBorders>
              <w:top w:val="nil"/>
              <w:left w:val="nil"/>
              <w:bottom w:val="nil"/>
              <w:right w:val="nil"/>
            </w:tcBorders>
            <w:vAlign w:val="center"/>
          </w:tcPr>
          <w:p w14:paraId="7C43665E"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0.81</w:t>
            </w:r>
          </w:p>
        </w:tc>
        <w:tc>
          <w:tcPr>
            <w:tcW w:w="0" w:type="auto"/>
            <w:tcBorders>
              <w:top w:val="nil"/>
              <w:left w:val="nil"/>
              <w:bottom w:val="nil"/>
              <w:right w:val="nil"/>
            </w:tcBorders>
            <w:vAlign w:val="center"/>
          </w:tcPr>
          <w:p w14:paraId="40BB0DA6"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0.01</w:t>
            </w:r>
          </w:p>
        </w:tc>
        <w:tc>
          <w:tcPr>
            <w:tcW w:w="0" w:type="auto"/>
            <w:tcBorders>
              <w:top w:val="nil"/>
              <w:left w:val="nil"/>
              <w:bottom w:val="nil"/>
              <w:right w:val="nil"/>
            </w:tcBorders>
            <w:vAlign w:val="center"/>
          </w:tcPr>
          <w:p w14:paraId="6307698D"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0.05</w:t>
            </w:r>
          </w:p>
        </w:tc>
        <w:tc>
          <w:tcPr>
            <w:tcW w:w="0" w:type="auto"/>
            <w:tcBorders>
              <w:top w:val="nil"/>
              <w:left w:val="nil"/>
              <w:bottom w:val="nil"/>
              <w:right w:val="nil"/>
            </w:tcBorders>
            <w:vAlign w:val="center"/>
          </w:tcPr>
          <w:p w14:paraId="2E6934AB"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0.49</w:t>
            </w:r>
          </w:p>
        </w:tc>
      </w:tr>
      <w:tr w:rsidR="00014953" w14:paraId="00D6B2C9" w14:textId="77777777">
        <w:trPr>
          <w:trHeight w:val="716"/>
          <w:jc w:val="center"/>
        </w:trPr>
        <w:tc>
          <w:tcPr>
            <w:tcW w:w="0" w:type="auto"/>
            <w:gridSpan w:val="6"/>
            <w:tcBorders>
              <w:top w:val="nil"/>
              <w:left w:val="nil"/>
              <w:bottom w:val="single" w:sz="12" w:space="0" w:color="auto"/>
              <w:right w:val="nil"/>
            </w:tcBorders>
            <w:vAlign w:val="center"/>
          </w:tcPr>
          <w:p w14:paraId="149E495F" w14:textId="77777777" w:rsidR="00014953" w:rsidRDefault="00014953">
            <w:pPr>
              <w:snapToGrid w:val="0"/>
              <w:spacing w:before="0" w:after="0"/>
              <w:jc w:val="center"/>
              <w:rPr>
                <w:rFonts w:ascii="Times New Roman Regular" w:hAnsi="Times New Roman Regular" w:cs="Times New Roman Regular" w:hint="eastAsia"/>
                <w:sz w:val="22"/>
              </w:rPr>
            </w:pPr>
          </w:p>
          <w:p w14:paraId="177183AD" w14:textId="77777777" w:rsidR="00014953" w:rsidRDefault="00000000">
            <w:pPr>
              <w:tabs>
                <w:tab w:val="left" w:pos="3307"/>
              </w:tabs>
              <w:snapToGrid w:val="0"/>
              <w:spacing w:before="0" w:after="0"/>
              <w:rPr>
                <w:rFonts w:ascii="Times New Roman Regular" w:hAnsi="Times New Roman Regular" w:cs="Times New Roman Regular" w:hint="eastAsia"/>
                <w:sz w:val="22"/>
              </w:rPr>
            </w:pPr>
            <w:r>
              <w:rPr>
                <w:rFonts w:ascii="Times New Roman Regular" w:hAnsi="Times New Roman Regular" w:cs="Times New Roman Regular"/>
                <w:sz w:val="22"/>
              </w:rPr>
              <w:t xml:space="preserve">Abbreviations: CVD, cardiovascular disease; DM, Diabetes mellitus; PSM, Propensity score matching;HR, hazard ratio; CI, </w:t>
            </w:r>
            <w:r>
              <w:rPr>
                <w:rFonts w:eastAsia="宋体" w:cs="Times New Roman"/>
                <w:color w:val="151920"/>
                <w:szCs w:val="24"/>
                <w:shd w:val="clear" w:color="auto" w:fill="FFFFFF"/>
                <w:lang w:bidi="ar"/>
              </w:rPr>
              <w:t>confidence interval.</w:t>
            </w:r>
          </w:p>
          <w:p w14:paraId="78D5463B" w14:textId="77777777" w:rsidR="00014953" w:rsidRDefault="00000000">
            <w:pPr>
              <w:snapToGrid w:val="0"/>
              <w:spacing w:before="0" w:after="0"/>
              <w:rPr>
                <w:rFonts w:ascii="Times New Roman Regular" w:hAnsi="Times New Roman Regular" w:cs="Times New Roman Regular" w:hint="eastAsia"/>
                <w:sz w:val="22"/>
              </w:rPr>
            </w:pPr>
            <w:r>
              <w:rPr>
                <w:rFonts w:ascii="Times New Roman Regular" w:hAnsi="Times New Roman Regular" w:cs="Times New Roman Regular"/>
                <w:sz w:val="22"/>
                <w:vertAlign w:val="superscript"/>
              </w:rPr>
              <w:t>a</w:t>
            </w:r>
            <w:r>
              <w:rPr>
                <w:rFonts w:ascii="Times New Roman Regular" w:hAnsi="Times New Roman Regular" w:cs="Times New Roman Regular"/>
                <w:sz w:val="22"/>
              </w:rPr>
              <w:t xml:space="preserve"> All proportions are weighted estimates of the US population characteristics, taking into account the complex sampling design of the National Health and Nutrition Examination Survey (NHANES).</w:t>
            </w:r>
          </w:p>
          <w:p w14:paraId="28F44317" w14:textId="77777777" w:rsidR="00014953" w:rsidRDefault="00000000">
            <w:pPr>
              <w:snapToGrid w:val="0"/>
              <w:spacing w:before="0" w:after="0"/>
              <w:rPr>
                <w:rFonts w:ascii="Times New Roman Regular" w:hAnsi="Times New Roman Regular" w:cs="Times New Roman Regular" w:hint="eastAsia"/>
                <w:sz w:val="22"/>
              </w:rPr>
            </w:pPr>
            <w:r>
              <w:rPr>
                <w:rFonts w:ascii="Times New Roman Regular" w:hAnsi="Times New Roman Regular" w:cs="Times New Roman Regular"/>
                <w:sz w:val="22"/>
                <w:vertAlign w:val="superscript"/>
              </w:rPr>
              <w:t>b</w:t>
            </w:r>
            <w:r>
              <w:rPr>
                <w:rFonts w:ascii="Times New Roman Regular" w:hAnsi="Times New Roman Regular" w:cs="Times New Roman Regular"/>
                <w:sz w:val="22"/>
              </w:rPr>
              <w:t xml:space="preserve"> n represents the unweighted participant sample size.</w:t>
            </w:r>
          </w:p>
          <w:p w14:paraId="3DBE945C" w14:textId="77777777" w:rsidR="00014953" w:rsidRDefault="00000000">
            <w:pPr>
              <w:snapToGrid w:val="0"/>
              <w:spacing w:before="0" w:after="0"/>
              <w:rPr>
                <w:rFonts w:ascii="Times New Roman Regular" w:hAnsi="Times New Roman Regular" w:cs="Times New Roman Regular" w:hint="eastAsia"/>
                <w:sz w:val="22"/>
              </w:rPr>
            </w:pPr>
            <w:r>
              <w:rPr>
                <w:rFonts w:ascii="Times New Roman Regular" w:hAnsi="Times New Roman Regular" w:cs="Times New Roman Regular"/>
                <w:sz w:val="22"/>
                <w:vertAlign w:val="superscript"/>
              </w:rPr>
              <w:t>c</w:t>
            </w:r>
            <w:r>
              <w:rPr>
                <w:rFonts w:ascii="Times New Roman Regular" w:hAnsi="Times New Roman Regular" w:cs="Times New Roman Regular"/>
                <w:sz w:val="22"/>
              </w:rPr>
              <w:t xml:space="preserve"> N represents the representative population of non-institutionalized residents in the United States weighted according to the complex sampling design of NHANES.</w:t>
            </w:r>
          </w:p>
          <w:p w14:paraId="534E6071" w14:textId="77777777" w:rsidR="00014953" w:rsidRDefault="00000000">
            <w:pPr>
              <w:snapToGrid w:val="0"/>
              <w:spacing w:before="0" w:after="0"/>
              <w:rPr>
                <w:rFonts w:ascii="Times New Roman Regular" w:hAnsi="Times New Roman Regular" w:cs="Times New Roman Regular" w:hint="eastAsia"/>
                <w:sz w:val="22"/>
              </w:rPr>
            </w:pPr>
            <w:r>
              <w:rPr>
                <w:rFonts w:ascii="Times New Roman Regular" w:hAnsi="Times New Roman Regular" w:cs="Times New Roman Regular"/>
                <w:sz w:val="22"/>
                <w:vertAlign w:val="superscript"/>
              </w:rPr>
              <w:t>*</w:t>
            </w:r>
            <w:r>
              <w:rPr>
                <w:rFonts w:ascii="Times New Roman Regular" w:hAnsi="Times New Roman Regular" w:cs="Times New Roman Regular"/>
                <w:sz w:val="22"/>
              </w:rPr>
              <w:t xml:space="preserve"> </w:t>
            </w:r>
            <w:r>
              <w:rPr>
                <w:rFonts w:ascii="Times New Roman Regular" w:hAnsi="Times New Roman Regular" w:cs="Times New Roman Regular"/>
                <w:i/>
                <w:iCs/>
                <w:sz w:val="22"/>
              </w:rPr>
              <w:t>P</w:t>
            </w:r>
            <w:r>
              <w:rPr>
                <w:rFonts w:ascii="Times New Roman Regular" w:hAnsi="Times New Roman Regular" w:cs="Times New Roman Regular"/>
                <w:sz w:val="22"/>
              </w:rPr>
              <w:t xml:space="preserve">&lt;0.05; </w:t>
            </w:r>
            <w:r>
              <w:rPr>
                <w:rFonts w:ascii="Times New Roman Regular" w:hAnsi="Times New Roman Regular" w:cs="Times New Roman Regular"/>
                <w:sz w:val="22"/>
                <w:vertAlign w:val="superscript"/>
              </w:rPr>
              <w:t>**</w:t>
            </w:r>
            <w:r>
              <w:rPr>
                <w:rFonts w:ascii="Times New Roman Regular" w:hAnsi="Times New Roman Regular" w:cs="Times New Roman Regular"/>
                <w:sz w:val="22"/>
              </w:rPr>
              <w:t xml:space="preserve"> </w:t>
            </w:r>
            <w:r>
              <w:rPr>
                <w:rFonts w:ascii="Times New Roman Regular" w:hAnsi="Times New Roman Regular" w:cs="Times New Roman Regular"/>
                <w:i/>
                <w:iCs/>
                <w:sz w:val="22"/>
              </w:rPr>
              <w:t>P</w:t>
            </w:r>
            <w:r>
              <w:rPr>
                <w:rFonts w:ascii="Times New Roman Regular" w:hAnsi="Times New Roman Regular" w:cs="Times New Roman Regular"/>
                <w:sz w:val="22"/>
              </w:rPr>
              <w:t xml:space="preserve">&lt;0.01; </w:t>
            </w:r>
            <w:r>
              <w:rPr>
                <w:rFonts w:ascii="Times New Roman Regular" w:hAnsi="Times New Roman Regular" w:cs="Times New Roman Regular"/>
                <w:sz w:val="22"/>
                <w:vertAlign w:val="superscript"/>
              </w:rPr>
              <w:t>***</w:t>
            </w:r>
            <w:r>
              <w:rPr>
                <w:rFonts w:ascii="Times New Roman Regular" w:hAnsi="Times New Roman Regular" w:cs="Times New Roman Regular"/>
                <w:sz w:val="22"/>
              </w:rPr>
              <w:t xml:space="preserve"> </w:t>
            </w:r>
            <w:r>
              <w:rPr>
                <w:rFonts w:ascii="Times New Roman Regular" w:hAnsi="Times New Roman Regular" w:cs="Times New Roman Regular"/>
                <w:i/>
                <w:iCs/>
                <w:sz w:val="22"/>
              </w:rPr>
              <w:t>P</w:t>
            </w:r>
            <w:r>
              <w:rPr>
                <w:rFonts w:ascii="Times New Roman Regular" w:hAnsi="Times New Roman Regular" w:cs="Times New Roman Regular"/>
                <w:sz w:val="22"/>
              </w:rPr>
              <w:t xml:space="preserve">&lt;0.001; </w:t>
            </w:r>
            <w:r>
              <w:rPr>
                <w:rFonts w:ascii="Times New Roman Regular" w:hAnsi="Times New Roman Regular" w:cs="Times New Roman Regular"/>
                <w:sz w:val="22"/>
                <w:vertAlign w:val="superscript"/>
              </w:rPr>
              <w:t>****</w:t>
            </w:r>
            <w:r>
              <w:rPr>
                <w:rFonts w:ascii="Times New Roman Regular" w:hAnsi="Times New Roman Regular" w:cs="Times New Roman Regular"/>
                <w:sz w:val="22"/>
              </w:rPr>
              <w:t xml:space="preserve"> </w:t>
            </w:r>
            <w:r>
              <w:rPr>
                <w:rFonts w:ascii="Times New Roman Regular" w:hAnsi="Times New Roman Regular" w:cs="Times New Roman Regular"/>
                <w:i/>
                <w:iCs/>
                <w:sz w:val="22"/>
              </w:rPr>
              <w:t>P</w:t>
            </w:r>
            <w:r>
              <w:rPr>
                <w:rFonts w:ascii="Times New Roman Regular" w:hAnsi="Times New Roman Regular" w:cs="Times New Roman Regular"/>
                <w:sz w:val="22"/>
              </w:rPr>
              <w:t>&lt;0.0001</w:t>
            </w:r>
            <w:r>
              <w:rPr>
                <w:rFonts w:ascii="Times New Roman Regular" w:hAnsi="Times New Roman Regular" w:cs="Times New Roman Regular" w:hint="eastAsia"/>
                <w:sz w:val="22"/>
              </w:rPr>
              <w:t>.</w:t>
            </w:r>
          </w:p>
        </w:tc>
      </w:tr>
    </w:tbl>
    <w:p w14:paraId="4795736E" w14:textId="77777777" w:rsidR="00014953" w:rsidRDefault="00014953">
      <w:pPr>
        <w:spacing w:before="0" w:after="200" w:line="276" w:lineRule="auto"/>
      </w:pPr>
    </w:p>
    <w:p w14:paraId="4B7A1575" w14:textId="77777777" w:rsidR="00014953" w:rsidRDefault="00000000">
      <w:pPr>
        <w:spacing w:before="0" w:after="200" w:line="276" w:lineRule="auto"/>
      </w:pPr>
      <w:r>
        <w:br w:type="page"/>
      </w:r>
    </w:p>
    <w:p w14:paraId="25960E49" w14:textId="77777777" w:rsidR="00014953" w:rsidRDefault="00000000">
      <w:pPr>
        <w:pStyle w:val="1"/>
        <w:numPr>
          <w:ilvl w:val="0"/>
          <w:numId w:val="0"/>
        </w:numPr>
        <w:spacing w:before="120"/>
        <w:ind w:left="567" w:hanging="567"/>
        <w:rPr>
          <w:b w:val="0"/>
          <w:bCs/>
        </w:rPr>
      </w:pPr>
      <w:r>
        <w:lastRenderedPageBreak/>
        <w:t xml:space="preserve">eTable 4. </w:t>
      </w:r>
      <w:r>
        <w:rPr>
          <w:b w:val="0"/>
          <w:bCs/>
        </w:rPr>
        <w:t>Summary Description of Previous Studies on the Association Between Retinopathy and Mortality.</w:t>
      </w:r>
    </w:p>
    <w:tbl>
      <w:tblPr>
        <w:tblStyle w:val="af9"/>
        <w:tblpPr w:leftFromText="180" w:rightFromText="180" w:vertAnchor="text" w:horzAnchor="page" w:tblpX="614" w:tblpY="276"/>
        <w:tblOverlap w:val="never"/>
        <w:tblW w:w="5149" w:type="pct"/>
        <w:tblLook w:val="04A0" w:firstRow="1" w:lastRow="0" w:firstColumn="1" w:lastColumn="0" w:noHBand="0" w:noVBand="1"/>
      </w:tblPr>
      <w:tblGrid>
        <w:gridCol w:w="1216"/>
        <w:gridCol w:w="1318"/>
        <w:gridCol w:w="776"/>
        <w:gridCol w:w="1393"/>
        <w:gridCol w:w="966"/>
        <w:gridCol w:w="2264"/>
        <w:gridCol w:w="1561"/>
        <w:gridCol w:w="1700"/>
        <w:gridCol w:w="2764"/>
      </w:tblGrid>
      <w:tr w:rsidR="00014953" w14:paraId="2E19D12B" w14:textId="77777777">
        <w:trPr>
          <w:trHeight w:val="1613"/>
        </w:trPr>
        <w:tc>
          <w:tcPr>
            <w:tcW w:w="436" w:type="pct"/>
            <w:vAlign w:val="center"/>
          </w:tcPr>
          <w:p w14:paraId="08AEC5C3" w14:textId="77777777" w:rsidR="00014953" w:rsidRDefault="00000000">
            <w:pPr>
              <w:snapToGrid w:val="0"/>
              <w:spacing w:before="0" w:after="0"/>
              <w:jc w:val="center"/>
              <w:rPr>
                <w:rFonts w:ascii="Times New Roman Bold" w:eastAsia="宋体" w:hAnsi="Times New Roman Bold" w:cs="Times New Roman Bold" w:hint="eastAsia"/>
                <w:b/>
                <w:bCs/>
                <w:sz w:val="22"/>
                <w:lang w:bidi="ar"/>
              </w:rPr>
            </w:pPr>
            <w:bookmarkStart w:id="1" w:name="OLE_LINK5"/>
            <w:r>
              <w:rPr>
                <w:rFonts w:ascii="Times New Roman Bold" w:eastAsia="宋体" w:hAnsi="Times New Roman Bold" w:cs="Times New Roman Bold"/>
                <w:b/>
                <w:bCs/>
                <w:sz w:val="22"/>
                <w:lang w:bidi="ar"/>
              </w:rPr>
              <w:t>Study</w:t>
            </w:r>
          </w:p>
        </w:tc>
        <w:tc>
          <w:tcPr>
            <w:tcW w:w="472" w:type="pct"/>
            <w:vAlign w:val="center"/>
          </w:tcPr>
          <w:p w14:paraId="33E58901" w14:textId="77777777" w:rsidR="00014953" w:rsidRDefault="00000000">
            <w:pPr>
              <w:snapToGrid w:val="0"/>
              <w:spacing w:before="0" w:after="0"/>
              <w:jc w:val="center"/>
              <w:rPr>
                <w:rFonts w:ascii="Times New Roman Bold" w:eastAsia="宋体" w:hAnsi="Times New Roman Bold" w:cs="Times New Roman Bold" w:hint="eastAsia"/>
                <w:b/>
                <w:bCs/>
                <w:sz w:val="22"/>
                <w:lang w:bidi="ar"/>
              </w:rPr>
            </w:pPr>
            <w:bookmarkStart w:id="2" w:name="OLE_LINK1"/>
            <w:r>
              <w:rPr>
                <w:rFonts w:ascii="Times New Roman Bold" w:eastAsia="宋体" w:hAnsi="Times New Roman Bold" w:cs="Times New Roman Bold"/>
                <w:b/>
                <w:bCs/>
                <w:sz w:val="22"/>
                <w:lang w:bidi="ar"/>
              </w:rPr>
              <w:t>Country</w:t>
            </w:r>
            <w:bookmarkEnd w:id="2"/>
          </w:p>
        </w:tc>
        <w:tc>
          <w:tcPr>
            <w:tcW w:w="278" w:type="pct"/>
            <w:vAlign w:val="center"/>
          </w:tcPr>
          <w:p w14:paraId="07C5C9ED" w14:textId="77777777" w:rsidR="00014953" w:rsidRDefault="00000000">
            <w:pPr>
              <w:snapToGrid w:val="0"/>
              <w:spacing w:before="0" w:after="0"/>
              <w:jc w:val="center"/>
              <w:rPr>
                <w:rFonts w:ascii="Times New Roman Bold" w:eastAsia="宋体" w:hAnsi="Times New Roman Bold" w:cs="Times New Roman Bold" w:hint="eastAsia"/>
                <w:b/>
                <w:bCs/>
                <w:sz w:val="22"/>
                <w:lang w:bidi="ar"/>
              </w:rPr>
            </w:pPr>
            <w:r>
              <w:rPr>
                <w:rFonts w:ascii="Times New Roman Bold" w:eastAsia="宋体" w:hAnsi="Times New Roman Bold" w:cs="Times New Roman Bold"/>
                <w:b/>
                <w:bCs/>
                <w:sz w:val="22"/>
                <w:lang w:bidi="ar"/>
              </w:rPr>
              <w:t>Age</w:t>
            </w:r>
          </w:p>
          <w:p w14:paraId="49E0456A" w14:textId="77777777" w:rsidR="00014953" w:rsidRDefault="00000000">
            <w:pPr>
              <w:snapToGrid w:val="0"/>
              <w:spacing w:before="0" w:after="0"/>
              <w:jc w:val="center"/>
              <w:rPr>
                <w:rFonts w:ascii="Times New Roman Bold" w:eastAsia="宋体" w:hAnsi="Times New Roman Bold" w:cs="Times New Roman Bold" w:hint="eastAsia"/>
                <w:b/>
                <w:bCs/>
                <w:sz w:val="22"/>
                <w:lang w:bidi="ar"/>
              </w:rPr>
            </w:pPr>
            <w:r>
              <w:rPr>
                <w:rFonts w:ascii="Times New Roman Bold" w:eastAsia="宋体" w:hAnsi="Times New Roman Bold" w:cs="Times New Roman Bold"/>
                <w:b/>
                <w:bCs/>
                <w:sz w:val="22"/>
                <w:lang w:bidi="ar"/>
              </w:rPr>
              <w:t>range</w:t>
            </w:r>
          </w:p>
        </w:tc>
        <w:tc>
          <w:tcPr>
            <w:tcW w:w="499" w:type="pct"/>
            <w:vAlign w:val="center"/>
          </w:tcPr>
          <w:p w14:paraId="3BD3D5D0" w14:textId="77777777" w:rsidR="00014953" w:rsidRDefault="00000000">
            <w:pPr>
              <w:snapToGrid w:val="0"/>
              <w:spacing w:before="0" w:after="0"/>
              <w:jc w:val="center"/>
              <w:rPr>
                <w:rFonts w:ascii="Times New Roman Bold" w:eastAsia="宋体" w:hAnsi="Times New Roman Bold" w:cs="Times New Roman Bold" w:hint="eastAsia"/>
                <w:b/>
                <w:bCs/>
                <w:sz w:val="22"/>
                <w:lang w:bidi="ar"/>
              </w:rPr>
            </w:pPr>
            <w:r>
              <w:rPr>
                <w:rFonts w:ascii="Times New Roman Bold" w:eastAsia="宋体" w:hAnsi="Times New Roman Bold" w:cs="Times New Roman Bold"/>
                <w:b/>
                <w:bCs/>
                <w:sz w:val="22"/>
                <w:lang w:bidi="ar"/>
              </w:rPr>
              <w:t>Population</w:t>
            </w:r>
          </w:p>
        </w:tc>
        <w:tc>
          <w:tcPr>
            <w:tcW w:w="346" w:type="pct"/>
            <w:vAlign w:val="center"/>
          </w:tcPr>
          <w:p w14:paraId="48BE7264" w14:textId="77777777" w:rsidR="00014953" w:rsidRDefault="00000000">
            <w:pPr>
              <w:snapToGrid w:val="0"/>
              <w:spacing w:before="0" w:after="0"/>
              <w:jc w:val="center"/>
              <w:rPr>
                <w:rFonts w:ascii="Times New Roman Bold" w:eastAsia="宋体" w:hAnsi="Times New Roman Bold" w:cs="Times New Roman Bold" w:hint="eastAsia"/>
                <w:b/>
                <w:bCs/>
                <w:sz w:val="22"/>
                <w:lang w:bidi="ar"/>
              </w:rPr>
            </w:pPr>
            <w:r>
              <w:rPr>
                <w:rFonts w:ascii="Times New Roman Bold" w:eastAsia="宋体" w:hAnsi="Times New Roman Bold" w:cs="Times New Roman Bold"/>
                <w:b/>
                <w:bCs/>
                <w:sz w:val="22"/>
                <w:lang w:bidi="ar"/>
              </w:rPr>
              <w:t>Median</w:t>
            </w:r>
          </w:p>
          <w:p w14:paraId="4D373A66" w14:textId="77777777" w:rsidR="00014953" w:rsidRDefault="00000000">
            <w:pPr>
              <w:snapToGrid w:val="0"/>
              <w:spacing w:before="0" w:after="0"/>
              <w:jc w:val="center"/>
              <w:rPr>
                <w:rFonts w:ascii="Times New Roman Bold" w:eastAsia="宋体" w:hAnsi="Times New Roman Bold" w:cs="Times New Roman Bold" w:hint="eastAsia"/>
                <w:b/>
                <w:bCs/>
                <w:sz w:val="22"/>
                <w:lang w:bidi="ar"/>
              </w:rPr>
            </w:pPr>
            <w:r>
              <w:rPr>
                <w:rFonts w:ascii="Times New Roman Bold" w:eastAsia="宋体" w:hAnsi="Times New Roman Bold" w:cs="Times New Roman Bold"/>
                <w:b/>
                <w:bCs/>
                <w:sz w:val="22"/>
                <w:lang w:bidi="ar"/>
              </w:rPr>
              <w:t>follow-up (years)</w:t>
            </w:r>
          </w:p>
        </w:tc>
        <w:tc>
          <w:tcPr>
            <w:tcW w:w="811" w:type="pct"/>
            <w:vAlign w:val="center"/>
          </w:tcPr>
          <w:p w14:paraId="5AC82D40" w14:textId="77777777" w:rsidR="00014953" w:rsidRDefault="00000000">
            <w:pPr>
              <w:snapToGrid w:val="0"/>
              <w:spacing w:before="0" w:after="0"/>
              <w:jc w:val="center"/>
              <w:rPr>
                <w:rFonts w:ascii="Times New Roman Bold" w:eastAsia="宋体" w:hAnsi="Times New Roman Bold" w:cs="Times New Roman Bold" w:hint="eastAsia"/>
                <w:b/>
                <w:bCs/>
                <w:sz w:val="22"/>
                <w:lang w:bidi="ar"/>
              </w:rPr>
            </w:pPr>
            <w:r>
              <w:rPr>
                <w:rFonts w:ascii="Times New Roman Bold" w:eastAsia="宋体" w:hAnsi="Times New Roman Bold" w:cs="Times New Roman Bold"/>
                <w:b/>
                <w:bCs/>
                <w:sz w:val="22"/>
                <w:lang w:bidi="ar"/>
              </w:rPr>
              <w:t>HR (95% CI)</w:t>
            </w:r>
          </w:p>
        </w:tc>
        <w:tc>
          <w:tcPr>
            <w:tcW w:w="559" w:type="pct"/>
            <w:vAlign w:val="center"/>
          </w:tcPr>
          <w:p w14:paraId="4C7CD40E" w14:textId="77777777" w:rsidR="00014953" w:rsidRDefault="00000000">
            <w:pPr>
              <w:snapToGrid w:val="0"/>
              <w:spacing w:before="0" w:after="0"/>
              <w:jc w:val="center"/>
              <w:rPr>
                <w:rFonts w:ascii="Times New Roman Bold" w:eastAsia="宋体" w:hAnsi="Times New Roman Bold" w:cs="Times New Roman Bold" w:hint="eastAsia"/>
                <w:b/>
                <w:bCs/>
                <w:sz w:val="22"/>
                <w:lang w:bidi="ar"/>
              </w:rPr>
            </w:pPr>
            <w:bookmarkStart w:id="3" w:name="OLE_LINK4"/>
            <w:r>
              <w:rPr>
                <w:rFonts w:ascii="Times New Roman Bold" w:eastAsia="宋体" w:hAnsi="Times New Roman Bold" w:cs="Times New Roman Bold"/>
                <w:b/>
                <w:bCs/>
                <w:sz w:val="22"/>
                <w:lang w:bidi="ar"/>
              </w:rPr>
              <w:t>Statistical analysis</w:t>
            </w:r>
          </w:p>
        </w:tc>
        <w:tc>
          <w:tcPr>
            <w:tcW w:w="609" w:type="pct"/>
            <w:vAlign w:val="center"/>
          </w:tcPr>
          <w:p w14:paraId="6BDFF4D3" w14:textId="77777777" w:rsidR="00014953" w:rsidRDefault="00000000">
            <w:pPr>
              <w:snapToGrid w:val="0"/>
              <w:spacing w:before="0" w:after="0"/>
              <w:jc w:val="center"/>
              <w:rPr>
                <w:rFonts w:ascii="Times New Roman Bold" w:eastAsia="宋体" w:hAnsi="Times New Roman Bold" w:cs="Times New Roman Bold" w:hint="eastAsia"/>
                <w:b/>
                <w:bCs/>
                <w:sz w:val="22"/>
                <w:lang w:bidi="ar"/>
              </w:rPr>
            </w:pPr>
            <w:r>
              <w:rPr>
                <w:rFonts w:ascii="Times New Roman Bold" w:eastAsia="宋体" w:hAnsi="Times New Roman Bold" w:cs="Times New Roman Bold"/>
                <w:b/>
                <w:bCs/>
                <w:sz w:val="22"/>
                <w:lang w:bidi="ar"/>
              </w:rPr>
              <w:t xml:space="preserve">Retinopathy </w:t>
            </w:r>
            <w:bookmarkEnd w:id="3"/>
            <w:r>
              <w:rPr>
                <w:rFonts w:ascii="Times New Roman Bold" w:eastAsia="宋体" w:hAnsi="Times New Roman Bold" w:cs="Times New Roman Bold"/>
                <w:b/>
                <w:bCs/>
                <w:sz w:val="22"/>
                <w:lang w:bidi="ar"/>
              </w:rPr>
              <w:t>status</w:t>
            </w:r>
          </w:p>
        </w:tc>
        <w:tc>
          <w:tcPr>
            <w:tcW w:w="990" w:type="pct"/>
            <w:vAlign w:val="center"/>
          </w:tcPr>
          <w:p w14:paraId="09C03765" w14:textId="77777777" w:rsidR="00014953" w:rsidRDefault="00000000">
            <w:pPr>
              <w:snapToGrid w:val="0"/>
              <w:spacing w:before="0" w:after="0"/>
              <w:jc w:val="center"/>
              <w:rPr>
                <w:rFonts w:ascii="Times New Roman Bold" w:eastAsia="宋体" w:hAnsi="Times New Roman Bold" w:cs="Times New Roman Bold" w:hint="eastAsia"/>
                <w:b/>
                <w:bCs/>
                <w:sz w:val="22"/>
                <w:lang w:bidi="ar"/>
              </w:rPr>
            </w:pPr>
            <w:r>
              <w:rPr>
                <w:rFonts w:ascii="Times New Roman Bold" w:eastAsia="宋体" w:hAnsi="Times New Roman Bold" w:cs="Times New Roman Bold"/>
                <w:b/>
                <w:bCs/>
                <w:sz w:val="22"/>
                <w:lang w:bidi="ar"/>
              </w:rPr>
              <w:t>Adjustment for covariates</w:t>
            </w:r>
          </w:p>
        </w:tc>
      </w:tr>
      <w:tr w:rsidR="00014953" w14:paraId="4906BC66" w14:textId="77777777">
        <w:trPr>
          <w:trHeight w:val="677"/>
        </w:trPr>
        <w:tc>
          <w:tcPr>
            <w:tcW w:w="436" w:type="pct"/>
            <w:vMerge w:val="restart"/>
            <w:vAlign w:val="center"/>
          </w:tcPr>
          <w:p w14:paraId="2F7A304B" w14:textId="77777777" w:rsidR="00014953" w:rsidRDefault="00000000">
            <w:pPr>
              <w:snapToGrid w:val="0"/>
              <w:spacing w:before="0" w:after="0"/>
              <w:jc w:val="center"/>
              <w:rPr>
                <w:rFonts w:ascii="Times New Roman Regular" w:hAnsi="Times New Roman Regular" w:cs="Times New Roman Regular" w:hint="eastAsia"/>
                <w:sz w:val="22"/>
              </w:rPr>
            </w:pPr>
            <w:bookmarkStart w:id="4" w:name="OLE_LINK3"/>
            <w:r>
              <w:rPr>
                <w:rFonts w:ascii="Times New Roman Regular" w:hAnsi="Times New Roman Regular" w:cs="Times New Roman Regular"/>
                <w:sz w:val="22"/>
              </w:rPr>
              <w:t>The Hoorn Study</w:t>
            </w:r>
          </w:p>
          <w:p w14:paraId="7D9B86A2"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2003 [33]</w:t>
            </w:r>
          </w:p>
        </w:tc>
        <w:tc>
          <w:tcPr>
            <w:tcW w:w="472" w:type="pct"/>
            <w:vMerge w:val="restart"/>
            <w:vAlign w:val="center"/>
          </w:tcPr>
          <w:p w14:paraId="5288E970"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Netherlands</w:t>
            </w:r>
          </w:p>
        </w:tc>
        <w:tc>
          <w:tcPr>
            <w:tcW w:w="278" w:type="pct"/>
            <w:vMerge w:val="restart"/>
            <w:vAlign w:val="center"/>
          </w:tcPr>
          <w:p w14:paraId="69705FCD"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Not clear</w:t>
            </w:r>
          </w:p>
        </w:tc>
        <w:tc>
          <w:tcPr>
            <w:tcW w:w="499" w:type="pct"/>
            <w:vMerge w:val="restart"/>
            <w:vAlign w:val="center"/>
          </w:tcPr>
          <w:p w14:paraId="17182DD1"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631</w:t>
            </w:r>
          </w:p>
          <w:p w14:paraId="15A26573"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Nondiabetic and diabetic</w:t>
            </w:r>
          </w:p>
        </w:tc>
        <w:tc>
          <w:tcPr>
            <w:tcW w:w="346" w:type="pct"/>
            <w:vMerge w:val="restart"/>
            <w:vAlign w:val="center"/>
          </w:tcPr>
          <w:p w14:paraId="121A9AF0"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10.7</w:t>
            </w:r>
          </w:p>
        </w:tc>
        <w:tc>
          <w:tcPr>
            <w:tcW w:w="811" w:type="pct"/>
            <w:vAlign w:val="center"/>
          </w:tcPr>
          <w:p w14:paraId="21B69878" w14:textId="77777777" w:rsidR="00014953" w:rsidRDefault="00000000">
            <w:pPr>
              <w:snapToGrid w:val="0"/>
              <w:spacing w:before="0" w:after="0"/>
              <w:jc w:val="center"/>
              <w:rPr>
                <w:rFonts w:ascii="Times New Roman Regular" w:hAnsi="Times New Roman Regular" w:cs="Times New Roman Regular" w:hint="eastAsia"/>
                <w:sz w:val="22"/>
              </w:rPr>
            </w:pPr>
            <w:bookmarkStart w:id="5" w:name="OLE_LINK8"/>
            <w:r>
              <w:rPr>
                <w:rFonts w:ascii="Times New Roman Regular" w:hAnsi="Times New Roman Regular" w:cs="Times New Roman Regular"/>
                <w:sz w:val="22"/>
              </w:rPr>
              <w:t>All-cause:</w:t>
            </w:r>
          </w:p>
          <w:p w14:paraId="7503FEAB" w14:textId="77777777" w:rsidR="00014953" w:rsidRDefault="00000000">
            <w:pPr>
              <w:snapToGrid w:val="0"/>
              <w:spacing w:before="0" w:after="0"/>
              <w:jc w:val="center"/>
              <w:rPr>
                <w:rFonts w:ascii="Times New Roman Regular" w:hAnsi="Times New Roman Regular" w:cs="Times New Roman Regular" w:hint="eastAsia"/>
                <w:sz w:val="22"/>
              </w:rPr>
            </w:pPr>
            <w:bookmarkStart w:id="6" w:name="OLE_LINK29"/>
            <w:r>
              <w:rPr>
                <w:rFonts w:ascii="Times New Roman Regular" w:hAnsi="Times New Roman Regular" w:cs="Times New Roman Regular"/>
                <w:sz w:val="22"/>
              </w:rPr>
              <w:t xml:space="preserve">Retinopathy vs no </w:t>
            </w:r>
            <w:bookmarkStart w:id="7" w:name="OLE_LINK28"/>
            <w:r>
              <w:rPr>
                <w:rFonts w:ascii="Times New Roman Regular" w:hAnsi="Times New Roman Regular" w:cs="Times New Roman Regular"/>
                <w:sz w:val="22"/>
              </w:rPr>
              <w:t>retinopathy</w:t>
            </w:r>
            <w:bookmarkEnd w:id="7"/>
            <w:r>
              <w:rPr>
                <w:rFonts w:ascii="Times New Roman Regular" w:hAnsi="Times New Roman Regular" w:cs="Times New Roman Regular"/>
                <w:sz w:val="22"/>
              </w:rPr>
              <w:t>: 1.4 (0.9-2.1)</w:t>
            </w:r>
            <w:bookmarkEnd w:id="5"/>
            <w:bookmarkEnd w:id="6"/>
          </w:p>
        </w:tc>
        <w:tc>
          <w:tcPr>
            <w:tcW w:w="559" w:type="pct"/>
            <w:vMerge w:val="restart"/>
            <w:vAlign w:val="center"/>
          </w:tcPr>
          <w:p w14:paraId="354DE679"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Cox proportional hazards</w:t>
            </w:r>
          </w:p>
          <w:p w14:paraId="088F8FA5" w14:textId="77777777" w:rsidR="00014953" w:rsidRDefault="00000000">
            <w:pPr>
              <w:snapToGrid w:val="0"/>
              <w:spacing w:before="0" w:after="0"/>
              <w:jc w:val="center"/>
              <w:rPr>
                <w:rFonts w:ascii="Times New Roman Regular" w:hAnsi="Times New Roman Regular" w:cs="Times New Roman Regular" w:hint="eastAsia"/>
                <w:sz w:val="22"/>
              </w:rPr>
            </w:pPr>
            <w:bookmarkStart w:id="8" w:name="OLE_LINK24"/>
            <w:r>
              <w:rPr>
                <w:rFonts w:ascii="Times New Roman Regular" w:hAnsi="Times New Roman Regular" w:cs="Times New Roman Regular"/>
                <w:sz w:val="22"/>
              </w:rPr>
              <w:t>analyses</w:t>
            </w:r>
            <w:bookmarkEnd w:id="8"/>
          </w:p>
        </w:tc>
        <w:tc>
          <w:tcPr>
            <w:tcW w:w="609" w:type="pct"/>
            <w:vMerge w:val="restart"/>
            <w:vAlign w:val="center"/>
          </w:tcPr>
          <w:p w14:paraId="06865EB3"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Proliferative and non</w:t>
            </w:r>
            <w:bookmarkStart w:id="9" w:name="OLE_LINK7"/>
            <w:r>
              <w:rPr>
                <w:rFonts w:ascii="Times New Roman Regular" w:hAnsi="Times New Roman Regular" w:cs="Times New Roman Regular"/>
                <w:sz w:val="22"/>
              </w:rPr>
              <w:t>proliferative retinopathy</w:t>
            </w:r>
            <w:bookmarkEnd w:id="9"/>
          </w:p>
        </w:tc>
        <w:tc>
          <w:tcPr>
            <w:tcW w:w="990" w:type="pct"/>
            <w:vMerge w:val="restart"/>
            <w:vAlign w:val="center"/>
          </w:tcPr>
          <w:p w14:paraId="6BEB9D84"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Age, sex, diabetes and diabetes duration, BMI, prior cardiovascular disease, triglycerides, glycated hemoglobin, hypertension, smoking, homocysteine.</w:t>
            </w:r>
          </w:p>
        </w:tc>
      </w:tr>
      <w:tr w:rsidR="00014953" w14:paraId="46E72983" w14:textId="77777777">
        <w:trPr>
          <w:trHeight w:val="786"/>
        </w:trPr>
        <w:tc>
          <w:tcPr>
            <w:tcW w:w="436" w:type="pct"/>
            <w:vMerge/>
            <w:vAlign w:val="center"/>
          </w:tcPr>
          <w:p w14:paraId="2276812E" w14:textId="77777777" w:rsidR="00014953" w:rsidRDefault="00014953">
            <w:pPr>
              <w:snapToGrid w:val="0"/>
              <w:spacing w:before="0" w:after="0"/>
              <w:jc w:val="center"/>
              <w:rPr>
                <w:rFonts w:ascii="Times New Roman Regular" w:hAnsi="Times New Roman Regular" w:cs="Times New Roman Regular" w:hint="eastAsia"/>
                <w:sz w:val="22"/>
              </w:rPr>
            </w:pPr>
          </w:p>
        </w:tc>
        <w:tc>
          <w:tcPr>
            <w:tcW w:w="472" w:type="pct"/>
            <w:vMerge/>
            <w:vAlign w:val="center"/>
          </w:tcPr>
          <w:p w14:paraId="3746794F" w14:textId="77777777" w:rsidR="00014953" w:rsidRDefault="00014953">
            <w:pPr>
              <w:snapToGrid w:val="0"/>
              <w:spacing w:before="0" w:after="0"/>
              <w:jc w:val="center"/>
              <w:rPr>
                <w:rFonts w:ascii="Times New Roman Regular" w:hAnsi="Times New Roman Regular" w:cs="Times New Roman Regular" w:hint="eastAsia"/>
                <w:sz w:val="22"/>
              </w:rPr>
            </w:pPr>
          </w:p>
        </w:tc>
        <w:tc>
          <w:tcPr>
            <w:tcW w:w="278" w:type="pct"/>
            <w:vMerge/>
            <w:vAlign w:val="center"/>
          </w:tcPr>
          <w:p w14:paraId="25A89D00" w14:textId="77777777" w:rsidR="00014953" w:rsidRDefault="00014953">
            <w:pPr>
              <w:snapToGrid w:val="0"/>
              <w:spacing w:before="0" w:after="0"/>
              <w:jc w:val="center"/>
              <w:rPr>
                <w:rFonts w:ascii="Times New Roman Regular" w:hAnsi="Times New Roman Regular" w:cs="Times New Roman Regular" w:hint="eastAsia"/>
                <w:sz w:val="22"/>
              </w:rPr>
            </w:pPr>
          </w:p>
        </w:tc>
        <w:tc>
          <w:tcPr>
            <w:tcW w:w="499" w:type="pct"/>
            <w:vMerge/>
            <w:vAlign w:val="center"/>
          </w:tcPr>
          <w:p w14:paraId="509BBF8C" w14:textId="77777777" w:rsidR="00014953" w:rsidRDefault="00014953">
            <w:pPr>
              <w:snapToGrid w:val="0"/>
              <w:spacing w:before="0" w:after="0"/>
              <w:jc w:val="center"/>
              <w:rPr>
                <w:rFonts w:ascii="Times New Roman Regular" w:hAnsi="Times New Roman Regular" w:cs="Times New Roman Regular" w:hint="eastAsia"/>
                <w:sz w:val="22"/>
              </w:rPr>
            </w:pPr>
          </w:p>
        </w:tc>
        <w:tc>
          <w:tcPr>
            <w:tcW w:w="346" w:type="pct"/>
            <w:vMerge/>
            <w:vAlign w:val="center"/>
          </w:tcPr>
          <w:p w14:paraId="021040B2" w14:textId="77777777" w:rsidR="00014953" w:rsidRDefault="00014953">
            <w:pPr>
              <w:snapToGrid w:val="0"/>
              <w:spacing w:before="0" w:after="0"/>
              <w:jc w:val="center"/>
              <w:rPr>
                <w:rFonts w:ascii="Times New Roman Regular" w:hAnsi="Times New Roman Regular" w:cs="Times New Roman Regular" w:hint="eastAsia"/>
                <w:sz w:val="22"/>
              </w:rPr>
            </w:pPr>
          </w:p>
        </w:tc>
        <w:tc>
          <w:tcPr>
            <w:tcW w:w="811" w:type="pct"/>
            <w:vAlign w:val="center"/>
          </w:tcPr>
          <w:p w14:paraId="448E902E" w14:textId="77777777" w:rsidR="00014953" w:rsidRDefault="00000000">
            <w:pPr>
              <w:snapToGrid w:val="0"/>
              <w:spacing w:before="0" w:after="0"/>
              <w:jc w:val="center"/>
              <w:rPr>
                <w:rFonts w:ascii="Times New Roman Regular" w:hAnsi="Times New Roman Regular" w:cs="Times New Roman Regular" w:hint="eastAsia"/>
                <w:sz w:val="22"/>
              </w:rPr>
            </w:pPr>
            <w:bookmarkStart w:id="10" w:name="OLE_LINK14"/>
            <w:bookmarkStart w:id="11" w:name="OLE_LINK9"/>
            <w:r>
              <w:rPr>
                <w:rFonts w:ascii="Times New Roman Regular" w:hAnsi="Times New Roman Regular" w:cs="Times New Roman Regular"/>
                <w:sz w:val="22"/>
              </w:rPr>
              <w:t>CVD-cause:</w:t>
            </w:r>
            <w:bookmarkEnd w:id="10"/>
          </w:p>
          <w:p w14:paraId="2C3E124D"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Retinopathy vs no retinopathy: 1.4 (0.7-2.8)</w:t>
            </w:r>
            <w:bookmarkEnd w:id="11"/>
          </w:p>
        </w:tc>
        <w:tc>
          <w:tcPr>
            <w:tcW w:w="559" w:type="pct"/>
            <w:vMerge/>
            <w:vAlign w:val="center"/>
          </w:tcPr>
          <w:p w14:paraId="6450D96E" w14:textId="77777777" w:rsidR="00014953" w:rsidRDefault="00014953">
            <w:pPr>
              <w:snapToGrid w:val="0"/>
              <w:spacing w:before="0" w:after="0"/>
              <w:jc w:val="center"/>
              <w:rPr>
                <w:rFonts w:ascii="Times New Roman Regular" w:hAnsi="Times New Roman Regular" w:cs="Times New Roman Regular" w:hint="eastAsia"/>
                <w:sz w:val="22"/>
              </w:rPr>
            </w:pPr>
          </w:p>
        </w:tc>
        <w:tc>
          <w:tcPr>
            <w:tcW w:w="609" w:type="pct"/>
            <w:vMerge/>
            <w:vAlign w:val="center"/>
          </w:tcPr>
          <w:p w14:paraId="0CB2396A" w14:textId="77777777" w:rsidR="00014953" w:rsidRDefault="00014953">
            <w:pPr>
              <w:snapToGrid w:val="0"/>
              <w:spacing w:before="0" w:after="0"/>
              <w:jc w:val="center"/>
              <w:rPr>
                <w:rFonts w:ascii="Times New Roman Regular" w:hAnsi="Times New Roman Regular" w:cs="Times New Roman Regular" w:hint="eastAsia"/>
                <w:sz w:val="22"/>
              </w:rPr>
            </w:pPr>
          </w:p>
        </w:tc>
        <w:tc>
          <w:tcPr>
            <w:tcW w:w="990" w:type="pct"/>
            <w:vMerge/>
            <w:vAlign w:val="center"/>
          </w:tcPr>
          <w:p w14:paraId="2C5152ED" w14:textId="77777777" w:rsidR="00014953" w:rsidRDefault="00014953">
            <w:pPr>
              <w:snapToGrid w:val="0"/>
              <w:spacing w:before="0" w:after="0"/>
              <w:jc w:val="center"/>
              <w:rPr>
                <w:rFonts w:ascii="Times New Roman Regular" w:hAnsi="Times New Roman Regular" w:cs="Times New Roman Regular" w:hint="eastAsia"/>
                <w:sz w:val="22"/>
              </w:rPr>
            </w:pPr>
          </w:p>
        </w:tc>
      </w:tr>
      <w:bookmarkEnd w:id="4"/>
      <w:tr w:rsidR="00014953" w14:paraId="07D646B3" w14:textId="77777777">
        <w:trPr>
          <w:trHeight w:val="2181"/>
        </w:trPr>
        <w:tc>
          <w:tcPr>
            <w:tcW w:w="436" w:type="pct"/>
            <w:vAlign w:val="center"/>
          </w:tcPr>
          <w:p w14:paraId="2D305125"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The Beaver Dam Eye Study</w:t>
            </w:r>
          </w:p>
          <w:p w14:paraId="31A5C804"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2007 [34]</w:t>
            </w:r>
          </w:p>
        </w:tc>
        <w:tc>
          <w:tcPr>
            <w:tcW w:w="472" w:type="pct"/>
            <w:vAlign w:val="center"/>
          </w:tcPr>
          <w:p w14:paraId="3FF7178C"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USA</w:t>
            </w:r>
          </w:p>
        </w:tc>
        <w:tc>
          <w:tcPr>
            <w:tcW w:w="278" w:type="pct"/>
            <w:vAlign w:val="center"/>
          </w:tcPr>
          <w:p w14:paraId="054F2463"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43-84</w:t>
            </w:r>
          </w:p>
        </w:tc>
        <w:tc>
          <w:tcPr>
            <w:tcW w:w="499" w:type="pct"/>
            <w:vAlign w:val="center"/>
          </w:tcPr>
          <w:p w14:paraId="4833AB3A"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4294</w:t>
            </w:r>
          </w:p>
        </w:tc>
        <w:tc>
          <w:tcPr>
            <w:tcW w:w="346" w:type="pct"/>
            <w:vAlign w:val="center"/>
          </w:tcPr>
          <w:p w14:paraId="013CB1EE"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14</w:t>
            </w:r>
          </w:p>
        </w:tc>
        <w:tc>
          <w:tcPr>
            <w:tcW w:w="811" w:type="pct"/>
            <w:vAlign w:val="center"/>
          </w:tcPr>
          <w:p w14:paraId="1082B37B" w14:textId="77777777" w:rsidR="00014953" w:rsidRDefault="00000000">
            <w:pPr>
              <w:snapToGrid w:val="0"/>
              <w:spacing w:before="0" w:after="0"/>
              <w:jc w:val="center"/>
              <w:rPr>
                <w:rFonts w:ascii="Times New Roman Regular" w:hAnsi="Times New Roman Regular" w:cs="Times New Roman Regular" w:hint="eastAsia"/>
                <w:sz w:val="22"/>
              </w:rPr>
            </w:pPr>
            <w:bookmarkStart w:id="12" w:name="OLE_LINK13"/>
            <w:r>
              <w:rPr>
                <w:rFonts w:ascii="Times New Roman Regular" w:hAnsi="Times New Roman Regular" w:cs="Times New Roman Regular"/>
                <w:sz w:val="22"/>
              </w:rPr>
              <w:t>All-cause:</w:t>
            </w:r>
            <w:bookmarkEnd w:id="12"/>
          </w:p>
          <w:p w14:paraId="012C3C1F" w14:textId="77777777" w:rsidR="00014953" w:rsidRDefault="00000000">
            <w:pPr>
              <w:snapToGrid w:val="0"/>
              <w:spacing w:before="0" w:after="0"/>
              <w:jc w:val="center"/>
              <w:rPr>
                <w:rFonts w:ascii="Times New Roman Regular" w:hAnsi="Times New Roman Regular" w:cs="Times New Roman Regular" w:hint="eastAsia"/>
                <w:sz w:val="22"/>
              </w:rPr>
            </w:pPr>
            <w:bookmarkStart w:id="13" w:name="OLE_LINK10"/>
            <w:r>
              <w:rPr>
                <w:rFonts w:ascii="Times New Roman Regular" w:hAnsi="Times New Roman Regular" w:cs="Times New Roman Regular"/>
                <w:sz w:val="22"/>
              </w:rPr>
              <w:t xml:space="preserve">Hemorrhages only vs no </w:t>
            </w:r>
            <w:bookmarkStart w:id="14" w:name="OLE_LINK11"/>
            <w:r>
              <w:rPr>
                <w:rFonts w:ascii="Times New Roman Regular" w:hAnsi="Times New Roman Regular" w:cs="Times New Roman Regular"/>
                <w:sz w:val="22"/>
              </w:rPr>
              <w:t>retinopathy:</w:t>
            </w:r>
            <w:bookmarkEnd w:id="13"/>
            <w:bookmarkEnd w:id="14"/>
            <w:r>
              <w:rPr>
                <w:rFonts w:ascii="Times New Roman Regular" w:hAnsi="Times New Roman Regular" w:cs="Times New Roman Regular"/>
                <w:sz w:val="22"/>
              </w:rPr>
              <w:t xml:space="preserve"> 0.95 (0.65-1.39)</w:t>
            </w:r>
          </w:p>
          <w:p w14:paraId="190B265A"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Microaneurysms only vs no retinopathy: 1.02 (0.79-1.31)</w:t>
            </w:r>
          </w:p>
          <w:p w14:paraId="5BCB058D"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 xml:space="preserve">Moderate retinopathy vs no </w:t>
            </w:r>
            <w:bookmarkStart w:id="15" w:name="OLE_LINK12"/>
            <w:r>
              <w:rPr>
                <w:rFonts w:ascii="Times New Roman Regular" w:hAnsi="Times New Roman Regular" w:cs="Times New Roman Regular"/>
                <w:sz w:val="22"/>
              </w:rPr>
              <w:t>retinopathy:</w:t>
            </w:r>
            <w:bookmarkEnd w:id="15"/>
            <w:r>
              <w:rPr>
                <w:rFonts w:ascii="Times New Roman Regular" w:hAnsi="Times New Roman Regular" w:cs="Times New Roman Regular"/>
                <w:sz w:val="22"/>
              </w:rPr>
              <w:t xml:space="preserve"> </w:t>
            </w:r>
            <w:r>
              <w:rPr>
                <w:rFonts w:ascii="Times New Roman Regular" w:hAnsi="Times New Roman Regular" w:cs="Times New Roman Regular"/>
                <w:b/>
                <w:bCs/>
                <w:sz w:val="22"/>
              </w:rPr>
              <w:t>1.63 (1.01-2.64)</w:t>
            </w:r>
          </w:p>
          <w:p w14:paraId="16A0DE6C"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 xml:space="preserve">Any retinopathy vs no retinopathy:  </w:t>
            </w:r>
            <w:bookmarkStart w:id="16" w:name="OLE_LINK16"/>
            <w:r>
              <w:rPr>
                <w:rFonts w:ascii="Times New Roman Regular" w:hAnsi="Times New Roman Regular" w:cs="Times New Roman Regular"/>
                <w:sz w:val="22"/>
              </w:rPr>
              <w:t>1.05 (0.86-1.28)</w:t>
            </w:r>
            <w:bookmarkEnd w:id="16"/>
          </w:p>
        </w:tc>
        <w:tc>
          <w:tcPr>
            <w:tcW w:w="559" w:type="pct"/>
            <w:vAlign w:val="center"/>
          </w:tcPr>
          <w:p w14:paraId="348193CD"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Cox proportional hazards</w:t>
            </w:r>
          </w:p>
          <w:p w14:paraId="6A0FECA6"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model</w:t>
            </w:r>
          </w:p>
        </w:tc>
        <w:tc>
          <w:tcPr>
            <w:tcW w:w="609" w:type="pct"/>
            <w:vAlign w:val="center"/>
          </w:tcPr>
          <w:p w14:paraId="7FF67996" w14:textId="77777777" w:rsidR="00014953" w:rsidRDefault="00000000">
            <w:pPr>
              <w:widowControl w:val="0"/>
              <w:numPr>
                <w:ilvl w:val="0"/>
                <w:numId w:val="3"/>
              </w:num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no retinopathy,</w:t>
            </w:r>
          </w:p>
          <w:p w14:paraId="2DA3752A" w14:textId="77777777" w:rsidR="00014953" w:rsidRDefault="00000000">
            <w:pPr>
              <w:widowControl w:val="0"/>
              <w:numPr>
                <w:ilvl w:val="0"/>
                <w:numId w:val="3"/>
              </w:num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presence of retinal hemorrhages only,</w:t>
            </w:r>
          </w:p>
          <w:p w14:paraId="72D2A7E4" w14:textId="77777777" w:rsidR="00014953" w:rsidRDefault="00000000">
            <w:pPr>
              <w:widowControl w:val="0"/>
              <w:numPr>
                <w:ilvl w:val="0"/>
                <w:numId w:val="3"/>
              </w:num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presence of retinal microaneurysms only,</w:t>
            </w:r>
          </w:p>
          <w:p w14:paraId="167FDBA7" w14:textId="77777777" w:rsidR="00014953" w:rsidRDefault="00000000">
            <w:pPr>
              <w:widowControl w:val="0"/>
              <w:numPr>
                <w:ilvl w:val="0"/>
                <w:numId w:val="3"/>
              </w:num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presence of moderate or worse retinopathy.</w:t>
            </w:r>
          </w:p>
        </w:tc>
        <w:tc>
          <w:tcPr>
            <w:tcW w:w="990" w:type="pct"/>
            <w:vAlign w:val="center"/>
          </w:tcPr>
          <w:p w14:paraId="421A5907"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Age, sex, pulse rate, diastolic blood pressure, smoking (pack-years), presence of proteinuria, history of cardiovascular disease, history of cancer, sedentary lifestyle, and use of diuretics.</w:t>
            </w:r>
          </w:p>
        </w:tc>
      </w:tr>
      <w:tr w:rsidR="00014953" w14:paraId="428A07B9" w14:textId="77777777">
        <w:trPr>
          <w:trHeight w:val="464"/>
        </w:trPr>
        <w:tc>
          <w:tcPr>
            <w:tcW w:w="436" w:type="pct"/>
            <w:vMerge w:val="restart"/>
            <w:vAlign w:val="center"/>
          </w:tcPr>
          <w:p w14:paraId="4262FCBF" w14:textId="77777777" w:rsidR="00014953" w:rsidRDefault="00000000">
            <w:pPr>
              <w:snapToGrid w:val="0"/>
              <w:spacing w:before="0" w:after="0"/>
              <w:jc w:val="center"/>
              <w:rPr>
                <w:rFonts w:ascii="Times New Roman Regular" w:hAnsi="Times New Roman Regular" w:cs="Times New Roman Regular" w:hint="eastAsia"/>
                <w:sz w:val="22"/>
              </w:rPr>
            </w:pPr>
            <w:bookmarkStart w:id="17" w:name="OLE_LINK30" w:colFirst="7" w:colLast="7"/>
            <w:r>
              <w:rPr>
                <w:rFonts w:ascii="Times New Roman Regular" w:hAnsi="Times New Roman Regular" w:cs="Times New Roman Regular"/>
                <w:sz w:val="22"/>
              </w:rPr>
              <w:t>The Ibaraki Prefectural Health Study</w:t>
            </w:r>
          </w:p>
          <w:p w14:paraId="6A86FC4F"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2011 [35]</w:t>
            </w:r>
          </w:p>
        </w:tc>
        <w:tc>
          <w:tcPr>
            <w:tcW w:w="472" w:type="pct"/>
            <w:vMerge w:val="restart"/>
            <w:vAlign w:val="center"/>
          </w:tcPr>
          <w:p w14:paraId="578A4321"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Japan</w:t>
            </w:r>
          </w:p>
        </w:tc>
        <w:tc>
          <w:tcPr>
            <w:tcW w:w="278" w:type="pct"/>
            <w:vMerge w:val="restart"/>
            <w:vAlign w:val="center"/>
          </w:tcPr>
          <w:p w14:paraId="6E3E406C"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40-79</w:t>
            </w:r>
          </w:p>
        </w:tc>
        <w:tc>
          <w:tcPr>
            <w:tcW w:w="499" w:type="pct"/>
            <w:vMerge w:val="restart"/>
            <w:vAlign w:val="center"/>
          </w:tcPr>
          <w:p w14:paraId="653A5D9A"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87890</w:t>
            </w:r>
          </w:p>
          <w:p w14:paraId="0B25CC38"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With and</w:t>
            </w:r>
          </w:p>
          <w:p w14:paraId="441829B4"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without hypertension</w:t>
            </w:r>
          </w:p>
        </w:tc>
        <w:tc>
          <w:tcPr>
            <w:tcW w:w="346" w:type="pct"/>
            <w:vMerge w:val="restart"/>
            <w:vAlign w:val="center"/>
          </w:tcPr>
          <w:p w14:paraId="6E04C26B"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14.1</w:t>
            </w:r>
          </w:p>
        </w:tc>
        <w:tc>
          <w:tcPr>
            <w:tcW w:w="811" w:type="pct"/>
            <w:vAlign w:val="center"/>
          </w:tcPr>
          <w:p w14:paraId="47A36F84" w14:textId="77777777" w:rsidR="00014953" w:rsidRDefault="00000000">
            <w:pPr>
              <w:snapToGrid w:val="0"/>
              <w:spacing w:before="0" w:after="0"/>
              <w:jc w:val="center"/>
              <w:rPr>
                <w:rFonts w:ascii="Times New Roman Regular" w:hAnsi="Times New Roman Regular" w:cs="Times New Roman Regular" w:hint="eastAsia"/>
                <w:sz w:val="22"/>
              </w:rPr>
            </w:pPr>
            <w:bookmarkStart w:id="18" w:name="OLE_LINK27"/>
            <w:r>
              <w:rPr>
                <w:rFonts w:ascii="Times New Roman Regular" w:hAnsi="Times New Roman Regular" w:cs="Times New Roman Regular"/>
                <w:sz w:val="22"/>
              </w:rPr>
              <w:t>All-cause:</w:t>
            </w:r>
          </w:p>
          <w:p w14:paraId="63FA037A" w14:textId="77777777" w:rsidR="00014953" w:rsidRDefault="00000000">
            <w:pPr>
              <w:snapToGrid w:val="0"/>
              <w:spacing w:before="0" w:after="0"/>
              <w:jc w:val="center"/>
              <w:rPr>
                <w:rFonts w:ascii="Times New Roman Regular" w:hAnsi="Times New Roman Regular" w:cs="Times New Roman Regular" w:hint="eastAsia"/>
                <w:sz w:val="22"/>
              </w:rPr>
            </w:pPr>
            <w:bookmarkStart w:id="19" w:name="OLE_LINK20"/>
            <w:bookmarkEnd w:id="18"/>
            <w:r>
              <w:rPr>
                <w:rFonts w:ascii="Times New Roman Regular" w:hAnsi="Times New Roman Regular" w:cs="Times New Roman Regular"/>
                <w:sz w:val="22"/>
              </w:rPr>
              <w:t>Men:</w:t>
            </w:r>
          </w:p>
          <w:p w14:paraId="09644813" w14:textId="77777777" w:rsidR="00014953" w:rsidRDefault="00000000">
            <w:pPr>
              <w:snapToGrid w:val="0"/>
              <w:spacing w:before="0" w:after="0"/>
              <w:jc w:val="center"/>
              <w:rPr>
                <w:rFonts w:ascii="Times New Roman Regular" w:hAnsi="Times New Roman Regular" w:cs="Times New Roman Regular" w:hint="eastAsia"/>
                <w:b/>
                <w:bCs/>
                <w:sz w:val="22"/>
              </w:rPr>
            </w:pPr>
            <w:bookmarkStart w:id="20" w:name="OLE_LINK17"/>
            <w:r>
              <w:rPr>
                <w:rFonts w:ascii="Times New Roman Regular" w:hAnsi="Times New Roman Regular" w:cs="Times New Roman Regular"/>
                <w:sz w:val="22"/>
              </w:rPr>
              <w:t xml:space="preserve">Grade 1 vs normal: </w:t>
            </w:r>
            <w:r>
              <w:rPr>
                <w:rFonts w:ascii="Times New Roman Regular" w:hAnsi="Times New Roman Regular" w:cs="Times New Roman Regular"/>
                <w:b/>
                <w:bCs/>
                <w:sz w:val="22"/>
              </w:rPr>
              <w:t>1.09 (1.04-1.15)</w:t>
            </w:r>
            <w:bookmarkEnd w:id="19"/>
            <w:bookmarkEnd w:id="20"/>
          </w:p>
          <w:p w14:paraId="672DB1D4" w14:textId="77777777" w:rsidR="00014953" w:rsidRDefault="00000000">
            <w:pPr>
              <w:snapToGrid w:val="0"/>
              <w:spacing w:before="0" w:after="0"/>
              <w:jc w:val="center"/>
              <w:rPr>
                <w:rFonts w:ascii="Times New Roman Regular" w:hAnsi="Times New Roman Regular" w:cs="Times New Roman Regular" w:hint="eastAsia"/>
                <w:b/>
                <w:bCs/>
                <w:sz w:val="22"/>
              </w:rPr>
            </w:pPr>
            <w:bookmarkStart w:id="21" w:name="OLE_LINK21"/>
            <w:r>
              <w:rPr>
                <w:rFonts w:ascii="Times New Roman Regular" w:hAnsi="Times New Roman Regular" w:cs="Times New Roman Regular"/>
                <w:sz w:val="22"/>
              </w:rPr>
              <w:t>Grade</w:t>
            </w:r>
            <w:bookmarkStart w:id="22" w:name="OLE_LINK19"/>
            <w:bookmarkStart w:id="23" w:name="OLE_LINK18"/>
            <w:r>
              <w:rPr>
                <w:rFonts w:ascii="Times New Roman Regular" w:hAnsi="Times New Roman Regular" w:cs="Times New Roman Regular"/>
                <w:sz w:val="22"/>
              </w:rPr>
              <w:t xml:space="preserve"> </w:t>
            </w:r>
            <w:bookmarkEnd w:id="22"/>
            <w:bookmarkEnd w:id="23"/>
            <w:r>
              <w:rPr>
                <w:rFonts w:ascii="Times New Roman Regular" w:hAnsi="Times New Roman Regular" w:cs="Times New Roman Regular"/>
                <w:sz w:val="22"/>
              </w:rPr>
              <w:t xml:space="preserve">2 vs normal: </w:t>
            </w:r>
            <w:r>
              <w:rPr>
                <w:rFonts w:ascii="Times New Roman Regular" w:hAnsi="Times New Roman Regular" w:cs="Times New Roman Regular"/>
                <w:b/>
                <w:bCs/>
                <w:sz w:val="22"/>
              </w:rPr>
              <w:t>1.17 (1.06-1.28)</w:t>
            </w:r>
          </w:p>
          <w:p w14:paraId="5F0C034E" w14:textId="77777777" w:rsidR="00014953" w:rsidRDefault="00000000">
            <w:pPr>
              <w:snapToGrid w:val="0"/>
              <w:spacing w:before="0" w:after="0"/>
              <w:jc w:val="center"/>
              <w:rPr>
                <w:rFonts w:ascii="Times New Roman Regular" w:hAnsi="Times New Roman Regular" w:cs="Times New Roman Regular" w:hint="eastAsia"/>
                <w:sz w:val="22"/>
              </w:rPr>
            </w:pPr>
            <w:bookmarkStart w:id="24" w:name="OLE_LINK22"/>
            <w:bookmarkEnd w:id="21"/>
            <w:r>
              <w:rPr>
                <w:rFonts w:ascii="Times New Roman Regular" w:hAnsi="Times New Roman Regular" w:cs="Times New Roman Regular"/>
                <w:sz w:val="22"/>
              </w:rPr>
              <w:lastRenderedPageBreak/>
              <w:t>Women:</w:t>
            </w:r>
          </w:p>
          <w:p w14:paraId="6AE7B9C0"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sz w:val="22"/>
              </w:rPr>
              <w:t>Grade 1 vs normal: 1.02 (0.96-1.08)</w:t>
            </w:r>
          </w:p>
          <w:p w14:paraId="56CDE299"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sz w:val="22"/>
              </w:rPr>
              <w:t xml:space="preserve">Grade 2 vs normal: </w:t>
            </w:r>
            <w:r>
              <w:rPr>
                <w:rFonts w:ascii="Times New Roman Regular" w:hAnsi="Times New Roman Regular" w:cs="Times New Roman Regular"/>
                <w:b/>
                <w:bCs/>
                <w:sz w:val="22"/>
              </w:rPr>
              <w:t>1.23 (1.11-1.35)</w:t>
            </w:r>
            <w:bookmarkEnd w:id="24"/>
          </w:p>
        </w:tc>
        <w:tc>
          <w:tcPr>
            <w:tcW w:w="559" w:type="pct"/>
            <w:vMerge w:val="restart"/>
            <w:vAlign w:val="center"/>
          </w:tcPr>
          <w:p w14:paraId="337AFE7F"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lastRenderedPageBreak/>
              <w:t>Cox proportional hazards regression model</w:t>
            </w:r>
          </w:p>
        </w:tc>
        <w:tc>
          <w:tcPr>
            <w:tcW w:w="609" w:type="pct"/>
            <w:vMerge w:val="restart"/>
            <w:vAlign w:val="center"/>
          </w:tcPr>
          <w:p w14:paraId="10820BBB" w14:textId="77777777" w:rsidR="00014953" w:rsidRDefault="00000000">
            <w:pPr>
              <w:widowControl w:val="0"/>
              <w:numPr>
                <w:ilvl w:val="0"/>
                <w:numId w:val="4"/>
              </w:num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 xml:space="preserve">normal: </w:t>
            </w:r>
            <w:bookmarkStart w:id="25" w:name="OLE_LINK25"/>
            <w:r>
              <w:rPr>
                <w:rFonts w:ascii="Times New Roman Regular" w:hAnsi="Times New Roman Regular" w:cs="Times New Roman Regular"/>
                <w:sz w:val="22"/>
              </w:rPr>
              <w:t>without retinopathy</w:t>
            </w:r>
            <w:bookmarkEnd w:id="25"/>
            <w:r>
              <w:rPr>
                <w:rFonts w:ascii="Times New Roman Regular" w:hAnsi="Times New Roman Regular" w:cs="Times New Roman Regular"/>
                <w:sz w:val="22"/>
              </w:rPr>
              <w:t>,</w:t>
            </w:r>
          </w:p>
          <w:p w14:paraId="6808C43F" w14:textId="77777777" w:rsidR="00014953" w:rsidRDefault="00000000">
            <w:pPr>
              <w:widowControl w:val="0"/>
              <w:numPr>
                <w:ilvl w:val="0"/>
                <w:numId w:val="4"/>
              </w:numPr>
              <w:snapToGrid w:val="0"/>
              <w:spacing w:before="0" w:after="0"/>
              <w:jc w:val="center"/>
              <w:rPr>
                <w:rFonts w:ascii="Times New Roman Regular" w:hAnsi="Times New Roman Regular" w:cs="Times New Roman Regular" w:hint="eastAsia"/>
                <w:sz w:val="22"/>
              </w:rPr>
            </w:pPr>
            <w:bookmarkStart w:id="26" w:name="OLE_LINK15"/>
            <w:r>
              <w:rPr>
                <w:rFonts w:ascii="Times New Roman Regular" w:hAnsi="Times New Roman Regular" w:cs="Times New Roman Regular"/>
                <w:sz w:val="22"/>
              </w:rPr>
              <w:t>grade 1</w:t>
            </w:r>
            <w:bookmarkEnd w:id="26"/>
            <w:r>
              <w:rPr>
                <w:rFonts w:ascii="Times New Roman Regular" w:hAnsi="Times New Roman Regular" w:cs="Times New Roman Regular"/>
                <w:sz w:val="22"/>
              </w:rPr>
              <w:t xml:space="preserve">: mild narrowing or sclerosis of the </w:t>
            </w:r>
            <w:r>
              <w:rPr>
                <w:rFonts w:ascii="Times New Roman Regular" w:hAnsi="Times New Roman Regular" w:cs="Times New Roman Regular"/>
                <w:sz w:val="22"/>
              </w:rPr>
              <w:lastRenderedPageBreak/>
              <w:t>retinal arterioles,</w:t>
            </w:r>
          </w:p>
          <w:p w14:paraId="335D9162" w14:textId="77777777" w:rsidR="00014953" w:rsidRDefault="00000000">
            <w:pPr>
              <w:widowControl w:val="0"/>
              <w:numPr>
                <w:ilvl w:val="0"/>
                <w:numId w:val="4"/>
              </w:num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grade 2: moderate to marked sclerosis of the retinal arterioles, moderate narrowing of the retinal arterioles, or arteriosclerotic retinopathy or thrombosis of retinal veins.</w:t>
            </w:r>
          </w:p>
        </w:tc>
        <w:tc>
          <w:tcPr>
            <w:tcW w:w="990" w:type="pct"/>
            <w:vMerge w:val="restart"/>
            <w:vAlign w:val="center"/>
          </w:tcPr>
          <w:p w14:paraId="279F370B"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lastRenderedPageBreak/>
              <w:t>Age, body mass index, systolic blood pressure, antihypertensive medication use (yes or no), serum total cholesterol</w:t>
            </w:r>
          </w:p>
          <w:p w14:paraId="220F5DB1"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lastRenderedPageBreak/>
              <w:t>level, serum high-density lipoprotein cholesterol level, antidyslipidemic medication use (yes or no), blood glucose level (normal, prediabetes, and diabetes mellitus), antidiabetic medication use (yes or no), atrial fibrillation (yes or no), ST-T abnormality (yes or no), smoking status (never smoker, ex-smoker, currently smoking  20 cigarettes a day, currently smoking  20 cigarettes a day), and alcohol intake (never, sometimes,  44 g/d almost every day, and  44 g/d almost every day).</w:t>
            </w:r>
          </w:p>
        </w:tc>
      </w:tr>
      <w:bookmarkEnd w:id="17"/>
      <w:tr w:rsidR="00014953" w14:paraId="020ED2DF" w14:textId="77777777">
        <w:trPr>
          <w:trHeight w:val="464"/>
        </w:trPr>
        <w:tc>
          <w:tcPr>
            <w:tcW w:w="436" w:type="pct"/>
            <w:vMerge/>
            <w:vAlign w:val="center"/>
          </w:tcPr>
          <w:p w14:paraId="4457156E" w14:textId="77777777" w:rsidR="00014953" w:rsidRDefault="00014953">
            <w:pPr>
              <w:snapToGrid w:val="0"/>
              <w:spacing w:before="0" w:after="0"/>
              <w:jc w:val="center"/>
              <w:rPr>
                <w:rFonts w:ascii="Times New Roman Regular" w:hAnsi="Times New Roman Regular" w:cs="Times New Roman Regular" w:hint="eastAsia"/>
                <w:sz w:val="22"/>
              </w:rPr>
            </w:pPr>
          </w:p>
        </w:tc>
        <w:tc>
          <w:tcPr>
            <w:tcW w:w="472" w:type="pct"/>
            <w:vMerge/>
            <w:vAlign w:val="center"/>
          </w:tcPr>
          <w:p w14:paraId="5BDDF2E7" w14:textId="77777777" w:rsidR="00014953" w:rsidRDefault="00014953">
            <w:pPr>
              <w:snapToGrid w:val="0"/>
              <w:spacing w:before="0" w:after="0"/>
              <w:jc w:val="center"/>
              <w:rPr>
                <w:rFonts w:ascii="Times New Roman Regular" w:hAnsi="Times New Roman Regular" w:cs="Times New Roman Regular" w:hint="eastAsia"/>
                <w:sz w:val="22"/>
              </w:rPr>
            </w:pPr>
          </w:p>
        </w:tc>
        <w:tc>
          <w:tcPr>
            <w:tcW w:w="278" w:type="pct"/>
            <w:vMerge/>
            <w:vAlign w:val="center"/>
          </w:tcPr>
          <w:p w14:paraId="6CBC6EDE" w14:textId="77777777" w:rsidR="00014953" w:rsidRDefault="00014953">
            <w:pPr>
              <w:snapToGrid w:val="0"/>
              <w:spacing w:before="0" w:after="0"/>
              <w:jc w:val="center"/>
              <w:rPr>
                <w:rFonts w:ascii="Times New Roman Regular" w:hAnsi="Times New Roman Regular" w:cs="Times New Roman Regular" w:hint="eastAsia"/>
                <w:sz w:val="22"/>
              </w:rPr>
            </w:pPr>
          </w:p>
        </w:tc>
        <w:tc>
          <w:tcPr>
            <w:tcW w:w="499" w:type="pct"/>
            <w:vMerge/>
            <w:vAlign w:val="center"/>
          </w:tcPr>
          <w:p w14:paraId="13F62A85" w14:textId="77777777" w:rsidR="00014953" w:rsidRDefault="00014953">
            <w:pPr>
              <w:snapToGrid w:val="0"/>
              <w:spacing w:before="0" w:after="0"/>
              <w:jc w:val="center"/>
              <w:rPr>
                <w:rFonts w:ascii="Times New Roman Regular" w:hAnsi="Times New Roman Regular" w:cs="Times New Roman Regular" w:hint="eastAsia"/>
                <w:sz w:val="22"/>
              </w:rPr>
            </w:pPr>
          </w:p>
        </w:tc>
        <w:tc>
          <w:tcPr>
            <w:tcW w:w="346" w:type="pct"/>
            <w:vMerge/>
            <w:vAlign w:val="center"/>
          </w:tcPr>
          <w:p w14:paraId="65C9EB22" w14:textId="77777777" w:rsidR="00014953" w:rsidRDefault="00014953">
            <w:pPr>
              <w:snapToGrid w:val="0"/>
              <w:spacing w:before="0" w:after="0"/>
              <w:jc w:val="center"/>
              <w:rPr>
                <w:rFonts w:ascii="Times New Roman Regular" w:hAnsi="Times New Roman Regular" w:cs="Times New Roman Regular" w:hint="eastAsia"/>
                <w:sz w:val="22"/>
              </w:rPr>
            </w:pPr>
          </w:p>
        </w:tc>
        <w:tc>
          <w:tcPr>
            <w:tcW w:w="811" w:type="pct"/>
            <w:vAlign w:val="center"/>
          </w:tcPr>
          <w:p w14:paraId="0E4E67BF" w14:textId="77777777" w:rsidR="00014953" w:rsidRDefault="00000000">
            <w:pPr>
              <w:snapToGrid w:val="0"/>
              <w:spacing w:before="0" w:after="0"/>
              <w:jc w:val="center"/>
              <w:rPr>
                <w:rFonts w:ascii="Times New Roman Regular" w:hAnsi="Times New Roman Regular" w:cs="Times New Roman Regular" w:hint="eastAsia"/>
                <w:sz w:val="22"/>
              </w:rPr>
            </w:pPr>
            <w:bookmarkStart w:id="27" w:name="OLE_LINK26"/>
            <w:bookmarkStart w:id="28" w:name="OLE_LINK31"/>
            <w:r>
              <w:rPr>
                <w:rFonts w:ascii="Times New Roman Regular" w:hAnsi="Times New Roman Regular" w:cs="Times New Roman Regular"/>
                <w:sz w:val="22"/>
              </w:rPr>
              <w:t>CVD-cause:</w:t>
            </w:r>
          </w:p>
          <w:bookmarkEnd w:id="27"/>
          <w:p w14:paraId="70EECF8B"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Men:</w:t>
            </w:r>
          </w:p>
          <w:p w14:paraId="149CFA70"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sz w:val="22"/>
              </w:rPr>
              <w:t xml:space="preserve">Grade 1 vs normal: </w:t>
            </w:r>
            <w:r>
              <w:rPr>
                <w:rFonts w:ascii="Times New Roman Regular" w:hAnsi="Times New Roman Regular" w:cs="Times New Roman Regular"/>
                <w:b/>
                <w:bCs/>
                <w:sz w:val="22"/>
              </w:rPr>
              <w:t>1.24 (1.12-1.38)</w:t>
            </w:r>
          </w:p>
          <w:p w14:paraId="654066BD"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sz w:val="22"/>
              </w:rPr>
              <w:t xml:space="preserve">Grade 2 vs normal: </w:t>
            </w:r>
            <w:r>
              <w:rPr>
                <w:rFonts w:ascii="Times New Roman Regular" w:hAnsi="Times New Roman Regular" w:cs="Times New Roman Regular"/>
                <w:b/>
                <w:bCs/>
                <w:sz w:val="22"/>
              </w:rPr>
              <w:t>1.23 (1.03-1.47)</w:t>
            </w:r>
          </w:p>
          <w:p w14:paraId="72B24882"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Women:</w:t>
            </w:r>
          </w:p>
          <w:p w14:paraId="3C9499FD"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sz w:val="22"/>
              </w:rPr>
              <w:t xml:space="preserve">Grade 1 vs normal: </w:t>
            </w:r>
            <w:r>
              <w:rPr>
                <w:rFonts w:ascii="Times New Roman Regular" w:hAnsi="Times New Roman Regular" w:cs="Times New Roman Regular"/>
                <w:b/>
                <w:bCs/>
                <w:sz w:val="22"/>
              </w:rPr>
              <w:t>1.12 (1.01-1.24)</w:t>
            </w:r>
          </w:p>
          <w:p w14:paraId="2BE45501"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sz w:val="22"/>
              </w:rPr>
              <w:t xml:space="preserve">Grade 2 vs normal: </w:t>
            </w:r>
            <w:r>
              <w:rPr>
                <w:rFonts w:ascii="Times New Roman Regular" w:hAnsi="Times New Roman Regular" w:cs="Times New Roman Regular"/>
                <w:b/>
                <w:bCs/>
                <w:sz w:val="22"/>
              </w:rPr>
              <w:t>1.44 (1.24-1.68)</w:t>
            </w:r>
            <w:bookmarkEnd w:id="28"/>
          </w:p>
        </w:tc>
        <w:tc>
          <w:tcPr>
            <w:tcW w:w="559" w:type="pct"/>
            <w:vMerge/>
            <w:vAlign w:val="center"/>
          </w:tcPr>
          <w:p w14:paraId="719DD5E3" w14:textId="77777777" w:rsidR="00014953" w:rsidRDefault="00014953">
            <w:pPr>
              <w:snapToGrid w:val="0"/>
              <w:spacing w:before="0" w:after="0"/>
              <w:jc w:val="center"/>
              <w:rPr>
                <w:rFonts w:ascii="Times New Roman Regular" w:hAnsi="Times New Roman Regular" w:cs="Times New Roman Regular" w:hint="eastAsia"/>
                <w:sz w:val="22"/>
              </w:rPr>
            </w:pPr>
          </w:p>
        </w:tc>
        <w:tc>
          <w:tcPr>
            <w:tcW w:w="609" w:type="pct"/>
            <w:vMerge/>
            <w:vAlign w:val="center"/>
          </w:tcPr>
          <w:p w14:paraId="4F234D17" w14:textId="77777777" w:rsidR="00014953" w:rsidRDefault="00014953">
            <w:pPr>
              <w:snapToGrid w:val="0"/>
              <w:spacing w:before="0" w:after="0"/>
              <w:jc w:val="center"/>
              <w:rPr>
                <w:rFonts w:ascii="Times New Roman Regular" w:hAnsi="Times New Roman Regular" w:cs="Times New Roman Regular" w:hint="eastAsia"/>
                <w:sz w:val="22"/>
              </w:rPr>
            </w:pPr>
          </w:p>
        </w:tc>
        <w:tc>
          <w:tcPr>
            <w:tcW w:w="990" w:type="pct"/>
            <w:vMerge/>
            <w:vAlign w:val="center"/>
          </w:tcPr>
          <w:p w14:paraId="18514D4A" w14:textId="77777777" w:rsidR="00014953" w:rsidRDefault="00014953">
            <w:pPr>
              <w:snapToGrid w:val="0"/>
              <w:spacing w:before="0" w:after="0"/>
              <w:jc w:val="center"/>
              <w:rPr>
                <w:rFonts w:ascii="Times New Roman Regular" w:hAnsi="Times New Roman Regular" w:cs="Times New Roman Regular" w:hint="eastAsia"/>
                <w:sz w:val="22"/>
              </w:rPr>
            </w:pPr>
          </w:p>
        </w:tc>
      </w:tr>
      <w:tr w:rsidR="00014953" w14:paraId="79D0DF0E" w14:textId="77777777">
        <w:trPr>
          <w:trHeight w:val="1090"/>
        </w:trPr>
        <w:tc>
          <w:tcPr>
            <w:tcW w:w="436" w:type="pct"/>
            <w:vMerge w:val="restart"/>
            <w:vAlign w:val="center"/>
          </w:tcPr>
          <w:p w14:paraId="0DBC7754"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NHANES</w:t>
            </w:r>
          </w:p>
          <w:p w14:paraId="123A7B7B"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2014 [15]</w:t>
            </w:r>
          </w:p>
        </w:tc>
        <w:tc>
          <w:tcPr>
            <w:tcW w:w="472" w:type="pct"/>
            <w:vMerge w:val="restart"/>
            <w:vAlign w:val="center"/>
          </w:tcPr>
          <w:p w14:paraId="689FDD5F"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USA</w:t>
            </w:r>
          </w:p>
        </w:tc>
        <w:tc>
          <w:tcPr>
            <w:tcW w:w="278" w:type="pct"/>
            <w:vMerge w:val="restart"/>
            <w:vAlign w:val="center"/>
          </w:tcPr>
          <w:p w14:paraId="57FC6E7C"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≥40</w:t>
            </w:r>
          </w:p>
        </w:tc>
        <w:tc>
          <w:tcPr>
            <w:tcW w:w="499" w:type="pct"/>
            <w:vMerge w:val="restart"/>
            <w:vAlign w:val="center"/>
          </w:tcPr>
          <w:p w14:paraId="0A27773F"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7640</w:t>
            </w:r>
          </w:p>
        </w:tc>
        <w:tc>
          <w:tcPr>
            <w:tcW w:w="346" w:type="pct"/>
            <w:vMerge w:val="restart"/>
            <w:vAlign w:val="center"/>
          </w:tcPr>
          <w:p w14:paraId="27166A74"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14.5</w:t>
            </w:r>
          </w:p>
        </w:tc>
        <w:tc>
          <w:tcPr>
            <w:tcW w:w="811" w:type="pct"/>
            <w:vAlign w:val="center"/>
          </w:tcPr>
          <w:p w14:paraId="21FEB152" w14:textId="77777777" w:rsidR="00014953" w:rsidRDefault="00000000">
            <w:pPr>
              <w:snapToGrid w:val="0"/>
              <w:spacing w:before="0" w:after="0"/>
              <w:jc w:val="center"/>
              <w:rPr>
                <w:rFonts w:ascii="Times New Roman Regular" w:hAnsi="Times New Roman Regular" w:cs="Times New Roman Regular" w:hint="eastAsia"/>
                <w:sz w:val="22"/>
              </w:rPr>
            </w:pPr>
            <w:bookmarkStart w:id="29" w:name="OLE_LINK32"/>
            <w:r>
              <w:rPr>
                <w:rFonts w:ascii="Times New Roman Regular" w:hAnsi="Times New Roman Regular" w:cs="Times New Roman Regular"/>
                <w:sz w:val="22"/>
              </w:rPr>
              <w:t>All-cause:</w:t>
            </w:r>
            <w:bookmarkEnd w:id="29"/>
          </w:p>
          <w:p w14:paraId="42E54DB6"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Retinopathy vs no retinopathy: 1.02 (0.75-1.38)</w:t>
            </w:r>
          </w:p>
        </w:tc>
        <w:tc>
          <w:tcPr>
            <w:tcW w:w="559" w:type="pct"/>
            <w:vMerge w:val="restart"/>
            <w:vAlign w:val="center"/>
          </w:tcPr>
          <w:p w14:paraId="71E31E6C"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Cox proportional hazards analyses</w:t>
            </w:r>
          </w:p>
        </w:tc>
        <w:tc>
          <w:tcPr>
            <w:tcW w:w="609" w:type="pct"/>
            <w:vMerge w:val="restart"/>
            <w:vAlign w:val="center"/>
          </w:tcPr>
          <w:p w14:paraId="3113173C" w14:textId="77777777" w:rsidR="00014953" w:rsidRDefault="00000000">
            <w:pPr>
              <w:snapToGrid w:val="0"/>
              <w:spacing w:before="0" w:after="0"/>
              <w:jc w:val="center"/>
              <w:rPr>
                <w:rFonts w:ascii="Times New Roman Regular" w:hAnsi="Times New Roman Regular" w:cs="Times New Roman Regular" w:hint="eastAsia"/>
                <w:sz w:val="22"/>
              </w:rPr>
            </w:pPr>
            <w:bookmarkStart w:id="30" w:name="OLE_LINK36"/>
            <w:r>
              <w:rPr>
                <w:rFonts w:ascii="Times New Roman Regular" w:hAnsi="Times New Roman Regular" w:cs="Times New Roman Regular"/>
                <w:sz w:val="22"/>
              </w:rPr>
              <w:t>With and without retinopathy</w:t>
            </w:r>
            <w:bookmarkEnd w:id="30"/>
            <w:r>
              <w:rPr>
                <w:rFonts w:ascii="Times New Roman Regular" w:hAnsi="Times New Roman Regular" w:cs="Times New Roman Regular"/>
                <w:sz w:val="22"/>
              </w:rPr>
              <w:t>.</w:t>
            </w:r>
          </w:p>
        </w:tc>
        <w:tc>
          <w:tcPr>
            <w:tcW w:w="990" w:type="pct"/>
            <w:vMerge w:val="restart"/>
            <w:vAlign w:val="center"/>
          </w:tcPr>
          <w:p w14:paraId="446F3855"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Age, gender, race/ethnicity, education and annual family income, smoking status, hypertension, hemoglobin A1C, diabetes, cardiovascular disease, family history of coronary heart disease, body mass index, and total cholesterol.</w:t>
            </w:r>
          </w:p>
        </w:tc>
      </w:tr>
      <w:tr w:rsidR="00014953" w14:paraId="33027CA1" w14:textId="77777777">
        <w:trPr>
          <w:trHeight w:val="1090"/>
        </w:trPr>
        <w:tc>
          <w:tcPr>
            <w:tcW w:w="436" w:type="pct"/>
            <w:vMerge/>
            <w:vAlign w:val="center"/>
          </w:tcPr>
          <w:p w14:paraId="5D0A158B" w14:textId="77777777" w:rsidR="00014953" w:rsidRDefault="00014953">
            <w:pPr>
              <w:snapToGrid w:val="0"/>
              <w:spacing w:before="0" w:after="0"/>
              <w:jc w:val="center"/>
              <w:rPr>
                <w:rFonts w:ascii="Times New Roman Regular" w:hAnsi="Times New Roman Regular" w:cs="Times New Roman Regular" w:hint="eastAsia"/>
                <w:sz w:val="22"/>
              </w:rPr>
            </w:pPr>
          </w:p>
        </w:tc>
        <w:tc>
          <w:tcPr>
            <w:tcW w:w="472" w:type="pct"/>
            <w:vMerge/>
            <w:vAlign w:val="center"/>
          </w:tcPr>
          <w:p w14:paraId="66E96044" w14:textId="77777777" w:rsidR="00014953" w:rsidRDefault="00014953">
            <w:pPr>
              <w:snapToGrid w:val="0"/>
              <w:spacing w:before="0" w:after="0"/>
              <w:jc w:val="center"/>
              <w:rPr>
                <w:rFonts w:ascii="Times New Roman Regular" w:hAnsi="Times New Roman Regular" w:cs="Times New Roman Regular" w:hint="eastAsia"/>
                <w:sz w:val="22"/>
              </w:rPr>
            </w:pPr>
          </w:p>
        </w:tc>
        <w:tc>
          <w:tcPr>
            <w:tcW w:w="278" w:type="pct"/>
            <w:vMerge/>
            <w:vAlign w:val="center"/>
          </w:tcPr>
          <w:p w14:paraId="221F0AB0" w14:textId="77777777" w:rsidR="00014953" w:rsidRDefault="00014953">
            <w:pPr>
              <w:snapToGrid w:val="0"/>
              <w:spacing w:before="0" w:after="0"/>
              <w:jc w:val="center"/>
              <w:rPr>
                <w:rFonts w:ascii="Times New Roman Regular" w:hAnsi="Times New Roman Regular" w:cs="Times New Roman Regular" w:hint="eastAsia"/>
                <w:sz w:val="22"/>
              </w:rPr>
            </w:pPr>
          </w:p>
        </w:tc>
        <w:tc>
          <w:tcPr>
            <w:tcW w:w="499" w:type="pct"/>
            <w:vMerge/>
            <w:vAlign w:val="center"/>
          </w:tcPr>
          <w:p w14:paraId="1BE9D0B1" w14:textId="77777777" w:rsidR="00014953" w:rsidRDefault="00014953">
            <w:pPr>
              <w:snapToGrid w:val="0"/>
              <w:spacing w:before="0" w:after="0"/>
              <w:jc w:val="center"/>
              <w:rPr>
                <w:rFonts w:ascii="Times New Roman Regular" w:hAnsi="Times New Roman Regular" w:cs="Times New Roman Regular" w:hint="eastAsia"/>
                <w:sz w:val="22"/>
              </w:rPr>
            </w:pPr>
          </w:p>
        </w:tc>
        <w:tc>
          <w:tcPr>
            <w:tcW w:w="346" w:type="pct"/>
            <w:vMerge/>
            <w:vAlign w:val="center"/>
          </w:tcPr>
          <w:p w14:paraId="73F7C61A" w14:textId="77777777" w:rsidR="00014953" w:rsidRDefault="00014953">
            <w:pPr>
              <w:snapToGrid w:val="0"/>
              <w:spacing w:before="0" w:after="0"/>
              <w:jc w:val="center"/>
              <w:rPr>
                <w:rFonts w:ascii="Times New Roman Regular" w:hAnsi="Times New Roman Regular" w:cs="Times New Roman Regular" w:hint="eastAsia"/>
                <w:sz w:val="22"/>
              </w:rPr>
            </w:pPr>
          </w:p>
        </w:tc>
        <w:tc>
          <w:tcPr>
            <w:tcW w:w="811" w:type="pct"/>
            <w:vAlign w:val="center"/>
          </w:tcPr>
          <w:p w14:paraId="0377CF4E"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CVD-cause:</w:t>
            </w:r>
          </w:p>
          <w:p w14:paraId="2658A08E" w14:textId="77777777" w:rsidR="00014953" w:rsidRDefault="00000000">
            <w:pPr>
              <w:snapToGrid w:val="0"/>
              <w:spacing w:before="0" w:after="0"/>
              <w:jc w:val="center"/>
              <w:rPr>
                <w:rFonts w:ascii="Times New Roman Regular" w:hAnsi="Times New Roman Regular" w:cs="Times New Roman Regular" w:hint="eastAsia"/>
                <w:sz w:val="22"/>
              </w:rPr>
            </w:pPr>
            <w:bookmarkStart w:id="31" w:name="OLE_LINK33"/>
            <w:r>
              <w:rPr>
                <w:rFonts w:ascii="Times New Roman Regular" w:hAnsi="Times New Roman Regular" w:cs="Times New Roman Regular"/>
                <w:sz w:val="22"/>
              </w:rPr>
              <w:t>Retinopathy vs no retinopathy:</w:t>
            </w:r>
            <w:bookmarkEnd w:id="31"/>
            <w:r>
              <w:rPr>
                <w:rFonts w:ascii="Times New Roman Regular" w:hAnsi="Times New Roman Regular" w:cs="Times New Roman Regular"/>
                <w:sz w:val="22"/>
              </w:rPr>
              <w:t xml:space="preserve"> 0.96 (0.50-1.84)</w:t>
            </w:r>
          </w:p>
        </w:tc>
        <w:tc>
          <w:tcPr>
            <w:tcW w:w="559" w:type="pct"/>
            <w:vMerge/>
            <w:vAlign w:val="center"/>
          </w:tcPr>
          <w:p w14:paraId="31142A6C" w14:textId="77777777" w:rsidR="00014953" w:rsidRDefault="00014953">
            <w:pPr>
              <w:snapToGrid w:val="0"/>
              <w:spacing w:before="0" w:after="0"/>
              <w:jc w:val="center"/>
              <w:rPr>
                <w:rFonts w:ascii="Times New Roman Regular" w:hAnsi="Times New Roman Regular" w:cs="Times New Roman Regular" w:hint="eastAsia"/>
                <w:sz w:val="22"/>
              </w:rPr>
            </w:pPr>
          </w:p>
        </w:tc>
        <w:tc>
          <w:tcPr>
            <w:tcW w:w="609" w:type="pct"/>
            <w:vMerge/>
            <w:vAlign w:val="center"/>
          </w:tcPr>
          <w:p w14:paraId="6DAC4BF8" w14:textId="77777777" w:rsidR="00014953" w:rsidRDefault="00014953">
            <w:pPr>
              <w:snapToGrid w:val="0"/>
              <w:spacing w:before="0" w:after="0"/>
              <w:jc w:val="center"/>
              <w:rPr>
                <w:rFonts w:ascii="Times New Roman Regular" w:hAnsi="Times New Roman Regular" w:cs="Times New Roman Regular" w:hint="eastAsia"/>
                <w:sz w:val="22"/>
              </w:rPr>
            </w:pPr>
          </w:p>
        </w:tc>
        <w:tc>
          <w:tcPr>
            <w:tcW w:w="990" w:type="pct"/>
            <w:vMerge/>
            <w:vAlign w:val="center"/>
          </w:tcPr>
          <w:p w14:paraId="05EB6807" w14:textId="77777777" w:rsidR="00014953" w:rsidRDefault="00014953">
            <w:pPr>
              <w:snapToGrid w:val="0"/>
              <w:spacing w:before="0" w:after="0"/>
              <w:jc w:val="center"/>
              <w:rPr>
                <w:rFonts w:ascii="Times New Roman Regular" w:hAnsi="Times New Roman Regular" w:cs="Times New Roman Regular" w:hint="eastAsia"/>
                <w:sz w:val="22"/>
              </w:rPr>
            </w:pPr>
          </w:p>
        </w:tc>
      </w:tr>
      <w:tr w:rsidR="00014953" w14:paraId="60876231" w14:textId="77777777">
        <w:trPr>
          <w:trHeight w:val="934"/>
        </w:trPr>
        <w:tc>
          <w:tcPr>
            <w:tcW w:w="436" w:type="pct"/>
            <w:vMerge w:val="restart"/>
            <w:vAlign w:val="center"/>
          </w:tcPr>
          <w:p w14:paraId="01740D26" w14:textId="77777777" w:rsidR="00014953" w:rsidRDefault="00000000">
            <w:pPr>
              <w:snapToGrid w:val="0"/>
              <w:spacing w:before="0" w:after="0"/>
              <w:jc w:val="center"/>
              <w:rPr>
                <w:rFonts w:ascii="Times New Roman Regular" w:hAnsi="Times New Roman Regular" w:cs="Times New Roman Regular" w:hint="eastAsia"/>
                <w:sz w:val="22"/>
              </w:rPr>
            </w:pPr>
            <w:bookmarkStart w:id="32" w:name="OLE_LINK38" w:colFirst="5" w:colLast="5"/>
            <w:r>
              <w:rPr>
                <w:rFonts w:ascii="Times New Roman Regular" w:hAnsi="Times New Roman Regular" w:cs="Times New Roman Regular"/>
                <w:sz w:val="22"/>
              </w:rPr>
              <w:t>AGES</w:t>
            </w:r>
          </w:p>
          <w:p w14:paraId="5C292A6B"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2016 [19]</w:t>
            </w:r>
          </w:p>
        </w:tc>
        <w:tc>
          <w:tcPr>
            <w:tcW w:w="472" w:type="pct"/>
            <w:vMerge w:val="restart"/>
            <w:vAlign w:val="center"/>
          </w:tcPr>
          <w:p w14:paraId="324D2CE1"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USA</w:t>
            </w:r>
          </w:p>
        </w:tc>
        <w:tc>
          <w:tcPr>
            <w:tcW w:w="278" w:type="pct"/>
            <w:vMerge w:val="restart"/>
            <w:vAlign w:val="center"/>
          </w:tcPr>
          <w:p w14:paraId="55BF8928"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67-96</w:t>
            </w:r>
          </w:p>
        </w:tc>
        <w:tc>
          <w:tcPr>
            <w:tcW w:w="499" w:type="pct"/>
            <w:vMerge w:val="restart"/>
            <w:vAlign w:val="center"/>
          </w:tcPr>
          <w:p w14:paraId="2FFDA012"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4966</w:t>
            </w:r>
          </w:p>
        </w:tc>
        <w:tc>
          <w:tcPr>
            <w:tcW w:w="346" w:type="pct"/>
            <w:vMerge w:val="restart"/>
            <w:vAlign w:val="center"/>
          </w:tcPr>
          <w:p w14:paraId="2FF29287"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8.6</w:t>
            </w:r>
          </w:p>
        </w:tc>
        <w:tc>
          <w:tcPr>
            <w:tcW w:w="811" w:type="pct"/>
            <w:vAlign w:val="center"/>
          </w:tcPr>
          <w:p w14:paraId="07EC2388"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All-cause:</w:t>
            </w:r>
          </w:p>
          <w:p w14:paraId="091BCDC2"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All Participants:</w:t>
            </w:r>
          </w:p>
          <w:p w14:paraId="0AB14B8B"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Retinopathy vs no retinopathy: 1.12 (0.97-1.30)</w:t>
            </w:r>
          </w:p>
          <w:p w14:paraId="4EABD296"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Men:</w:t>
            </w:r>
          </w:p>
          <w:p w14:paraId="30BA9C16"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sz w:val="22"/>
              </w:rPr>
              <w:t xml:space="preserve">Retinopathy vs no retinopathy: </w:t>
            </w:r>
            <w:r>
              <w:rPr>
                <w:rFonts w:ascii="Times New Roman Regular" w:hAnsi="Times New Roman Regular" w:cs="Times New Roman Regular"/>
                <w:b/>
                <w:bCs/>
                <w:sz w:val="22"/>
              </w:rPr>
              <w:t>1.28 (1.04-1.57)</w:t>
            </w:r>
          </w:p>
          <w:p w14:paraId="0202B86F" w14:textId="77777777" w:rsidR="00014953" w:rsidRDefault="00000000">
            <w:pPr>
              <w:snapToGrid w:val="0"/>
              <w:spacing w:before="0" w:after="0"/>
              <w:jc w:val="center"/>
              <w:rPr>
                <w:rFonts w:ascii="Times New Roman Regular" w:hAnsi="Times New Roman Regular" w:cs="Times New Roman Regular" w:hint="eastAsia"/>
                <w:sz w:val="22"/>
              </w:rPr>
            </w:pPr>
            <w:bookmarkStart w:id="33" w:name="OLE_LINK34"/>
            <w:r>
              <w:rPr>
                <w:rFonts w:ascii="Times New Roman Regular" w:hAnsi="Times New Roman Regular" w:cs="Times New Roman Regular"/>
                <w:sz w:val="22"/>
              </w:rPr>
              <w:lastRenderedPageBreak/>
              <w:t>Women:</w:t>
            </w:r>
          </w:p>
          <w:p w14:paraId="3D6A35E5"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Retinopathy vs no retinopathy: 0.98 (0.78-1.22)</w:t>
            </w:r>
            <w:bookmarkEnd w:id="33"/>
          </w:p>
        </w:tc>
        <w:tc>
          <w:tcPr>
            <w:tcW w:w="559" w:type="pct"/>
            <w:vMerge w:val="restart"/>
            <w:vAlign w:val="center"/>
          </w:tcPr>
          <w:p w14:paraId="2EA2552E"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lastRenderedPageBreak/>
              <w:t>Cox</w:t>
            </w:r>
          </w:p>
          <w:p w14:paraId="24AA9F07"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proportional hazards regression model</w:t>
            </w:r>
          </w:p>
        </w:tc>
        <w:tc>
          <w:tcPr>
            <w:tcW w:w="609" w:type="pct"/>
            <w:vMerge w:val="restart"/>
            <w:vAlign w:val="center"/>
          </w:tcPr>
          <w:p w14:paraId="40A396CD" w14:textId="77777777" w:rsidR="00014953" w:rsidRDefault="00000000">
            <w:pPr>
              <w:widowControl w:val="0"/>
              <w:numPr>
                <w:ilvl w:val="0"/>
                <w:numId w:val="5"/>
              </w:num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no retinopathy</w:t>
            </w:r>
          </w:p>
          <w:p w14:paraId="5EDD0658" w14:textId="77777777" w:rsidR="00014953" w:rsidRDefault="00000000">
            <w:pPr>
              <w:widowControl w:val="0"/>
              <w:numPr>
                <w:ilvl w:val="0"/>
                <w:numId w:val="5"/>
              </w:num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mild non-proliferative retinopathy,</w:t>
            </w:r>
          </w:p>
          <w:p w14:paraId="60494FEF" w14:textId="77777777" w:rsidR="00014953" w:rsidRDefault="00000000">
            <w:pPr>
              <w:widowControl w:val="0"/>
              <w:numPr>
                <w:ilvl w:val="0"/>
                <w:numId w:val="5"/>
              </w:num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 xml:space="preserve">moderate-to-severe non-proliferative retinopathy or </w:t>
            </w:r>
            <w:r>
              <w:rPr>
                <w:rFonts w:ascii="Times New Roman Regular" w:hAnsi="Times New Roman Regular" w:cs="Times New Roman Regular"/>
                <w:sz w:val="22"/>
              </w:rPr>
              <w:lastRenderedPageBreak/>
              <w:t>proliferative retinopathy.</w:t>
            </w:r>
          </w:p>
        </w:tc>
        <w:tc>
          <w:tcPr>
            <w:tcW w:w="990" w:type="pct"/>
            <w:vMerge w:val="restart"/>
            <w:vAlign w:val="center"/>
          </w:tcPr>
          <w:p w14:paraId="778C683A"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lastRenderedPageBreak/>
              <w:t xml:space="preserve">Age, sex, smoking status, BMI, hypertension, diabetes, self-reported health status, cognitive status, walking disability, number of medications, and serum total cholesterol. For cardiovascular disease related mortality analyses, it </w:t>
            </w:r>
            <w:r>
              <w:rPr>
                <w:rFonts w:ascii="Times New Roman Regular" w:hAnsi="Times New Roman Regular" w:cs="Times New Roman Regular"/>
                <w:sz w:val="22"/>
              </w:rPr>
              <w:lastRenderedPageBreak/>
              <w:t>further adjusted for self-reported history of angina or cardiovascular disease, microalbuminuria and chronic kidney disease, total brain tissue volume (corrected for intracranial volume), cerebral microbleeds, brain Infarcts, c</w:t>
            </w:r>
            <w:bookmarkStart w:id="34" w:name="OLE_LINK35"/>
            <w:r>
              <w:rPr>
                <w:rFonts w:ascii="Times New Roman Regular" w:hAnsi="Times New Roman Regular" w:cs="Times New Roman Regular"/>
                <w:sz w:val="22"/>
              </w:rPr>
              <w:t>l</w:t>
            </w:r>
            <w:bookmarkEnd w:id="34"/>
            <w:r>
              <w:rPr>
                <w:rFonts w:ascii="Times New Roman Regular" w:hAnsi="Times New Roman Regular" w:cs="Times New Roman Regular"/>
                <w:sz w:val="22"/>
              </w:rPr>
              <w:t>inical stroke.</w:t>
            </w:r>
          </w:p>
        </w:tc>
      </w:tr>
      <w:tr w:rsidR="00014953" w14:paraId="3580A074" w14:textId="77777777">
        <w:trPr>
          <w:trHeight w:val="3155"/>
        </w:trPr>
        <w:tc>
          <w:tcPr>
            <w:tcW w:w="436" w:type="pct"/>
            <w:vMerge/>
            <w:vAlign w:val="center"/>
          </w:tcPr>
          <w:p w14:paraId="44CEEC02" w14:textId="77777777" w:rsidR="00014953" w:rsidRDefault="00014953">
            <w:pPr>
              <w:snapToGrid w:val="0"/>
              <w:spacing w:before="0" w:after="0"/>
              <w:jc w:val="center"/>
              <w:rPr>
                <w:rFonts w:ascii="Times New Roman Regular" w:hAnsi="Times New Roman Regular" w:cs="Times New Roman Regular" w:hint="eastAsia"/>
                <w:sz w:val="22"/>
              </w:rPr>
            </w:pPr>
          </w:p>
        </w:tc>
        <w:tc>
          <w:tcPr>
            <w:tcW w:w="472" w:type="pct"/>
            <w:vMerge/>
            <w:vAlign w:val="center"/>
          </w:tcPr>
          <w:p w14:paraId="5140EC61" w14:textId="77777777" w:rsidR="00014953" w:rsidRDefault="00014953">
            <w:pPr>
              <w:snapToGrid w:val="0"/>
              <w:spacing w:before="0" w:after="0"/>
              <w:jc w:val="center"/>
              <w:rPr>
                <w:rFonts w:ascii="Times New Roman Regular" w:hAnsi="Times New Roman Regular" w:cs="Times New Roman Regular" w:hint="eastAsia"/>
                <w:sz w:val="22"/>
              </w:rPr>
            </w:pPr>
          </w:p>
        </w:tc>
        <w:tc>
          <w:tcPr>
            <w:tcW w:w="278" w:type="pct"/>
            <w:vMerge/>
            <w:vAlign w:val="center"/>
          </w:tcPr>
          <w:p w14:paraId="42B93568" w14:textId="77777777" w:rsidR="00014953" w:rsidRDefault="00014953">
            <w:pPr>
              <w:snapToGrid w:val="0"/>
              <w:spacing w:before="0" w:after="0"/>
              <w:jc w:val="center"/>
              <w:rPr>
                <w:rFonts w:ascii="Times New Roman Regular" w:hAnsi="Times New Roman Regular" w:cs="Times New Roman Regular" w:hint="eastAsia"/>
                <w:sz w:val="22"/>
              </w:rPr>
            </w:pPr>
          </w:p>
        </w:tc>
        <w:tc>
          <w:tcPr>
            <w:tcW w:w="499" w:type="pct"/>
            <w:vMerge/>
            <w:vAlign w:val="center"/>
          </w:tcPr>
          <w:p w14:paraId="5642AD66" w14:textId="77777777" w:rsidR="00014953" w:rsidRDefault="00014953">
            <w:pPr>
              <w:snapToGrid w:val="0"/>
              <w:spacing w:before="0" w:after="0"/>
              <w:jc w:val="center"/>
              <w:rPr>
                <w:rFonts w:ascii="Times New Roman Regular" w:hAnsi="Times New Roman Regular" w:cs="Times New Roman Regular" w:hint="eastAsia"/>
                <w:sz w:val="22"/>
              </w:rPr>
            </w:pPr>
          </w:p>
        </w:tc>
        <w:tc>
          <w:tcPr>
            <w:tcW w:w="346" w:type="pct"/>
            <w:vMerge/>
            <w:vAlign w:val="center"/>
          </w:tcPr>
          <w:p w14:paraId="5702FAFE" w14:textId="77777777" w:rsidR="00014953" w:rsidRDefault="00014953">
            <w:pPr>
              <w:snapToGrid w:val="0"/>
              <w:spacing w:before="0" w:after="0"/>
              <w:jc w:val="center"/>
              <w:rPr>
                <w:rFonts w:ascii="Times New Roman Regular" w:hAnsi="Times New Roman Regular" w:cs="Times New Roman Regular" w:hint="eastAsia"/>
                <w:sz w:val="22"/>
              </w:rPr>
            </w:pPr>
          </w:p>
        </w:tc>
        <w:tc>
          <w:tcPr>
            <w:tcW w:w="811" w:type="pct"/>
            <w:vAlign w:val="center"/>
          </w:tcPr>
          <w:p w14:paraId="2863D36B"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CVD-cause:</w:t>
            </w:r>
          </w:p>
          <w:p w14:paraId="18B26DFD"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All Participants:</w:t>
            </w:r>
          </w:p>
          <w:p w14:paraId="10324CA5"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Retinopathy vs no retinopathy: 1.24 (0.91-1.69)</w:t>
            </w:r>
          </w:p>
          <w:p w14:paraId="74B2FF39"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Men:</w:t>
            </w:r>
          </w:p>
          <w:p w14:paraId="11F63122" w14:textId="77777777" w:rsidR="00014953" w:rsidRDefault="00000000">
            <w:pPr>
              <w:snapToGrid w:val="0"/>
              <w:spacing w:before="0" w:after="0"/>
              <w:jc w:val="center"/>
              <w:rPr>
                <w:rFonts w:ascii="Times New Roman Regular" w:hAnsi="Times New Roman Regular" w:cs="Times New Roman Regular" w:hint="eastAsia"/>
                <w:b/>
                <w:bCs/>
                <w:sz w:val="22"/>
              </w:rPr>
            </w:pPr>
            <w:r>
              <w:rPr>
                <w:rFonts w:ascii="Times New Roman Regular" w:hAnsi="Times New Roman Regular" w:cs="Times New Roman Regular"/>
                <w:sz w:val="22"/>
              </w:rPr>
              <w:t xml:space="preserve">Retinopathy vs no retinopathy: </w:t>
            </w:r>
            <w:r>
              <w:rPr>
                <w:rFonts w:ascii="Times New Roman Regular" w:hAnsi="Times New Roman Regular" w:cs="Times New Roman Regular"/>
                <w:b/>
                <w:bCs/>
                <w:sz w:val="22"/>
              </w:rPr>
              <w:t>1.74 (1.14-2.66)</w:t>
            </w:r>
          </w:p>
          <w:p w14:paraId="2CC7AFE8"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Women:</w:t>
            </w:r>
          </w:p>
          <w:p w14:paraId="03B426DC"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Retinopathy vs no retinopathy: 0.95 (0.59-1.53)</w:t>
            </w:r>
          </w:p>
        </w:tc>
        <w:tc>
          <w:tcPr>
            <w:tcW w:w="559" w:type="pct"/>
            <w:vMerge/>
            <w:vAlign w:val="center"/>
          </w:tcPr>
          <w:p w14:paraId="314375A7" w14:textId="77777777" w:rsidR="00014953" w:rsidRDefault="00014953">
            <w:pPr>
              <w:snapToGrid w:val="0"/>
              <w:spacing w:before="0" w:after="0"/>
              <w:jc w:val="center"/>
              <w:rPr>
                <w:rFonts w:ascii="Times New Roman Regular" w:hAnsi="Times New Roman Regular" w:cs="Times New Roman Regular" w:hint="eastAsia"/>
                <w:sz w:val="22"/>
              </w:rPr>
            </w:pPr>
          </w:p>
        </w:tc>
        <w:tc>
          <w:tcPr>
            <w:tcW w:w="609" w:type="pct"/>
            <w:vMerge/>
            <w:vAlign w:val="center"/>
          </w:tcPr>
          <w:p w14:paraId="04055632" w14:textId="77777777" w:rsidR="00014953" w:rsidRDefault="00014953">
            <w:pPr>
              <w:snapToGrid w:val="0"/>
              <w:spacing w:before="0" w:after="0"/>
              <w:jc w:val="center"/>
              <w:rPr>
                <w:rFonts w:ascii="Times New Roman Regular" w:hAnsi="Times New Roman Regular" w:cs="Times New Roman Regular" w:hint="eastAsia"/>
                <w:sz w:val="22"/>
              </w:rPr>
            </w:pPr>
          </w:p>
        </w:tc>
        <w:tc>
          <w:tcPr>
            <w:tcW w:w="990" w:type="pct"/>
            <w:vMerge/>
            <w:vAlign w:val="center"/>
          </w:tcPr>
          <w:p w14:paraId="5BC87D6D" w14:textId="77777777" w:rsidR="00014953" w:rsidRDefault="00014953">
            <w:pPr>
              <w:snapToGrid w:val="0"/>
              <w:spacing w:before="0" w:after="0"/>
              <w:jc w:val="center"/>
              <w:rPr>
                <w:rFonts w:ascii="Times New Roman Regular" w:hAnsi="Times New Roman Regular" w:cs="Times New Roman Regular" w:hint="eastAsia"/>
                <w:sz w:val="22"/>
              </w:rPr>
            </w:pPr>
          </w:p>
        </w:tc>
      </w:tr>
      <w:tr w:rsidR="00014953" w14:paraId="33563D30" w14:textId="77777777">
        <w:trPr>
          <w:trHeight w:val="2137"/>
        </w:trPr>
        <w:tc>
          <w:tcPr>
            <w:tcW w:w="436" w:type="pct"/>
            <w:vAlign w:val="center"/>
          </w:tcPr>
          <w:p w14:paraId="22986486" w14:textId="77777777" w:rsidR="00014953" w:rsidRDefault="00000000">
            <w:pPr>
              <w:snapToGrid w:val="0"/>
              <w:spacing w:before="0" w:after="0"/>
              <w:jc w:val="center"/>
              <w:rPr>
                <w:rFonts w:ascii="Times New Roman Regular" w:hAnsi="Times New Roman Regular" w:cs="Times New Roman Regular" w:hint="eastAsia"/>
                <w:sz w:val="22"/>
              </w:rPr>
            </w:pPr>
            <w:bookmarkStart w:id="35" w:name="OLE_LINK23" w:colFirst="0" w:colLast="4"/>
            <w:bookmarkEnd w:id="32"/>
            <w:r>
              <w:rPr>
                <w:rFonts w:ascii="Times New Roman Regular" w:hAnsi="Times New Roman Regular" w:cs="Times New Roman Regular"/>
                <w:sz w:val="22"/>
              </w:rPr>
              <w:t>NHANES</w:t>
            </w:r>
          </w:p>
          <w:p w14:paraId="4B552F1D"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2018 [21]</w:t>
            </w:r>
          </w:p>
        </w:tc>
        <w:tc>
          <w:tcPr>
            <w:tcW w:w="472" w:type="pct"/>
            <w:vAlign w:val="center"/>
          </w:tcPr>
          <w:p w14:paraId="1DFD3B7C"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USA</w:t>
            </w:r>
          </w:p>
        </w:tc>
        <w:tc>
          <w:tcPr>
            <w:tcW w:w="278" w:type="pct"/>
            <w:vAlign w:val="center"/>
          </w:tcPr>
          <w:p w14:paraId="16DFD69F"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≥40</w:t>
            </w:r>
          </w:p>
        </w:tc>
        <w:tc>
          <w:tcPr>
            <w:tcW w:w="499" w:type="pct"/>
            <w:vAlign w:val="center"/>
          </w:tcPr>
          <w:p w14:paraId="24394BAF"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4777</w:t>
            </w:r>
          </w:p>
          <w:p w14:paraId="45193BB6"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Without coronary artery disease, congestive heart failure, heart attack, or  stroke at the baseline assessment</w:t>
            </w:r>
          </w:p>
        </w:tc>
        <w:tc>
          <w:tcPr>
            <w:tcW w:w="346" w:type="pct"/>
            <w:vAlign w:val="center"/>
          </w:tcPr>
          <w:p w14:paraId="7414855D"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4.6</w:t>
            </w:r>
          </w:p>
        </w:tc>
        <w:tc>
          <w:tcPr>
            <w:tcW w:w="811" w:type="pct"/>
            <w:vAlign w:val="center"/>
          </w:tcPr>
          <w:p w14:paraId="524D2F3B" w14:textId="77777777" w:rsidR="00014953" w:rsidRDefault="00000000">
            <w:pPr>
              <w:snapToGrid w:val="0"/>
              <w:spacing w:before="0" w:after="0"/>
              <w:jc w:val="center"/>
              <w:rPr>
                <w:rFonts w:ascii="Times New Roman Regular" w:hAnsi="Times New Roman Regular" w:cs="Times New Roman Regular" w:hint="eastAsia"/>
                <w:sz w:val="22"/>
              </w:rPr>
            </w:pPr>
            <w:bookmarkStart w:id="36" w:name="OLE_LINK40"/>
            <w:r>
              <w:rPr>
                <w:rFonts w:ascii="Times New Roman Regular" w:hAnsi="Times New Roman Regular" w:cs="Times New Roman Regular"/>
                <w:sz w:val="22"/>
              </w:rPr>
              <w:t>All-cause:</w:t>
            </w:r>
          </w:p>
          <w:bookmarkEnd w:id="36"/>
          <w:p w14:paraId="7619BA61"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 xml:space="preserve">Mild vs no retinopathy: </w:t>
            </w:r>
            <w:r>
              <w:rPr>
                <w:rFonts w:ascii="Times New Roman Regular" w:hAnsi="Times New Roman Regular" w:cs="Times New Roman Regular"/>
                <w:b/>
                <w:bCs/>
                <w:sz w:val="22"/>
              </w:rPr>
              <w:t>1.81 (1.29-2.55)</w:t>
            </w:r>
          </w:p>
          <w:p w14:paraId="5410142C" w14:textId="77777777" w:rsidR="00014953" w:rsidRDefault="00000000">
            <w:pPr>
              <w:snapToGrid w:val="0"/>
              <w:spacing w:before="0" w:after="0"/>
              <w:jc w:val="center"/>
              <w:rPr>
                <w:rFonts w:ascii="Times New Roman Regular" w:hAnsi="Times New Roman Regular" w:cs="Times New Roman Regular" w:hint="eastAsia"/>
                <w:sz w:val="22"/>
              </w:rPr>
            </w:pPr>
            <w:bookmarkStart w:id="37" w:name="OLE_LINK41"/>
            <w:r>
              <w:rPr>
                <w:rFonts w:ascii="Times New Roman Regular" w:hAnsi="Times New Roman Regular" w:cs="Times New Roman Regular"/>
                <w:sz w:val="22"/>
              </w:rPr>
              <w:t>Moderate or severe vs no retinopathy:</w:t>
            </w:r>
            <w:bookmarkEnd w:id="37"/>
            <w:r>
              <w:rPr>
                <w:rFonts w:ascii="Times New Roman Regular" w:hAnsi="Times New Roman Regular" w:cs="Times New Roman Regular"/>
                <w:sz w:val="22"/>
              </w:rPr>
              <w:t xml:space="preserve"> </w:t>
            </w:r>
            <w:r>
              <w:rPr>
                <w:rFonts w:ascii="Times New Roman Regular" w:hAnsi="Times New Roman Regular" w:cs="Times New Roman Regular"/>
                <w:b/>
                <w:bCs/>
                <w:sz w:val="22"/>
              </w:rPr>
              <w:t>4.14 (1.77-9.69)</w:t>
            </w:r>
          </w:p>
        </w:tc>
        <w:tc>
          <w:tcPr>
            <w:tcW w:w="559" w:type="pct"/>
            <w:vAlign w:val="center"/>
          </w:tcPr>
          <w:p w14:paraId="07E2BC6C"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Cox proportional hazards model</w:t>
            </w:r>
          </w:p>
        </w:tc>
        <w:tc>
          <w:tcPr>
            <w:tcW w:w="609" w:type="pct"/>
            <w:vAlign w:val="center"/>
          </w:tcPr>
          <w:p w14:paraId="206325F2" w14:textId="77777777" w:rsidR="00014953" w:rsidRDefault="00000000">
            <w:pPr>
              <w:widowControl w:val="0"/>
              <w:numPr>
                <w:ilvl w:val="0"/>
                <w:numId w:val="6"/>
              </w:num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no retinopathy,</w:t>
            </w:r>
          </w:p>
          <w:p w14:paraId="16B37CEC" w14:textId="77777777" w:rsidR="00014953" w:rsidRDefault="00000000">
            <w:pPr>
              <w:widowControl w:val="0"/>
              <w:numPr>
                <w:ilvl w:val="0"/>
                <w:numId w:val="6"/>
              </w:num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mild retinopathy,</w:t>
            </w:r>
          </w:p>
          <w:p w14:paraId="7ECC3290" w14:textId="77777777" w:rsidR="00014953" w:rsidRDefault="00000000">
            <w:pPr>
              <w:widowControl w:val="0"/>
              <w:numPr>
                <w:ilvl w:val="0"/>
                <w:numId w:val="6"/>
              </w:numPr>
              <w:snapToGrid w:val="0"/>
              <w:spacing w:before="0" w:after="0"/>
              <w:jc w:val="center"/>
              <w:rPr>
                <w:rFonts w:ascii="Times New Roman Regular" w:hAnsi="Times New Roman Regular" w:cs="Times New Roman Regular" w:hint="eastAsia"/>
                <w:sz w:val="22"/>
              </w:rPr>
            </w:pPr>
            <w:bookmarkStart w:id="38" w:name="OLE_LINK39"/>
            <w:r>
              <w:rPr>
                <w:rFonts w:ascii="Times New Roman Regular" w:hAnsi="Times New Roman Regular" w:cs="Times New Roman Regular"/>
                <w:sz w:val="22"/>
              </w:rPr>
              <w:t>moderate or severe</w:t>
            </w:r>
            <w:bookmarkEnd w:id="38"/>
            <w:r>
              <w:rPr>
                <w:rFonts w:ascii="Times New Roman Regular" w:hAnsi="Times New Roman Regular" w:cs="Times New Roman Regular"/>
                <w:sz w:val="22"/>
              </w:rPr>
              <w:t xml:space="preserve"> retinopathy.</w:t>
            </w:r>
          </w:p>
        </w:tc>
        <w:tc>
          <w:tcPr>
            <w:tcW w:w="990" w:type="pct"/>
            <w:vAlign w:val="center"/>
          </w:tcPr>
          <w:p w14:paraId="7ABCAD6E"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Age (years; continuous), sex, race/ethnicity (Mexican American, non-Hispanic white, non-Hispanic black, or other), self-reported smoking status (current, former, or never smoker), self-reported physical activity (MET-minutes/month; continuous), measured BMI (kg/m</w:t>
            </w:r>
            <w:r>
              <w:rPr>
                <w:rFonts w:ascii="Times New Roman Regular" w:hAnsi="Times New Roman Regular" w:cs="Times New Roman Regular"/>
                <w:sz w:val="22"/>
                <w:vertAlign w:val="superscript"/>
              </w:rPr>
              <w:t>2</w:t>
            </w:r>
            <w:r>
              <w:rPr>
                <w:rFonts w:ascii="Times New Roman Regular" w:hAnsi="Times New Roman Regular" w:cs="Times New Roman Regular"/>
                <w:sz w:val="22"/>
              </w:rPr>
              <w:t>; continuous), diabetes status (yes or no), hypertension (yes or no), and objectively measured visual acuity (normal vision, uncorrected refractive effort, or vision impairment).</w:t>
            </w:r>
          </w:p>
        </w:tc>
      </w:tr>
      <w:tr w:rsidR="00014953" w14:paraId="617B7F9F" w14:textId="77777777">
        <w:trPr>
          <w:trHeight w:val="234"/>
        </w:trPr>
        <w:tc>
          <w:tcPr>
            <w:tcW w:w="436" w:type="pct"/>
            <w:vAlign w:val="center"/>
          </w:tcPr>
          <w:p w14:paraId="0E762764" w14:textId="77777777" w:rsidR="00014953" w:rsidRDefault="00000000">
            <w:pPr>
              <w:snapToGrid w:val="0"/>
              <w:spacing w:before="0" w:after="0"/>
              <w:jc w:val="center"/>
              <w:rPr>
                <w:rFonts w:ascii="Times New Roman Regular" w:hAnsi="Times New Roman Regular" w:cs="Times New Roman Regular" w:hint="eastAsia"/>
                <w:sz w:val="22"/>
              </w:rPr>
            </w:pPr>
            <w:bookmarkStart w:id="39" w:name="OLE_LINK44" w:colFirst="2" w:colLast="2"/>
            <w:bookmarkEnd w:id="35"/>
            <w:r>
              <w:rPr>
                <w:rFonts w:ascii="Times New Roman Regular" w:hAnsi="Times New Roman Regular" w:cs="Times New Roman Regular"/>
                <w:sz w:val="22"/>
              </w:rPr>
              <w:lastRenderedPageBreak/>
              <w:t>NHANES</w:t>
            </w:r>
          </w:p>
          <w:p w14:paraId="65D1EFB5"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2021 [22]</w:t>
            </w:r>
          </w:p>
        </w:tc>
        <w:tc>
          <w:tcPr>
            <w:tcW w:w="472" w:type="pct"/>
            <w:vAlign w:val="center"/>
          </w:tcPr>
          <w:p w14:paraId="41E5DE6D" w14:textId="77777777" w:rsidR="00014953" w:rsidRDefault="00000000">
            <w:pPr>
              <w:snapToGrid w:val="0"/>
              <w:spacing w:before="0" w:after="0"/>
              <w:jc w:val="center"/>
              <w:rPr>
                <w:rFonts w:ascii="Times New Roman Regular" w:hAnsi="Times New Roman Regular" w:cs="Times New Roman Regular" w:hint="eastAsia"/>
                <w:sz w:val="22"/>
              </w:rPr>
            </w:pPr>
            <w:bookmarkStart w:id="40" w:name="OLE_LINK43"/>
            <w:r>
              <w:rPr>
                <w:rFonts w:ascii="Times New Roman Regular" w:hAnsi="Times New Roman Regular" w:cs="Times New Roman Regular"/>
                <w:sz w:val="22"/>
              </w:rPr>
              <w:t>USA</w:t>
            </w:r>
            <w:bookmarkEnd w:id="40"/>
          </w:p>
        </w:tc>
        <w:tc>
          <w:tcPr>
            <w:tcW w:w="278" w:type="pct"/>
            <w:vAlign w:val="center"/>
          </w:tcPr>
          <w:p w14:paraId="2A92D61D"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≥40</w:t>
            </w:r>
          </w:p>
        </w:tc>
        <w:tc>
          <w:tcPr>
            <w:tcW w:w="499" w:type="pct"/>
            <w:vAlign w:val="center"/>
          </w:tcPr>
          <w:p w14:paraId="5E2CDA32"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5703</w:t>
            </w:r>
          </w:p>
        </w:tc>
        <w:tc>
          <w:tcPr>
            <w:tcW w:w="346" w:type="pct"/>
            <w:vAlign w:val="center"/>
          </w:tcPr>
          <w:p w14:paraId="79BB8AD3"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8.3</w:t>
            </w:r>
          </w:p>
        </w:tc>
        <w:tc>
          <w:tcPr>
            <w:tcW w:w="811" w:type="pct"/>
            <w:vAlign w:val="center"/>
          </w:tcPr>
          <w:p w14:paraId="2AC9B89D" w14:textId="77777777" w:rsidR="00014953" w:rsidRDefault="00000000">
            <w:pPr>
              <w:snapToGrid w:val="0"/>
              <w:spacing w:before="0" w:after="0"/>
              <w:jc w:val="center"/>
              <w:rPr>
                <w:rFonts w:ascii="Times New Roman Regular" w:hAnsi="Times New Roman Regular" w:cs="Times New Roman Regular" w:hint="eastAsia"/>
                <w:sz w:val="22"/>
              </w:rPr>
            </w:pPr>
            <w:bookmarkStart w:id="41" w:name="OLE_LINK48"/>
            <w:r>
              <w:rPr>
                <w:rFonts w:ascii="Times New Roman Regular" w:hAnsi="Times New Roman Regular" w:cs="Times New Roman Regular"/>
                <w:sz w:val="22"/>
              </w:rPr>
              <w:t>All-cause:</w:t>
            </w:r>
          </w:p>
          <w:p w14:paraId="17BC3189"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 xml:space="preserve">Retinopathy vs no retinopathy: </w:t>
            </w:r>
            <w:r>
              <w:rPr>
                <w:rFonts w:ascii="Times New Roman Regular" w:hAnsi="Times New Roman Regular" w:cs="Times New Roman Regular"/>
                <w:b/>
                <w:bCs/>
                <w:sz w:val="22"/>
              </w:rPr>
              <w:t>1.41 (1.08-1.83)</w:t>
            </w:r>
            <w:bookmarkEnd w:id="41"/>
          </w:p>
        </w:tc>
        <w:tc>
          <w:tcPr>
            <w:tcW w:w="559" w:type="pct"/>
            <w:vAlign w:val="center"/>
          </w:tcPr>
          <w:p w14:paraId="29C507B9" w14:textId="77777777" w:rsidR="00014953" w:rsidRDefault="00000000">
            <w:pPr>
              <w:snapToGrid w:val="0"/>
              <w:spacing w:before="0" w:after="0"/>
              <w:jc w:val="center"/>
              <w:rPr>
                <w:rFonts w:ascii="Times New Roman Regular" w:hAnsi="Times New Roman Regular" w:cs="Times New Roman Regular" w:hint="eastAsia"/>
                <w:sz w:val="22"/>
              </w:rPr>
            </w:pPr>
            <w:bookmarkStart w:id="42" w:name="OLE_LINK45"/>
            <w:r>
              <w:rPr>
                <w:rFonts w:ascii="Times New Roman Regular" w:hAnsi="Times New Roman Regular" w:cs="Times New Roman Regular"/>
                <w:sz w:val="22"/>
              </w:rPr>
              <w:t>Cox proportional hazards</w:t>
            </w:r>
          </w:p>
          <w:p w14:paraId="06C60B78"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model</w:t>
            </w:r>
            <w:bookmarkEnd w:id="42"/>
          </w:p>
        </w:tc>
        <w:tc>
          <w:tcPr>
            <w:tcW w:w="609" w:type="pct"/>
            <w:vAlign w:val="center"/>
          </w:tcPr>
          <w:p w14:paraId="76B2A41A"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 xml:space="preserve">With and without </w:t>
            </w:r>
            <w:bookmarkStart w:id="43" w:name="OLE_LINK42"/>
            <w:r>
              <w:rPr>
                <w:rFonts w:ascii="Times New Roman Regular" w:hAnsi="Times New Roman Regular" w:cs="Times New Roman Regular"/>
                <w:sz w:val="22"/>
              </w:rPr>
              <w:t>retinopathy</w:t>
            </w:r>
            <w:bookmarkEnd w:id="43"/>
            <w:r>
              <w:rPr>
                <w:rFonts w:ascii="Times New Roman Regular" w:hAnsi="Times New Roman Regular" w:cs="Times New Roman Regular"/>
                <w:sz w:val="22"/>
              </w:rPr>
              <w:t>.</w:t>
            </w:r>
          </w:p>
        </w:tc>
        <w:tc>
          <w:tcPr>
            <w:tcW w:w="990" w:type="pct"/>
            <w:vAlign w:val="center"/>
          </w:tcPr>
          <w:p w14:paraId="3E4E6B69"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Age, gender, race, education level, marital status, income status, BMI, smoking status, drinking status, hypertension, diabetes mellitus, hypercholesterolaemia, C-reactive protein, self-rated health status, walking disability, self-reported history of CVD and CKD.</w:t>
            </w:r>
          </w:p>
        </w:tc>
      </w:tr>
      <w:tr w:rsidR="00014953" w14:paraId="64342F35" w14:textId="77777777">
        <w:trPr>
          <w:trHeight w:val="1305"/>
        </w:trPr>
        <w:tc>
          <w:tcPr>
            <w:tcW w:w="5000" w:type="pct"/>
            <w:gridSpan w:val="9"/>
            <w:vAlign w:val="center"/>
          </w:tcPr>
          <w:p w14:paraId="59DBE6DA" w14:textId="77777777" w:rsidR="00014953" w:rsidRDefault="00000000">
            <w:pPr>
              <w:snapToGrid w:val="0"/>
              <w:spacing w:before="0" w:after="0"/>
              <w:jc w:val="center"/>
              <w:rPr>
                <w:rFonts w:ascii="Times New Roman Regular" w:hAnsi="Times New Roman Regular" w:cs="Times New Roman Regular" w:hint="eastAsia"/>
                <w:sz w:val="22"/>
              </w:rPr>
            </w:pPr>
            <w:r>
              <w:rPr>
                <w:rFonts w:ascii="Times New Roman Regular" w:hAnsi="Times New Roman Regular" w:cs="Times New Roman Regular"/>
                <w:sz w:val="22"/>
              </w:rPr>
              <w:t xml:space="preserve">Abbreviations: NHANES, The National Health and Nutrition Examination Survey; AGES, The Age, Gene/Environment Susceptibility Reykjavik Study; BMI, body mass index; CVD, cardiovascular disease; CKD, chronic kidney disease. </w:t>
            </w:r>
          </w:p>
        </w:tc>
      </w:tr>
      <w:bookmarkEnd w:id="1"/>
      <w:bookmarkEnd w:id="39"/>
    </w:tbl>
    <w:p w14:paraId="4103E151" w14:textId="77777777" w:rsidR="00014953" w:rsidRDefault="00014953">
      <w:pPr>
        <w:spacing w:before="0" w:after="200" w:line="276" w:lineRule="auto"/>
      </w:pPr>
    </w:p>
    <w:p w14:paraId="4CE7AAD4" w14:textId="77777777" w:rsidR="00014953" w:rsidRDefault="00014953">
      <w:pPr>
        <w:spacing w:before="240"/>
      </w:pPr>
    </w:p>
    <w:sectPr w:rsidR="00014953">
      <w:headerReference w:type="even" r:id="rId15"/>
      <w:footerReference w:type="even" r:id="rId16"/>
      <w:footerReference w:type="default" r:id="rId17"/>
      <w:headerReference w:type="first" r:id="rId18"/>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3CF8" w14:textId="77777777" w:rsidR="00CD7F6C" w:rsidRDefault="00CD7F6C">
      <w:r>
        <w:separator/>
      </w:r>
    </w:p>
  </w:endnote>
  <w:endnote w:type="continuationSeparator" w:id="0">
    <w:p w14:paraId="2E26570D" w14:textId="77777777" w:rsidR="00CD7F6C" w:rsidRDefault="00CD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Italic">
    <w:altName w:val="Times New Roman"/>
    <w:panose1 w:val="02020703060505090304"/>
    <w:charset w:val="00"/>
    <w:family w:val="auto"/>
    <w:pitch w:val="default"/>
  </w:font>
  <w:font w:name="Times New Roman Regular">
    <w:altName w:val="Times New Roman"/>
    <w:charset w:val="00"/>
    <w:family w:val="auto"/>
    <w:pitch w:val="default"/>
  </w:font>
  <w:font w:name="Times New Roman Bold">
    <w:altName w:val="Times New Roman"/>
    <w:panose1 w:val="02020803070505020304"/>
    <w:charset w:val="00"/>
    <w:family w:val="auto"/>
    <w:pitch w:val="default"/>
  </w:font>
  <w:font w:name="TimesNewRomanPS-BoldMT">
    <w:altName w:val="Times New Roman"/>
    <w:charset w:val="00"/>
    <w:family w:val="auto"/>
    <w:pitch w:val="default"/>
  </w:font>
  <w:font w:name="TimesNewRomanPS-BoldItalicMT">
    <w:altName w:val="ESRI AMFM Electric"/>
    <w:charset w:val="00"/>
    <w:family w:val="auto"/>
    <w:pitch w:val="default"/>
  </w:font>
  <w:font w:name="Times New Roman Italic">
    <w:altName w:val="Times New Roman"/>
    <w:panose1 w:val="0202050305040509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8D44" w14:textId="77777777" w:rsidR="00014953" w:rsidRDefault="00000000">
    <w:pPr>
      <w:rPr>
        <w:color w:val="C00000"/>
        <w:szCs w:val="24"/>
      </w:rPr>
    </w:pPr>
    <w:r>
      <w:rPr>
        <w:noProof/>
        <w:lang w:val="en-GB" w:eastAsia="en-GB"/>
      </w:rPr>
      <mc:AlternateContent>
        <mc:Choice Requires="wps">
          <w:drawing>
            <wp:anchor distT="0" distB="0" distL="114300" distR="114300" simplePos="0" relativeHeight="251660288" behindDoc="0" locked="0" layoutInCell="1" allowOverlap="1" wp14:anchorId="5BC8A77A" wp14:editId="3BCDD926">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3737C48" w14:textId="77777777" w:rsidR="00014953"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BC8A77A"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53737C48" w14:textId="77777777" w:rsidR="00014953"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7A78" w14:textId="77777777" w:rsidR="00014953" w:rsidRDefault="00000000">
    <w:pP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63105ADF" wp14:editId="057B1593">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854D0FD" w14:textId="77777777" w:rsidR="00014953"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3105ADF"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854D0FD" w14:textId="77777777" w:rsidR="00014953"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0F24" w14:textId="77777777" w:rsidR="00CD7F6C" w:rsidRDefault="00CD7F6C">
      <w:pPr>
        <w:spacing w:before="0" w:after="0"/>
      </w:pPr>
      <w:r>
        <w:separator/>
      </w:r>
    </w:p>
  </w:footnote>
  <w:footnote w:type="continuationSeparator" w:id="0">
    <w:p w14:paraId="24086064" w14:textId="77777777" w:rsidR="00CD7F6C" w:rsidRDefault="00CD7F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18EE" w14:textId="77777777" w:rsidR="00014953" w:rsidRDefault="00000000">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A534" w14:textId="77777777" w:rsidR="00014953" w:rsidRDefault="00000000">
    <w:r>
      <w:rPr>
        <w:b/>
        <w:noProof/>
        <w:color w:val="A6A6A6" w:themeColor="background1" w:themeShade="A6"/>
        <w:lang w:val="en-GB" w:eastAsia="en-GB"/>
      </w:rPr>
      <w:drawing>
        <wp:inline distT="0" distB="0" distL="0" distR="0" wp14:anchorId="5DF765D8" wp14:editId="770AE735">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A7825A"/>
    <w:multiLevelType w:val="singleLevel"/>
    <w:tmpl w:val="90A7825A"/>
    <w:lvl w:ilvl="0">
      <w:start w:val="1"/>
      <w:numFmt w:val="decimal"/>
      <w:suff w:val="space"/>
      <w:lvlText w:val="%1)"/>
      <w:lvlJc w:val="left"/>
    </w:lvl>
  </w:abstractNum>
  <w:abstractNum w:abstractNumId="1" w15:restartNumberingAfterBreak="0">
    <w:nsid w:val="F929753F"/>
    <w:multiLevelType w:val="singleLevel"/>
    <w:tmpl w:val="F929753F"/>
    <w:lvl w:ilvl="0">
      <w:start w:val="1"/>
      <w:numFmt w:val="decimal"/>
      <w:suff w:val="space"/>
      <w:lvlText w:val="%1)"/>
      <w:lvlJc w:val="left"/>
    </w:lvl>
  </w:abstractNum>
  <w:abstractNum w:abstractNumId="2"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3" w15:restartNumberingAfterBreak="0">
    <w:nsid w:val="225305B5"/>
    <w:multiLevelType w:val="multilevel"/>
    <w:tmpl w:val="225305B5"/>
    <w:lvl w:ilvl="0">
      <w:start w:val="1"/>
      <w:numFmt w:val="bullet"/>
      <w:pStyle w:val="a"/>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509057F0"/>
    <w:multiLevelType w:val="singleLevel"/>
    <w:tmpl w:val="509057F0"/>
    <w:lvl w:ilvl="0">
      <w:start w:val="1"/>
      <w:numFmt w:val="decimal"/>
      <w:suff w:val="space"/>
      <w:lvlText w:val="%1)"/>
      <w:lvlJc w:val="left"/>
    </w:lvl>
  </w:abstractNum>
  <w:abstractNum w:abstractNumId="5" w15:restartNumberingAfterBreak="0">
    <w:nsid w:val="7945C5C6"/>
    <w:multiLevelType w:val="singleLevel"/>
    <w:tmpl w:val="7945C5C6"/>
    <w:lvl w:ilvl="0">
      <w:start w:val="1"/>
      <w:numFmt w:val="decimal"/>
      <w:suff w:val="space"/>
      <w:lvlText w:val="%1)"/>
      <w:lvlJc w:val="left"/>
    </w:lvl>
  </w:abstractNum>
  <w:num w:numId="1" w16cid:durableId="2130781924">
    <w:abstractNumId w:val="2"/>
  </w:num>
  <w:num w:numId="2" w16cid:durableId="413943601">
    <w:abstractNumId w:val="3"/>
  </w:num>
  <w:num w:numId="3" w16cid:durableId="1992171422">
    <w:abstractNumId w:val="5"/>
  </w:num>
  <w:num w:numId="4" w16cid:durableId="1650287340">
    <w:abstractNumId w:val="4"/>
  </w:num>
  <w:num w:numId="5" w16cid:durableId="67462997">
    <w:abstractNumId w:val="0"/>
  </w:num>
  <w:num w:numId="6" w16cid:durableId="2132747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k4Nzc1ODE2NmU1NTI2YzM4Mjc2YmM0MmRlMGM0OTEifQ=="/>
  </w:docVars>
  <w:rsids>
    <w:rsidRoot w:val="00803D24"/>
    <w:rsid w:val="0001436A"/>
    <w:rsid w:val="00014953"/>
    <w:rsid w:val="00034304"/>
    <w:rsid w:val="00035434"/>
    <w:rsid w:val="00052A14"/>
    <w:rsid w:val="00077D53"/>
    <w:rsid w:val="00105FD9"/>
    <w:rsid w:val="00117666"/>
    <w:rsid w:val="001549D3"/>
    <w:rsid w:val="00160065"/>
    <w:rsid w:val="00177D84"/>
    <w:rsid w:val="001A308F"/>
    <w:rsid w:val="00267D18"/>
    <w:rsid w:val="002868E2"/>
    <w:rsid w:val="002869C3"/>
    <w:rsid w:val="002936E4"/>
    <w:rsid w:val="002B2579"/>
    <w:rsid w:val="002B4A57"/>
    <w:rsid w:val="002C74CA"/>
    <w:rsid w:val="003544FB"/>
    <w:rsid w:val="003B6DC2"/>
    <w:rsid w:val="003D2F2D"/>
    <w:rsid w:val="00401590"/>
    <w:rsid w:val="0041225A"/>
    <w:rsid w:val="00432658"/>
    <w:rsid w:val="00447801"/>
    <w:rsid w:val="00452E9C"/>
    <w:rsid w:val="004735C8"/>
    <w:rsid w:val="004961FF"/>
    <w:rsid w:val="00517A89"/>
    <w:rsid w:val="005250F2"/>
    <w:rsid w:val="00593EEA"/>
    <w:rsid w:val="005A5EEE"/>
    <w:rsid w:val="005C465D"/>
    <w:rsid w:val="006375C7"/>
    <w:rsid w:val="00654E8F"/>
    <w:rsid w:val="00660D05"/>
    <w:rsid w:val="006820B1"/>
    <w:rsid w:val="006B7D14"/>
    <w:rsid w:val="00701727"/>
    <w:rsid w:val="0070566C"/>
    <w:rsid w:val="0070568E"/>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6715"/>
    <w:rsid w:val="00B1671E"/>
    <w:rsid w:val="00B25EB8"/>
    <w:rsid w:val="00B354E1"/>
    <w:rsid w:val="00B37F4D"/>
    <w:rsid w:val="00BB0073"/>
    <w:rsid w:val="00C52A7B"/>
    <w:rsid w:val="00C56BAF"/>
    <w:rsid w:val="00C679AA"/>
    <w:rsid w:val="00C75972"/>
    <w:rsid w:val="00CC0A3A"/>
    <w:rsid w:val="00CD066B"/>
    <w:rsid w:val="00CD7F6C"/>
    <w:rsid w:val="00CE4FEE"/>
    <w:rsid w:val="00D267EA"/>
    <w:rsid w:val="00DB59C3"/>
    <w:rsid w:val="00DC259A"/>
    <w:rsid w:val="00DE23E8"/>
    <w:rsid w:val="00E44A10"/>
    <w:rsid w:val="00E52377"/>
    <w:rsid w:val="00E64E17"/>
    <w:rsid w:val="00E866C9"/>
    <w:rsid w:val="00E868DF"/>
    <w:rsid w:val="00EA3D3C"/>
    <w:rsid w:val="00F46900"/>
    <w:rsid w:val="00F61D89"/>
    <w:rsid w:val="5B151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B2539"/>
  <w15:docId w15:val="{6C49B67A-09E2-43F6-9F92-D2DB38CF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before="120" w:after="240"/>
    </w:pPr>
    <w:rPr>
      <w:rFonts w:ascii="Times New Roman" w:hAnsi="Times New Roman"/>
      <w:sz w:val="24"/>
      <w:szCs w:val="22"/>
      <w:lang w:eastAsia="en-US"/>
    </w:rPr>
  </w:style>
  <w:style w:type="paragraph" w:styleId="1">
    <w:name w:val="heading 1"/>
    <w:basedOn w:val="a"/>
    <w:next w:val="a0"/>
    <w:link w:val="10"/>
    <w:uiPriority w:val="2"/>
    <w:qFormat/>
    <w:pPr>
      <w:numPr>
        <w:numId w:val="1"/>
      </w:numPr>
      <w:spacing w:before="240"/>
      <w:contextualSpacing w:val="0"/>
      <w:outlineLvl w:val="0"/>
    </w:pPr>
    <w:rPr>
      <w:b/>
    </w:rPr>
  </w:style>
  <w:style w:type="paragraph" w:styleId="2">
    <w:name w:val="heading 2"/>
    <w:basedOn w:val="1"/>
    <w:next w:val="a0"/>
    <w:link w:val="20"/>
    <w:uiPriority w:val="2"/>
    <w:qFormat/>
    <w:pPr>
      <w:numPr>
        <w:ilvl w:val="1"/>
      </w:numPr>
      <w:spacing w:after="200"/>
      <w:outlineLvl w:val="1"/>
    </w:pPr>
  </w:style>
  <w:style w:type="paragraph" w:styleId="3">
    <w:name w:val="heading 3"/>
    <w:basedOn w:val="a0"/>
    <w:next w:val="a0"/>
    <w:link w:val="30"/>
    <w:uiPriority w:val="2"/>
    <w:qFormat/>
    <w:pPr>
      <w:keepNext/>
      <w:keepLines/>
      <w:numPr>
        <w:ilvl w:val="2"/>
        <w:numId w:val="1"/>
      </w:numPr>
      <w:spacing w:before="40" w:after="120"/>
      <w:outlineLvl w:val="2"/>
    </w:pPr>
    <w:rPr>
      <w:rFonts w:eastAsiaTheme="majorEastAsia" w:cstheme="majorBidi"/>
      <w:b/>
      <w:szCs w:val="24"/>
    </w:rPr>
  </w:style>
  <w:style w:type="paragraph" w:styleId="4">
    <w:name w:val="heading 4"/>
    <w:basedOn w:val="3"/>
    <w:next w:val="a0"/>
    <w:link w:val="40"/>
    <w:uiPriority w:val="2"/>
    <w:qFormat/>
    <w:pPr>
      <w:numPr>
        <w:ilvl w:val="3"/>
      </w:numPr>
      <w:outlineLvl w:val="3"/>
    </w:pPr>
    <w:rPr>
      <w:iCs/>
    </w:rPr>
  </w:style>
  <w:style w:type="paragraph" w:styleId="5">
    <w:name w:val="heading 5"/>
    <w:basedOn w:val="4"/>
    <w:next w:val="a0"/>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
    <w:qFormat/>
    <w:pPr>
      <w:numPr>
        <w:numId w:val="2"/>
      </w:numPr>
      <w:contextualSpacing/>
    </w:pPr>
    <w:rPr>
      <w:rFonts w:eastAsia="Cambria" w:cs="Times New Roman"/>
      <w:szCs w:val="24"/>
    </w:rPr>
  </w:style>
  <w:style w:type="paragraph" w:styleId="a4">
    <w:name w:val="caption"/>
    <w:basedOn w:val="a0"/>
    <w:next w:val="a5"/>
    <w:uiPriority w:val="35"/>
    <w:unhideWhenUsed/>
    <w:qFormat/>
    <w:pPr>
      <w:keepNext/>
    </w:pPr>
    <w:rPr>
      <w:rFonts w:cs="Times New Roman"/>
      <w:b/>
      <w:bCs/>
      <w:szCs w:val="24"/>
    </w:rPr>
  </w:style>
  <w:style w:type="paragraph" w:styleId="a5">
    <w:name w:val="No Spacing"/>
    <w:uiPriority w:val="99"/>
    <w:unhideWhenUsed/>
    <w:qFormat/>
    <w:rPr>
      <w:rFonts w:ascii="Times New Roman" w:hAnsi="Times New Roman"/>
      <w:sz w:val="24"/>
      <w:szCs w:val="22"/>
      <w:lang w:eastAsia="en-US"/>
    </w:rPr>
  </w:style>
  <w:style w:type="paragraph" w:styleId="a6">
    <w:name w:val="annotation text"/>
    <w:basedOn w:val="a0"/>
    <w:link w:val="a7"/>
    <w:uiPriority w:val="99"/>
    <w:semiHidden/>
    <w:unhideWhenUsed/>
    <w:rPr>
      <w:sz w:val="20"/>
      <w:szCs w:val="20"/>
    </w:rPr>
  </w:style>
  <w:style w:type="paragraph" w:styleId="a8">
    <w:name w:val="endnote text"/>
    <w:basedOn w:val="a0"/>
    <w:link w:val="a9"/>
    <w:uiPriority w:val="99"/>
    <w:semiHidden/>
    <w:unhideWhenUsed/>
    <w:pPr>
      <w:spacing w:after="0"/>
    </w:pPr>
    <w:rPr>
      <w:sz w:val="20"/>
      <w:szCs w:val="20"/>
    </w:rPr>
  </w:style>
  <w:style w:type="paragraph" w:styleId="aa">
    <w:name w:val="Balloon Text"/>
    <w:basedOn w:val="a0"/>
    <w:link w:val="ab"/>
    <w:uiPriority w:val="99"/>
    <w:semiHidden/>
    <w:unhideWhenUsed/>
    <w:pPr>
      <w:spacing w:after="0"/>
    </w:pPr>
    <w:rPr>
      <w:rFonts w:ascii="Tahoma" w:hAnsi="Tahoma" w:cs="Tahoma"/>
      <w:sz w:val="16"/>
      <w:szCs w:val="16"/>
    </w:rPr>
  </w:style>
  <w:style w:type="paragraph" w:styleId="ac">
    <w:name w:val="footer"/>
    <w:basedOn w:val="a0"/>
    <w:link w:val="ad"/>
    <w:uiPriority w:val="99"/>
    <w:unhideWhenUsed/>
    <w:pPr>
      <w:tabs>
        <w:tab w:val="center" w:pos="4844"/>
        <w:tab w:val="right" w:pos="9689"/>
      </w:tabs>
      <w:spacing w:after="0"/>
    </w:pPr>
  </w:style>
  <w:style w:type="paragraph" w:styleId="ae">
    <w:name w:val="header"/>
    <w:basedOn w:val="a0"/>
    <w:link w:val="af"/>
    <w:uiPriority w:val="99"/>
    <w:unhideWhenUsed/>
    <w:pPr>
      <w:tabs>
        <w:tab w:val="center" w:pos="4844"/>
        <w:tab w:val="right" w:pos="9689"/>
      </w:tabs>
    </w:pPr>
    <w:rPr>
      <w:b/>
    </w:rPr>
  </w:style>
  <w:style w:type="paragraph" w:styleId="af0">
    <w:name w:val="Subtitle"/>
    <w:basedOn w:val="a0"/>
    <w:next w:val="a0"/>
    <w:link w:val="af1"/>
    <w:uiPriority w:val="99"/>
    <w:unhideWhenUsed/>
    <w:qFormat/>
    <w:pPr>
      <w:spacing w:before="240"/>
    </w:pPr>
    <w:rPr>
      <w:rFonts w:cs="Times New Roman"/>
      <w:b/>
      <w:szCs w:val="24"/>
    </w:rPr>
  </w:style>
  <w:style w:type="paragraph" w:styleId="af2">
    <w:name w:val="footnote text"/>
    <w:basedOn w:val="a0"/>
    <w:link w:val="af3"/>
    <w:uiPriority w:val="99"/>
    <w:semiHidden/>
    <w:unhideWhenUsed/>
    <w:pPr>
      <w:spacing w:after="0"/>
    </w:pPr>
    <w:rPr>
      <w:sz w:val="20"/>
      <w:szCs w:val="20"/>
    </w:rPr>
  </w:style>
  <w:style w:type="paragraph" w:styleId="af4">
    <w:name w:val="Normal (Web)"/>
    <w:basedOn w:val="a0"/>
    <w:uiPriority w:val="99"/>
    <w:unhideWhenUsed/>
    <w:pPr>
      <w:spacing w:before="100" w:beforeAutospacing="1" w:after="100" w:afterAutospacing="1"/>
    </w:pPr>
    <w:rPr>
      <w:rFonts w:eastAsia="Times New Roman" w:cs="Times New Roman"/>
      <w:szCs w:val="24"/>
    </w:rPr>
  </w:style>
  <w:style w:type="paragraph" w:styleId="af5">
    <w:name w:val="Title"/>
    <w:basedOn w:val="a0"/>
    <w:next w:val="a0"/>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rPr>
      <w:b/>
      <w:bCs/>
    </w:rPr>
  </w:style>
  <w:style w:type="table" w:styleId="af9">
    <w:name w:val="Table Grid"/>
    <w:basedOn w:val="a2"/>
    <w:uiPriority w:val="39"/>
    <w:qFormat/>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rPr>
      <w:vertAlign w:val="superscript"/>
    </w:rPr>
  </w:style>
  <w:style w:type="character" w:styleId="afc">
    <w:name w:val="FollowedHyperlink"/>
    <w:basedOn w:val="a1"/>
    <w:uiPriority w:val="99"/>
    <w:semiHidden/>
    <w:unhideWhenUsed/>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style>
  <w:style w:type="character" w:styleId="aff">
    <w:name w:val="Hyperlink"/>
    <w:basedOn w:val="a1"/>
    <w:uiPriority w:val="99"/>
    <w:unhideWhenUsed/>
    <w:rPr>
      <w:color w:val="0000FF"/>
      <w:u w:val="single"/>
    </w:rPr>
  </w:style>
  <w:style w:type="character" w:styleId="aff0">
    <w:name w:val="annotation reference"/>
    <w:basedOn w:val="a1"/>
    <w:uiPriority w:val="99"/>
    <w:semiHidden/>
    <w:unhideWhenUsed/>
    <w:rPr>
      <w:sz w:val="16"/>
      <w:szCs w:val="16"/>
    </w:rPr>
  </w:style>
  <w:style w:type="character" w:styleId="aff1">
    <w:name w:val="footnote reference"/>
    <w:basedOn w:val="a1"/>
    <w:uiPriority w:val="99"/>
    <w:semiHidden/>
    <w:unhideWhenUsed/>
    <w:rPr>
      <w:vertAlign w:val="superscript"/>
    </w:rPr>
  </w:style>
  <w:style w:type="character" w:customStyle="1" w:styleId="10">
    <w:name w:val="标题 1 字符"/>
    <w:basedOn w:val="a1"/>
    <w:link w:val="1"/>
    <w:uiPriority w:val="2"/>
    <w:rPr>
      <w:rFonts w:ascii="Times New Roman" w:eastAsia="Cambria" w:hAnsi="Times New Roman" w:cs="Times New Roman"/>
      <w:b/>
      <w:sz w:val="24"/>
      <w:szCs w:val="24"/>
    </w:rPr>
  </w:style>
  <w:style w:type="character" w:customStyle="1" w:styleId="20">
    <w:name w:val="标题 2 字符"/>
    <w:basedOn w:val="a1"/>
    <w:link w:val="2"/>
    <w:uiPriority w:val="2"/>
    <w:rPr>
      <w:rFonts w:ascii="Times New Roman" w:eastAsia="Cambria" w:hAnsi="Times New Roman" w:cs="Times New Roman"/>
      <w:b/>
      <w:sz w:val="24"/>
      <w:szCs w:val="24"/>
    </w:rPr>
  </w:style>
  <w:style w:type="character" w:customStyle="1" w:styleId="af1">
    <w:name w:val="副标题 字符"/>
    <w:basedOn w:val="a1"/>
    <w:link w:val="af0"/>
    <w:uiPriority w:val="99"/>
    <w:rPr>
      <w:rFonts w:ascii="Times New Roman" w:hAnsi="Times New Roman" w:cs="Times New Roman"/>
      <w:b/>
      <w:sz w:val="24"/>
      <w:szCs w:val="24"/>
    </w:rPr>
  </w:style>
  <w:style w:type="paragraph" w:customStyle="1" w:styleId="AuthorList">
    <w:name w:val="Author List"/>
    <w:basedOn w:val="af0"/>
    <w:next w:val="a0"/>
    <w:uiPriority w:val="1"/>
    <w:qFormat/>
  </w:style>
  <w:style w:type="character" w:customStyle="1" w:styleId="ab">
    <w:name w:val="批注框文本 字符"/>
    <w:basedOn w:val="a1"/>
    <w:link w:val="aa"/>
    <w:uiPriority w:val="99"/>
    <w:semiHidden/>
    <w:rPr>
      <w:rFonts w:ascii="Tahoma" w:hAnsi="Tahoma" w:cs="Tahoma"/>
      <w:sz w:val="16"/>
      <w:szCs w:val="16"/>
    </w:rPr>
  </w:style>
  <w:style w:type="character" w:customStyle="1" w:styleId="11">
    <w:name w:val="书籍标题1"/>
    <w:basedOn w:val="a1"/>
    <w:uiPriority w:val="33"/>
    <w:qFormat/>
    <w:rPr>
      <w:rFonts w:ascii="Times New Roman" w:hAnsi="Times New Roman"/>
      <w:b/>
      <w:bCs/>
      <w:i/>
      <w:iCs/>
      <w:spacing w:val="5"/>
    </w:rPr>
  </w:style>
  <w:style w:type="character" w:customStyle="1" w:styleId="a7">
    <w:name w:val="批注文字 字符"/>
    <w:basedOn w:val="a1"/>
    <w:link w:val="a6"/>
    <w:uiPriority w:val="99"/>
    <w:semiHidden/>
    <w:rPr>
      <w:rFonts w:ascii="Times New Roman" w:hAnsi="Times New Roman"/>
      <w:sz w:val="20"/>
      <w:szCs w:val="20"/>
    </w:rPr>
  </w:style>
  <w:style w:type="character" w:customStyle="1" w:styleId="af8">
    <w:name w:val="批注主题 字符"/>
    <w:basedOn w:val="a7"/>
    <w:link w:val="af7"/>
    <w:uiPriority w:val="99"/>
    <w:semiHidden/>
    <w:rPr>
      <w:rFonts w:ascii="Times New Roman" w:hAnsi="Times New Roman"/>
      <w:b/>
      <w:bCs/>
      <w:sz w:val="20"/>
      <w:szCs w:val="20"/>
    </w:rPr>
  </w:style>
  <w:style w:type="character" w:customStyle="1" w:styleId="a9">
    <w:name w:val="尾注文本 字符"/>
    <w:basedOn w:val="a1"/>
    <w:link w:val="a8"/>
    <w:uiPriority w:val="99"/>
    <w:semiHidden/>
    <w:rPr>
      <w:rFonts w:ascii="Times New Roman" w:hAnsi="Times New Roman"/>
      <w:sz w:val="20"/>
      <w:szCs w:val="20"/>
    </w:rPr>
  </w:style>
  <w:style w:type="character" w:customStyle="1" w:styleId="ad">
    <w:name w:val="页脚 字符"/>
    <w:basedOn w:val="a1"/>
    <w:link w:val="ac"/>
    <w:uiPriority w:val="99"/>
    <w:rPr>
      <w:rFonts w:ascii="Times New Roman" w:hAnsi="Times New Roman"/>
      <w:sz w:val="24"/>
    </w:rPr>
  </w:style>
  <w:style w:type="character" w:customStyle="1" w:styleId="af3">
    <w:name w:val="脚注文本 字符"/>
    <w:basedOn w:val="a1"/>
    <w:link w:val="af2"/>
    <w:uiPriority w:val="99"/>
    <w:semiHidden/>
    <w:rPr>
      <w:rFonts w:ascii="Times New Roman" w:hAnsi="Times New Roman"/>
      <w:sz w:val="20"/>
      <w:szCs w:val="20"/>
    </w:rPr>
  </w:style>
  <w:style w:type="character" w:customStyle="1" w:styleId="af">
    <w:name w:val="页眉 字符"/>
    <w:basedOn w:val="a1"/>
    <w:link w:val="ae"/>
    <w:uiPriority w:val="99"/>
    <w:rPr>
      <w:rFonts w:ascii="Times New Roman" w:hAnsi="Times New Roman"/>
      <w:b/>
      <w:sz w:val="24"/>
    </w:rPr>
  </w:style>
  <w:style w:type="character" w:customStyle="1" w:styleId="12">
    <w:name w:val="明显强调1"/>
    <w:basedOn w:val="a1"/>
    <w:uiPriority w:val="21"/>
    <w:unhideWhenUsed/>
    <w:rPr>
      <w:rFonts w:ascii="Times New Roman" w:hAnsi="Times New Roman"/>
      <w:i/>
      <w:iCs/>
      <w:color w:val="auto"/>
    </w:rPr>
  </w:style>
  <w:style w:type="character" w:customStyle="1" w:styleId="13">
    <w:name w:val="明显参考1"/>
    <w:basedOn w:val="a1"/>
    <w:uiPriority w:val="32"/>
    <w:qFormat/>
    <w:rPr>
      <w:b/>
      <w:bCs/>
      <w:smallCaps/>
      <w:color w:val="auto"/>
      <w:spacing w:val="5"/>
    </w:rPr>
  </w:style>
  <w:style w:type="character" w:customStyle="1" w:styleId="30">
    <w:name w:val="标题 3 字符"/>
    <w:basedOn w:val="a1"/>
    <w:link w:val="3"/>
    <w:uiPriority w:val="2"/>
    <w:rPr>
      <w:rFonts w:ascii="Times New Roman" w:eastAsiaTheme="majorEastAsia" w:hAnsi="Times New Roman" w:cstheme="majorBidi"/>
      <w:b/>
      <w:sz w:val="24"/>
      <w:szCs w:val="24"/>
    </w:rPr>
  </w:style>
  <w:style w:type="character" w:customStyle="1" w:styleId="40">
    <w:name w:val="标题 4 字符"/>
    <w:basedOn w:val="a1"/>
    <w:link w:val="4"/>
    <w:uiPriority w:val="2"/>
    <w:rPr>
      <w:rFonts w:ascii="Times New Roman" w:eastAsiaTheme="majorEastAsia" w:hAnsi="Times New Roman" w:cstheme="majorBidi"/>
      <w:b/>
      <w:iCs/>
      <w:sz w:val="24"/>
      <w:szCs w:val="24"/>
    </w:rPr>
  </w:style>
  <w:style w:type="character" w:customStyle="1" w:styleId="50">
    <w:name w:val="标题 5 字符"/>
    <w:basedOn w:val="a1"/>
    <w:link w:val="5"/>
    <w:uiPriority w:val="2"/>
    <w:rPr>
      <w:rFonts w:ascii="Times New Roman" w:eastAsiaTheme="majorEastAsia" w:hAnsi="Times New Roman" w:cstheme="majorBidi"/>
      <w:b/>
      <w:iCs/>
      <w:sz w:val="24"/>
      <w:szCs w:val="24"/>
    </w:rPr>
  </w:style>
  <w:style w:type="paragraph" w:styleId="aff2">
    <w:name w:val="Quote"/>
    <w:basedOn w:val="a0"/>
    <w:next w:val="a0"/>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rPr>
      <w:rFonts w:ascii="Times New Roman" w:hAnsi="Times New Roman"/>
      <w:i/>
      <w:iCs/>
      <w:color w:val="404040" w:themeColor="text1" w:themeTint="BF"/>
      <w:sz w:val="24"/>
    </w:rPr>
  </w:style>
  <w:style w:type="character" w:customStyle="1" w:styleId="14">
    <w:name w:val="不明显强调1"/>
    <w:basedOn w:val="a1"/>
    <w:uiPriority w:val="19"/>
    <w:qFormat/>
    <w:rPr>
      <w:rFonts w:ascii="Times New Roman" w:hAnsi="Times New Roman"/>
      <w:i/>
      <w:iCs/>
      <w:color w:val="404040" w:themeColor="text1" w:themeTint="BF"/>
    </w:rPr>
  </w:style>
  <w:style w:type="character" w:customStyle="1" w:styleId="af6">
    <w:name w:val="标题 字符"/>
    <w:basedOn w:val="a1"/>
    <w:link w:val="af5"/>
    <w:rPr>
      <w:rFonts w:ascii="Times New Roman" w:hAnsi="Times New Roman" w:cs="Times New Roman"/>
      <w:b/>
      <w:sz w:val="32"/>
      <w:szCs w:val="32"/>
    </w:rPr>
  </w:style>
  <w:style w:type="paragraph" w:customStyle="1" w:styleId="SupplementaryMaterial">
    <w:name w:val="Supplementary Material"/>
    <w:basedOn w:val="af5"/>
    <w:next w:val="af5"/>
    <w:qFormat/>
    <w:pPr>
      <w:spacing w:after="120"/>
    </w:pPr>
    <w:rPr>
      <w:i/>
    </w:rPr>
  </w:style>
  <w:style w:type="paragraph" w:customStyle="1" w:styleId="15">
    <w:name w:val="修订1"/>
    <w:hidden/>
    <w:uiPriority w:val="99"/>
    <w:semiHidden/>
    <w:rPr>
      <w:rFonts w:ascii="Times New Roman" w:hAnsi="Times New Roman"/>
      <w:sz w:val="24"/>
      <w:szCs w:val="22"/>
      <w:lang w:eastAsia="en-US"/>
    </w:rPr>
  </w:style>
  <w:style w:type="character" w:customStyle="1" w:styleId="16">
    <w:name w:val="未处理的提及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iangzhengxuan@ahmu.edu.cn"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4</TotalTime>
  <Pages>14</Pages>
  <Words>2471</Words>
  <Characters>14091</Characters>
  <Application>Microsoft Office Word</Application>
  <DocSecurity>0</DocSecurity>
  <Lines>117</Lines>
  <Paragraphs>33</Paragraphs>
  <ScaleCrop>false</ScaleCrop>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Lenovo</cp:lastModifiedBy>
  <cp:revision>26</cp:revision>
  <cp:lastPrinted>2013-10-03T12:51:00Z</cp:lastPrinted>
  <dcterms:created xsi:type="dcterms:W3CDTF">2023-04-03T12:03:00Z</dcterms:created>
  <dcterms:modified xsi:type="dcterms:W3CDTF">2023-08-03T03:39:00Z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2052-11.1.0.13703</vt:lpwstr>
  </property>
  <property fmtid="{D5CDD505-2E9C-101B-9397-08002B2CF9AE}" pid="11" name="ICV">
    <vt:lpwstr>37E7FC6F287A40ACB08932C32EDFC910</vt:lpwstr>
  </property>
</Properties>
</file>