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78A727E7" w14:textId="77777777" w:rsidR="007B3B3D" w:rsidRPr="00376CC5" w:rsidRDefault="007B3B3D" w:rsidP="00623897">
      <w:pPr>
        <w:pStyle w:val="aff6"/>
      </w:pPr>
      <w:r w:rsidRPr="003D1AB2">
        <w:t>Rapid and sensitive determination of Se and heavy metals in foods using electrothermal vaporization inductively coupled plasma mass spectrometry with a novel transportation system</w:t>
      </w:r>
    </w:p>
    <w:p w14:paraId="153FFF34" w14:textId="75105EC7" w:rsidR="007B3B3D" w:rsidRDefault="007B3B3D" w:rsidP="007B3B3D">
      <w:pPr>
        <w:pStyle w:val="AuthorList"/>
        <w:rPr>
          <w:vertAlign w:val="superscript"/>
        </w:rPr>
      </w:pPr>
      <w:proofErr w:type="spellStart"/>
      <w:r>
        <w:rPr>
          <w:rFonts w:hint="eastAsia"/>
          <w:lang w:eastAsia="zh-CN"/>
        </w:rPr>
        <w:t>Guanyu</w:t>
      </w:r>
      <w:proofErr w:type="spellEnd"/>
      <w:r>
        <w:t xml:space="preserve"> </w:t>
      </w:r>
      <w:r>
        <w:rPr>
          <w:rFonts w:hint="eastAsia"/>
          <w:lang w:eastAsia="zh-CN"/>
        </w:rPr>
        <w:t>Lan</w:t>
      </w:r>
      <w:r w:rsidRPr="00A545C6">
        <w:rPr>
          <w:vertAlign w:val="superscript"/>
        </w:rPr>
        <w:t>1</w:t>
      </w:r>
      <w:r>
        <w:rPr>
          <w:vertAlign w:val="superscript"/>
          <w:lang w:eastAsia="zh-CN"/>
        </w:rPr>
        <w:t>,2</w:t>
      </w:r>
      <w:r w:rsidR="009F3488">
        <w:rPr>
          <w:vertAlign w:val="superscript"/>
          <w:lang w:eastAsia="zh-CN"/>
        </w:rPr>
        <w:t>#</w:t>
      </w:r>
      <w:r w:rsidRPr="00376CC5">
        <w:t xml:space="preserve">, </w:t>
      </w:r>
      <w:proofErr w:type="spellStart"/>
      <w:r>
        <w:t>Xue</w:t>
      </w:r>
      <w:proofErr w:type="spellEnd"/>
      <w:r>
        <w:t xml:space="preserve"> Li</w:t>
      </w:r>
      <w:r w:rsidRPr="00A545C6">
        <w:rPr>
          <w:vertAlign w:val="superscript"/>
        </w:rPr>
        <w:t>2</w:t>
      </w:r>
      <w:r w:rsidR="009F3488">
        <w:rPr>
          <w:vertAlign w:val="superscript"/>
        </w:rPr>
        <w:t>#</w:t>
      </w:r>
      <w:r w:rsidRPr="00376CC5">
        <w:t xml:space="preserve">, </w:t>
      </w:r>
      <w:proofErr w:type="spellStart"/>
      <w:r>
        <w:t>Jijun</w:t>
      </w:r>
      <w:proofErr w:type="spellEnd"/>
      <w:r>
        <w:t xml:space="preserve"> Yao</w:t>
      </w:r>
      <w:r w:rsidRPr="003D1AB2">
        <w:rPr>
          <w:vertAlign w:val="superscript"/>
        </w:rPr>
        <w:t>3</w:t>
      </w:r>
      <w:r w:rsidR="009F3488">
        <w:rPr>
          <w:vertAlign w:val="superscript"/>
        </w:rPr>
        <w:t>#</w:t>
      </w:r>
      <w:r>
        <w:t xml:space="preserve">, </w:t>
      </w:r>
      <w:proofErr w:type="spellStart"/>
      <w:r>
        <w:t>Xiaofeng</w:t>
      </w:r>
      <w:proofErr w:type="spellEnd"/>
      <w:r>
        <w:t xml:space="preserve"> Yu</w:t>
      </w:r>
      <w:r w:rsidRPr="003D1AB2">
        <w:rPr>
          <w:vertAlign w:val="superscript"/>
        </w:rPr>
        <w:t>3</w:t>
      </w:r>
      <w:r>
        <w:t>, Qinghai Liu</w:t>
      </w:r>
      <w:r w:rsidRPr="003D1AB2">
        <w:rPr>
          <w:vertAlign w:val="superscript"/>
        </w:rPr>
        <w:t>1</w:t>
      </w:r>
      <w:r>
        <w:t>, Cheng Qiu</w:t>
      </w:r>
      <w:r w:rsidRPr="003D1AB2">
        <w:rPr>
          <w:vertAlign w:val="superscript"/>
        </w:rPr>
        <w:t>1</w:t>
      </w:r>
      <w:r>
        <w:rPr>
          <w:vertAlign w:val="superscript"/>
        </w:rPr>
        <w:t>*</w:t>
      </w:r>
      <w:r>
        <w:t xml:space="preserve">, and </w:t>
      </w:r>
      <w:proofErr w:type="spellStart"/>
      <w:r>
        <w:t>Xuefei</w:t>
      </w:r>
      <w:proofErr w:type="spellEnd"/>
      <w:r>
        <w:t xml:space="preserve"> Mao</w:t>
      </w:r>
      <w:r w:rsidRPr="003D1AB2">
        <w:rPr>
          <w:vertAlign w:val="superscript"/>
        </w:rPr>
        <w:t>2*</w:t>
      </w:r>
    </w:p>
    <w:p w14:paraId="1010F80D" w14:textId="2EDE2DA2" w:rsidR="00A04448" w:rsidRPr="00A04448" w:rsidRDefault="00A04448" w:rsidP="00A04448">
      <w:pPr>
        <w:spacing w:after="0"/>
        <w:rPr>
          <w:rFonts w:cs="Times New Roman" w:hint="eastAsia"/>
          <w:b/>
          <w:szCs w:val="24"/>
          <w:lang w:eastAsia="zh-CN"/>
        </w:rPr>
      </w:pPr>
      <w:r>
        <w:rPr>
          <w:rFonts w:cs="Times New Roman"/>
          <w:b/>
          <w:szCs w:val="24"/>
          <w:lang w:eastAsia="zh-CN"/>
        </w:rPr>
        <w:t>#Lan, Li, and Yao contribute equally to this work.</w:t>
      </w:r>
    </w:p>
    <w:p w14:paraId="540349AD" w14:textId="7F4D9443" w:rsidR="00623897" w:rsidRDefault="002868E2" w:rsidP="007B3B3D">
      <w:pPr>
        <w:spacing w:before="240" w:after="0"/>
        <w:rPr>
          <w:rFonts w:cs="Times New Roman"/>
          <w:sz w:val="21"/>
          <w:szCs w:val="21"/>
        </w:rPr>
      </w:pPr>
      <w:r w:rsidRPr="00994A3D">
        <w:rPr>
          <w:rFonts w:cs="Times New Roman"/>
          <w:b/>
        </w:rPr>
        <w:t xml:space="preserve">* Correspondence: </w:t>
      </w:r>
      <w:r w:rsidR="007B3B3D">
        <w:rPr>
          <w:rFonts w:cs="Times New Roman"/>
          <w:szCs w:val="24"/>
        </w:rPr>
        <w:t xml:space="preserve">Cheng </w:t>
      </w:r>
      <w:proofErr w:type="spellStart"/>
      <w:r w:rsidR="007B3B3D">
        <w:rPr>
          <w:rFonts w:cs="Times New Roman"/>
          <w:szCs w:val="24"/>
        </w:rPr>
        <w:t>Qiu</w:t>
      </w:r>
      <w:proofErr w:type="spellEnd"/>
      <w:r w:rsidR="007B3B3D">
        <w:rPr>
          <w:rFonts w:cs="Times New Roman"/>
          <w:szCs w:val="24"/>
        </w:rPr>
        <w:t xml:space="preserve">: </w:t>
      </w:r>
      <w:hyperlink r:id="rId12" w:history="1">
        <w:r w:rsidR="007B3B3D" w:rsidRPr="002C606A">
          <w:rPr>
            <w:rStyle w:val="afc"/>
            <w:rFonts w:cs="Times New Roman"/>
            <w:sz w:val="21"/>
            <w:szCs w:val="21"/>
          </w:rPr>
          <w:t>chengqiu_2006@163.com</w:t>
        </w:r>
      </w:hyperlink>
      <w:r w:rsidR="007B3B3D">
        <w:rPr>
          <w:rFonts w:cs="Times New Roman" w:hint="eastAsia"/>
          <w:sz w:val="21"/>
          <w:szCs w:val="21"/>
          <w:lang w:eastAsia="zh-CN"/>
        </w:rPr>
        <w:t>;</w:t>
      </w:r>
      <w:r w:rsidR="007B3B3D">
        <w:rPr>
          <w:rFonts w:cs="Times New Roman"/>
          <w:sz w:val="21"/>
          <w:szCs w:val="21"/>
          <w:lang w:eastAsia="zh-CN"/>
        </w:rPr>
        <w:t xml:space="preserve"> </w:t>
      </w:r>
      <w:proofErr w:type="spellStart"/>
      <w:r w:rsidR="007B3B3D">
        <w:rPr>
          <w:rFonts w:cs="Times New Roman" w:hint="eastAsia"/>
          <w:sz w:val="21"/>
          <w:szCs w:val="21"/>
          <w:lang w:eastAsia="zh-CN"/>
        </w:rPr>
        <w:t>X</w:t>
      </w:r>
      <w:r w:rsidR="007B3B3D">
        <w:rPr>
          <w:rFonts w:cs="Times New Roman"/>
          <w:sz w:val="21"/>
          <w:szCs w:val="21"/>
          <w:lang w:eastAsia="zh-CN"/>
        </w:rPr>
        <w:t>uefei</w:t>
      </w:r>
      <w:proofErr w:type="spellEnd"/>
      <w:r w:rsidR="007B3B3D">
        <w:rPr>
          <w:rFonts w:cs="Times New Roman"/>
          <w:sz w:val="21"/>
          <w:szCs w:val="21"/>
          <w:lang w:eastAsia="zh-CN"/>
        </w:rPr>
        <w:t xml:space="preserve"> Mao</w:t>
      </w:r>
      <w:r w:rsidR="007B3B3D">
        <w:rPr>
          <w:rFonts w:cs="Times New Roman"/>
          <w:szCs w:val="24"/>
        </w:rPr>
        <w:t>:</w:t>
      </w:r>
      <w:r w:rsidR="00D73D0B">
        <w:rPr>
          <w:rFonts w:cs="Times New Roman"/>
          <w:szCs w:val="24"/>
        </w:rPr>
        <w:t xml:space="preserve"> </w:t>
      </w:r>
      <w:r w:rsidR="007B3B3D" w:rsidRPr="0016416F">
        <w:rPr>
          <w:rFonts w:cs="Times New Roman"/>
          <w:sz w:val="21"/>
          <w:szCs w:val="21"/>
        </w:rPr>
        <w:t>mxf08@163.com &amp;</w:t>
      </w:r>
      <w:r w:rsidR="007B3B3D">
        <w:rPr>
          <w:rFonts w:cs="Times New Roman"/>
          <w:sz w:val="21"/>
          <w:szCs w:val="21"/>
        </w:rPr>
        <w:t xml:space="preserve"> </w:t>
      </w:r>
      <w:hyperlink r:id="rId13" w:history="1">
        <w:r w:rsidR="00623897" w:rsidRPr="002C606A">
          <w:rPr>
            <w:rStyle w:val="afc"/>
            <w:rFonts w:cs="Times New Roman"/>
            <w:sz w:val="21"/>
            <w:szCs w:val="21"/>
          </w:rPr>
          <w:t>maoxuefei@caas.cn</w:t>
        </w:r>
      </w:hyperlink>
    </w:p>
    <w:p w14:paraId="544FD678" w14:textId="2FD5ADF9" w:rsidR="00623897" w:rsidRPr="007B3B3D" w:rsidRDefault="00623897" w:rsidP="00623897">
      <w:pPr>
        <w:spacing w:before="0" w:after="200" w:line="276" w:lineRule="auto"/>
        <w:rPr>
          <w:rFonts w:cs="Times New Roman"/>
          <w:sz w:val="21"/>
          <w:szCs w:val="21"/>
        </w:rPr>
      </w:pPr>
      <w:r>
        <w:rPr>
          <w:rFonts w:cs="Times New Roman"/>
          <w:sz w:val="21"/>
          <w:szCs w:val="21"/>
        </w:rPr>
        <w:br w:type="page"/>
      </w:r>
    </w:p>
    <w:p w14:paraId="6F874581" w14:textId="77777777" w:rsidR="007B3B3D" w:rsidRPr="00D73D0B" w:rsidRDefault="007B3B3D" w:rsidP="00623897">
      <w:pPr>
        <w:rPr>
          <w:b/>
          <w:bCs/>
        </w:rPr>
      </w:pPr>
      <w:r w:rsidRPr="00D73D0B">
        <w:rPr>
          <w:b/>
          <w:bCs/>
        </w:rPr>
        <w:lastRenderedPageBreak/>
        <w:t>Table S-1 Instrumental program of ETV</w:t>
      </w:r>
      <w:r w:rsidRPr="00D73D0B">
        <w:rPr>
          <w:rFonts w:hint="eastAsia"/>
          <w:b/>
          <w:bCs/>
        </w:rPr>
        <w:t xml:space="preserve"> system</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052"/>
        <w:gridCol w:w="1537"/>
        <w:gridCol w:w="1114"/>
        <w:gridCol w:w="1124"/>
        <w:gridCol w:w="989"/>
        <w:gridCol w:w="1292"/>
        <w:gridCol w:w="1526"/>
      </w:tblGrid>
      <w:tr w:rsidR="00623897" w14:paraId="79F8AC76" w14:textId="77777777" w:rsidTr="003913FB">
        <w:trPr>
          <w:trHeight w:val="340"/>
          <w:jc w:val="center"/>
        </w:trPr>
        <w:tc>
          <w:tcPr>
            <w:tcW w:w="609" w:type="pct"/>
            <w:tcBorders>
              <w:top w:val="single" w:sz="8" w:space="0" w:color="auto"/>
              <w:left w:val="nil"/>
              <w:bottom w:val="single" w:sz="4" w:space="0" w:color="auto"/>
              <w:right w:val="nil"/>
            </w:tcBorders>
            <w:vAlign w:val="center"/>
          </w:tcPr>
          <w:p w14:paraId="33826205" w14:textId="77777777" w:rsidR="007B3B3D" w:rsidRDefault="007B3B3D" w:rsidP="003913FB">
            <w:pPr>
              <w:jc w:val="center"/>
              <w:rPr>
                <w:b/>
                <w:bCs/>
                <w:sz w:val="19"/>
                <w:szCs w:val="19"/>
              </w:rPr>
            </w:pPr>
            <w:r>
              <w:rPr>
                <w:b/>
                <w:bCs/>
                <w:sz w:val="19"/>
                <w:szCs w:val="19"/>
              </w:rPr>
              <w:t>Procedure</w:t>
            </w:r>
          </w:p>
        </w:tc>
        <w:tc>
          <w:tcPr>
            <w:tcW w:w="890" w:type="pct"/>
            <w:tcBorders>
              <w:top w:val="single" w:sz="8" w:space="0" w:color="auto"/>
              <w:left w:val="nil"/>
              <w:bottom w:val="single" w:sz="4" w:space="0" w:color="auto"/>
              <w:right w:val="nil"/>
            </w:tcBorders>
            <w:vAlign w:val="center"/>
          </w:tcPr>
          <w:p w14:paraId="2BF732E8" w14:textId="77777777" w:rsidR="007B3B3D" w:rsidRDefault="007B3B3D" w:rsidP="003913FB">
            <w:pPr>
              <w:jc w:val="center"/>
              <w:rPr>
                <w:b/>
                <w:bCs/>
                <w:sz w:val="19"/>
                <w:szCs w:val="19"/>
              </w:rPr>
            </w:pPr>
            <w:r>
              <w:rPr>
                <w:b/>
                <w:bCs/>
                <w:sz w:val="19"/>
                <w:szCs w:val="19"/>
              </w:rPr>
              <w:t>ETV temperature</w:t>
            </w:r>
          </w:p>
          <w:p w14:paraId="4568C6FF" w14:textId="77777777" w:rsidR="007B3B3D" w:rsidRDefault="007B3B3D" w:rsidP="003913FB">
            <w:pPr>
              <w:jc w:val="center"/>
              <w:rPr>
                <w:b/>
                <w:bCs/>
                <w:sz w:val="19"/>
                <w:szCs w:val="19"/>
              </w:rPr>
            </w:pPr>
            <w:r>
              <w:rPr>
                <w:b/>
                <w:bCs/>
                <w:sz w:val="19"/>
                <w:szCs w:val="19"/>
              </w:rPr>
              <w:t>(</w:t>
            </w:r>
            <w:r>
              <w:rPr>
                <w:sz w:val="19"/>
                <w:szCs w:val="19"/>
              </w:rPr>
              <w:t>°C</w:t>
            </w:r>
            <w:r>
              <w:rPr>
                <w:b/>
                <w:bCs/>
                <w:sz w:val="19"/>
                <w:szCs w:val="19"/>
              </w:rPr>
              <w:t>)</w:t>
            </w:r>
          </w:p>
        </w:tc>
        <w:tc>
          <w:tcPr>
            <w:tcW w:w="645" w:type="pct"/>
            <w:tcBorders>
              <w:top w:val="single" w:sz="8" w:space="0" w:color="auto"/>
              <w:left w:val="nil"/>
              <w:bottom w:val="single" w:sz="4" w:space="0" w:color="auto"/>
              <w:right w:val="nil"/>
            </w:tcBorders>
            <w:vAlign w:val="center"/>
          </w:tcPr>
          <w:p w14:paraId="5FA700DF" w14:textId="77777777" w:rsidR="007B3B3D" w:rsidRDefault="007B3B3D" w:rsidP="003913FB">
            <w:pPr>
              <w:jc w:val="center"/>
              <w:rPr>
                <w:b/>
                <w:bCs/>
                <w:sz w:val="19"/>
                <w:szCs w:val="19"/>
              </w:rPr>
            </w:pPr>
            <w:r>
              <w:rPr>
                <w:b/>
                <w:bCs/>
                <w:sz w:val="19"/>
                <w:szCs w:val="19"/>
              </w:rPr>
              <w:t>Heating time</w:t>
            </w:r>
          </w:p>
          <w:p w14:paraId="24D95BDB" w14:textId="77777777" w:rsidR="007B3B3D" w:rsidRDefault="007B3B3D" w:rsidP="003913FB">
            <w:pPr>
              <w:jc w:val="center"/>
              <w:rPr>
                <w:b/>
                <w:bCs/>
                <w:sz w:val="19"/>
                <w:szCs w:val="19"/>
              </w:rPr>
            </w:pPr>
            <w:r>
              <w:rPr>
                <w:b/>
                <w:bCs/>
                <w:sz w:val="19"/>
                <w:szCs w:val="19"/>
              </w:rPr>
              <w:t>(s)</w:t>
            </w:r>
          </w:p>
        </w:tc>
        <w:tc>
          <w:tcPr>
            <w:tcW w:w="651" w:type="pct"/>
            <w:tcBorders>
              <w:top w:val="single" w:sz="8" w:space="0" w:color="auto"/>
              <w:left w:val="nil"/>
              <w:bottom w:val="single" w:sz="4" w:space="0" w:color="auto"/>
              <w:right w:val="nil"/>
            </w:tcBorders>
            <w:vAlign w:val="center"/>
          </w:tcPr>
          <w:p w14:paraId="41A5A92A" w14:textId="77777777" w:rsidR="007B3B3D" w:rsidRDefault="007B3B3D" w:rsidP="003913FB">
            <w:pPr>
              <w:jc w:val="center"/>
              <w:rPr>
                <w:b/>
                <w:bCs/>
                <w:sz w:val="19"/>
                <w:szCs w:val="19"/>
              </w:rPr>
            </w:pPr>
            <w:r>
              <w:rPr>
                <w:b/>
                <w:bCs/>
                <w:sz w:val="19"/>
                <w:szCs w:val="19"/>
              </w:rPr>
              <w:t>Holding time</w:t>
            </w:r>
          </w:p>
          <w:p w14:paraId="0B578A7A" w14:textId="77777777" w:rsidR="007B3B3D" w:rsidRDefault="007B3B3D" w:rsidP="003913FB">
            <w:pPr>
              <w:jc w:val="center"/>
              <w:rPr>
                <w:b/>
                <w:bCs/>
                <w:sz w:val="19"/>
                <w:szCs w:val="19"/>
              </w:rPr>
            </w:pPr>
            <w:r>
              <w:rPr>
                <w:b/>
                <w:bCs/>
                <w:sz w:val="19"/>
                <w:szCs w:val="19"/>
              </w:rPr>
              <w:t>(s)</w:t>
            </w:r>
          </w:p>
        </w:tc>
        <w:tc>
          <w:tcPr>
            <w:tcW w:w="573" w:type="pct"/>
            <w:tcBorders>
              <w:top w:val="single" w:sz="8" w:space="0" w:color="auto"/>
              <w:left w:val="nil"/>
              <w:bottom w:val="single" w:sz="4" w:space="0" w:color="auto"/>
              <w:right w:val="nil"/>
            </w:tcBorders>
            <w:vAlign w:val="center"/>
          </w:tcPr>
          <w:p w14:paraId="3868121C" w14:textId="77777777" w:rsidR="007B3B3D" w:rsidRDefault="007B3B3D" w:rsidP="003913FB">
            <w:pPr>
              <w:jc w:val="center"/>
              <w:rPr>
                <w:b/>
                <w:bCs/>
                <w:sz w:val="19"/>
                <w:szCs w:val="19"/>
              </w:rPr>
            </w:pPr>
            <w:r>
              <w:rPr>
                <w:b/>
                <w:bCs/>
                <w:sz w:val="19"/>
                <w:szCs w:val="19"/>
              </w:rPr>
              <w:t>Carrier gas</w:t>
            </w:r>
          </w:p>
          <w:p w14:paraId="0B8B80F6" w14:textId="77777777" w:rsidR="007B3B3D" w:rsidRDefault="007B3B3D" w:rsidP="003913FB">
            <w:pPr>
              <w:jc w:val="center"/>
              <w:rPr>
                <w:b/>
                <w:bCs/>
                <w:sz w:val="19"/>
                <w:szCs w:val="19"/>
              </w:rPr>
            </w:pPr>
            <w:r>
              <w:rPr>
                <w:b/>
                <w:bCs/>
                <w:sz w:val="19"/>
                <w:szCs w:val="19"/>
              </w:rPr>
              <w:t>(mL min</w:t>
            </w:r>
            <w:r>
              <w:rPr>
                <w:b/>
                <w:bCs/>
                <w:sz w:val="19"/>
                <w:szCs w:val="19"/>
                <w:vertAlign w:val="superscript"/>
              </w:rPr>
              <w:t>-1</w:t>
            </w:r>
            <w:r>
              <w:rPr>
                <w:b/>
                <w:bCs/>
                <w:sz w:val="19"/>
                <w:szCs w:val="19"/>
              </w:rPr>
              <w:t>)</w:t>
            </w:r>
          </w:p>
        </w:tc>
        <w:tc>
          <w:tcPr>
            <w:tcW w:w="748" w:type="pct"/>
            <w:tcBorders>
              <w:top w:val="single" w:sz="8" w:space="0" w:color="auto"/>
              <w:left w:val="nil"/>
              <w:bottom w:val="single" w:sz="4" w:space="0" w:color="auto"/>
              <w:right w:val="nil"/>
            </w:tcBorders>
            <w:vAlign w:val="center"/>
          </w:tcPr>
          <w:p w14:paraId="01DF071B" w14:textId="77777777" w:rsidR="007B3B3D" w:rsidRDefault="007B3B3D" w:rsidP="003913FB">
            <w:pPr>
              <w:jc w:val="center"/>
              <w:rPr>
                <w:b/>
                <w:bCs/>
                <w:sz w:val="19"/>
                <w:szCs w:val="19"/>
              </w:rPr>
            </w:pPr>
            <w:r>
              <w:rPr>
                <w:b/>
                <w:bCs/>
                <w:sz w:val="19"/>
                <w:szCs w:val="19"/>
              </w:rPr>
              <w:t>Gas turbulator</w:t>
            </w:r>
          </w:p>
          <w:p w14:paraId="642050F3" w14:textId="77777777" w:rsidR="007B3B3D" w:rsidRDefault="007B3B3D" w:rsidP="003913FB">
            <w:pPr>
              <w:jc w:val="center"/>
              <w:rPr>
                <w:b/>
                <w:bCs/>
                <w:sz w:val="19"/>
                <w:szCs w:val="19"/>
              </w:rPr>
            </w:pPr>
            <w:r>
              <w:rPr>
                <w:b/>
                <w:bCs/>
                <w:sz w:val="19"/>
                <w:szCs w:val="19"/>
              </w:rPr>
              <w:t>(mL min</w:t>
            </w:r>
            <w:r>
              <w:rPr>
                <w:b/>
                <w:bCs/>
                <w:sz w:val="19"/>
                <w:szCs w:val="19"/>
                <w:vertAlign w:val="superscript"/>
              </w:rPr>
              <w:t>-1</w:t>
            </w:r>
            <w:r>
              <w:rPr>
                <w:b/>
                <w:bCs/>
                <w:sz w:val="19"/>
                <w:szCs w:val="19"/>
              </w:rPr>
              <w:t>)</w:t>
            </w:r>
          </w:p>
        </w:tc>
        <w:tc>
          <w:tcPr>
            <w:tcW w:w="885" w:type="pct"/>
            <w:tcBorders>
              <w:top w:val="single" w:sz="8" w:space="0" w:color="auto"/>
              <w:left w:val="nil"/>
              <w:bottom w:val="single" w:sz="4" w:space="0" w:color="auto"/>
              <w:right w:val="nil"/>
            </w:tcBorders>
            <w:vAlign w:val="center"/>
          </w:tcPr>
          <w:p w14:paraId="46CE78AF" w14:textId="77777777" w:rsidR="007B3B3D" w:rsidRDefault="007B3B3D" w:rsidP="003913FB">
            <w:pPr>
              <w:jc w:val="center"/>
              <w:rPr>
                <w:b/>
                <w:bCs/>
                <w:sz w:val="19"/>
                <w:szCs w:val="19"/>
              </w:rPr>
            </w:pPr>
            <w:r>
              <w:rPr>
                <w:b/>
                <w:bCs/>
                <w:sz w:val="19"/>
                <w:szCs w:val="19"/>
              </w:rPr>
              <w:t>Signal acquisition</w:t>
            </w:r>
          </w:p>
        </w:tc>
      </w:tr>
      <w:tr w:rsidR="00623897" w14:paraId="3A4AE376" w14:textId="77777777" w:rsidTr="003913FB">
        <w:trPr>
          <w:trHeight w:val="340"/>
          <w:jc w:val="center"/>
        </w:trPr>
        <w:tc>
          <w:tcPr>
            <w:tcW w:w="609" w:type="pct"/>
            <w:tcBorders>
              <w:top w:val="nil"/>
              <w:left w:val="nil"/>
              <w:bottom w:val="nil"/>
              <w:right w:val="nil"/>
            </w:tcBorders>
            <w:vAlign w:val="center"/>
          </w:tcPr>
          <w:p w14:paraId="53FD115E" w14:textId="77777777" w:rsidR="007B3B3D" w:rsidRDefault="007B3B3D" w:rsidP="003913FB">
            <w:pPr>
              <w:jc w:val="center"/>
              <w:rPr>
                <w:sz w:val="19"/>
                <w:szCs w:val="19"/>
              </w:rPr>
            </w:pPr>
            <w:r>
              <w:rPr>
                <w:sz w:val="19"/>
                <w:szCs w:val="19"/>
              </w:rPr>
              <w:t>Dehydration</w:t>
            </w:r>
          </w:p>
        </w:tc>
        <w:tc>
          <w:tcPr>
            <w:tcW w:w="890" w:type="pct"/>
            <w:tcBorders>
              <w:top w:val="nil"/>
              <w:left w:val="nil"/>
              <w:bottom w:val="nil"/>
              <w:right w:val="nil"/>
            </w:tcBorders>
            <w:vAlign w:val="center"/>
          </w:tcPr>
          <w:p w14:paraId="2E902F92" w14:textId="77777777" w:rsidR="007B3B3D" w:rsidRDefault="007B3B3D" w:rsidP="003913FB">
            <w:pPr>
              <w:jc w:val="center"/>
              <w:rPr>
                <w:sz w:val="19"/>
                <w:szCs w:val="19"/>
              </w:rPr>
            </w:pPr>
            <w:r>
              <w:rPr>
                <w:sz w:val="19"/>
                <w:szCs w:val="19"/>
              </w:rPr>
              <w:t>200</w:t>
            </w:r>
          </w:p>
        </w:tc>
        <w:tc>
          <w:tcPr>
            <w:tcW w:w="645" w:type="pct"/>
            <w:tcBorders>
              <w:top w:val="nil"/>
              <w:left w:val="nil"/>
              <w:bottom w:val="nil"/>
              <w:right w:val="nil"/>
            </w:tcBorders>
            <w:vAlign w:val="center"/>
          </w:tcPr>
          <w:p w14:paraId="6C7DC782" w14:textId="77777777" w:rsidR="007B3B3D" w:rsidRDefault="007B3B3D" w:rsidP="003913FB">
            <w:pPr>
              <w:jc w:val="center"/>
              <w:rPr>
                <w:rFonts w:eastAsia="等线"/>
                <w:sz w:val="19"/>
                <w:szCs w:val="19"/>
                <w:lang w:eastAsia="zh-CN"/>
              </w:rPr>
            </w:pPr>
            <w:r>
              <w:rPr>
                <w:rFonts w:eastAsia="等线" w:hint="eastAsia"/>
                <w:sz w:val="19"/>
                <w:szCs w:val="19"/>
                <w:lang w:eastAsia="zh-CN"/>
              </w:rPr>
              <w:t>2</w:t>
            </w:r>
            <w:r>
              <w:rPr>
                <w:rFonts w:eastAsia="等线"/>
                <w:sz w:val="19"/>
                <w:szCs w:val="19"/>
                <w:lang w:eastAsia="zh-CN"/>
              </w:rPr>
              <w:t>0</w:t>
            </w:r>
          </w:p>
        </w:tc>
        <w:tc>
          <w:tcPr>
            <w:tcW w:w="651" w:type="pct"/>
            <w:tcBorders>
              <w:top w:val="nil"/>
              <w:left w:val="nil"/>
              <w:bottom w:val="nil"/>
              <w:right w:val="nil"/>
            </w:tcBorders>
            <w:vAlign w:val="center"/>
          </w:tcPr>
          <w:p w14:paraId="305BAD67" w14:textId="77777777" w:rsidR="007B3B3D" w:rsidRDefault="007B3B3D" w:rsidP="003913FB">
            <w:pPr>
              <w:jc w:val="center"/>
              <w:rPr>
                <w:rFonts w:eastAsia="等线"/>
                <w:sz w:val="19"/>
                <w:szCs w:val="19"/>
                <w:lang w:eastAsia="zh-CN"/>
              </w:rPr>
            </w:pPr>
            <w:r>
              <w:rPr>
                <w:rFonts w:eastAsia="等线"/>
                <w:sz w:val="19"/>
                <w:szCs w:val="19"/>
                <w:lang w:eastAsia="zh-CN"/>
              </w:rPr>
              <w:t>15</w:t>
            </w:r>
          </w:p>
        </w:tc>
        <w:tc>
          <w:tcPr>
            <w:tcW w:w="573" w:type="pct"/>
            <w:tcBorders>
              <w:top w:val="nil"/>
              <w:left w:val="nil"/>
              <w:bottom w:val="nil"/>
              <w:right w:val="nil"/>
            </w:tcBorders>
            <w:vAlign w:val="center"/>
          </w:tcPr>
          <w:p w14:paraId="481826E7" w14:textId="77777777" w:rsidR="007B3B3D" w:rsidRDefault="007B3B3D" w:rsidP="003913FB">
            <w:pPr>
              <w:jc w:val="center"/>
              <w:rPr>
                <w:sz w:val="19"/>
                <w:szCs w:val="19"/>
              </w:rPr>
            </w:pPr>
            <w:r>
              <w:rPr>
                <w:rFonts w:eastAsia="等线"/>
                <w:sz w:val="19"/>
                <w:szCs w:val="19"/>
              </w:rPr>
              <w:t>100</w:t>
            </w:r>
          </w:p>
        </w:tc>
        <w:tc>
          <w:tcPr>
            <w:tcW w:w="748" w:type="pct"/>
            <w:tcBorders>
              <w:top w:val="nil"/>
              <w:left w:val="nil"/>
              <w:bottom w:val="nil"/>
              <w:right w:val="nil"/>
            </w:tcBorders>
            <w:vAlign w:val="center"/>
          </w:tcPr>
          <w:p w14:paraId="619947A1" w14:textId="77777777" w:rsidR="007B3B3D" w:rsidRDefault="007B3B3D" w:rsidP="003913FB">
            <w:pPr>
              <w:jc w:val="center"/>
              <w:rPr>
                <w:sz w:val="19"/>
                <w:szCs w:val="19"/>
              </w:rPr>
            </w:pPr>
            <w:r>
              <w:rPr>
                <w:sz w:val="19"/>
                <w:szCs w:val="19"/>
              </w:rPr>
              <w:t>300</w:t>
            </w:r>
          </w:p>
        </w:tc>
        <w:tc>
          <w:tcPr>
            <w:tcW w:w="885" w:type="pct"/>
            <w:tcBorders>
              <w:top w:val="nil"/>
              <w:left w:val="nil"/>
              <w:bottom w:val="nil"/>
              <w:right w:val="nil"/>
            </w:tcBorders>
            <w:vAlign w:val="center"/>
          </w:tcPr>
          <w:p w14:paraId="505DD1EA" w14:textId="77777777" w:rsidR="007B3B3D" w:rsidRDefault="007B3B3D" w:rsidP="003913FB">
            <w:pPr>
              <w:jc w:val="center"/>
              <w:rPr>
                <w:sz w:val="19"/>
                <w:szCs w:val="19"/>
              </w:rPr>
            </w:pPr>
          </w:p>
        </w:tc>
      </w:tr>
      <w:tr w:rsidR="00623897" w14:paraId="4EEBBE8F" w14:textId="77777777" w:rsidTr="003913FB">
        <w:trPr>
          <w:trHeight w:val="340"/>
          <w:jc w:val="center"/>
        </w:trPr>
        <w:tc>
          <w:tcPr>
            <w:tcW w:w="609" w:type="pct"/>
            <w:tcBorders>
              <w:top w:val="nil"/>
              <w:left w:val="nil"/>
              <w:bottom w:val="nil"/>
              <w:right w:val="nil"/>
            </w:tcBorders>
            <w:vAlign w:val="center"/>
          </w:tcPr>
          <w:p w14:paraId="6604FD75" w14:textId="77777777" w:rsidR="007B3B3D" w:rsidRDefault="007B3B3D" w:rsidP="003913FB">
            <w:pPr>
              <w:jc w:val="center"/>
              <w:rPr>
                <w:sz w:val="19"/>
                <w:szCs w:val="19"/>
              </w:rPr>
            </w:pPr>
            <w:proofErr w:type="spellStart"/>
            <w:r>
              <w:rPr>
                <w:sz w:val="19"/>
                <w:szCs w:val="19"/>
              </w:rPr>
              <w:t>Ashing</w:t>
            </w:r>
            <w:proofErr w:type="spellEnd"/>
          </w:p>
        </w:tc>
        <w:tc>
          <w:tcPr>
            <w:tcW w:w="890" w:type="pct"/>
            <w:tcBorders>
              <w:top w:val="nil"/>
              <w:left w:val="nil"/>
              <w:bottom w:val="nil"/>
              <w:right w:val="nil"/>
            </w:tcBorders>
            <w:vAlign w:val="center"/>
          </w:tcPr>
          <w:p w14:paraId="687C584E" w14:textId="77777777" w:rsidR="007B3B3D" w:rsidRDefault="007B3B3D" w:rsidP="003913FB">
            <w:pPr>
              <w:jc w:val="center"/>
              <w:rPr>
                <w:sz w:val="19"/>
                <w:szCs w:val="19"/>
              </w:rPr>
            </w:pPr>
            <w:r>
              <w:rPr>
                <w:sz w:val="19"/>
                <w:szCs w:val="19"/>
              </w:rPr>
              <w:t>450</w:t>
            </w:r>
          </w:p>
        </w:tc>
        <w:tc>
          <w:tcPr>
            <w:tcW w:w="645" w:type="pct"/>
            <w:tcBorders>
              <w:top w:val="nil"/>
              <w:left w:val="nil"/>
              <w:bottom w:val="nil"/>
              <w:right w:val="nil"/>
            </w:tcBorders>
            <w:vAlign w:val="center"/>
          </w:tcPr>
          <w:p w14:paraId="05548A45" w14:textId="77777777" w:rsidR="007B3B3D" w:rsidRDefault="007B3B3D" w:rsidP="003913FB">
            <w:pPr>
              <w:jc w:val="center"/>
              <w:rPr>
                <w:sz w:val="19"/>
                <w:szCs w:val="19"/>
              </w:rPr>
            </w:pPr>
            <w:r>
              <w:rPr>
                <w:rFonts w:eastAsia="等线"/>
                <w:sz w:val="19"/>
                <w:szCs w:val="19"/>
              </w:rPr>
              <w:t>20</w:t>
            </w:r>
          </w:p>
        </w:tc>
        <w:tc>
          <w:tcPr>
            <w:tcW w:w="651" w:type="pct"/>
            <w:tcBorders>
              <w:top w:val="nil"/>
              <w:left w:val="nil"/>
              <w:bottom w:val="nil"/>
              <w:right w:val="nil"/>
            </w:tcBorders>
            <w:vAlign w:val="center"/>
          </w:tcPr>
          <w:p w14:paraId="17493C0E" w14:textId="77777777" w:rsidR="007B3B3D" w:rsidRDefault="007B3B3D" w:rsidP="003913FB">
            <w:pPr>
              <w:jc w:val="center"/>
              <w:rPr>
                <w:sz w:val="19"/>
                <w:szCs w:val="19"/>
              </w:rPr>
            </w:pPr>
            <w:r>
              <w:rPr>
                <w:rFonts w:eastAsia="等线"/>
                <w:sz w:val="19"/>
                <w:szCs w:val="19"/>
              </w:rPr>
              <w:t>20</w:t>
            </w:r>
          </w:p>
        </w:tc>
        <w:tc>
          <w:tcPr>
            <w:tcW w:w="573" w:type="pct"/>
            <w:tcBorders>
              <w:top w:val="nil"/>
              <w:left w:val="nil"/>
              <w:bottom w:val="nil"/>
              <w:right w:val="nil"/>
            </w:tcBorders>
            <w:vAlign w:val="center"/>
          </w:tcPr>
          <w:p w14:paraId="6F91A765" w14:textId="77777777" w:rsidR="007B3B3D" w:rsidRDefault="007B3B3D" w:rsidP="003913FB">
            <w:pPr>
              <w:jc w:val="center"/>
              <w:rPr>
                <w:sz w:val="19"/>
                <w:szCs w:val="19"/>
              </w:rPr>
            </w:pPr>
            <w:r>
              <w:rPr>
                <w:rFonts w:eastAsia="等线"/>
                <w:sz w:val="19"/>
                <w:szCs w:val="19"/>
              </w:rPr>
              <w:t>100</w:t>
            </w:r>
          </w:p>
        </w:tc>
        <w:tc>
          <w:tcPr>
            <w:tcW w:w="748" w:type="pct"/>
            <w:tcBorders>
              <w:top w:val="nil"/>
              <w:left w:val="nil"/>
              <w:bottom w:val="nil"/>
              <w:right w:val="nil"/>
            </w:tcBorders>
            <w:vAlign w:val="center"/>
          </w:tcPr>
          <w:p w14:paraId="41CFC461" w14:textId="77777777" w:rsidR="007B3B3D" w:rsidRDefault="007B3B3D" w:rsidP="003913FB">
            <w:pPr>
              <w:jc w:val="center"/>
              <w:rPr>
                <w:sz w:val="19"/>
                <w:szCs w:val="19"/>
              </w:rPr>
            </w:pPr>
            <w:r>
              <w:rPr>
                <w:rFonts w:eastAsia="等线"/>
                <w:sz w:val="19"/>
                <w:szCs w:val="19"/>
              </w:rPr>
              <w:t>300</w:t>
            </w:r>
          </w:p>
        </w:tc>
        <w:tc>
          <w:tcPr>
            <w:tcW w:w="885" w:type="pct"/>
            <w:tcBorders>
              <w:top w:val="nil"/>
              <w:left w:val="nil"/>
              <w:bottom w:val="nil"/>
              <w:right w:val="nil"/>
            </w:tcBorders>
            <w:vAlign w:val="center"/>
          </w:tcPr>
          <w:p w14:paraId="5AAD8C49" w14:textId="77777777" w:rsidR="007B3B3D" w:rsidRDefault="007B3B3D" w:rsidP="003913FB">
            <w:pPr>
              <w:jc w:val="center"/>
              <w:rPr>
                <w:sz w:val="19"/>
                <w:szCs w:val="19"/>
              </w:rPr>
            </w:pPr>
          </w:p>
        </w:tc>
      </w:tr>
      <w:tr w:rsidR="00623897" w14:paraId="1BCDF4FC" w14:textId="77777777" w:rsidTr="003913FB">
        <w:trPr>
          <w:trHeight w:val="340"/>
          <w:jc w:val="center"/>
        </w:trPr>
        <w:tc>
          <w:tcPr>
            <w:tcW w:w="609" w:type="pct"/>
            <w:tcBorders>
              <w:top w:val="nil"/>
              <w:left w:val="nil"/>
              <w:bottom w:val="nil"/>
              <w:right w:val="nil"/>
            </w:tcBorders>
            <w:vAlign w:val="center"/>
          </w:tcPr>
          <w:p w14:paraId="44FA5F52" w14:textId="77777777" w:rsidR="007B3B3D" w:rsidRDefault="007B3B3D" w:rsidP="003913FB">
            <w:pPr>
              <w:jc w:val="center"/>
              <w:rPr>
                <w:sz w:val="19"/>
                <w:szCs w:val="19"/>
              </w:rPr>
            </w:pPr>
            <w:r>
              <w:rPr>
                <w:sz w:val="19"/>
                <w:szCs w:val="19"/>
              </w:rPr>
              <w:t>Vaporization</w:t>
            </w:r>
          </w:p>
        </w:tc>
        <w:tc>
          <w:tcPr>
            <w:tcW w:w="890" w:type="pct"/>
            <w:vMerge w:val="restart"/>
            <w:tcBorders>
              <w:top w:val="nil"/>
              <w:left w:val="nil"/>
              <w:right w:val="nil"/>
            </w:tcBorders>
            <w:vAlign w:val="center"/>
          </w:tcPr>
          <w:p w14:paraId="5427B1CB" w14:textId="77777777" w:rsidR="007B3B3D" w:rsidRDefault="007B3B3D" w:rsidP="003913FB">
            <w:pPr>
              <w:jc w:val="center"/>
              <w:rPr>
                <w:rFonts w:eastAsia="等线"/>
                <w:sz w:val="19"/>
                <w:szCs w:val="19"/>
                <w:lang w:eastAsia="zh-CN"/>
              </w:rPr>
            </w:pPr>
            <w:r>
              <w:rPr>
                <w:rFonts w:eastAsia="等线" w:hint="eastAsia"/>
                <w:sz w:val="19"/>
                <w:szCs w:val="19"/>
                <w:lang w:eastAsia="zh-CN"/>
              </w:rPr>
              <w:t>23</w:t>
            </w:r>
            <w:r>
              <w:rPr>
                <w:rFonts w:eastAsia="等线"/>
                <w:sz w:val="19"/>
                <w:szCs w:val="19"/>
                <w:lang w:eastAsia="zh-CN"/>
              </w:rPr>
              <w:t>00</w:t>
            </w:r>
          </w:p>
        </w:tc>
        <w:tc>
          <w:tcPr>
            <w:tcW w:w="645" w:type="pct"/>
            <w:vMerge w:val="restart"/>
            <w:tcBorders>
              <w:top w:val="nil"/>
              <w:left w:val="nil"/>
              <w:right w:val="nil"/>
            </w:tcBorders>
            <w:vAlign w:val="center"/>
          </w:tcPr>
          <w:p w14:paraId="11DC8CE5" w14:textId="77777777" w:rsidR="007B3B3D" w:rsidRDefault="007B3B3D" w:rsidP="003913FB">
            <w:pPr>
              <w:jc w:val="center"/>
              <w:rPr>
                <w:rFonts w:eastAsia="等线"/>
                <w:sz w:val="19"/>
                <w:szCs w:val="19"/>
                <w:lang w:eastAsia="zh-CN"/>
              </w:rPr>
            </w:pPr>
            <w:r>
              <w:rPr>
                <w:rFonts w:eastAsia="等线"/>
                <w:sz w:val="19"/>
                <w:szCs w:val="19"/>
                <w:lang w:eastAsia="zh-CN"/>
              </w:rPr>
              <w:t>1</w:t>
            </w:r>
          </w:p>
        </w:tc>
        <w:tc>
          <w:tcPr>
            <w:tcW w:w="651" w:type="pct"/>
            <w:vMerge w:val="restart"/>
            <w:tcBorders>
              <w:top w:val="nil"/>
              <w:left w:val="nil"/>
              <w:right w:val="nil"/>
            </w:tcBorders>
            <w:vAlign w:val="center"/>
          </w:tcPr>
          <w:p w14:paraId="5515DFFE" w14:textId="77777777" w:rsidR="007B3B3D" w:rsidRDefault="007B3B3D" w:rsidP="003913FB">
            <w:pPr>
              <w:jc w:val="center"/>
              <w:rPr>
                <w:sz w:val="19"/>
                <w:szCs w:val="19"/>
              </w:rPr>
            </w:pPr>
            <w:r>
              <w:rPr>
                <w:rFonts w:eastAsia="等线"/>
                <w:sz w:val="19"/>
                <w:szCs w:val="19"/>
              </w:rPr>
              <w:t>5</w:t>
            </w:r>
          </w:p>
        </w:tc>
        <w:tc>
          <w:tcPr>
            <w:tcW w:w="573" w:type="pct"/>
            <w:vMerge w:val="restart"/>
            <w:tcBorders>
              <w:top w:val="nil"/>
              <w:left w:val="nil"/>
              <w:right w:val="nil"/>
            </w:tcBorders>
            <w:vAlign w:val="center"/>
          </w:tcPr>
          <w:p w14:paraId="433EF2F5" w14:textId="77777777" w:rsidR="007B3B3D" w:rsidRDefault="007B3B3D" w:rsidP="003913FB">
            <w:pPr>
              <w:jc w:val="center"/>
              <w:rPr>
                <w:sz w:val="19"/>
                <w:szCs w:val="19"/>
              </w:rPr>
            </w:pPr>
            <w:r>
              <w:rPr>
                <w:rFonts w:eastAsia="等线"/>
                <w:sz w:val="19"/>
                <w:szCs w:val="19"/>
              </w:rPr>
              <w:t>500</w:t>
            </w:r>
          </w:p>
        </w:tc>
        <w:tc>
          <w:tcPr>
            <w:tcW w:w="748" w:type="pct"/>
            <w:vMerge w:val="restart"/>
            <w:tcBorders>
              <w:top w:val="nil"/>
              <w:left w:val="nil"/>
              <w:right w:val="nil"/>
            </w:tcBorders>
            <w:vAlign w:val="center"/>
          </w:tcPr>
          <w:p w14:paraId="60FB791E" w14:textId="77777777" w:rsidR="007B3B3D" w:rsidRDefault="007B3B3D" w:rsidP="003913FB">
            <w:pPr>
              <w:jc w:val="center"/>
              <w:rPr>
                <w:sz w:val="19"/>
                <w:szCs w:val="19"/>
              </w:rPr>
            </w:pPr>
            <w:r>
              <w:rPr>
                <w:rFonts w:eastAsia="等线"/>
                <w:sz w:val="19"/>
                <w:szCs w:val="19"/>
              </w:rPr>
              <w:t>600</w:t>
            </w:r>
          </w:p>
        </w:tc>
        <w:tc>
          <w:tcPr>
            <w:tcW w:w="885" w:type="pct"/>
            <w:vMerge w:val="restart"/>
            <w:tcBorders>
              <w:top w:val="nil"/>
              <w:left w:val="nil"/>
              <w:right w:val="nil"/>
            </w:tcBorders>
            <w:vAlign w:val="center"/>
          </w:tcPr>
          <w:p w14:paraId="2A62651E" w14:textId="77777777" w:rsidR="007B3B3D" w:rsidRDefault="007B3B3D" w:rsidP="003913FB">
            <w:pPr>
              <w:jc w:val="center"/>
              <w:rPr>
                <w:sz w:val="19"/>
                <w:szCs w:val="19"/>
              </w:rPr>
            </w:pPr>
            <w:r>
              <w:rPr>
                <w:sz w:val="19"/>
                <w:szCs w:val="19"/>
              </w:rPr>
              <w:t>√</w:t>
            </w:r>
          </w:p>
        </w:tc>
      </w:tr>
      <w:tr w:rsidR="00623897" w14:paraId="2C06B64A" w14:textId="77777777" w:rsidTr="003913FB">
        <w:trPr>
          <w:trHeight w:val="340"/>
          <w:jc w:val="center"/>
        </w:trPr>
        <w:tc>
          <w:tcPr>
            <w:tcW w:w="609" w:type="pct"/>
            <w:tcBorders>
              <w:top w:val="nil"/>
              <w:left w:val="nil"/>
              <w:bottom w:val="nil"/>
              <w:right w:val="nil"/>
            </w:tcBorders>
            <w:vAlign w:val="center"/>
          </w:tcPr>
          <w:p w14:paraId="473C2D28" w14:textId="77777777" w:rsidR="007B3B3D" w:rsidRDefault="007B3B3D" w:rsidP="003913FB">
            <w:pPr>
              <w:jc w:val="center"/>
              <w:rPr>
                <w:sz w:val="19"/>
                <w:szCs w:val="19"/>
              </w:rPr>
            </w:pPr>
            <w:r>
              <w:rPr>
                <w:sz w:val="19"/>
                <w:szCs w:val="19"/>
              </w:rPr>
              <w:t>Detection</w:t>
            </w:r>
          </w:p>
        </w:tc>
        <w:tc>
          <w:tcPr>
            <w:tcW w:w="890" w:type="pct"/>
            <w:vMerge/>
            <w:tcBorders>
              <w:left w:val="nil"/>
              <w:bottom w:val="nil"/>
              <w:right w:val="nil"/>
            </w:tcBorders>
            <w:vAlign w:val="center"/>
          </w:tcPr>
          <w:p w14:paraId="6A9D278D" w14:textId="77777777" w:rsidR="007B3B3D" w:rsidRDefault="007B3B3D" w:rsidP="003913FB">
            <w:pPr>
              <w:jc w:val="center"/>
              <w:rPr>
                <w:sz w:val="19"/>
                <w:szCs w:val="19"/>
              </w:rPr>
            </w:pPr>
          </w:p>
        </w:tc>
        <w:tc>
          <w:tcPr>
            <w:tcW w:w="645" w:type="pct"/>
            <w:vMerge/>
            <w:tcBorders>
              <w:left w:val="nil"/>
              <w:bottom w:val="nil"/>
              <w:right w:val="nil"/>
            </w:tcBorders>
            <w:vAlign w:val="center"/>
          </w:tcPr>
          <w:p w14:paraId="2A034C20" w14:textId="77777777" w:rsidR="007B3B3D" w:rsidRDefault="007B3B3D" w:rsidP="003913FB">
            <w:pPr>
              <w:jc w:val="center"/>
              <w:rPr>
                <w:rFonts w:eastAsia="等线"/>
                <w:sz w:val="19"/>
                <w:szCs w:val="19"/>
              </w:rPr>
            </w:pPr>
          </w:p>
        </w:tc>
        <w:tc>
          <w:tcPr>
            <w:tcW w:w="651" w:type="pct"/>
            <w:vMerge/>
            <w:tcBorders>
              <w:left w:val="nil"/>
              <w:bottom w:val="nil"/>
              <w:right w:val="nil"/>
            </w:tcBorders>
            <w:vAlign w:val="center"/>
          </w:tcPr>
          <w:p w14:paraId="5B8C43C9" w14:textId="77777777" w:rsidR="007B3B3D" w:rsidRDefault="007B3B3D" w:rsidP="003913FB">
            <w:pPr>
              <w:jc w:val="center"/>
              <w:rPr>
                <w:rFonts w:eastAsia="等线"/>
                <w:sz w:val="19"/>
                <w:szCs w:val="19"/>
              </w:rPr>
            </w:pPr>
          </w:p>
        </w:tc>
        <w:tc>
          <w:tcPr>
            <w:tcW w:w="573" w:type="pct"/>
            <w:vMerge/>
            <w:tcBorders>
              <w:left w:val="nil"/>
              <w:bottom w:val="nil"/>
              <w:right w:val="nil"/>
            </w:tcBorders>
            <w:vAlign w:val="center"/>
          </w:tcPr>
          <w:p w14:paraId="2F115FE5" w14:textId="77777777" w:rsidR="007B3B3D" w:rsidRDefault="007B3B3D" w:rsidP="003913FB">
            <w:pPr>
              <w:jc w:val="center"/>
              <w:rPr>
                <w:rFonts w:eastAsia="等线"/>
                <w:sz w:val="19"/>
                <w:szCs w:val="19"/>
              </w:rPr>
            </w:pPr>
          </w:p>
        </w:tc>
        <w:tc>
          <w:tcPr>
            <w:tcW w:w="748" w:type="pct"/>
            <w:vMerge/>
            <w:tcBorders>
              <w:left w:val="nil"/>
              <w:bottom w:val="nil"/>
              <w:right w:val="nil"/>
            </w:tcBorders>
            <w:vAlign w:val="center"/>
          </w:tcPr>
          <w:p w14:paraId="4898A0EB" w14:textId="77777777" w:rsidR="007B3B3D" w:rsidRDefault="007B3B3D" w:rsidP="003913FB">
            <w:pPr>
              <w:jc w:val="center"/>
              <w:rPr>
                <w:rFonts w:eastAsia="等线"/>
                <w:sz w:val="19"/>
                <w:szCs w:val="19"/>
              </w:rPr>
            </w:pPr>
          </w:p>
        </w:tc>
        <w:tc>
          <w:tcPr>
            <w:tcW w:w="885" w:type="pct"/>
            <w:vMerge/>
            <w:tcBorders>
              <w:left w:val="nil"/>
              <w:bottom w:val="nil"/>
              <w:right w:val="nil"/>
            </w:tcBorders>
            <w:vAlign w:val="center"/>
          </w:tcPr>
          <w:p w14:paraId="22623136" w14:textId="77777777" w:rsidR="007B3B3D" w:rsidRDefault="007B3B3D" w:rsidP="003913FB">
            <w:pPr>
              <w:jc w:val="center"/>
              <w:rPr>
                <w:sz w:val="19"/>
                <w:szCs w:val="19"/>
              </w:rPr>
            </w:pPr>
          </w:p>
        </w:tc>
      </w:tr>
      <w:tr w:rsidR="00623897" w14:paraId="3F60D5EF" w14:textId="77777777" w:rsidTr="003913FB">
        <w:trPr>
          <w:trHeight w:val="340"/>
          <w:jc w:val="center"/>
        </w:trPr>
        <w:tc>
          <w:tcPr>
            <w:tcW w:w="609" w:type="pct"/>
            <w:tcBorders>
              <w:top w:val="nil"/>
              <w:left w:val="nil"/>
              <w:bottom w:val="single" w:sz="8" w:space="0" w:color="auto"/>
              <w:right w:val="nil"/>
            </w:tcBorders>
            <w:vAlign w:val="center"/>
          </w:tcPr>
          <w:p w14:paraId="188C0E46" w14:textId="77777777" w:rsidR="007B3B3D" w:rsidRDefault="007B3B3D" w:rsidP="003913FB">
            <w:pPr>
              <w:jc w:val="center"/>
              <w:rPr>
                <w:sz w:val="19"/>
                <w:szCs w:val="19"/>
              </w:rPr>
            </w:pPr>
            <w:r>
              <w:rPr>
                <w:rFonts w:eastAsia="等线"/>
                <w:sz w:val="19"/>
                <w:szCs w:val="19"/>
                <w:lang w:eastAsia="zh-CN"/>
              </w:rPr>
              <w:t>C</w:t>
            </w:r>
            <w:r>
              <w:rPr>
                <w:sz w:val="19"/>
                <w:szCs w:val="19"/>
              </w:rPr>
              <w:t>leaning</w:t>
            </w:r>
          </w:p>
        </w:tc>
        <w:tc>
          <w:tcPr>
            <w:tcW w:w="890" w:type="pct"/>
            <w:tcBorders>
              <w:top w:val="nil"/>
              <w:left w:val="nil"/>
              <w:bottom w:val="single" w:sz="8" w:space="0" w:color="auto"/>
              <w:right w:val="nil"/>
            </w:tcBorders>
            <w:vAlign w:val="center"/>
          </w:tcPr>
          <w:p w14:paraId="500C61A7" w14:textId="77777777" w:rsidR="007B3B3D" w:rsidRDefault="007B3B3D" w:rsidP="003913FB">
            <w:pPr>
              <w:jc w:val="center"/>
              <w:rPr>
                <w:sz w:val="19"/>
                <w:szCs w:val="19"/>
              </w:rPr>
            </w:pPr>
            <w:r>
              <w:rPr>
                <w:sz w:val="19"/>
                <w:szCs w:val="19"/>
              </w:rPr>
              <w:t>2</w:t>
            </w:r>
            <w:r>
              <w:rPr>
                <w:rFonts w:eastAsia="宋体" w:hint="eastAsia"/>
                <w:sz w:val="19"/>
                <w:szCs w:val="19"/>
                <w:lang w:eastAsia="zh-CN"/>
              </w:rPr>
              <w:t>5</w:t>
            </w:r>
            <w:r>
              <w:rPr>
                <w:sz w:val="19"/>
                <w:szCs w:val="19"/>
              </w:rPr>
              <w:t>00</w:t>
            </w:r>
          </w:p>
        </w:tc>
        <w:tc>
          <w:tcPr>
            <w:tcW w:w="645" w:type="pct"/>
            <w:tcBorders>
              <w:top w:val="nil"/>
              <w:left w:val="nil"/>
              <w:bottom w:val="single" w:sz="8" w:space="0" w:color="auto"/>
              <w:right w:val="nil"/>
            </w:tcBorders>
            <w:vAlign w:val="center"/>
          </w:tcPr>
          <w:p w14:paraId="060B35CA" w14:textId="77777777" w:rsidR="007B3B3D" w:rsidRDefault="007B3B3D" w:rsidP="003913FB">
            <w:pPr>
              <w:jc w:val="center"/>
              <w:rPr>
                <w:rFonts w:eastAsia="等线"/>
                <w:sz w:val="19"/>
                <w:szCs w:val="19"/>
                <w:lang w:eastAsia="zh-CN"/>
              </w:rPr>
            </w:pPr>
            <w:r>
              <w:rPr>
                <w:rFonts w:eastAsia="等线" w:hint="eastAsia"/>
                <w:sz w:val="19"/>
                <w:szCs w:val="19"/>
                <w:lang w:eastAsia="zh-CN"/>
              </w:rPr>
              <w:t>1</w:t>
            </w:r>
          </w:p>
        </w:tc>
        <w:tc>
          <w:tcPr>
            <w:tcW w:w="651" w:type="pct"/>
            <w:tcBorders>
              <w:top w:val="nil"/>
              <w:left w:val="nil"/>
              <w:bottom w:val="single" w:sz="8" w:space="0" w:color="auto"/>
              <w:right w:val="nil"/>
            </w:tcBorders>
            <w:vAlign w:val="center"/>
          </w:tcPr>
          <w:p w14:paraId="771B2BFE" w14:textId="77777777" w:rsidR="007B3B3D" w:rsidRDefault="007B3B3D" w:rsidP="003913FB">
            <w:pPr>
              <w:jc w:val="center"/>
              <w:rPr>
                <w:rFonts w:eastAsia="等线"/>
                <w:sz w:val="19"/>
                <w:szCs w:val="19"/>
                <w:lang w:eastAsia="zh-CN"/>
              </w:rPr>
            </w:pPr>
            <w:r>
              <w:rPr>
                <w:rFonts w:eastAsia="等线" w:hint="eastAsia"/>
                <w:sz w:val="19"/>
                <w:szCs w:val="19"/>
                <w:lang w:eastAsia="zh-CN"/>
              </w:rPr>
              <w:t>7</w:t>
            </w:r>
          </w:p>
        </w:tc>
        <w:tc>
          <w:tcPr>
            <w:tcW w:w="573" w:type="pct"/>
            <w:tcBorders>
              <w:top w:val="nil"/>
              <w:left w:val="nil"/>
              <w:bottom w:val="single" w:sz="8" w:space="0" w:color="auto"/>
              <w:right w:val="nil"/>
            </w:tcBorders>
            <w:vAlign w:val="center"/>
          </w:tcPr>
          <w:p w14:paraId="6873B684" w14:textId="77777777" w:rsidR="007B3B3D" w:rsidRDefault="007B3B3D" w:rsidP="003913FB">
            <w:pPr>
              <w:jc w:val="center"/>
              <w:rPr>
                <w:rFonts w:eastAsia="等线"/>
                <w:sz w:val="19"/>
                <w:szCs w:val="19"/>
                <w:lang w:eastAsia="zh-CN"/>
              </w:rPr>
            </w:pPr>
            <w:r>
              <w:rPr>
                <w:rFonts w:eastAsia="等线" w:hint="eastAsia"/>
                <w:sz w:val="19"/>
                <w:szCs w:val="19"/>
                <w:lang w:eastAsia="zh-CN"/>
              </w:rPr>
              <w:t>5</w:t>
            </w:r>
            <w:r>
              <w:rPr>
                <w:rFonts w:eastAsia="等线"/>
                <w:sz w:val="19"/>
                <w:szCs w:val="19"/>
                <w:lang w:eastAsia="zh-CN"/>
              </w:rPr>
              <w:t>00</w:t>
            </w:r>
          </w:p>
        </w:tc>
        <w:tc>
          <w:tcPr>
            <w:tcW w:w="748" w:type="pct"/>
            <w:tcBorders>
              <w:top w:val="nil"/>
              <w:left w:val="nil"/>
              <w:bottom w:val="single" w:sz="8" w:space="0" w:color="auto"/>
              <w:right w:val="nil"/>
            </w:tcBorders>
            <w:vAlign w:val="center"/>
          </w:tcPr>
          <w:p w14:paraId="3A2DE0E9" w14:textId="77777777" w:rsidR="007B3B3D" w:rsidRDefault="007B3B3D" w:rsidP="003913FB">
            <w:pPr>
              <w:jc w:val="center"/>
              <w:rPr>
                <w:rFonts w:eastAsia="等线"/>
                <w:sz w:val="19"/>
                <w:szCs w:val="19"/>
                <w:lang w:eastAsia="zh-CN"/>
              </w:rPr>
            </w:pPr>
            <w:r>
              <w:rPr>
                <w:rFonts w:eastAsia="等线" w:hint="eastAsia"/>
                <w:sz w:val="19"/>
                <w:szCs w:val="19"/>
                <w:lang w:eastAsia="zh-CN"/>
              </w:rPr>
              <w:t>8</w:t>
            </w:r>
            <w:r>
              <w:rPr>
                <w:rFonts w:eastAsia="等线"/>
                <w:sz w:val="19"/>
                <w:szCs w:val="19"/>
                <w:lang w:eastAsia="zh-CN"/>
              </w:rPr>
              <w:t>00</w:t>
            </w:r>
          </w:p>
        </w:tc>
        <w:tc>
          <w:tcPr>
            <w:tcW w:w="885" w:type="pct"/>
            <w:tcBorders>
              <w:top w:val="nil"/>
              <w:left w:val="nil"/>
              <w:bottom w:val="single" w:sz="8" w:space="0" w:color="auto"/>
              <w:right w:val="nil"/>
            </w:tcBorders>
            <w:vAlign w:val="center"/>
          </w:tcPr>
          <w:p w14:paraId="0D1A2742" w14:textId="77777777" w:rsidR="007B3B3D" w:rsidRDefault="007B3B3D" w:rsidP="003913FB">
            <w:pPr>
              <w:jc w:val="center"/>
              <w:rPr>
                <w:sz w:val="19"/>
                <w:szCs w:val="19"/>
              </w:rPr>
            </w:pPr>
          </w:p>
        </w:tc>
      </w:tr>
    </w:tbl>
    <w:p w14:paraId="7C31477A" w14:textId="77777777" w:rsidR="00623897" w:rsidRDefault="00623897">
      <w:pPr>
        <w:spacing w:before="0" w:after="200" w:line="276" w:lineRule="auto"/>
      </w:pPr>
      <w:r>
        <w:br w:type="page"/>
      </w:r>
    </w:p>
    <w:p w14:paraId="606C6986" w14:textId="487739D6" w:rsidR="007B3B3D" w:rsidRPr="00D73D0B" w:rsidRDefault="007B3B3D" w:rsidP="00623897">
      <w:pPr>
        <w:keepNext/>
        <w:widowControl w:val="0"/>
        <w:rPr>
          <w:b/>
          <w:bCs/>
        </w:rPr>
      </w:pPr>
      <w:r w:rsidRPr="00D73D0B">
        <w:rPr>
          <w:b/>
          <w:bCs/>
        </w:rPr>
        <w:lastRenderedPageBreak/>
        <w:t xml:space="preserve">Table S-2 Instrumental program of </w:t>
      </w:r>
      <w:r w:rsidR="00080104">
        <w:rPr>
          <w:b/>
          <w:bCs/>
        </w:rPr>
        <w:t>ICP-MS</w:t>
      </w:r>
    </w:p>
    <w:tbl>
      <w:tblPr>
        <w:tblW w:w="0" w:type="auto"/>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2921"/>
        <w:gridCol w:w="2126"/>
      </w:tblGrid>
      <w:tr w:rsidR="007B3B3D" w14:paraId="4128EA49" w14:textId="77777777" w:rsidTr="003913FB">
        <w:trPr>
          <w:trHeight w:val="340"/>
          <w:jc w:val="center"/>
        </w:trPr>
        <w:tc>
          <w:tcPr>
            <w:tcW w:w="2921" w:type="dxa"/>
            <w:tcBorders>
              <w:top w:val="single" w:sz="8" w:space="0" w:color="auto"/>
              <w:left w:val="nil"/>
              <w:bottom w:val="single" w:sz="4" w:space="0" w:color="auto"/>
              <w:right w:val="nil"/>
            </w:tcBorders>
            <w:vAlign w:val="center"/>
          </w:tcPr>
          <w:p w14:paraId="3A191C96" w14:textId="77777777" w:rsidR="007B3B3D" w:rsidRDefault="007B3B3D" w:rsidP="003913FB">
            <w:pPr>
              <w:keepNext/>
              <w:widowControl w:val="0"/>
              <w:jc w:val="center"/>
              <w:rPr>
                <w:b/>
                <w:bCs/>
                <w:sz w:val="19"/>
                <w:szCs w:val="19"/>
              </w:rPr>
            </w:pPr>
            <w:r>
              <w:rPr>
                <w:b/>
                <w:bCs/>
                <w:sz w:val="19"/>
                <w:szCs w:val="19"/>
              </w:rPr>
              <w:t>Instrument parameters</w:t>
            </w:r>
          </w:p>
        </w:tc>
        <w:tc>
          <w:tcPr>
            <w:tcW w:w="2126" w:type="dxa"/>
            <w:tcBorders>
              <w:top w:val="single" w:sz="8" w:space="0" w:color="auto"/>
              <w:left w:val="nil"/>
              <w:bottom w:val="single" w:sz="4" w:space="0" w:color="auto"/>
              <w:right w:val="nil"/>
            </w:tcBorders>
            <w:vAlign w:val="center"/>
          </w:tcPr>
          <w:p w14:paraId="706A82CD" w14:textId="77777777" w:rsidR="007B3B3D" w:rsidRDefault="007B3B3D" w:rsidP="003913FB">
            <w:pPr>
              <w:keepNext/>
              <w:widowControl w:val="0"/>
              <w:jc w:val="center"/>
              <w:rPr>
                <w:b/>
                <w:bCs/>
                <w:sz w:val="19"/>
                <w:szCs w:val="19"/>
              </w:rPr>
            </w:pPr>
            <w:r>
              <w:rPr>
                <w:b/>
                <w:bCs/>
                <w:sz w:val="19"/>
                <w:szCs w:val="19"/>
              </w:rPr>
              <w:t>Setting value</w:t>
            </w:r>
          </w:p>
        </w:tc>
      </w:tr>
      <w:tr w:rsidR="007B3B3D" w14:paraId="370B7429" w14:textId="77777777" w:rsidTr="003913FB">
        <w:trPr>
          <w:trHeight w:val="340"/>
          <w:jc w:val="center"/>
        </w:trPr>
        <w:tc>
          <w:tcPr>
            <w:tcW w:w="2921" w:type="dxa"/>
            <w:tcBorders>
              <w:top w:val="nil"/>
              <w:left w:val="nil"/>
              <w:bottom w:val="nil"/>
              <w:right w:val="nil"/>
            </w:tcBorders>
            <w:vAlign w:val="center"/>
          </w:tcPr>
          <w:p w14:paraId="59B0B714" w14:textId="77777777" w:rsidR="007B3B3D" w:rsidRDefault="007B3B3D" w:rsidP="003913FB">
            <w:pPr>
              <w:keepNext/>
              <w:widowControl w:val="0"/>
              <w:jc w:val="center"/>
              <w:rPr>
                <w:sz w:val="19"/>
                <w:szCs w:val="19"/>
              </w:rPr>
            </w:pPr>
            <w:r>
              <w:rPr>
                <w:sz w:val="19"/>
                <w:szCs w:val="19"/>
              </w:rPr>
              <w:t>RF Power/ (W)</w:t>
            </w:r>
          </w:p>
        </w:tc>
        <w:tc>
          <w:tcPr>
            <w:tcW w:w="2126" w:type="dxa"/>
            <w:tcBorders>
              <w:top w:val="nil"/>
              <w:left w:val="nil"/>
              <w:bottom w:val="nil"/>
              <w:right w:val="nil"/>
            </w:tcBorders>
            <w:vAlign w:val="center"/>
          </w:tcPr>
          <w:p w14:paraId="6B6C5BD2" w14:textId="77777777" w:rsidR="007B3B3D" w:rsidRDefault="007B3B3D" w:rsidP="003913FB">
            <w:pPr>
              <w:keepNext/>
              <w:widowControl w:val="0"/>
              <w:jc w:val="center"/>
              <w:rPr>
                <w:sz w:val="19"/>
                <w:szCs w:val="19"/>
              </w:rPr>
            </w:pPr>
            <w:r>
              <w:rPr>
                <w:sz w:val="19"/>
                <w:szCs w:val="19"/>
              </w:rPr>
              <w:t>1400</w:t>
            </w:r>
          </w:p>
        </w:tc>
      </w:tr>
      <w:tr w:rsidR="007B3B3D" w14:paraId="1B78E6A4" w14:textId="77777777" w:rsidTr="003913FB">
        <w:trPr>
          <w:trHeight w:val="340"/>
          <w:jc w:val="center"/>
        </w:trPr>
        <w:tc>
          <w:tcPr>
            <w:tcW w:w="2921" w:type="dxa"/>
            <w:tcBorders>
              <w:top w:val="nil"/>
              <w:left w:val="nil"/>
              <w:bottom w:val="nil"/>
              <w:right w:val="nil"/>
            </w:tcBorders>
            <w:vAlign w:val="center"/>
          </w:tcPr>
          <w:p w14:paraId="4D741FE3" w14:textId="77777777" w:rsidR="007B3B3D" w:rsidRDefault="007B3B3D" w:rsidP="003913FB">
            <w:pPr>
              <w:keepNext/>
              <w:widowControl w:val="0"/>
              <w:jc w:val="center"/>
              <w:rPr>
                <w:sz w:val="19"/>
                <w:szCs w:val="19"/>
              </w:rPr>
            </w:pPr>
            <w:r>
              <w:rPr>
                <w:sz w:val="19"/>
                <w:szCs w:val="19"/>
              </w:rPr>
              <w:t>Auxiliary flow/ (L min</w:t>
            </w:r>
            <w:r>
              <w:rPr>
                <w:sz w:val="19"/>
                <w:szCs w:val="19"/>
                <w:vertAlign w:val="superscript"/>
              </w:rPr>
              <w:t>-1</w:t>
            </w:r>
            <w:r>
              <w:rPr>
                <w:sz w:val="19"/>
                <w:szCs w:val="19"/>
              </w:rPr>
              <w:t>)</w:t>
            </w:r>
          </w:p>
        </w:tc>
        <w:tc>
          <w:tcPr>
            <w:tcW w:w="2126" w:type="dxa"/>
            <w:tcBorders>
              <w:top w:val="nil"/>
              <w:left w:val="nil"/>
              <w:bottom w:val="nil"/>
              <w:right w:val="nil"/>
            </w:tcBorders>
            <w:vAlign w:val="center"/>
          </w:tcPr>
          <w:p w14:paraId="7AF81CE1" w14:textId="77777777" w:rsidR="007B3B3D" w:rsidRDefault="007B3B3D" w:rsidP="003913FB">
            <w:pPr>
              <w:keepNext/>
              <w:widowControl w:val="0"/>
              <w:jc w:val="center"/>
              <w:rPr>
                <w:sz w:val="19"/>
                <w:szCs w:val="19"/>
              </w:rPr>
            </w:pPr>
            <w:r>
              <w:rPr>
                <w:sz w:val="19"/>
                <w:szCs w:val="19"/>
              </w:rPr>
              <w:t>1</w:t>
            </w:r>
          </w:p>
        </w:tc>
      </w:tr>
      <w:tr w:rsidR="007B3B3D" w14:paraId="6242A87F" w14:textId="77777777" w:rsidTr="003913FB">
        <w:trPr>
          <w:trHeight w:val="340"/>
          <w:jc w:val="center"/>
        </w:trPr>
        <w:tc>
          <w:tcPr>
            <w:tcW w:w="2921" w:type="dxa"/>
            <w:tcBorders>
              <w:top w:val="nil"/>
              <w:left w:val="nil"/>
              <w:bottom w:val="nil"/>
              <w:right w:val="nil"/>
            </w:tcBorders>
            <w:vAlign w:val="center"/>
          </w:tcPr>
          <w:p w14:paraId="0834E1A5" w14:textId="77777777" w:rsidR="007B3B3D" w:rsidRDefault="007B3B3D" w:rsidP="003913FB">
            <w:pPr>
              <w:keepNext/>
              <w:widowControl w:val="0"/>
              <w:jc w:val="center"/>
              <w:rPr>
                <w:sz w:val="19"/>
                <w:szCs w:val="19"/>
              </w:rPr>
            </w:pPr>
            <w:r>
              <w:rPr>
                <w:sz w:val="19"/>
                <w:szCs w:val="19"/>
              </w:rPr>
              <w:t>Cooling gas flow/ (L min</w:t>
            </w:r>
            <w:r>
              <w:rPr>
                <w:sz w:val="19"/>
                <w:szCs w:val="19"/>
                <w:vertAlign w:val="superscript"/>
              </w:rPr>
              <w:t>-1</w:t>
            </w:r>
            <w:r>
              <w:rPr>
                <w:sz w:val="19"/>
                <w:szCs w:val="19"/>
              </w:rPr>
              <w:t>)</w:t>
            </w:r>
          </w:p>
        </w:tc>
        <w:tc>
          <w:tcPr>
            <w:tcW w:w="2126" w:type="dxa"/>
            <w:tcBorders>
              <w:top w:val="nil"/>
              <w:left w:val="nil"/>
              <w:bottom w:val="nil"/>
              <w:right w:val="nil"/>
            </w:tcBorders>
            <w:vAlign w:val="center"/>
          </w:tcPr>
          <w:p w14:paraId="6FC13607" w14:textId="77777777" w:rsidR="007B3B3D" w:rsidRDefault="007B3B3D" w:rsidP="003913FB">
            <w:pPr>
              <w:keepNext/>
              <w:widowControl w:val="0"/>
              <w:jc w:val="center"/>
              <w:rPr>
                <w:sz w:val="19"/>
                <w:szCs w:val="19"/>
              </w:rPr>
            </w:pPr>
            <w:r>
              <w:rPr>
                <w:sz w:val="19"/>
                <w:szCs w:val="19"/>
              </w:rPr>
              <w:t>14</w:t>
            </w:r>
          </w:p>
        </w:tc>
      </w:tr>
      <w:tr w:rsidR="007B3B3D" w14:paraId="11A1CD24" w14:textId="77777777" w:rsidTr="003913FB">
        <w:trPr>
          <w:trHeight w:val="340"/>
          <w:jc w:val="center"/>
        </w:trPr>
        <w:tc>
          <w:tcPr>
            <w:tcW w:w="2921" w:type="dxa"/>
            <w:tcBorders>
              <w:top w:val="nil"/>
              <w:left w:val="nil"/>
              <w:bottom w:val="nil"/>
              <w:right w:val="nil"/>
            </w:tcBorders>
            <w:vAlign w:val="center"/>
          </w:tcPr>
          <w:p w14:paraId="3246F704" w14:textId="77777777" w:rsidR="007B3B3D" w:rsidRDefault="007B3B3D" w:rsidP="003913FB">
            <w:pPr>
              <w:keepNext/>
              <w:widowControl w:val="0"/>
              <w:jc w:val="center"/>
              <w:rPr>
                <w:sz w:val="19"/>
                <w:szCs w:val="19"/>
              </w:rPr>
            </w:pPr>
            <w:r>
              <w:rPr>
                <w:sz w:val="19"/>
                <w:szCs w:val="19"/>
              </w:rPr>
              <w:t>Sampling depth/ (mm)</w:t>
            </w:r>
          </w:p>
        </w:tc>
        <w:tc>
          <w:tcPr>
            <w:tcW w:w="2126" w:type="dxa"/>
            <w:tcBorders>
              <w:top w:val="nil"/>
              <w:left w:val="nil"/>
              <w:bottom w:val="nil"/>
              <w:right w:val="nil"/>
            </w:tcBorders>
            <w:vAlign w:val="center"/>
          </w:tcPr>
          <w:p w14:paraId="677F16FD" w14:textId="77777777" w:rsidR="007B3B3D" w:rsidRDefault="007B3B3D" w:rsidP="003913FB">
            <w:pPr>
              <w:keepNext/>
              <w:widowControl w:val="0"/>
              <w:jc w:val="center"/>
              <w:rPr>
                <w:sz w:val="19"/>
                <w:szCs w:val="19"/>
              </w:rPr>
            </w:pPr>
            <w:r>
              <w:rPr>
                <w:sz w:val="19"/>
                <w:szCs w:val="19"/>
              </w:rPr>
              <w:t>2</w:t>
            </w:r>
          </w:p>
        </w:tc>
      </w:tr>
      <w:tr w:rsidR="007B3B3D" w14:paraId="3443A32C" w14:textId="77777777" w:rsidTr="003913FB">
        <w:trPr>
          <w:trHeight w:val="340"/>
          <w:jc w:val="center"/>
        </w:trPr>
        <w:tc>
          <w:tcPr>
            <w:tcW w:w="2921" w:type="dxa"/>
            <w:tcBorders>
              <w:top w:val="nil"/>
              <w:left w:val="nil"/>
              <w:bottom w:val="nil"/>
              <w:right w:val="nil"/>
            </w:tcBorders>
            <w:vAlign w:val="center"/>
          </w:tcPr>
          <w:p w14:paraId="0747A0C5" w14:textId="77777777" w:rsidR="007B3B3D" w:rsidRDefault="007B3B3D" w:rsidP="003913FB">
            <w:pPr>
              <w:keepNext/>
              <w:widowControl w:val="0"/>
              <w:jc w:val="center"/>
              <w:rPr>
                <w:sz w:val="19"/>
                <w:szCs w:val="19"/>
              </w:rPr>
            </w:pPr>
            <w:r>
              <w:rPr>
                <w:sz w:val="19"/>
                <w:szCs w:val="19"/>
              </w:rPr>
              <w:t>Sampling cone/interception cone</w:t>
            </w:r>
          </w:p>
        </w:tc>
        <w:tc>
          <w:tcPr>
            <w:tcW w:w="2126" w:type="dxa"/>
            <w:tcBorders>
              <w:top w:val="nil"/>
              <w:left w:val="nil"/>
              <w:bottom w:val="nil"/>
              <w:right w:val="nil"/>
            </w:tcBorders>
            <w:vAlign w:val="center"/>
          </w:tcPr>
          <w:p w14:paraId="61EF4C01" w14:textId="77777777" w:rsidR="007B3B3D" w:rsidRDefault="007B3B3D" w:rsidP="003913FB">
            <w:pPr>
              <w:keepNext/>
              <w:widowControl w:val="0"/>
              <w:jc w:val="center"/>
              <w:rPr>
                <w:sz w:val="19"/>
                <w:szCs w:val="19"/>
              </w:rPr>
            </w:pPr>
            <w:r>
              <w:rPr>
                <w:sz w:val="19"/>
                <w:szCs w:val="19"/>
              </w:rPr>
              <w:t>Ni/Cu</w:t>
            </w:r>
          </w:p>
        </w:tc>
      </w:tr>
      <w:tr w:rsidR="007B3B3D" w14:paraId="0F1D0B7A" w14:textId="77777777" w:rsidTr="003913FB">
        <w:trPr>
          <w:trHeight w:val="340"/>
          <w:jc w:val="center"/>
        </w:trPr>
        <w:tc>
          <w:tcPr>
            <w:tcW w:w="2921" w:type="dxa"/>
            <w:tcBorders>
              <w:top w:val="nil"/>
              <w:left w:val="nil"/>
              <w:bottom w:val="nil"/>
              <w:right w:val="nil"/>
            </w:tcBorders>
            <w:vAlign w:val="center"/>
          </w:tcPr>
          <w:p w14:paraId="21D79C8A" w14:textId="77777777" w:rsidR="007B3B3D" w:rsidRDefault="007B3B3D" w:rsidP="003913FB">
            <w:pPr>
              <w:keepNext/>
              <w:widowControl w:val="0"/>
              <w:jc w:val="center"/>
              <w:rPr>
                <w:sz w:val="19"/>
                <w:szCs w:val="19"/>
              </w:rPr>
            </w:pPr>
            <w:r>
              <w:rPr>
                <w:sz w:val="19"/>
                <w:szCs w:val="19"/>
              </w:rPr>
              <w:t>Scanning times</w:t>
            </w:r>
          </w:p>
        </w:tc>
        <w:tc>
          <w:tcPr>
            <w:tcW w:w="2126" w:type="dxa"/>
            <w:tcBorders>
              <w:top w:val="nil"/>
              <w:left w:val="nil"/>
              <w:bottom w:val="nil"/>
              <w:right w:val="nil"/>
            </w:tcBorders>
            <w:vAlign w:val="center"/>
          </w:tcPr>
          <w:p w14:paraId="679D0D88" w14:textId="77777777" w:rsidR="007B3B3D" w:rsidRDefault="007B3B3D" w:rsidP="003913FB">
            <w:pPr>
              <w:keepNext/>
              <w:widowControl w:val="0"/>
              <w:jc w:val="center"/>
              <w:rPr>
                <w:sz w:val="19"/>
                <w:szCs w:val="19"/>
              </w:rPr>
            </w:pPr>
            <w:r>
              <w:rPr>
                <w:sz w:val="19"/>
                <w:szCs w:val="19"/>
              </w:rPr>
              <w:t>1</w:t>
            </w:r>
          </w:p>
        </w:tc>
      </w:tr>
      <w:tr w:rsidR="007B3B3D" w14:paraId="02E557B1" w14:textId="77777777" w:rsidTr="003913FB">
        <w:trPr>
          <w:trHeight w:val="340"/>
          <w:jc w:val="center"/>
        </w:trPr>
        <w:tc>
          <w:tcPr>
            <w:tcW w:w="2921" w:type="dxa"/>
            <w:tcBorders>
              <w:top w:val="nil"/>
              <w:left w:val="nil"/>
              <w:bottom w:val="nil"/>
              <w:right w:val="nil"/>
            </w:tcBorders>
            <w:vAlign w:val="center"/>
          </w:tcPr>
          <w:p w14:paraId="684DFE77" w14:textId="77777777" w:rsidR="007B3B3D" w:rsidRDefault="007B3B3D" w:rsidP="003913FB">
            <w:pPr>
              <w:keepNext/>
              <w:widowControl w:val="0"/>
              <w:jc w:val="center"/>
              <w:rPr>
                <w:sz w:val="19"/>
                <w:szCs w:val="19"/>
              </w:rPr>
            </w:pPr>
            <w:r>
              <w:rPr>
                <w:sz w:val="19"/>
                <w:szCs w:val="19"/>
              </w:rPr>
              <w:t>Scan mode</w:t>
            </w:r>
          </w:p>
        </w:tc>
        <w:tc>
          <w:tcPr>
            <w:tcW w:w="2126" w:type="dxa"/>
            <w:tcBorders>
              <w:top w:val="nil"/>
              <w:left w:val="nil"/>
              <w:bottom w:val="nil"/>
              <w:right w:val="nil"/>
            </w:tcBorders>
            <w:vAlign w:val="center"/>
          </w:tcPr>
          <w:p w14:paraId="13280F73" w14:textId="77777777" w:rsidR="007B3B3D" w:rsidRDefault="007B3B3D" w:rsidP="003913FB">
            <w:pPr>
              <w:keepNext/>
              <w:widowControl w:val="0"/>
              <w:jc w:val="center"/>
              <w:rPr>
                <w:sz w:val="19"/>
                <w:szCs w:val="19"/>
              </w:rPr>
            </w:pPr>
            <w:r>
              <w:rPr>
                <w:sz w:val="19"/>
                <w:szCs w:val="19"/>
              </w:rPr>
              <w:t>peak hopping scan</w:t>
            </w:r>
          </w:p>
        </w:tc>
      </w:tr>
      <w:tr w:rsidR="007B3B3D" w14:paraId="4FF5D948" w14:textId="77777777" w:rsidTr="003913FB">
        <w:trPr>
          <w:trHeight w:val="340"/>
          <w:jc w:val="center"/>
        </w:trPr>
        <w:tc>
          <w:tcPr>
            <w:tcW w:w="2921" w:type="dxa"/>
            <w:tcBorders>
              <w:top w:val="nil"/>
              <w:left w:val="nil"/>
              <w:bottom w:val="nil"/>
              <w:right w:val="nil"/>
            </w:tcBorders>
            <w:vAlign w:val="center"/>
          </w:tcPr>
          <w:p w14:paraId="3361DB85" w14:textId="77777777" w:rsidR="007B3B3D" w:rsidRDefault="007B3B3D" w:rsidP="003913FB">
            <w:pPr>
              <w:keepNext/>
              <w:widowControl w:val="0"/>
              <w:jc w:val="center"/>
              <w:rPr>
                <w:sz w:val="19"/>
                <w:szCs w:val="19"/>
              </w:rPr>
            </w:pPr>
            <w:r>
              <w:rPr>
                <w:sz w:val="19"/>
                <w:szCs w:val="19"/>
              </w:rPr>
              <w:t>Dwell time/ (</w:t>
            </w:r>
            <w:proofErr w:type="spellStart"/>
            <w:r>
              <w:rPr>
                <w:sz w:val="19"/>
                <w:szCs w:val="19"/>
              </w:rPr>
              <w:t>ms</w:t>
            </w:r>
            <w:proofErr w:type="spellEnd"/>
            <w:r>
              <w:rPr>
                <w:sz w:val="19"/>
                <w:szCs w:val="19"/>
              </w:rPr>
              <w:t>)</w:t>
            </w:r>
          </w:p>
        </w:tc>
        <w:tc>
          <w:tcPr>
            <w:tcW w:w="2126" w:type="dxa"/>
            <w:tcBorders>
              <w:top w:val="nil"/>
              <w:left w:val="nil"/>
              <w:bottom w:val="nil"/>
              <w:right w:val="nil"/>
            </w:tcBorders>
            <w:vAlign w:val="center"/>
          </w:tcPr>
          <w:p w14:paraId="4C2F5C54" w14:textId="77777777" w:rsidR="007B3B3D" w:rsidRDefault="007B3B3D" w:rsidP="003913FB">
            <w:pPr>
              <w:keepNext/>
              <w:widowControl w:val="0"/>
              <w:jc w:val="center"/>
              <w:rPr>
                <w:sz w:val="19"/>
                <w:szCs w:val="19"/>
              </w:rPr>
            </w:pPr>
            <w:r>
              <w:rPr>
                <w:sz w:val="19"/>
                <w:szCs w:val="19"/>
              </w:rPr>
              <w:t>10</w:t>
            </w:r>
          </w:p>
        </w:tc>
      </w:tr>
      <w:tr w:rsidR="007B3B3D" w14:paraId="55E9C910" w14:textId="77777777" w:rsidTr="003913FB">
        <w:trPr>
          <w:trHeight w:val="340"/>
          <w:jc w:val="center"/>
        </w:trPr>
        <w:tc>
          <w:tcPr>
            <w:tcW w:w="2921" w:type="dxa"/>
            <w:tcBorders>
              <w:top w:val="nil"/>
              <w:left w:val="nil"/>
              <w:bottom w:val="single" w:sz="8" w:space="0" w:color="auto"/>
              <w:right w:val="nil"/>
            </w:tcBorders>
            <w:vAlign w:val="center"/>
          </w:tcPr>
          <w:p w14:paraId="259D8609" w14:textId="77777777" w:rsidR="007B3B3D" w:rsidRDefault="007B3B3D" w:rsidP="003913FB">
            <w:pPr>
              <w:keepNext/>
              <w:widowControl w:val="0"/>
              <w:jc w:val="center"/>
              <w:rPr>
                <w:sz w:val="19"/>
                <w:szCs w:val="19"/>
              </w:rPr>
            </w:pPr>
            <w:r>
              <w:rPr>
                <w:sz w:val="19"/>
                <w:szCs w:val="19"/>
              </w:rPr>
              <w:t>Isotopes</w:t>
            </w:r>
          </w:p>
        </w:tc>
        <w:tc>
          <w:tcPr>
            <w:tcW w:w="2126" w:type="dxa"/>
            <w:tcBorders>
              <w:top w:val="nil"/>
              <w:left w:val="nil"/>
              <w:bottom w:val="single" w:sz="8" w:space="0" w:color="auto"/>
              <w:right w:val="nil"/>
            </w:tcBorders>
            <w:vAlign w:val="center"/>
          </w:tcPr>
          <w:p w14:paraId="272BC9CF" w14:textId="77777777" w:rsidR="007B3B3D" w:rsidRDefault="007B3B3D" w:rsidP="003913FB">
            <w:pPr>
              <w:keepNext/>
              <w:widowControl w:val="0"/>
              <w:jc w:val="center"/>
              <w:rPr>
                <w:sz w:val="19"/>
                <w:szCs w:val="19"/>
              </w:rPr>
            </w:pPr>
            <w:r>
              <w:rPr>
                <w:sz w:val="19"/>
                <w:szCs w:val="19"/>
                <w:vertAlign w:val="superscript"/>
              </w:rPr>
              <w:t>75</w:t>
            </w:r>
            <w:r>
              <w:rPr>
                <w:sz w:val="19"/>
                <w:szCs w:val="19"/>
              </w:rPr>
              <w:t>A</w:t>
            </w:r>
            <w:r>
              <w:rPr>
                <w:rFonts w:eastAsia="等线"/>
                <w:sz w:val="19"/>
                <w:szCs w:val="19"/>
                <w:lang w:eastAsia="zh-CN"/>
              </w:rPr>
              <w:t xml:space="preserve">s, </w:t>
            </w:r>
            <w:r>
              <w:rPr>
                <w:rFonts w:eastAsia="等线"/>
                <w:sz w:val="19"/>
                <w:szCs w:val="19"/>
                <w:vertAlign w:val="superscript"/>
                <w:lang w:eastAsia="zh-CN"/>
              </w:rPr>
              <w:t>82</w:t>
            </w:r>
            <w:r>
              <w:rPr>
                <w:rFonts w:eastAsia="等线"/>
                <w:sz w:val="19"/>
                <w:szCs w:val="19"/>
                <w:lang w:eastAsia="zh-CN"/>
              </w:rPr>
              <w:t xml:space="preserve">Se, </w:t>
            </w:r>
            <w:r>
              <w:rPr>
                <w:rFonts w:eastAsia="等线"/>
                <w:sz w:val="19"/>
                <w:szCs w:val="19"/>
                <w:vertAlign w:val="superscript"/>
                <w:lang w:eastAsia="zh-CN"/>
              </w:rPr>
              <w:t>111</w:t>
            </w:r>
            <w:r>
              <w:rPr>
                <w:rFonts w:eastAsia="等线"/>
                <w:sz w:val="19"/>
                <w:szCs w:val="19"/>
                <w:lang w:eastAsia="zh-CN"/>
              </w:rPr>
              <w:t xml:space="preserve">Cd, </w:t>
            </w:r>
            <w:r>
              <w:rPr>
                <w:rFonts w:eastAsia="等线"/>
                <w:sz w:val="19"/>
                <w:szCs w:val="19"/>
                <w:vertAlign w:val="superscript"/>
                <w:lang w:eastAsia="zh-CN"/>
              </w:rPr>
              <w:t>208</w:t>
            </w:r>
            <w:r>
              <w:rPr>
                <w:rFonts w:eastAsia="等线"/>
                <w:sz w:val="19"/>
                <w:szCs w:val="19"/>
                <w:lang w:eastAsia="zh-CN"/>
              </w:rPr>
              <w:t>Pb</w:t>
            </w:r>
          </w:p>
        </w:tc>
      </w:tr>
    </w:tbl>
    <w:p w14:paraId="4F6955E8" w14:textId="77777777" w:rsidR="00623897" w:rsidRDefault="00623897">
      <w:pPr>
        <w:spacing w:before="0" w:after="200" w:line="276" w:lineRule="auto"/>
        <w:rPr>
          <w:rFonts w:eastAsia="Microsoft YaHei UI"/>
          <w:b/>
          <w:color w:val="000000"/>
          <w:sz w:val="19"/>
          <w:szCs w:val="19"/>
          <w:shd w:val="clear" w:color="auto" w:fill="FFFFFF"/>
        </w:rPr>
      </w:pPr>
      <w:r>
        <w:rPr>
          <w:rFonts w:eastAsia="Microsoft YaHei UI"/>
          <w:b/>
          <w:color w:val="000000"/>
          <w:sz w:val="19"/>
          <w:szCs w:val="19"/>
          <w:shd w:val="clear" w:color="auto" w:fill="FFFFFF"/>
        </w:rPr>
        <w:br w:type="page"/>
      </w:r>
    </w:p>
    <w:p w14:paraId="3A451216" w14:textId="77777777" w:rsidR="007B3B3D" w:rsidRPr="00D73D0B" w:rsidRDefault="007B3B3D" w:rsidP="00623897">
      <w:pPr>
        <w:rPr>
          <w:b/>
          <w:bCs/>
        </w:rPr>
      </w:pPr>
      <w:r w:rsidRPr="00D73D0B">
        <w:rPr>
          <w:b/>
          <w:bCs/>
          <w:shd w:val="clear" w:color="auto" w:fill="FFFFFF"/>
        </w:rPr>
        <w:lastRenderedPageBreak/>
        <w:t>Table S-3 Microwave digestion operating conditions.</w:t>
      </w:r>
    </w:p>
    <w:tbl>
      <w:tblPr>
        <w:tblW w:w="8505" w:type="dxa"/>
        <w:jc w:val="center"/>
        <w:tblBorders>
          <w:top w:val="single" w:sz="6" w:space="0" w:color="000000"/>
          <w:left w:val="none" w:sz="6" w:space="0" w:color="auto"/>
          <w:bottom w:val="single" w:sz="6" w:space="0" w:color="000000"/>
          <w:right w:val="none" w:sz="6" w:space="0" w:color="auto"/>
          <w:insideH w:val="outset" w:sz="6" w:space="0" w:color="auto"/>
          <w:insideV w:val="outset" w:sz="6" w:space="0" w:color="auto"/>
        </w:tblBorders>
        <w:tblLook w:val="0000" w:firstRow="0" w:lastRow="0" w:firstColumn="0" w:lastColumn="0" w:noHBand="0" w:noVBand="0"/>
      </w:tblPr>
      <w:tblGrid>
        <w:gridCol w:w="2835"/>
        <w:gridCol w:w="2835"/>
        <w:gridCol w:w="2835"/>
      </w:tblGrid>
      <w:tr w:rsidR="007B3B3D" w14:paraId="74F6359E" w14:textId="77777777" w:rsidTr="003913FB">
        <w:trPr>
          <w:trHeight w:val="263"/>
          <w:jc w:val="center"/>
        </w:trPr>
        <w:tc>
          <w:tcPr>
            <w:tcW w:w="2835" w:type="dxa"/>
            <w:tcBorders>
              <w:top w:val="single" w:sz="6" w:space="0" w:color="000000"/>
              <w:left w:val="nil"/>
              <w:bottom w:val="single" w:sz="4" w:space="0" w:color="000000"/>
              <w:right w:val="nil"/>
            </w:tcBorders>
            <w:noWrap/>
            <w:vAlign w:val="center"/>
          </w:tcPr>
          <w:p w14:paraId="06D3B6CE" w14:textId="77777777" w:rsidR="007B3B3D" w:rsidRPr="003913FB" w:rsidRDefault="007B3B3D" w:rsidP="003913FB">
            <w:pPr>
              <w:keepNext/>
              <w:jc w:val="center"/>
              <w:rPr>
                <w:b/>
                <w:bCs/>
                <w:color w:val="000000"/>
                <w:sz w:val="19"/>
                <w:szCs w:val="19"/>
              </w:rPr>
            </w:pPr>
            <w:r w:rsidRPr="003913FB">
              <w:rPr>
                <w:b/>
                <w:bCs/>
                <w:color w:val="000000"/>
                <w:sz w:val="19"/>
                <w:szCs w:val="19"/>
              </w:rPr>
              <w:t>Heating time(min)</w:t>
            </w:r>
          </w:p>
        </w:tc>
        <w:tc>
          <w:tcPr>
            <w:tcW w:w="2835" w:type="dxa"/>
            <w:tcBorders>
              <w:top w:val="single" w:sz="6" w:space="0" w:color="000000"/>
              <w:left w:val="nil"/>
              <w:bottom w:val="single" w:sz="4" w:space="0" w:color="000000"/>
              <w:right w:val="nil"/>
            </w:tcBorders>
            <w:vAlign w:val="center"/>
          </w:tcPr>
          <w:p w14:paraId="0318A407" w14:textId="77777777" w:rsidR="007B3B3D" w:rsidRPr="003913FB" w:rsidRDefault="007B3B3D" w:rsidP="003913FB">
            <w:pPr>
              <w:keepNext/>
              <w:jc w:val="center"/>
              <w:rPr>
                <w:b/>
                <w:bCs/>
                <w:color w:val="000000"/>
                <w:sz w:val="19"/>
                <w:szCs w:val="19"/>
              </w:rPr>
            </w:pPr>
            <w:r w:rsidRPr="003913FB">
              <w:rPr>
                <w:b/>
                <w:bCs/>
                <w:color w:val="000000"/>
                <w:sz w:val="19"/>
                <w:szCs w:val="19"/>
              </w:rPr>
              <w:t>Temperature (℃)</w:t>
            </w:r>
          </w:p>
        </w:tc>
        <w:tc>
          <w:tcPr>
            <w:tcW w:w="2835" w:type="dxa"/>
            <w:tcBorders>
              <w:top w:val="single" w:sz="6" w:space="0" w:color="000000"/>
              <w:left w:val="nil"/>
              <w:bottom w:val="single" w:sz="4" w:space="0" w:color="000000"/>
              <w:right w:val="nil"/>
            </w:tcBorders>
            <w:vAlign w:val="center"/>
          </w:tcPr>
          <w:p w14:paraId="635953F1" w14:textId="77777777" w:rsidR="007B3B3D" w:rsidRPr="003913FB" w:rsidRDefault="007B3B3D" w:rsidP="003913FB">
            <w:pPr>
              <w:keepNext/>
              <w:jc w:val="center"/>
              <w:rPr>
                <w:b/>
                <w:bCs/>
                <w:color w:val="000000"/>
                <w:sz w:val="19"/>
                <w:szCs w:val="19"/>
              </w:rPr>
            </w:pPr>
            <w:r w:rsidRPr="003913FB">
              <w:rPr>
                <w:b/>
                <w:bCs/>
                <w:color w:val="000000"/>
                <w:sz w:val="19"/>
                <w:szCs w:val="19"/>
              </w:rPr>
              <w:t>Holding time (min)</w:t>
            </w:r>
          </w:p>
        </w:tc>
      </w:tr>
      <w:tr w:rsidR="007B3B3D" w14:paraId="6B8CBEDD" w14:textId="77777777" w:rsidTr="003913FB">
        <w:trPr>
          <w:trHeight w:val="263"/>
          <w:jc w:val="center"/>
        </w:trPr>
        <w:tc>
          <w:tcPr>
            <w:tcW w:w="2835" w:type="dxa"/>
            <w:tcBorders>
              <w:top w:val="single" w:sz="4" w:space="0" w:color="000000"/>
              <w:left w:val="nil"/>
              <w:bottom w:val="nil"/>
              <w:right w:val="nil"/>
            </w:tcBorders>
            <w:vAlign w:val="center"/>
          </w:tcPr>
          <w:p w14:paraId="2473E2EA" w14:textId="77777777" w:rsidR="007B3B3D" w:rsidRDefault="007B3B3D" w:rsidP="003913FB">
            <w:pPr>
              <w:keepNext/>
              <w:jc w:val="center"/>
              <w:rPr>
                <w:color w:val="000000"/>
                <w:sz w:val="19"/>
                <w:szCs w:val="19"/>
              </w:rPr>
            </w:pPr>
            <w:r>
              <w:rPr>
                <w:color w:val="000000"/>
                <w:sz w:val="19"/>
                <w:szCs w:val="19"/>
              </w:rPr>
              <w:t>5</w:t>
            </w:r>
          </w:p>
        </w:tc>
        <w:tc>
          <w:tcPr>
            <w:tcW w:w="2835" w:type="dxa"/>
            <w:tcBorders>
              <w:top w:val="single" w:sz="4" w:space="0" w:color="000000"/>
              <w:left w:val="nil"/>
              <w:bottom w:val="nil"/>
              <w:right w:val="nil"/>
            </w:tcBorders>
            <w:vAlign w:val="center"/>
          </w:tcPr>
          <w:p w14:paraId="0CD4EFDF" w14:textId="77777777" w:rsidR="007B3B3D" w:rsidRDefault="007B3B3D" w:rsidP="003913FB">
            <w:pPr>
              <w:keepNext/>
              <w:jc w:val="center"/>
              <w:rPr>
                <w:color w:val="000000"/>
                <w:sz w:val="19"/>
                <w:szCs w:val="19"/>
              </w:rPr>
            </w:pPr>
            <w:r>
              <w:rPr>
                <w:color w:val="000000"/>
                <w:sz w:val="19"/>
                <w:szCs w:val="19"/>
              </w:rPr>
              <w:t>150</w:t>
            </w:r>
          </w:p>
        </w:tc>
        <w:tc>
          <w:tcPr>
            <w:tcW w:w="2835" w:type="dxa"/>
            <w:tcBorders>
              <w:top w:val="single" w:sz="4" w:space="0" w:color="000000"/>
              <w:left w:val="nil"/>
              <w:bottom w:val="nil"/>
              <w:right w:val="nil"/>
            </w:tcBorders>
            <w:vAlign w:val="center"/>
          </w:tcPr>
          <w:p w14:paraId="6002EEB7" w14:textId="77777777" w:rsidR="007B3B3D" w:rsidRDefault="007B3B3D" w:rsidP="003913FB">
            <w:pPr>
              <w:keepNext/>
              <w:jc w:val="center"/>
              <w:rPr>
                <w:color w:val="000000"/>
                <w:sz w:val="19"/>
                <w:szCs w:val="19"/>
              </w:rPr>
            </w:pPr>
            <w:r>
              <w:rPr>
                <w:color w:val="000000"/>
                <w:sz w:val="19"/>
                <w:szCs w:val="19"/>
              </w:rPr>
              <w:t>3</w:t>
            </w:r>
          </w:p>
        </w:tc>
      </w:tr>
      <w:tr w:rsidR="007B3B3D" w14:paraId="529BA657" w14:textId="77777777" w:rsidTr="003913FB">
        <w:trPr>
          <w:trHeight w:val="263"/>
          <w:jc w:val="center"/>
        </w:trPr>
        <w:tc>
          <w:tcPr>
            <w:tcW w:w="2835" w:type="dxa"/>
            <w:tcBorders>
              <w:top w:val="nil"/>
              <w:left w:val="nil"/>
              <w:bottom w:val="nil"/>
              <w:right w:val="nil"/>
            </w:tcBorders>
            <w:vAlign w:val="center"/>
          </w:tcPr>
          <w:p w14:paraId="11832311" w14:textId="77777777" w:rsidR="007B3B3D" w:rsidRDefault="007B3B3D" w:rsidP="003913FB">
            <w:pPr>
              <w:keepNext/>
              <w:jc w:val="center"/>
              <w:rPr>
                <w:color w:val="000000"/>
                <w:sz w:val="19"/>
                <w:szCs w:val="19"/>
              </w:rPr>
            </w:pPr>
            <w:r>
              <w:rPr>
                <w:color w:val="000000"/>
                <w:sz w:val="19"/>
                <w:szCs w:val="19"/>
              </w:rPr>
              <w:t>5</w:t>
            </w:r>
          </w:p>
        </w:tc>
        <w:tc>
          <w:tcPr>
            <w:tcW w:w="2835" w:type="dxa"/>
            <w:tcBorders>
              <w:top w:val="nil"/>
              <w:left w:val="nil"/>
              <w:bottom w:val="nil"/>
              <w:right w:val="nil"/>
            </w:tcBorders>
            <w:vAlign w:val="center"/>
          </w:tcPr>
          <w:p w14:paraId="6EE50389" w14:textId="77777777" w:rsidR="007B3B3D" w:rsidRDefault="007B3B3D" w:rsidP="003913FB">
            <w:pPr>
              <w:keepNext/>
              <w:jc w:val="center"/>
              <w:rPr>
                <w:color w:val="000000"/>
                <w:sz w:val="19"/>
                <w:szCs w:val="19"/>
              </w:rPr>
            </w:pPr>
            <w:r>
              <w:rPr>
                <w:color w:val="000000"/>
                <w:sz w:val="19"/>
                <w:szCs w:val="19"/>
              </w:rPr>
              <w:t>200</w:t>
            </w:r>
          </w:p>
        </w:tc>
        <w:tc>
          <w:tcPr>
            <w:tcW w:w="2835" w:type="dxa"/>
            <w:tcBorders>
              <w:top w:val="nil"/>
              <w:left w:val="nil"/>
              <w:bottom w:val="nil"/>
              <w:right w:val="nil"/>
            </w:tcBorders>
            <w:vAlign w:val="center"/>
          </w:tcPr>
          <w:p w14:paraId="62C5A018" w14:textId="77777777" w:rsidR="007B3B3D" w:rsidRDefault="007B3B3D" w:rsidP="003913FB">
            <w:pPr>
              <w:keepNext/>
              <w:jc w:val="center"/>
              <w:rPr>
                <w:color w:val="000000"/>
                <w:sz w:val="19"/>
                <w:szCs w:val="19"/>
              </w:rPr>
            </w:pPr>
            <w:r>
              <w:rPr>
                <w:color w:val="000000"/>
                <w:sz w:val="19"/>
                <w:szCs w:val="19"/>
              </w:rPr>
              <w:t>3</w:t>
            </w:r>
          </w:p>
        </w:tc>
      </w:tr>
      <w:tr w:rsidR="007B3B3D" w14:paraId="008C97DD" w14:textId="77777777" w:rsidTr="003913FB">
        <w:trPr>
          <w:trHeight w:val="263"/>
          <w:jc w:val="center"/>
        </w:trPr>
        <w:tc>
          <w:tcPr>
            <w:tcW w:w="2835" w:type="dxa"/>
            <w:tcBorders>
              <w:top w:val="nil"/>
              <w:left w:val="nil"/>
              <w:bottom w:val="single" w:sz="4" w:space="0" w:color="000000"/>
              <w:right w:val="nil"/>
            </w:tcBorders>
            <w:vAlign w:val="center"/>
          </w:tcPr>
          <w:p w14:paraId="3849277B" w14:textId="77777777" w:rsidR="007B3B3D" w:rsidRDefault="007B3B3D" w:rsidP="003913FB">
            <w:pPr>
              <w:keepNext/>
              <w:jc w:val="center"/>
              <w:rPr>
                <w:color w:val="000000"/>
                <w:sz w:val="19"/>
                <w:szCs w:val="19"/>
              </w:rPr>
            </w:pPr>
            <w:r>
              <w:rPr>
                <w:color w:val="000000"/>
                <w:sz w:val="19"/>
                <w:szCs w:val="19"/>
              </w:rPr>
              <w:t>8</w:t>
            </w:r>
          </w:p>
        </w:tc>
        <w:tc>
          <w:tcPr>
            <w:tcW w:w="2835" w:type="dxa"/>
            <w:tcBorders>
              <w:top w:val="nil"/>
              <w:left w:val="nil"/>
              <w:bottom w:val="single" w:sz="4" w:space="0" w:color="000000"/>
              <w:right w:val="nil"/>
            </w:tcBorders>
            <w:vAlign w:val="center"/>
          </w:tcPr>
          <w:p w14:paraId="697C6549" w14:textId="77777777" w:rsidR="007B3B3D" w:rsidRDefault="007B3B3D" w:rsidP="003913FB">
            <w:pPr>
              <w:keepNext/>
              <w:jc w:val="center"/>
              <w:rPr>
                <w:color w:val="000000"/>
                <w:sz w:val="19"/>
                <w:szCs w:val="19"/>
              </w:rPr>
            </w:pPr>
            <w:r>
              <w:rPr>
                <w:color w:val="000000"/>
                <w:sz w:val="19"/>
                <w:szCs w:val="19"/>
              </w:rPr>
              <w:t>240</w:t>
            </w:r>
          </w:p>
        </w:tc>
        <w:tc>
          <w:tcPr>
            <w:tcW w:w="2835" w:type="dxa"/>
            <w:tcBorders>
              <w:top w:val="nil"/>
              <w:left w:val="nil"/>
              <w:bottom w:val="single" w:sz="4" w:space="0" w:color="000000"/>
              <w:right w:val="nil"/>
            </w:tcBorders>
            <w:vAlign w:val="center"/>
          </w:tcPr>
          <w:p w14:paraId="644685EC" w14:textId="77777777" w:rsidR="007B3B3D" w:rsidRDefault="007B3B3D" w:rsidP="003913FB">
            <w:pPr>
              <w:keepNext/>
              <w:jc w:val="center"/>
              <w:rPr>
                <w:color w:val="000000"/>
                <w:sz w:val="19"/>
                <w:szCs w:val="19"/>
              </w:rPr>
            </w:pPr>
            <w:r>
              <w:rPr>
                <w:color w:val="000000"/>
                <w:sz w:val="19"/>
                <w:szCs w:val="19"/>
              </w:rPr>
              <w:t>30</w:t>
            </w:r>
          </w:p>
        </w:tc>
      </w:tr>
    </w:tbl>
    <w:p w14:paraId="650E5CA1" w14:textId="6106C96F" w:rsidR="00623897" w:rsidRDefault="00623897" w:rsidP="00623897">
      <w:pPr>
        <w:spacing w:before="0" w:after="200" w:line="276" w:lineRule="auto"/>
        <w:rPr>
          <w:b/>
          <w:bCs/>
          <w:color w:val="000000"/>
          <w:sz w:val="19"/>
          <w:szCs w:val="19"/>
        </w:rPr>
      </w:pPr>
      <w:r>
        <w:rPr>
          <w:b/>
          <w:bCs/>
          <w:color w:val="000000"/>
          <w:sz w:val="19"/>
          <w:szCs w:val="19"/>
        </w:rPr>
        <w:br w:type="page"/>
      </w:r>
    </w:p>
    <w:p w14:paraId="0BC7CF23" w14:textId="7D69D6BE" w:rsidR="007B3B3D" w:rsidRPr="00D73D0B" w:rsidRDefault="007B3B3D" w:rsidP="00623897">
      <w:pPr>
        <w:keepNext/>
        <w:widowControl w:val="0"/>
        <w:rPr>
          <w:b/>
          <w:bCs/>
        </w:rPr>
      </w:pPr>
      <w:r w:rsidRPr="00D73D0B">
        <w:rPr>
          <w:rFonts w:hint="eastAsia"/>
          <w:b/>
          <w:bCs/>
        </w:rPr>
        <w:lastRenderedPageBreak/>
        <w:t>Table</w:t>
      </w:r>
      <w:r w:rsidRPr="00D73D0B">
        <w:rPr>
          <w:b/>
          <w:bCs/>
        </w:rPr>
        <w:t xml:space="preserve"> </w:t>
      </w:r>
      <w:r w:rsidRPr="00D73D0B">
        <w:rPr>
          <w:rFonts w:hint="eastAsia"/>
          <w:b/>
          <w:bCs/>
        </w:rPr>
        <w:t>S</w:t>
      </w:r>
      <w:r w:rsidRPr="00D73D0B">
        <w:rPr>
          <w:b/>
          <w:bCs/>
        </w:rPr>
        <w:t xml:space="preserve">-4 </w:t>
      </w:r>
      <w:r w:rsidR="00080104">
        <w:rPr>
          <w:b/>
          <w:bCs/>
        </w:rPr>
        <w:t>ICP-MS</w:t>
      </w:r>
      <w:r w:rsidRPr="00D73D0B">
        <w:rPr>
          <w:b/>
          <w:bCs/>
        </w:rPr>
        <w:t xml:space="preserve"> conditions for the detection of digested samples.</w:t>
      </w:r>
    </w:p>
    <w:tbl>
      <w:tblPr>
        <w:tblW w:w="0" w:type="auto"/>
        <w:jc w:val="center"/>
        <w:tblBorders>
          <w:top w:val="single" w:sz="6" w:space="0" w:color="000000"/>
          <w:left w:val="none" w:sz="6" w:space="0" w:color="auto"/>
          <w:bottom w:val="single" w:sz="6" w:space="0" w:color="000000"/>
          <w:right w:val="none" w:sz="6" w:space="0" w:color="auto"/>
          <w:insideH w:val="outset" w:sz="6" w:space="0" w:color="auto"/>
          <w:insideV w:val="outset" w:sz="6" w:space="0" w:color="auto"/>
        </w:tblBorders>
        <w:tblLook w:val="0000" w:firstRow="0" w:lastRow="0" w:firstColumn="0" w:lastColumn="0" w:noHBand="0" w:noVBand="0"/>
      </w:tblPr>
      <w:tblGrid>
        <w:gridCol w:w="2717"/>
        <w:gridCol w:w="2277"/>
      </w:tblGrid>
      <w:tr w:rsidR="007B3B3D" w14:paraId="192EE2DE" w14:textId="77777777" w:rsidTr="003913FB">
        <w:trPr>
          <w:trHeight w:val="263"/>
          <w:jc w:val="center"/>
        </w:trPr>
        <w:tc>
          <w:tcPr>
            <w:tcW w:w="0" w:type="auto"/>
            <w:tcBorders>
              <w:top w:val="single" w:sz="6" w:space="0" w:color="000000"/>
              <w:left w:val="nil"/>
              <w:bottom w:val="single" w:sz="4" w:space="0" w:color="000000"/>
              <w:right w:val="nil"/>
            </w:tcBorders>
            <w:noWrap/>
            <w:vAlign w:val="center"/>
          </w:tcPr>
          <w:p w14:paraId="0B622844" w14:textId="77777777" w:rsidR="007B3B3D" w:rsidRPr="003913FB" w:rsidRDefault="007B3B3D" w:rsidP="003913FB">
            <w:pPr>
              <w:keepNext/>
              <w:widowControl w:val="0"/>
              <w:jc w:val="center"/>
              <w:rPr>
                <w:b/>
                <w:bCs/>
                <w:color w:val="000000"/>
                <w:sz w:val="19"/>
                <w:szCs w:val="19"/>
              </w:rPr>
            </w:pPr>
            <w:r w:rsidRPr="003913FB">
              <w:rPr>
                <w:b/>
                <w:bCs/>
                <w:color w:val="000000"/>
                <w:sz w:val="19"/>
                <w:szCs w:val="19"/>
              </w:rPr>
              <w:t>Instrument parameters</w:t>
            </w:r>
          </w:p>
        </w:tc>
        <w:tc>
          <w:tcPr>
            <w:tcW w:w="0" w:type="auto"/>
            <w:tcBorders>
              <w:top w:val="single" w:sz="6" w:space="0" w:color="000000"/>
              <w:left w:val="nil"/>
              <w:bottom w:val="single" w:sz="4" w:space="0" w:color="000000"/>
              <w:right w:val="nil"/>
            </w:tcBorders>
            <w:vAlign w:val="center"/>
          </w:tcPr>
          <w:p w14:paraId="4FAF752B" w14:textId="77777777" w:rsidR="007B3B3D" w:rsidRPr="003913FB" w:rsidRDefault="007B3B3D" w:rsidP="003913FB">
            <w:pPr>
              <w:keepNext/>
              <w:widowControl w:val="0"/>
              <w:jc w:val="center"/>
              <w:rPr>
                <w:b/>
                <w:bCs/>
                <w:color w:val="000000"/>
                <w:sz w:val="19"/>
                <w:szCs w:val="19"/>
              </w:rPr>
            </w:pPr>
            <w:r w:rsidRPr="003913FB">
              <w:rPr>
                <w:b/>
                <w:bCs/>
                <w:color w:val="000000"/>
                <w:sz w:val="19"/>
                <w:szCs w:val="19"/>
              </w:rPr>
              <w:t>Setting value</w:t>
            </w:r>
          </w:p>
        </w:tc>
      </w:tr>
      <w:tr w:rsidR="007B3B3D" w14:paraId="4B371688" w14:textId="77777777" w:rsidTr="003913FB">
        <w:trPr>
          <w:trHeight w:val="263"/>
          <w:jc w:val="center"/>
        </w:trPr>
        <w:tc>
          <w:tcPr>
            <w:tcW w:w="0" w:type="auto"/>
            <w:tcBorders>
              <w:top w:val="single" w:sz="4" w:space="0" w:color="000000"/>
              <w:left w:val="nil"/>
              <w:bottom w:val="nil"/>
              <w:right w:val="nil"/>
            </w:tcBorders>
            <w:vAlign w:val="center"/>
          </w:tcPr>
          <w:p w14:paraId="36C215DF" w14:textId="77777777" w:rsidR="007B3B3D" w:rsidRDefault="007B3B3D" w:rsidP="003913FB">
            <w:pPr>
              <w:keepNext/>
              <w:widowControl w:val="0"/>
              <w:jc w:val="center"/>
              <w:rPr>
                <w:color w:val="000000"/>
                <w:sz w:val="19"/>
                <w:szCs w:val="19"/>
              </w:rPr>
            </w:pPr>
            <w:r>
              <w:rPr>
                <w:color w:val="000000"/>
                <w:sz w:val="19"/>
                <w:szCs w:val="19"/>
              </w:rPr>
              <w:t xml:space="preserve">RF </w:t>
            </w:r>
            <w:r>
              <w:rPr>
                <w:rFonts w:hint="eastAsia"/>
                <w:color w:val="000000"/>
                <w:sz w:val="19"/>
                <w:szCs w:val="19"/>
              </w:rPr>
              <w:t>p</w:t>
            </w:r>
            <w:r>
              <w:rPr>
                <w:color w:val="000000"/>
                <w:sz w:val="19"/>
                <w:szCs w:val="19"/>
              </w:rPr>
              <w:t>ower/ (W)</w:t>
            </w:r>
          </w:p>
        </w:tc>
        <w:tc>
          <w:tcPr>
            <w:tcW w:w="0" w:type="auto"/>
            <w:tcBorders>
              <w:top w:val="single" w:sz="4" w:space="0" w:color="000000"/>
              <w:left w:val="nil"/>
              <w:bottom w:val="nil"/>
              <w:right w:val="nil"/>
            </w:tcBorders>
            <w:vAlign w:val="center"/>
          </w:tcPr>
          <w:p w14:paraId="4ECDE0D4" w14:textId="77777777" w:rsidR="007B3B3D" w:rsidRDefault="007B3B3D" w:rsidP="003913FB">
            <w:pPr>
              <w:keepNext/>
              <w:widowControl w:val="0"/>
              <w:jc w:val="center"/>
              <w:rPr>
                <w:color w:val="000000"/>
                <w:sz w:val="19"/>
                <w:szCs w:val="19"/>
              </w:rPr>
            </w:pPr>
            <w:r>
              <w:rPr>
                <w:color w:val="000000"/>
                <w:sz w:val="19"/>
                <w:szCs w:val="19"/>
              </w:rPr>
              <w:t>1550</w:t>
            </w:r>
          </w:p>
        </w:tc>
      </w:tr>
      <w:tr w:rsidR="007B3B3D" w14:paraId="2A0F4DF4" w14:textId="77777777" w:rsidTr="003913FB">
        <w:trPr>
          <w:trHeight w:val="263"/>
          <w:jc w:val="center"/>
        </w:trPr>
        <w:tc>
          <w:tcPr>
            <w:tcW w:w="0" w:type="auto"/>
            <w:tcBorders>
              <w:top w:val="nil"/>
              <w:left w:val="nil"/>
              <w:bottom w:val="nil"/>
              <w:right w:val="nil"/>
            </w:tcBorders>
            <w:vAlign w:val="center"/>
          </w:tcPr>
          <w:p w14:paraId="1B68405E" w14:textId="77777777" w:rsidR="007B3B3D" w:rsidRDefault="007B3B3D" w:rsidP="003913FB">
            <w:pPr>
              <w:keepNext/>
              <w:widowControl w:val="0"/>
              <w:jc w:val="center"/>
              <w:rPr>
                <w:color w:val="000000"/>
                <w:sz w:val="19"/>
                <w:szCs w:val="19"/>
              </w:rPr>
            </w:pPr>
            <w:r>
              <w:rPr>
                <w:rFonts w:hint="eastAsia"/>
                <w:color w:val="000000"/>
                <w:sz w:val="19"/>
                <w:szCs w:val="19"/>
              </w:rPr>
              <w:t>Nebulization</w:t>
            </w:r>
            <w:r>
              <w:rPr>
                <w:color w:val="000000"/>
                <w:sz w:val="19"/>
                <w:szCs w:val="19"/>
              </w:rPr>
              <w:t xml:space="preserve"> gas flow/ (L min</w:t>
            </w:r>
            <w:r>
              <w:rPr>
                <w:color w:val="000000"/>
                <w:sz w:val="19"/>
                <w:szCs w:val="19"/>
                <w:vertAlign w:val="superscript"/>
              </w:rPr>
              <w:t>-1</w:t>
            </w:r>
            <w:r>
              <w:rPr>
                <w:color w:val="000000"/>
                <w:sz w:val="19"/>
                <w:szCs w:val="19"/>
              </w:rPr>
              <w:t>)</w:t>
            </w:r>
          </w:p>
        </w:tc>
        <w:tc>
          <w:tcPr>
            <w:tcW w:w="0" w:type="auto"/>
            <w:tcBorders>
              <w:top w:val="nil"/>
              <w:left w:val="nil"/>
              <w:bottom w:val="nil"/>
              <w:right w:val="nil"/>
            </w:tcBorders>
            <w:vAlign w:val="center"/>
          </w:tcPr>
          <w:p w14:paraId="097A0B47" w14:textId="77777777" w:rsidR="007B3B3D" w:rsidRDefault="007B3B3D" w:rsidP="003913FB">
            <w:pPr>
              <w:keepNext/>
              <w:widowControl w:val="0"/>
              <w:jc w:val="center"/>
              <w:rPr>
                <w:color w:val="000000"/>
                <w:sz w:val="19"/>
                <w:szCs w:val="19"/>
              </w:rPr>
            </w:pPr>
            <w:r>
              <w:rPr>
                <w:color w:val="000000"/>
                <w:sz w:val="19"/>
                <w:szCs w:val="19"/>
              </w:rPr>
              <w:t>1.150</w:t>
            </w:r>
          </w:p>
        </w:tc>
      </w:tr>
      <w:tr w:rsidR="007B3B3D" w14:paraId="0CA80C72" w14:textId="77777777" w:rsidTr="003913FB">
        <w:trPr>
          <w:trHeight w:val="263"/>
          <w:jc w:val="center"/>
        </w:trPr>
        <w:tc>
          <w:tcPr>
            <w:tcW w:w="0" w:type="auto"/>
            <w:tcBorders>
              <w:top w:val="nil"/>
              <w:left w:val="nil"/>
              <w:bottom w:val="nil"/>
              <w:right w:val="nil"/>
            </w:tcBorders>
            <w:vAlign w:val="center"/>
          </w:tcPr>
          <w:p w14:paraId="282E5518" w14:textId="77777777" w:rsidR="007B3B3D" w:rsidRDefault="007B3B3D" w:rsidP="003913FB">
            <w:pPr>
              <w:keepNext/>
              <w:widowControl w:val="0"/>
              <w:jc w:val="center"/>
              <w:rPr>
                <w:color w:val="000000"/>
                <w:sz w:val="19"/>
                <w:szCs w:val="19"/>
              </w:rPr>
            </w:pPr>
            <w:r>
              <w:rPr>
                <w:color w:val="000000"/>
                <w:sz w:val="19"/>
                <w:szCs w:val="19"/>
              </w:rPr>
              <w:t>Auxiliary gas flow/ (L min</w:t>
            </w:r>
            <w:r>
              <w:rPr>
                <w:color w:val="000000"/>
                <w:sz w:val="19"/>
                <w:szCs w:val="19"/>
                <w:vertAlign w:val="superscript"/>
              </w:rPr>
              <w:t>-1</w:t>
            </w:r>
            <w:r>
              <w:rPr>
                <w:color w:val="000000"/>
                <w:sz w:val="19"/>
                <w:szCs w:val="19"/>
              </w:rPr>
              <w:t>)</w:t>
            </w:r>
          </w:p>
        </w:tc>
        <w:tc>
          <w:tcPr>
            <w:tcW w:w="0" w:type="auto"/>
            <w:tcBorders>
              <w:top w:val="nil"/>
              <w:left w:val="nil"/>
              <w:bottom w:val="nil"/>
              <w:right w:val="nil"/>
            </w:tcBorders>
            <w:vAlign w:val="center"/>
          </w:tcPr>
          <w:p w14:paraId="14835030" w14:textId="77777777" w:rsidR="007B3B3D" w:rsidRDefault="007B3B3D" w:rsidP="003913FB">
            <w:pPr>
              <w:keepNext/>
              <w:widowControl w:val="0"/>
              <w:jc w:val="center"/>
              <w:rPr>
                <w:color w:val="000000"/>
                <w:sz w:val="19"/>
                <w:szCs w:val="19"/>
              </w:rPr>
            </w:pPr>
            <w:r>
              <w:rPr>
                <w:color w:val="000000"/>
                <w:sz w:val="19"/>
                <w:szCs w:val="19"/>
              </w:rPr>
              <w:t>1.00</w:t>
            </w:r>
          </w:p>
        </w:tc>
      </w:tr>
      <w:tr w:rsidR="007B3B3D" w14:paraId="2D4433D7" w14:textId="77777777" w:rsidTr="003913FB">
        <w:trPr>
          <w:trHeight w:val="263"/>
          <w:jc w:val="center"/>
        </w:trPr>
        <w:tc>
          <w:tcPr>
            <w:tcW w:w="0" w:type="auto"/>
            <w:tcBorders>
              <w:top w:val="nil"/>
              <w:left w:val="nil"/>
              <w:bottom w:val="nil"/>
              <w:right w:val="nil"/>
            </w:tcBorders>
            <w:vAlign w:val="center"/>
          </w:tcPr>
          <w:p w14:paraId="25F21E13" w14:textId="77777777" w:rsidR="007B3B3D" w:rsidRDefault="007B3B3D" w:rsidP="003913FB">
            <w:pPr>
              <w:keepNext/>
              <w:widowControl w:val="0"/>
              <w:jc w:val="center"/>
              <w:rPr>
                <w:color w:val="000000"/>
                <w:sz w:val="19"/>
                <w:szCs w:val="19"/>
              </w:rPr>
            </w:pPr>
            <w:r>
              <w:rPr>
                <w:color w:val="000000"/>
                <w:sz w:val="19"/>
                <w:szCs w:val="19"/>
              </w:rPr>
              <w:t>Cooling gas flow/ (L min</w:t>
            </w:r>
            <w:r>
              <w:rPr>
                <w:color w:val="000000"/>
                <w:sz w:val="19"/>
                <w:szCs w:val="19"/>
                <w:vertAlign w:val="superscript"/>
              </w:rPr>
              <w:t>-1</w:t>
            </w:r>
            <w:r>
              <w:rPr>
                <w:color w:val="000000"/>
                <w:sz w:val="19"/>
                <w:szCs w:val="19"/>
              </w:rPr>
              <w:t>)</w:t>
            </w:r>
          </w:p>
        </w:tc>
        <w:tc>
          <w:tcPr>
            <w:tcW w:w="0" w:type="auto"/>
            <w:tcBorders>
              <w:top w:val="nil"/>
              <w:left w:val="nil"/>
              <w:bottom w:val="nil"/>
              <w:right w:val="nil"/>
            </w:tcBorders>
            <w:vAlign w:val="center"/>
          </w:tcPr>
          <w:p w14:paraId="54787C45" w14:textId="77777777" w:rsidR="007B3B3D" w:rsidRDefault="007B3B3D" w:rsidP="003913FB">
            <w:pPr>
              <w:keepNext/>
              <w:widowControl w:val="0"/>
              <w:jc w:val="center"/>
              <w:rPr>
                <w:color w:val="000000"/>
                <w:sz w:val="19"/>
                <w:szCs w:val="19"/>
              </w:rPr>
            </w:pPr>
            <w:r>
              <w:rPr>
                <w:color w:val="000000"/>
                <w:sz w:val="19"/>
                <w:szCs w:val="19"/>
              </w:rPr>
              <w:t>14.00</w:t>
            </w:r>
          </w:p>
        </w:tc>
      </w:tr>
      <w:tr w:rsidR="007B3B3D" w14:paraId="0C3DC39A" w14:textId="77777777" w:rsidTr="003913FB">
        <w:trPr>
          <w:trHeight w:val="263"/>
          <w:jc w:val="center"/>
        </w:trPr>
        <w:tc>
          <w:tcPr>
            <w:tcW w:w="0" w:type="auto"/>
            <w:tcBorders>
              <w:top w:val="nil"/>
              <w:left w:val="nil"/>
              <w:bottom w:val="nil"/>
              <w:right w:val="nil"/>
            </w:tcBorders>
            <w:vAlign w:val="center"/>
          </w:tcPr>
          <w:p w14:paraId="2C85919A" w14:textId="77777777" w:rsidR="007B3B3D" w:rsidRDefault="007B3B3D" w:rsidP="003913FB">
            <w:pPr>
              <w:keepNext/>
              <w:widowControl w:val="0"/>
              <w:jc w:val="center"/>
              <w:rPr>
                <w:color w:val="000000"/>
                <w:sz w:val="19"/>
                <w:szCs w:val="19"/>
              </w:rPr>
            </w:pPr>
            <w:r>
              <w:rPr>
                <w:color w:val="000000"/>
                <w:sz w:val="19"/>
                <w:szCs w:val="19"/>
              </w:rPr>
              <w:t>Sampling depth/ (mm)</w:t>
            </w:r>
          </w:p>
        </w:tc>
        <w:tc>
          <w:tcPr>
            <w:tcW w:w="0" w:type="auto"/>
            <w:tcBorders>
              <w:top w:val="nil"/>
              <w:left w:val="nil"/>
              <w:bottom w:val="nil"/>
              <w:right w:val="nil"/>
            </w:tcBorders>
            <w:vAlign w:val="center"/>
          </w:tcPr>
          <w:p w14:paraId="1B2F9A43" w14:textId="77777777" w:rsidR="007B3B3D" w:rsidRDefault="007B3B3D" w:rsidP="003913FB">
            <w:pPr>
              <w:keepNext/>
              <w:widowControl w:val="0"/>
              <w:jc w:val="center"/>
              <w:rPr>
                <w:color w:val="000000"/>
                <w:sz w:val="19"/>
                <w:szCs w:val="19"/>
              </w:rPr>
            </w:pPr>
            <w:r>
              <w:rPr>
                <w:color w:val="000000"/>
                <w:sz w:val="19"/>
                <w:szCs w:val="19"/>
              </w:rPr>
              <w:t>2</w:t>
            </w:r>
          </w:p>
        </w:tc>
      </w:tr>
      <w:tr w:rsidR="007B3B3D" w14:paraId="60B2A836" w14:textId="77777777" w:rsidTr="003913FB">
        <w:trPr>
          <w:trHeight w:val="263"/>
          <w:jc w:val="center"/>
        </w:trPr>
        <w:tc>
          <w:tcPr>
            <w:tcW w:w="0" w:type="auto"/>
            <w:tcBorders>
              <w:top w:val="nil"/>
              <w:left w:val="nil"/>
              <w:bottom w:val="nil"/>
              <w:right w:val="nil"/>
            </w:tcBorders>
            <w:vAlign w:val="center"/>
          </w:tcPr>
          <w:p w14:paraId="38859475" w14:textId="77777777" w:rsidR="007B3B3D" w:rsidRDefault="007B3B3D" w:rsidP="003913FB">
            <w:pPr>
              <w:keepNext/>
              <w:widowControl w:val="0"/>
              <w:jc w:val="center"/>
              <w:rPr>
                <w:color w:val="000000"/>
                <w:sz w:val="19"/>
                <w:szCs w:val="19"/>
              </w:rPr>
            </w:pPr>
            <w:r>
              <w:rPr>
                <w:color w:val="000000"/>
                <w:sz w:val="19"/>
                <w:szCs w:val="19"/>
              </w:rPr>
              <w:t>Sampling cone/interception cone</w:t>
            </w:r>
          </w:p>
        </w:tc>
        <w:tc>
          <w:tcPr>
            <w:tcW w:w="0" w:type="auto"/>
            <w:tcBorders>
              <w:top w:val="nil"/>
              <w:left w:val="nil"/>
              <w:bottom w:val="nil"/>
              <w:right w:val="nil"/>
            </w:tcBorders>
            <w:vAlign w:val="center"/>
          </w:tcPr>
          <w:p w14:paraId="779D181A" w14:textId="77777777" w:rsidR="007B3B3D" w:rsidRDefault="007B3B3D" w:rsidP="003913FB">
            <w:pPr>
              <w:keepNext/>
              <w:widowControl w:val="0"/>
              <w:jc w:val="center"/>
              <w:rPr>
                <w:color w:val="000000"/>
                <w:sz w:val="19"/>
                <w:szCs w:val="19"/>
              </w:rPr>
            </w:pPr>
            <w:r>
              <w:rPr>
                <w:color w:val="000000"/>
                <w:sz w:val="19"/>
                <w:szCs w:val="19"/>
              </w:rPr>
              <w:t>Ni/Cu</w:t>
            </w:r>
          </w:p>
        </w:tc>
      </w:tr>
      <w:tr w:rsidR="007B3B3D" w14:paraId="4DAE2C6F" w14:textId="77777777" w:rsidTr="003913FB">
        <w:trPr>
          <w:trHeight w:val="263"/>
          <w:jc w:val="center"/>
        </w:trPr>
        <w:tc>
          <w:tcPr>
            <w:tcW w:w="0" w:type="auto"/>
            <w:tcBorders>
              <w:top w:val="nil"/>
              <w:left w:val="nil"/>
              <w:bottom w:val="nil"/>
              <w:right w:val="nil"/>
            </w:tcBorders>
            <w:vAlign w:val="center"/>
          </w:tcPr>
          <w:p w14:paraId="40EC08BE" w14:textId="77777777" w:rsidR="007B3B3D" w:rsidRDefault="007B3B3D" w:rsidP="003913FB">
            <w:pPr>
              <w:keepNext/>
              <w:widowControl w:val="0"/>
              <w:jc w:val="center"/>
              <w:rPr>
                <w:color w:val="000000"/>
                <w:sz w:val="19"/>
                <w:szCs w:val="19"/>
              </w:rPr>
            </w:pPr>
            <w:r>
              <w:rPr>
                <w:color w:val="000000"/>
                <w:sz w:val="19"/>
                <w:szCs w:val="19"/>
              </w:rPr>
              <w:t>Scanning times</w:t>
            </w:r>
          </w:p>
        </w:tc>
        <w:tc>
          <w:tcPr>
            <w:tcW w:w="0" w:type="auto"/>
            <w:tcBorders>
              <w:top w:val="nil"/>
              <w:left w:val="nil"/>
              <w:bottom w:val="nil"/>
              <w:right w:val="nil"/>
            </w:tcBorders>
            <w:vAlign w:val="center"/>
          </w:tcPr>
          <w:p w14:paraId="3A1834CB" w14:textId="77777777" w:rsidR="007B3B3D" w:rsidRDefault="007B3B3D" w:rsidP="003913FB">
            <w:pPr>
              <w:keepNext/>
              <w:widowControl w:val="0"/>
              <w:jc w:val="center"/>
              <w:rPr>
                <w:color w:val="000000"/>
                <w:sz w:val="19"/>
                <w:szCs w:val="19"/>
              </w:rPr>
            </w:pPr>
            <w:r>
              <w:rPr>
                <w:color w:val="000000"/>
                <w:sz w:val="19"/>
                <w:szCs w:val="19"/>
              </w:rPr>
              <w:t>10</w:t>
            </w:r>
          </w:p>
        </w:tc>
      </w:tr>
      <w:tr w:rsidR="007B3B3D" w14:paraId="3707233C" w14:textId="77777777" w:rsidTr="003913FB">
        <w:trPr>
          <w:trHeight w:val="263"/>
          <w:jc w:val="center"/>
        </w:trPr>
        <w:tc>
          <w:tcPr>
            <w:tcW w:w="0" w:type="auto"/>
            <w:tcBorders>
              <w:top w:val="nil"/>
              <w:left w:val="nil"/>
              <w:bottom w:val="nil"/>
              <w:right w:val="nil"/>
            </w:tcBorders>
            <w:vAlign w:val="center"/>
          </w:tcPr>
          <w:p w14:paraId="2DEB6C40" w14:textId="77777777" w:rsidR="007B3B3D" w:rsidRDefault="007B3B3D" w:rsidP="003913FB">
            <w:pPr>
              <w:keepNext/>
              <w:widowControl w:val="0"/>
              <w:jc w:val="center"/>
              <w:rPr>
                <w:color w:val="000000"/>
                <w:sz w:val="19"/>
                <w:szCs w:val="19"/>
              </w:rPr>
            </w:pPr>
            <w:r>
              <w:rPr>
                <w:color w:val="000000"/>
                <w:sz w:val="19"/>
                <w:szCs w:val="19"/>
              </w:rPr>
              <w:t>Dwell time/ (</w:t>
            </w:r>
            <w:proofErr w:type="spellStart"/>
            <w:r>
              <w:rPr>
                <w:color w:val="000000"/>
                <w:sz w:val="19"/>
                <w:szCs w:val="19"/>
              </w:rPr>
              <w:t>ms</w:t>
            </w:r>
            <w:proofErr w:type="spellEnd"/>
            <w:r>
              <w:rPr>
                <w:color w:val="000000"/>
                <w:sz w:val="19"/>
                <w:szCs w:val="19"/>
              </w:rPr>
              <w:t>)</w:t>
            </w:r>
          </w:p>
        </w:tc>
        <w:tc>
          <w:tcPr>
            <w:tcW w:w="0" w:type="auto"/>
            <w:tcBorders>
              <w:top w:val="nil"/>
              <w:left w:val="nil"/>
              <w:bottom w:val="nil"/>
              <w:right w:val="nil"/>
            </w:tcBorders>
            <w:vAlign w:val="center"/>
          </w:tcPr>
          <w:p w14:paraId="3BA4A97E" w14:textId="77777777" w:rsidR="007B3B3D" w:rsidRDefault="007B3B3D" w:rsidP="003913FB">
            <w:pPr>
              <w:keepNext/>
              <w:widowControl w:val="0"/>
              <w:jc w:val="center"/>
              <w:rPr>
                <w:color w:val="000000"/>
                <w:sz w:val="19"/>
                <w:szCs w:val="19"/>
              </w:rPr>
            </w:pPr>
            <w:r>
              <w:rPr>
                <w:rFonts w:hint="eastAsia"/>
                <w:color w:val="000000"/>
                <w:sz w:val="19"/>
                <w:szCs w:val="19"/>
              </w:rPr>
              <w:t>3</w:t>
            </w:r>
            <w:r>
              <w:rPr>
                <w:color w:val="000000"/>
                <w:sz w:val="19"/>
                <w:szCs w:val="19"/>
              </w:rPr>
              <w:t>0</w:t>
            </w:r>
          </w:p>
        </w:tc>
      </w:tr>
      <w:tr w:rsidR="007B3B3D" w14:paraId="2BA17DC4" w14:textId="77777777" w:rsidTr="003913FB">
        <w:trPr>
          <w:trHeight w:val="263"/>
          <w:jc w:val="center"/>
        </w:trPr>
        <w:tc>
          <w:tcPr>
            <w:tcW w:w="0" w:type="auto"/>
            <w:tcBorders>
              <w:top w:val="nil"/>
              <w:left w:val="nil"/>
              <w:bottom w:val="nil"/>
              <w:right w:val="nil"/>
            </w:tcBorders>
            <w:vAlign w:val="center"/>
          </w:tcPr>
          <w:p w14:paraId="27DF942F" w14:textId="77777777" w:rsidR="007B3B3D" w:rsidRDefault="007B3B3D" w:rsidP="003913FB">
            <w:pPr>
              <w:keepNext/>
              <w:widowControl w:val="0"/>
              <w:jc w:val="center"/>
              <w:rPr>
                <w:color w:val="000000"/>
                <w:sz w:val="19"/>
                <w:szCs w:val="19"/>
              </w:rPr>
            </w:pPr>
            <w:r>
              <w:rPr>
                <w:color w:val="000000"/>
                <w:sz w:val="19"/>
                <w:szCs w:val="19"/>
              </w:rPr>
              <w:t>Scan mode</w:t>
            </w:r>
          </w:p>
        </w:tc>
        <w:tc>
          <w:tcPr>
            <w:tcW w:w="0" w:type="auto"/>
            <w:tcBorders>
              <w:top w:val="nil"/>
              <w:left w:val="nil"/>
              <w:bottom w:val="nil"/>
              <w:right w:val="nil"/>
            </w:tcBorders>
            <w:vAlign w:val="center"/>
          </w:tcPr>
          <w:p w14:paraId="47448B51" w14:textId="77777777" w:rsidR="007B3B3D" w:rsidRDefault="007B3B3D" w:rsidP="003913FB">
            <w:pPr>
              <w:keepNext/>
              <w:widowControl w:val="0"/>
              <w:jc w:val="center"/>
              <w:rPr>
                <w:color w:val="000000"/>
                <w:sz w:val="19"/>
                <w:szCs w:val="19"/>
              </w:rPr>
            </w:pPr>
            <w:r>
              <w:rPr>
                <w:color w:val="000000"/>
                <w:sz w:val="19"/>
                <w:szCs w:val="19"/>
              </w:rPr>
              <w:t>peak hopping scan</w:t>
            </w:r>
          </w:p>
        </w:tc>
      </w:tr>
      <w:tr w:rsidR="007B3B3D" w14:paraId="376C0D0F" w14:textId="77777777" w:rsidTr="003913FB">
        <w:trPr>
          <w:trHeight w:val="263"/>
          <w:jc w:val="center"/>
        </w:trPr>
        <w:tc>
          <w:tcPr>
            <w:tcW w:w="0" w:type="auto"/>
            <w:tcBorders>
              <w:top w:val="nil"/>
              <w:left w:val="nil"/>
              <w:bottom w:val="nil"/>
              <w:right w:val="nil"/>
            </w:tcBorders>
            <w:vAlign w:val="center"/>
          </w:tcPr>
          <w:p w14:paraId="6D628BC9" w14:textId="77777777" w:rsidR="007B3B3D" w:rsidRDefault="007B3B3D" w:rsidP="003913FB">
            <w:pPr>
              <w:keepNext/>
              <w:widowControl w:val="0"/>
              <w:jc w:val="center"/>
              <w:rPr>
                <w:color w:val="000000"/>
                <w:sz w:val="19"/>
                <w:szCs w:val="19"/>
              </w:rPr>
            </w:pPr>
            <w:r>
              <w:rPr>
                <w:color w:val="000000"/>
                <w:sz w:val="19"/>
                <w:szCs w:val="19"/>
              </w:rPr>
              <w:t>Collision gas</w:t>
            </w:r>
          </w:p>
        </w:tc>
        <w:tc>
          <w:tcPr>
            <w:tcW w:w="0" w:type="auto"/>
            <w:tcBorders>
              <w:top w:val="nil"/>
              <w:left w:val="nil"/>
              <w:bottom w:val="nil"/>
              <w:right w:val="nil"/>
            </w:tcBorders>
            <w:vAlign w:val="center"/>
          </w:tcPr>
          <w:p w14:paraId="78999813" w14:textId="77777777" w:rsidR="007B3B3D" w:rsidRDefault="007B3B3D" w:rsidP="003913FB">
            <w:pPr>
              <w:keepNext/>
              <w:widowControl w:val="0"/>
              <w:jc w:val="center"/>
              <w:rPr>
                <w:color w:val="000000"/>
                <w:sz w:val="19"/>
                <w:szCs w:val="19"/>
              </w:rPr>
            </w:pPr>
            <w:r>
              <w:rPr>
                <w:color w:val="000000"/>
                <w:sz w:val="19"/>
                <w:szCs w:val="19"/>
              </w:rPr>
              <w:t>He</w:t>
            </w:r>
          </w:p>
        </w:tc>
      </w:tr>
      <w:tr w:rsidR="007B3B3D" w14:paraId="72152811" w14:textId="77777777" w:rsidTr="003913FB">
        <w:trPr>
          <w:trHeight w:val="263"/>
          <w:jc w:val="center"/>
        </w:trPr>
        <w:tc>
          <w:tcPr>
            <w:tcW w:w="0" w:type="auto"/>
            <w:tcBorders>
              <w:top w:val="nil"/>
              <w:left w:val="nil"/>
              <w:bottom w:val="nil"/>
              <w:right w:val="nil"/>
            </w:tcBorders>
            <w:vAlign w:val="center"/>
          </w:tcPr>
          <w:p w14:paraId="473DD18A" w14:textId="2C1C633C" w:rsidR="007B3B3D" w:rsidRDefault="007B3B3D" w:rsidP="003913FB">
            <w:pPr>
              <w:keepNext/>
              <w:widowControl w:val="0"/>
              <w:jc w:val="center"/>
              <w:rPr>
                <w:color w:val="000000"/>
                <w:sz w:val="19"/>
                <w:szCs w:val="19"/>
              </w:rPr>
            </w:pPr>
            <w:r>
              <w:rPr>
                <w:color w:val="000000"/>
                <w:sz w:val="19"/>
                <w:szCs w:val="19"/>
              </w:rPr>
              <w:t>Collision gas flow/ (mL min</w:t>
            </w:r>
            <w:r>
              <w:rPr>
                <w:color w:val="000000"/>
                <w:sz w:val="19"/>
                <w:szCs w:val="19"/>
                <w:vertAlign w:val="superscript"/>
              </w:rPr>
              <w:t>-1</w:t>
            </w:r>
            <w:r>
              <w:rPr>
                <w:color w:val="000000"/>
                <w:sz w:val="19"/>
                <w:szCs w:val="19"/>
              </w:rPr>
              <w:t>)</w:t>
            </w:r>
          </w:p>
        </w:tc>
        <w:tc>
          <w:tcPr>
            <w:tcW w:w="0" w:type="auto"/>
            <w:tcBorders>
              <w:top w:val="nil"/>
              <w:left w:val="nil"/>
              <w:bottom w:val="nil"/>
              <w:right w:val="nil"/>
            </w:tcBorders>
            <w:vAlign w:val="center"/>
          </w:tcPr>
          <w:p w14:paraId="299C73D9" w14:textId="77777777" w:rsidR="007B3B3D" w:rsidRDefault="007B3B3D" w:rsidP="003913FB">
            <w:pPr>
              <w:keepNext/>
              <w:widowControl w:val="0"/>
              <w:jc w:val="center"/>
              <w:rPr>
                <w:color w:val="000000"/>
                <w:sz w:val="19"/>
                <w:szCs w:val="19"/>
              </w:rPr>
            </w:pPr>
            <w:r>
              <w:rPr>
                <w:color w:val="000000"/>
                <w:sz w:val="19"/>
                <w:szCs w:val="19"/>
              </w:rPr>
              <w:t>1.38</w:t>
            </w:r>
          </w:p>
        </w:tc>
      </w:tr>
      <w:tr w:rsidR="007B3B3D" w14:paraId="1C591E31" w14:textId="77777777" w:rsidTr="003913FB">
        <w:trPr>
          <w:trHeight w:val="263"/>
          <w:jc w:val="center"/>
        </w:trPr>
        <w:tc>
          <w:tcPr>
            <w:tcW w:w="0" w:type="auto"/>
            <w:tcBorders>
              <w:top w:val="nil"/>
              <w:left w:val="nil"/>
              <w:bottom w:val="nil"/>
              <w:right w:val="nil"/>
            </w:tcBorders>
            <w:vAlign w:val="center"/>
          </w:tcPr>
          <w:p w14:paraId="30AF0505" w14:textId="77777777" w:rsidR="007B3B3D" w:rsidRDefault="007B3B3D" w:rsidP="003913FB">
            <w:pPr>
              <w:keepNext/>
              <w:widowControl w:val="0"/>
              <w:jc w:val="center"/>
              <w:rPr>
                <w:color w:val="000000"/>
                <w:sz w:val="19"/>
                <w:szCs w:val="19"/>
              </w:rPr>
            </w:pPr>
            <w:r>
              <w:rPr>
                <w:color w:val="000000"/>
                <w:sz w:val="19"/>
                <w:szCs w:val="19"/>
              </w:rPr>
              <w:t>Isotope</w:t>
            </w:r>
          </w:p>
        </w:tc>
        <w:tc>
          <w:tcPr>
            <w:tcW w:w="0" w:type="auto"/>
            <w:tcBorders>
              <w:top w:val="nil"/>
              <w:left w:val="nil"/>
              <w:bottom w:val="nil"/>
              <w:right w:val="nil"/>
            </w:tcBorders>
            <w:vAlign w:val="center"/>
          </w:tcPr>
          <w:p w14:paraId="45605992" w14:textId="77777777" w:rsidR="007B3B3D" w:rsidRDefault="007B3B3D" w:rsidP="003913FB">
            <w:pPr>
              <w:keepNext/>
              <w:widowControl w:val="0"/>
              <w:jc w:val="center"/>
              <w:rPr>
                <w:color w:val="000000"/>
                <w:sz w:val="19"/>
                <w:szCs w:val="19"/>
              </w:rPr>
            </w:pPr>
            <w:r>
              <w:rPr>
                <w:color w:val="000000"/>
                <w:sz w:val="19"/>
                <w:szCs w:val="19"/>
                <w:vertAlign w:val="superscript"/>
              </w:rPr>
              <w:t>75</w:t>
            </w:r>
            <w:r>
              <w:rPr>
                <w:rFonts w:hint="eastAsia"/>
                <w:color w:val="000000"/>
                <w:sz w:val="19"/>
                <w:szCs w:val="19"/>
              </w:rPr>
              <w:t>As,</w:t>
            </w:r>
            <w:r>
              <w:rPr>
                <w:color w:val="000000"/>
                <w:sz w:val="19"/>
                <w:szCs w:val="19"/>
              </w:rPr>
              <w:t xml:space="preserve"> </w:t>
            </w:r>
            <w:r>
              <w:rPr>
                <w:color w:val="000000"/>
                <w:sz w:val="19"/>
                <w:szCs w:val="19"/>
                <w:vertAlign w:val="superscript"/>
              </w:rPr>
              <w:t>82</w:t>
            </w:r>
            <w:r>
              <w:rPr>
                <w:color w:val="000000"/>
                <w:sz w:val="19"/>
                <w:szCs w:val="19"/>
              </w:rPr>
              <w:t xml:space="preserve">Se, </w:t>
            </w:r>
            <w:r>
              <w:rPr>
                <w:color w:val="000000"/>
                <w:sz w:val="19"/>
                <w:szCs w:val="19"/>
                <w:vertAlign w:val="superscript"/>
              </w:rPr>
              <w:t>111</w:t>
            </w:r>
            <w:r>
              <w:rPr>
                <w:color w:val="000000"/>
                <w:sz w:val="19"/>
                <w:szCs w:val="19"/>
              </w:rPr>
              <w:t>Cd</w:t>
            </w:r>
            <w:r>
              <w:rPr>
                <w:rFonts w:hint="eastAsia"/>
                <w:color w:val="000000"/>
                <w:sz w:val="19"/>
                <w:szCs w:val="19"/>
              </w:rPr>
              <w:t>,</w:t>
            </w:r>
            <w:r>
              <w:rPr>
                <w:color w:val="000000"/>
                <w:sz w:val="19"/>
                <w:szCs w:val="19"/>
              </w:rPr>
              <w:t xml:space="preserve"> </w:t>
            </w:r>
            <w:r>
              <w:rPr>
                <w:color w:val="000000"/>
                <w:sz w:val="19"/>
                <w:szCs w:val="19"/>
                <w:vertAlign w:val="superscript"/>
              </w:rPr>
              <w:t>208</w:t>
            </w:r>
            <w:r>
              <w:rPr>
                <w:color w:val="000000"/>
                <w:sz w:val="19"/>
                <w:szCs w:val="19"/>
              </w:rPr>
              <w:t>Pb</w:t>
            </w:r>
          </w:p>
        </w:tc>
      </w:tr>
      <w:tr w:rsidR="007B3B3D" w14:paraId="10B529BA" w14:textId="77777777" w:rsidTr="003913FB">
        <w:trPr>
          <w:trHeight w:val="263"/>
          <w:jc w:val="center"/>
        </w:trPr>
        <w:tc>
          <w:tcPr>
            <w:tcW w:w="0" w:type="auto"/>
            <w:tcBorders>
              <w:top w:val="nil"/>
              <w:left w:val="nil"/>
              <w:bottom w:val="single" w:sz="4" w:space="0" w:color="000000"/>
              <w:right w:val="nil"/>
            </w:tcBorders>
            <w:vAlign w:val="center"/>
          </w:tcPr>
          <w:p w14:paraId="21E803B6" w14:textId="77777777" w:rsidR="007B3B3D" w:rsidRDefault="007B3B3D" w:rsidP="003913FB">
            <w:pPr>
              <w:keepNext/>
              <w:widowControl w:val="0"/>
              <w:jc w:val="center"/>
              <w:rPr>
                <w:color w:val="000000"/>
                <w:sz w:val="19"/>
                <w:szCs w:val="19"/>
              </w:rPr>
            </w:pPr>
            <w:r>
              <w:rPr>
                <w:color w:val="000000"/>
                <w:sz w:val="19"/>
                <w:szCs w:val="19"/>
              </w:rPr>
              <w:t>Internal standard</w:t>
            </w:r>
          </w:p>
        </w:tc>
        <w:tc>
          <w:tcPr>
            <w:tcW w:w="0" w:type="auto"/>
            <w:tcBorders>
              <w:top w:val="nil"/>
              <w:left w:val="nil"/>
              <w:bottom w:val="single" w:sz="4" w:space="0" w:color="000000"/>
              <w:right w:val="nil"/>
            </w:tcBorders>
            <w:vAlign w:val="center"/>
          </w:tcPr>
          <w:p w14:paraId="5CE322A6" w14:textId="77777777" w:rsidR="007B3B3D" w:rsidRDefault="007B3B3D" w:rsidP="003913FB">
            <w:pPr>
              <w:keepNext/>
              <w:widowControl w:val="0"/>
              <w:jc w:val="center"/>
              <w:rPr>
                <w:color w:val="000000"/>
                <w:sz w:val="19"/>
                <w:szCs w:val="19"/>
              </w:rPr>
            </w:pPr>
            <w:r>
              <w:rPr>
                <w:color w:val="000000"/>
                <w:sz w:val="19"/>
                <w:szCs w:val="19"/>
                <w:vertAlign w:val="superscript"/>
              </w:rPr>
              <w:t>103</w:t>
            </w:r>
            <w:r>
              <w:rPr>
                <w:color w:val="000000"/>
                <w:sz w:val="19"/>
                <w:szCs w:val="19"/>
              </w:rPr>
              <w:t>Rh</w:t>
            </w:r>
            <w:r>
              <w:rPr>
                <w:color w:val="000000"/>
                <w:sz w:val="19"/>
                <w:szCs w:val="19"/>
              </w:rPr>
              <w:t>、</w:t>
            </w:r>
            <w:r>
              <w:rPr>
                <w:color w:val="000000"/>
                <w:sz w:val="19"/>
                <w:szCs w:val="19"/>
                <w:vertAlign w:val="superscript"/>
              </w:rPr>
              <w:t>115</w:t>
            </w:r>
            <w:r>
              <w:rPr>
                <w:color w:val="000000"/>
                <w:sz w:val="19"/>
                <w:szCs w:val="19"/>
              </w:rPr>
              <w:t>In</w:t>
            </w:r>
            <w:r>
              <w:rPr>
                <w:color w:val="000000"/>
                <w:sz w:val="19"/>
                <w:szCs w:val="19"/>
              </w:rPr>
              <w:t>、</w:t>
            </w:r>
            <w:r>
              <w:rPr>
                <w:color w:val="000000"/>
                <w:sz w:val="19"/>
                <w:szCs w:val="19"/>
                <w:vertAlign w:val="superscript"/>
              </w:rPr>
              <w:t>185</w:t>
            </w:r>
            <w:r>
              <w:rPr>
                <w:color w:val="000000"/>
                <w:sz w:val="19"/>
                <w:szCs w:val="19"/>
              </w:rPr>
              <w:t>Re</w:t>
            </w:r>
            <w:r>
              <w:rPr>
                <w:color w:val="000000"/>
                <w:sz w:val="19"/>
                <w:szCs w:val="19"/>
              </w:rPr>
              <w:t>、</w:t>
            </w:r>
            <w:r>
              <w:rPr>
                <w:color w:val="000000"/>
                <w:sz w:val="19"/>
                <w:szCs w:val="19"/>
                <w:vertAlign w:val="superscript"/>
              </w:rPr>
              <w:t>209</w:t>
            </w:r>
            <w:r>
              <w:rPr>
                <w:color w:val="000000"/>
                <w:sz w:val="19"/>
                <w:szCs w:val="19"/>
              </w:rPr>
              <w:t>Bi</w:t>
            </w:r>
          </w:p>
        </w:tc>
      </w:tr>
    </w:tbl>
    <w:p w14:paraId="4836E589" w14:textId="06A235AD" w:rsidR="007B3B3D" w:rsidRDefault="00623897" w:rsidP="00623897">
      <w:pPr>
        <w:spacing w:before="0" w:after="200" w:line="276" w:lineRule="auto"/>
        <w:rPr>
          <w:b/>
          <w:bCs/>
          <w:color w:val="000000"/>
          <w:sz w:val="19"/>
          <w:szCs w:val="19"/>
        </w:rPr>
      </w:pPr>
      <w:r>
        <w:rPr>
          <w:b/>
          <w:bCs/>
          <w:color w:val="000000"/>
          <w:sz w:val="19"/>
          <w:szCs w:val="19"/>
        </w:rPr>
        <w:br w:type="page"/>
      </w:r>
    </w:p>
    <w:p w14:paraId="73B2CF6F" w14:textId="77777777" w:rsidR="007B3B3D" w:rsidRPr="00D73D0B" w:rsidRDefault="007B3B3D" w:rsidP="00623897">
      <w:pPr>
        <w:rPr>
          <w:b/>
          <w:bCs/>
        </w:rPr>
      </w:pPr>
      <w:r w:rsidRPr="00D73D0B">
        <w:rPr>
          <w:rFonts w:hint="eastAsia"/>
          <w:b/>
          <w:bCs/>
        </w:rPr>
        <w:lastRenderedPageBreak/>
        <w:t>Table</w:t>
      </w:r>
      <w:r w:rsidRPr="00D73D0B">
        <w:rPr>
          <w:b/>
          <w:bCs/>
        </w:rPr>
        <w:t xml:space="preserve"> </w:t>
      </w:r>
      <w:r w:rsidRPr="00D73D0B">
        <w:rPr>
          <w:rFonts w:hint="eastAsia"/>
          <w:b/>
          <w:bCs/>
        </w:rPr>
        <w:t>S</w:t>
      </w:r>
      <w:r w:rsidRPr="00D73D0B">
        <w:rPr>
          <w:b/>
          <w:bCs/>
        </w:rPr>
        <w:t xml:space="preserve">-5 </w:t>
      </w:r>
      <w:bookmarkStart w:id="0" w:name="_Hlk119774169"/>
      <w:r w:rsidRPr="00D73D0B">
        <w:rPr>
          <w:b/>
          <w:bCs/>
        </w:rPr>
        <w:t xml:space="preserve">Heating program of ETV for As, Se, Cd and </w:t>
      </w:r>
      <w:bookmarkEnd w:id="0"/>
      <w:r w:rsidRPr="00D73D0B">
        <w:rPr>
          <w:b/>
          <w:bCs/>
        </w:rPr>
        <w:t>Pb</w:t>
      </w:r>
      <w:r w:rsidRPr="00D73D0B">
        <w:rPr>
          <w:rFonts w:hint="eastAsia"/>
          <w:b/>
          <w:bCs/>
        </w:rPr>
        <w:t xml:space="preserve"> vaporization temperature study</w:t>
      </w:r>
    </w:p>
    <w:tbl>
      <w:tblPr>
        <w:tblW w:w="0" w:type="auto"/>
        <w:jc w:val="center"/>
        <w:tblBorders>
          <w:top w:val="single" w:sz="6" w:space="0" w:color="000000"/>
          <w:left w:val="none" w:sz="6" w:space="0" w:color="auto"/>
          <w:bottom w:val="single" w:sz="6" w:space="0" w:color="000000"/>
          <w:right w:val="none" w:sz="6" w:space="0" w:color="auto"/>
          <w:insideH w:val="outset" w:sz="6" w:space="0" w:color="auto"/>
          <w:insideV w:val="outset" w:sz="6" w:space="0" w:color="auto"/>
        </w:tblBorders>
        <w:tblLook w:val="0000" w:firstRow="0" w:lastRow="0" w:firstColumn="0" w:lastColumn="0" w:noHBand="0" w:noVBand="0"/>
      </w:tblPr>
      <w:tblGrid>
        <w:gridCol w:w="1661"/>
        <w:gridCol w:w="1205"/>
        <w:gridCol w:w="1216"/>
        <w:gridCol w:w="1700"/>
        <w:gridCol w:w="1960"/>
        <w:gridCol w:w="892"/>
      </w:tblGrid>
      <w:tr w:rsidR="007B3B3D" w14:paraId="681C2BA9" w14:textId="77777777" w:rsidTr="003913FB">
        <w:trPr>
          <w:cantSplit/>
          <w:trHeight w:val="263"/>
          <w:jc w:val="center"/>
        </w:trPr>
        <w:tc>
          <w:tcPr>
            <w:tcW w:w="0" w:type="auto"/>
            <w:tcBorders>
              <w:top w:val="single" w:sz="6" w:space="0" w:color="000000"/>
              <w:left w:val="nil"/>
              <w:bottom w:val="single" w:sz="4" w:space="0" w:color="000000"/>
              <w:right w:val="nil"/>
            </w:tcBorders>
            <w:vAlign w:val="center"/>
          </w:tcPr>
          <w:p w14:paraId="2DCCC2B9" w14:textId="77777777" w:rsidR="007B3B3D" w:rsidRPr="003913FB" w:rsidRDefault="007B3B3D" w:rsidP="003913FB">
            <w:pPr>
              <w:keepNext/>
              <w:jc w:val="center"/>
              <w:rPr>
                <w:b/>
                <w:bCs/>
                <w:color w:val="000000"/>
                <w:sz w:val="19"/>
                <w:szCs w:val="19"/>
              </w:rPr>
            </w:pPr>
            <w:r w:rsidRPr="003913FB">
              <w:rPr>
                <w:b/>
                <w:bCs/>
                <w:color w:val="000000"/>
                <w:sz w:val="19"/>
                <w:szCs w:val="19"/>
              </w:rPr>
              <w:t>ETV temperature (℃)</w:t>
            </w:r>
          </w:p>
        </w:tc>
        <w:tc>
          <w:tcPr>
            <w:tcW w:w="0" w:type="auto"/>
            <w:tcBorders>
              <w:top w:val="single" w:sz="6" w:space="0" w:color="000000"/>
              <w:left w:val="nil"/>
              <w:bottom w:val="single" w:sz="4" w:space="0" w:color="000000"/>
              <w:right w:val="nil"/>
            </w:tcBorders>
            <w:vAlign w:val="center"/>
          </w:tcPr>
          <w:p w14:paraId="2356EE2D" w14:textId="77777777" w:rsidR="007B3B3D" w:rsidRPr="003913FB" w:rsidRDefault="007B3B3D" w:rsidP="003913FB">
            <w:pPr>
              <w:keepNext/>
              <w:jc w:val="center"/>
              <w:rPr>
                <w:b/>
                <w:bCs/>
                <w:color w:val="000000"/>
                <w:sz w:val="19"/>
                <w:szCs w:val="19"/>
              </w:rPr>
            </w:pPr>
            <w:r w:rsidRPr="003913FB">
              <w:rPr>
                <w:b/>
                <w:bCs/>
                <w:color w:val="000000"/>
                <w:sz w:val="19"/>
                <w:szCs w:val="19"/>
              </w:rPr>
              <w:t>Heating time (s)</w:t>
            </w:r>
          </w:p>
        </w:tc>
        <w:tc>
          <w:tcPr>
            <w:tcW w:w="0" w:type="auto"/>
            <w:tcBorders>
              <w:top w:val="single" w:sz="6" w:space="0" w:color="000000"/>
              <w:left w:val="nil"/>
              <w:bottom w:val="single" w:sz="4" w:space="0" w:color="000000"/>
              <w:right w:val="nil"/>
            </w:tcBorders>
            <w:vAlign w:val="center"/>
          </w:tcPr>
          <w:p w14:paraId="58FC0C50" w14:textId="77777777" w:rsidR="007B3B3D" w:rsidRPr="003913FB" w:rsidRDefault="007B3B3D" w:rsidP="003913FB">
            <w:pPr>
              <w:keepNext/>
              <w:jc w:val="center"/>
              <w:rPr>
                <w:b/>
                <w:bCs/>
                <w:color w:val="000000"/>
                <w:sz w:val="19"/>
                <w:szCs w:val="19"/>
              </w:rPr>
            </w:pPr>
            <w:r w:rsidRPr="003913FB">
              <w:rPr>
                <w:b/>
                <w:bCs/>
                <w:color w:val="000000"/>
                <w:sz w:val="19"/>
                <w:szCs w:val="19"/>
              </w:rPr>
              <w:t>Holding time (s)</w:t>
            </w:r>
          </w:p>
        </w:tc>
        <w:tc>
          <w:tcPr>
            <w:tcW w:w="0" w:type="auto"/>
            <w:tcBorders>
              <w:top w:val="single" w:sz="6" w:space="0" w:color="000000"/>
              <w:left w:val="nil"/>
              <w:bottom w:val="single" w:sz="4" w:space="0" w:color="000000"/>
              <w:right w:val="nil"/>
            </w:tcBorders>
            <w:vAlign w:val="center"/>
          </w:tcPr>
          <w:p w14:paraId="58713C57" w14:textId="77777777" w:rsidR="007B3B3D" w:rsidRPr="003913FB" w:rsidRDefault="007B3B3D" w:rsidP="003913FB">
            <w:pPr>
              <w:keepNext/>
              <w:jc w:val="center"/>
              <w:rPr>
                <w:b/>
                <w:bCs/>
                <w:color w:val="000000"/>
                <w:sz w:val="19"/>
                <w:szCs w:val="19"/>
              </w:rPr>
            </w:pPr>
            <w:r w:rsidRPr="003913FB">
              <w:rPr>
                <w:b/>
                <w:bCs/>
                <w:color w:val="000000"/>
                <w:sz w:val="19"/>
                <w:szCs w:val="19"/>
              </w:rPr>
              <w:t>Carrier gas flow (mL min</w:t>
            </w:r>
            <w:r w:rsidRPr="003913FB">
              <w:rPr>
                <w:b/>
                <w:bCs/>
                <w:color w:val="000000"/>
                <w:sz w:val="19"/>
                <w:szCs w:val="19"/>
                <w:vertAlign w:val="superscript"/>
              </w:rPr>
              <w:t>-1</w:t>
            </w:r>
            <w:r w:rsidRPr="003913FB">
              <w:rPr>
                <w:b/>
                <w:bCs/>
                <w:color w:val="000000"/>
                <w:sz w:val="19"/>
                <w:szCs w:val="19"/>
              </w:rPr>
              <w:t>)</w:t>
            </w:r>
          </w:p>
        </w:tc>
        <w:tc>
          <w:tcPr>
            <w:tcW w:w="0" w:type="auto"/>
            <w:tcBorders>
              <w:top w:val="single" w:sz="6" w:space="0" w:color="000000"/>
              <w:left w:val="nil"/>
              <w:bottom w:val="single" w:sz="4" w:space="0" w:color="000000"/>
              <w:right w:val="nil"/>
            </w:tcBorders>
            <w:vAlign w:val="center"/>
          </w:tcPr>
          <w:p w14:paraId="0B24C94C" w14:textId="77777777" w:rsidR="007B3B3D" w:rsidRPr="003913FB" w:rsidRDefault="007B3B3D" w:rsidP="003913FB">
            <w:pPr>
              <w:keepNext/>
              <w:jc w:val="center"/>
              <w:rPr>
                <w:b/>
                <w:bCs/>
                <w:color w:val="000000"/>
                <w:sz w:val="19"/>
                <w:szCs w:val="19"/>
              </w:rPr>
            </w:pPr>
            <w:r w:rsidRPr="003913FB">
              <w:rPr>
                <w:b/>
                <w:bCs/>
                <w:color w:val="000000"/>
                <w:sz w:val="19"/>
                <w:szCs w:val="19"/>
              </w:rPr>
              <w:t>Gas turbulator flow (mL min</w:t>
            </w:r>
            <w:r w:rsidRPr="003913FB">
              <w:rPr>
                <w:b/>
                <w:bCs/>
                <w:color w:val="000000"/>
                <w:sz w:val="19"/>
                <w:szCs w:val="19"/>
                <w:vertAlign w:val="superscript"/>
              </w:rPr>
              <w:t>-1</w:t>
            </w:r>
            <w:r w:rsidRPr="003913FB">
              <w:rPr>
                <w:b/>
                <w:bCs/>
                <w:color w:val="000000"/>
                <w:sz w:val="19"/>
                <w:szCs w:val="19"/>
              </w:rPr>
              <w:t>)</w:t>
            </w:r>
          </w:p>
        </w:tc>
        <w:tc>
          <w:tcPr>
            <w:tcW w:w="0" w:type="auto"/>
            <w:tcBorders>
              <w:top w:val="single" w:sz="6" w:space="0" w:color="000000"/>
              <w:left w:val="nil"/>
              <w:bottom w:val="single" w:sz="4" w:space="0" w:color="000000"/>
              <w:right w:val="nil"/>
            </w:tcBorders>
            <w:vAlign w:val="center"/>
          </w:tcPr>
          <w:p w14:paraId="1D4B2D79" w14:textId="77777777" w:rsidR="007B3B3D" w:rsidRPr="003913FB" w:rsidRDefault="007B3B3D" w:rsidP="003913FB">
            <w:pPr>
              <w:keepNext/>
              <w:jc w:val="center"/>
              <w:rPr>
                <w:b/>
                <w:bCs/>
                <w:color w:val="000000"/>
                <w:sz w:val="19"/>
                <w:szCs w:val="19"/>
              </w:rPr>
            </w:pPr>
            <w:r w:rsidRPr="003913FB">
              <w:rPr>
                <w:b/>
                <w:bCs/>
                <w:color w:val="000000"/>
                <w:sz w:val="19"/>
                <w:szCs w:val="19"/>
              </w:rPr>
              <w:t>Reading</w:t>
            </w:r>
          </w:p>
        </w:tc>
      </w:tr>
      <w:tr w:rsidR="007B3B3D" w14:paraId="3BD31F3A" w14:textId="77777777" w:rsidTr="003913FB">
        <w:trPr>
          <w:cantSplit/>
          <w:trHeight w:val="263"/>
          <w:jc w:val="center"/>
        </w:trPr>
        <w:tc>
          <w:tcPr>
            <w:tcW w:w="0" w:type="auto"/>
            <w:tcBorders>
              <w:top w:val="nil"/>
              <w:left w:val="nil"/>
              <w:bottom w:val="single" w:sz="4" w:space="0" w:color="000000"/>
              <w:right w:val="nil"/>
            </w:tcBorders>
            <w:vAlign w:val="center"/>
          </w:tcPr>
          <w:p w14:paraId="1BC3CEC9" w14:textId="77777777" w:rsidR="007B3B3D" w:rsidRDefault="007B3B3D" w:rsidP="003913FB">
            <w:pPr>
              <w:keepNext/>
              <w:jc w:val="center"/>
              <w:rPr>
                <w:color w:val="000000"/>
                <w:sz w:val="19"/>
                <w:szCs w:val="19"/>
              </w:rPr>
            </w:pPr>
            <w:r>
              <w:rPr>
                <w:color w:val="000000"/>
                <w:sz w:val="19"/>
                <w:szCs w:val="19"/>
              </w:rPr>
              <w:t>2000</w:t>
            </w:r>
          </w:p>
        </w:tc>
        <w:tc>
          <w:tcPr>
            <w:tcW w:w="0" w:type="auto"/>
            <w:tcBorders>
              <w:top w:val="nil"/>
              <w:left w:val="nil"/>
              <w:bottom w:val="single" w:sz="4" w:space="0" w:color="000000"/>
              <w:right w:val="nil"/>
            </w:tcBorders>
            <w:vAlign w:val="center"/>
          </w:tcPr>
          <w:p w14:paraId="41E0A712" w14:textId="77777777" w:rsidR="007B3B3D" w:rsidRDefault="007B3B3D" w:rsidP="003913FB">
            <w:pPr>
              <w:keepNext/>
              <w:jc w:val="center"/>
              <w:rPr>
                <w:color w:val="000000"/>
                <w:sz w:val="19"/>
                <w:szCs w:val="19"/>
              </w:rPr>
            </w:pPr>
            <w:r>
              <w:rPr>
                <w:color w:val="000000"/>
                <w:sz w:val="19"/>
                <w:szCs w:val="19"/>
              </w:rPr>
              <w:t>55</w:t>
            </w:r>
          </w:p>
        </w:tc>
        <w:tc>
          <w:tcPr>
            <w:tcW w:w="0" w:type="auto"/>
            <w:tcBorders>
              <w:top w:val="nil"/>
              <w:left w:val="nil"/>
              <w:bottom w:val="single" w:sz="4" w:space="0" w:color="000000"/>
              <w:right w:val="nil"/>
            </w:tcBorders>
            <w:vAlign w:val="center"/>
          </w:tcPr>
          <w:p w14:paraId="62764444" w14:textId="77777777" w:rsidR="007B3B3D" w:rsidRDefault="007B3B3D" w:rsidP="003913FB">
            <w:pPr>
              <w:keepNext/>
              <w:jc w:val="center"/>
              <w:rPr>
                <w:color w:val="000000"/>
                <w:sz w:val="19"/>
                <w:szCs w:val="19"/>
              </w:rPr>
            </w:pPr>
            <w:r>
              <w:rPr>
                <w:color w:val="000000"/>
                <w:sz w:val="19"/>
                <w:szCs w:val="19"/>
              </w:rPr>
              <w:t>0</w:t>
            </w:r>
          </w:p>
        </w:tc>
        <w:tc>
          <w:tcPr>
            <w:tcW w:w="0" w:type="auto"/>
            <w:tcBorders>
              <w:top w:val="nil"/>
              <w:left w:val="nil"/>
              <w:bottom w:val="single" w:sz="4" w:space="0" w:color="000000"/>
              <w:right w:val="nil"/>
            </w:tcBorders>
            <w:vAlign w:val="center"/>
          </w:tcPr>
          <w:p w14:paraId="6E25BFAA" w14:textId="77777777" w:rsidR="007B3B3D" w:rsidRDefault="007B3B3D" w:rsidP="003913FB">
            <w:pPr>
              <w:keepNext/>
              <w:jc w:val="center"/>
              <w:rPr>
                <w:color w:val="000000"/>
                <w:sz w:val="19"/>
                <w:szCs w:val="19"/>
              </w:rPr>
            </w:pPr>
            <w:r>
              <w:rPr>
                <w:color w:val="000000"/>
                <w:sz w:val="19"/>
                <w:szCs w:val="19"/>
              </w:rPr>
              <w:t>500</w:t>
            </w:r>
          </w:p>
        </w:tc>
        <w:tc>
          <w:tcPr>
            <w:tcW w:w="0" w:type="auto"/>
            <w:tcBorders>
              <w:top w:val="nil"/>
              <w:left w:val="nil"/>
              <w:bottom w:val="single" w:sz="4" w:space="0" w:color="000000"/>
              <w:right w:val="nil"/>
            </w:tcBorders>
            <w:vAlign w:val="center"/>
          </w:tcPr>
          <w:p w14:paraId="3936CA3B" w14:textId="77777777" w:rsidR="007B3B3D" w:rsidRDefault="007B3B3D" w:rsidP="003913FB">
            <w:pPr>
              <w:keepNext/>
              <w:jc w:val="center"/>
              <w:rPr>
                <w:color w:val="000000"/>
                <w:sz w:val="19"/>
                <w:szCs w:val="19"/>
              </w:rPr>
            </w:pPr>
            <w:r>
              <w:rPr>
                <w:color w:val="000000"/>
                <w:sz w:val="19"/>
                <w:szCs w:val="19"/>
              </w:rPr>
              <w:t>600</w:t>
            </w:r>
          </w:p>
        </w:tc>
        <w:tc>
          <w:tcPr>
            <w:tcW w:w="0" w:type="auto"/>
            <w:tcBorders>
              <w:top w:val="nil"/>
              <w:left w:val="nil"/>
              <w:bottom w:val="single" w:sz="4" w:space="0" w:color="000000"/>
              <w:right w:val="nil"/>
            </w:tcBorders>
            <w:vAlign w:val="center"/>
          </w:tcPr>
          <w:p w14:paraId="05F8FB73" w14:textId="77777777" w:rsidR="007B3B3D" w:rsidRDefault="007B3B3D" w:rsidP="003913FB">
            <w:pPr>
              <w:keepNext/>
              <w:jc w:val="center"/>
              <w:rPr>
                <w:color w:val="000000"/>
                <w:sz w:val="19"/>
                <w:szCs w:val="19"/>
              </w:rPr>
            </w:pPr>
            <w:r>
              <w:rPr>
                <w:color w:val="000000"/>
                <w:sz w:val="19"/>
                <w:szCs w:val="19"/>
              </w:rPr>
              <w:t>√</w:t>
            </w:r>
          </w:p>
        </w:tc>
      </w:tr>
    </w:tbl>
    <w:p w14:paraId="1CFFAB7D" w14:textId="77777777" w:rsidR="007B3B3D" w:rsidRDefault="007B3B3D" w:rsidP="00623897">
      <w:pPr>
        <w:rPr>
          <w:b/>
          <w:bCs/>
          <w:sz w:val="19"/>
          <w:szCs w:val="19"/>
        </w:rPr>
        <w:sectPr w:rsidR="007B3B3D" w:rsidSect="00B743B6">
          <w:footerReference w:type="default" r:id="rId14"/>
          <w:pgSz w:w="12240" w:h="15840"/>
          <w:pgMar w:top="1440" w:right="1803" w:bottom="1440" w:left="1803" w:header="720" w:footer="720" w:gutter="0"/>
          <w:cols w:space="720"/>
          <w:docGrid w:type="lines" w:linePitch="326"/>
        </w:sectPr>
      </w:pPr>
    </w:p>
    <w:p w14:paraId="1762AD82" w14:textId="28FF6D96" w:rsidR="007B3B3D" w:rsidRPr="00D73D0B" w:rsidRDefault="007B3B3D" w:rsidP="00623897">
      <w:pPr>
        <w:rPr>
          <w:b/>
          <w:bCs/>
        </w:rPr>
      </w:pPr>
      <w:r w:rsidRPr="00D73D0B">
        <w:rPr>
          <w:b/>
          <w:bCs/>
        </w:rPr>
        <w:lastRenderedPageBreak/>
        <w:t xml:space="preserve">Table S-6 Comparison of analytical performances for </w:t>
      </w:r>
      <w:r w:rsidRPr="00D73D0B">
        <w:rPr>
          <w:rFonts w:hint="eastAsia"/>
          <w:b/>
          <w:bCs/>
        </w:rPr>
        <w:t>Se, Cd, As and Pb</w:t>
      </w:r>
      <w:r w:rsidRPr="00D73D0B">
        <w:rPr>
          <w:b/>
          <w:bCs/>
        </w:rPr>
        <w:t xml:space="preserve"> by different </w:t>
      </w:r>
      <w:r w:rsidRPr="00D73D0B">
        <w:rPr>
          <w:rFonts w:hint="eastAsia"/>
          <w:b/>
          <w:bCs/>
        </w:rPr>
        <w:t>ETV-</w:t>
      </w:r>
      <w:r w:rsidR="00080104">
        <w:rPr>
          <w:b/>
          <w:bCs/>
        </w:rPr>
        <w:t>ICP-MS</w:t>
      </w:r>
      <w:r w:rsidRPr="00D73D0B">
        <w:rPr>
          <w:b/>
          <w:bCs/>
        </w:rPr>
        <w:t xml:space="preserve"> methods</w:t>
      </w:r>
      <w:r w:rsidRPr="00D73D0B">
        <w:rPr>
          <w:rFonts w:hint="eastAsia"/>
          <w:b/>
          <w:bCs/>
        </w:rPr>
        <w:t xml:space="preserve"> in literature.</w:t>
      </w:r>
    </w:p>
    <w:tbl>
      <w:tblPr>
        <w:tblW w:w="5000" w:type="pct"/>
        <w:jc w:val="center"/>
        <w:tblBorders>
          <w:top w:val="single" w:sz="6" w:space="0" w:color="000000"/>
          <w:left w:val="none" w:sz="6" w:space="0" w:color="auto"/>
          <w:bottom w:val="single" w:sz="6" w:space="0" w:color="000000"/>
          <w:right w:val="none" w:sz="6" w:space="0" w:color="auto"/>
          <w:insideH w:val="outset" w:sz="6" w:space="0" w:color="auto"/>
          <w:insideV w:val="outset" w:sz="6" w:space="0" w:color="auto"/>
        </w:tblBorders>
        <w:tblLook w:val="04A0" w:firstRow="1" w:lastRow="0" w:firstColumn="1" w:lastColumn="0" w:noHBand="0" w:noVBand="1"/>
      </w:tblPr>
      <w:tblGrid>
        <w:gridCol w:w="2099"/>
        <w:gridCol w:w="1636"/>
        <w:gridCol w:w="977"/>
        <w:gridCol w:w="972"/>
        <w:gridCol w:w="674"/>
        <w:gridCol w:w="2271"/>
        <w:gridCol w:w="2167"/>
        <w:gridCol w:w="2164"/>
      </w:tblGrid>
      <w:tr w:rsidR="007B3B3D" w14:paraId="599AC4C0" w14:textId="77777777" w:rsidTr="003913FB">
        <w:trPr>
          <w:cantSplit/>
          <w:trHeight w:val="624"/>
          <w:jc w:val="center"/>
        </w:trPr>
        <w:tc>
          <w:tcPr>
            <w:tcW w:w="810" w:type="pct"/>
            <w:tcBorders>
              <w:top w:val="single" w:sz="6" w:space="0" w:color="000000"/>
              <w:left w:val="nil"/>
              <w:bottom w:val="single" w:sz="4" w:space="0" w:color="000000"/>
              <w:right w:val="nil"/>
            </w:tcBorders>
            <w:noWrap/>
            <w:vAlign w:val="center"/>
          </w:tcPr>
          <w:p w14:paraId="3FA71890" w14:textId="77777777" w:rsidR="007B3B3D" w:rsidRPr="003913FB" w:rsidRDefault="007B3B3D" w:rsidP="003913FB">
            <w:pPr>
              <w:jc w:val="center"/>
              <w:rPr>
                <w:b/>
                <w:bCs/>
                <w:sz w:val="19"/>
                <w:szCs w:val="19"/>
              </w:rPr>
            </w:pPr>
            <w:r w:rsidRPr="003913FB">
              <w:rPr>
                <w:b/>
                <w:bCs/>
                <w:sz w:val="19"/>
                <w:szCs w:val="19"/>
              </w:rPr>
              <w:t>Methods</w:t>
            </w:r>
          </w:p>
        </w:tc>
        <w:tc>
          <w:tcPr>
            <w:tcW w:w="631" w:type="pct"/>
            <w:tcBorders>
              <w:top w:val="single" w:sz="6" w:space="0" w:color="000000"/>
              <w:left w:val="nil"/>
              <w:bottom w:val="single" w:sz="4" w:space="0" w:color="000000"/>
              <w:right w:val="nil"/>
            </w:tcBorders>
            <w:vAlign w:val="center"/>
          </w:tcPr>
          <w:p w14:paraId="086618F8" w14:textId="77777777" w:rsidR="007B3B3D" w:rsidRPr="003913FB" w:rsidRDefault="007B3B3D" w:rsidP="003913FB">
            <w:pPr>
              <w:jc w:val="center"/>
              <w:rPr>
                <w:b/>
                <w:bCs/>
                <w:sz w:val="19"/>
                <w:szCs w:val="19"/>
              </w:rPr>
            </w:pPr>
            <w:r w:rsidRPr="003913FB">
              <w:rPr>
                <w:b/>
                <w:bCs/>
                <w:sz w:val="19"/>
                <w:szCs w:val="19"/>
              </w:rPr>
              <w:t>Analyte</w:t>
            </w:r>
          </w:p>
        </w:tc>
        <w:tc>
          <w:tcPr>
            <w:tcW w:w="377" w:type="pct"/>
            <w:tcBorders>
              <w:top w:val="single" w:sz="6" w:space="0" w:color="000000"/>
              <w:left w:val="nil"/>
              <w:bottom w:val="single" w:sz="4" w:space="0" w:color="000000"/>
              <w:right w:val="nil"/>
            </w:tcBorders>
            <w:vAlign w:val="center"/>
          </w:tcPr>
          <w:p w14:paraId="4FD88E9A" w14:textId="77777777" w:rsidR="007B3B3D" w:rsidRPr="003913FB" w:rsidRDefault="007B3B3D" w:rsidP="003913FB">
            <w:pPr>
              <w:jc w:val="center"/>
              <w:rPr>
                <w:b/>
                <w:bCs/>
                <w:sz w:val="19"/>
                <w:szCs w:val="19"/>
              </w:rPr>
            </w:pPr>
            <w:r w:rsidRPr="003913FB">
              <w:rPr>
                <w:b/>
                <w:bCs/>
                <w:sz w:val="19"/>
                <w:szCs w:val="19"/>
              </w:rPr>
              <w:t>LODs</w:t>
            </w:r>
          </w:p>
          <w:p w14:paraId="41E37FBD" w14:textId="77777777" w:rsidR="007B3B3D" w:rsidRPr="003913FB" w:rsidRDefault="007B3B3D" w:rsidP="003913FB">
            <w:pPr>
              <w:jc w:val="center"/>
              <w:rPr>
                <w:b/>
                <w:bCs/>
                <w:sz w:val="19"/>
                <w:szCs w:val="19"/>
              </w:rPr>
            </w:pPr>
            <w:r w:rsidRPr="003913FB">
              <w:rPr>
                <w:b/>
                <w:bCs/>
                <w:sz w:val="19"/>
                <w:szCs w:val="19"/>
              </w:rPr>
              <w:t>(</w:t>
            </w:r>
            <w:proofErr w:type="gramStart"/>
            <w:r w:rsidRPr="003913FB">
              <w:rPr>
                <w:b/>
                <w:bCs/>
                <w:sz w:val="19"/>
                <w:szCs w:val="19"/>
              </w:rPr>
              <w:t>ng</w:t>
            </w:r>
            <w:proofErr w:type="gramEnd"/>
            <w:r w:rsidRPr="003913FB">
              <w:rPr>
                <w:b/>
                <w:bCs/>
                <w:sz w:val="19"/>
                <w:szCs w:val="19"/>
              </w:rPr>
              <w:t xml:space="preserve"> g</w:t>
            </w:r>
            <w:r w:rsidRPr="003913FB">
              <w:rPr>
                <w:b/>
                <w:bCs/>
                <w:sz w:val="19"/>
                <w:szCs w:val="19"/>
                <w:vertAlign w:val="superscript"/>
              </w:rPr>
              <w:t>-1</w:t>
            </w:r>
            <w:r w:rsidRPr="003913FB">
              <w:rPr>
                <w:b/>
                <w:bCs/>
                <w:sz w:val="19"/>
                <w:szCs w:val="19"/>
              </w:rPr>
              <w:t>)</w:t>
            </w:r>
          </w:p>
        </w:tc>
        <w:tc>
          <w:tcPr>
            <w:tcW w:w="375" w:type="pct"/>
            <w:tcBorders>
              <w:top w:val="single" w:sz="6" w:space="0" w:color="000000"/>
              <w:left w:val="nil"/>
              <w:bottom w:val="single" w:sz="4" w:space="0" w:color="000000"/>
              <w:right w:val="nil"/>
            </w:tcBorders>
            <w:vAlign w:val="center"/>
          </w:tcPr>
          <w:p w14:paraId="4FA84EAD" w14:textId="77777777" w:rsidR="007B3B3D" w:rsidRPr="003913FB" w:rsidRDefault="007B3B3D" w:rsidP="003913FB">
            <w:pPr>
              <w:jc w:val="center"/>
              <w:rPr>
                <w:b/>
                <w:bCs/>
                <w:sz w:val="19"/>
                <w:szCs w:val="19"/>
              </w:rPr>
            </w:pPr>
            <w:r w:rsidRPr="003913FB">
              <w:rPr>
                <w:b/>
                <w:bCs/>
                <w:sz w:val="19"/>
                <w:szCs w:val="19"/>
              </w:rPr>
              <w:t>RSD</w:t>
            </w:r>
          </w:p>
          <w:p w14:paraId="06DF1499" w14:textId="77777777" w:rsidR="007B3B3D" w:rsidRPr="003913FB" w:rsidRDefault="007B3B3D" w:rsidP="003913FB">
            <w:pPr>
              <w:jc w:val="center"/>
              <w:rPr>
                <w:b/>
                <w:bCs/>
                <w:sz w:val="19"/>
                <w:szCs w:val="19"/>
              </w:rPr>
            </w:pPr>
            <w:r w:rsidRPr="003913FB">
              <w:rPr>
                <w:b/>
                <w:bCs/>
                <w:sz w:val="19"/>
                <w:szCs w:val="19"/>
              </w:rPr>
              <w:t>(%)</w:t>
            </w:r>
          </w:p>
        </w:tc>
        <w:tc>
          <w:tcPr>
            <w:tcW w:w="260" w:type="pct"/>
            <w:tcBorders>
              <w:top w:val="single" w:sz="6" w:space="0" w:color="000000"/>
              <w:left w:val="nil"/>
              <w:bottom w:val="single" w:sz="4" w:space="0" w:color="000000"/>
              <w:right w:val="nil"/>
            </w:tcBorders>
            <w:vAlign w:val="center"/>
          </w:tcPr>
          <w:p w14:paraId="3725EB94" w14:textId="77777777" w:rsidR="007B3B3D" w:rsidRPr="003913FB" w:rsidRDefault="007B3B3D" w:rsidP="003913FB">
            <w:pPr>
              <w:jc w:val="center"/>
              <w:rPr>
                <w:b/>
                <w:bCs/>
                <w:sz w:val="19"/>
                <w:szCs w:val="19"/>
              </w:rPr>
            </w:pPr>
            <w:r w:rsidRPr="003913FB">
              <w:rPr>
                <w:rFonts w:hint="eastAsia"/>
                <w:b/>
                <w:bCs/>
                <w:sz w:val="19"/>
                <w:szCs w:val="19"/>
              </w:rPr>
              <w:t>Time</w:t>
            </w:r>
          </w:p>
          <w:p w14:paraId="44CB56DF" w14:textId="77777777" w:rsidR="007B3B3D" w:rsidRPr="003913FB" w:rsidRDefault="007B3B3D" w:rsidP="003913FB">
            <w:pPr>
              <w:jc w:val="center"/>
              <w:rPr>
                <w:b/>
                <w:bCs/>
                <w:sz w:val="19"/>
                <w:szCs w:val="19"/>
              </w:rPr>
            </w:pPr>
            <w:r w:rsidRPr="003913FB">
              <w:rPr>
                <w:rFonts w:hint="eastAsia"/>
                <w:b/>
                <w:bCs/>
                <w:sz w:val="19"/>
                <w:szCs w:val="19"/>
              </w:rPr>
              <w:t>(min)</w:t>
            </w:r>
          </w:p>
        </w:tc>
        <w:tc>
          <w:tcPr>
            <w:tcW w:w="876" w:type="pct"/>
            <w:tcBorders>
              <w:top w:val="single" w:sz="6" w:space="0" w:color="000000"/>
              <w:left w:val="nil"/>
              <w:bottom w:val="single" w:sz="4" w:space="0" w:color="000000"/>
              <w:right w:val="nil"/>
            </w:tcBorders>
            <w:vAlign w:val="center"/>
          </w:tcPr>
          <w:p w14:paraId="47D07524" w14:textId="77777777" w:rsidR="007B3B3D" w:rsidRPr="003913FB" w:rsidRDefault="007B3B3D" w:rsidP="003913FB">
            <w:pPr>
              <w:jc w:val="center"/>
              <w:rPr>
                <w:b/>
                <w:bCs/>
                <w:sz w:val="19"/>
                <w:szCs w:val="19"/>
              </w:rPr>
            </w:pPr>
            <w:r w:rsidRPr="003913FB">
              <w:rPr>
                <w:b/>
                <w:bCs/>
                <w:sz w:val="19"/>
                <w:szCs w:val="19"/>
              </w:rPr>
              <w:t>Sample matrix</w:t>
            </w:r>
          </w:p>
        </w:tc>
        <w:tc>
          <w:tcPr>
            <w:tcW w:w="836" w:type="pct"/>
            <w:tcBorders>
              <w:top w:val="single" w:sz="6" w:space="0" w:color="000000"/>
              <w:left w:val="nil"/>
              <w:bottom w:val="single" w:sz="4" w:space="0" w:color="000000"/>
              <w:right w:val="nil"/>
            </w:tcBorders>
            <w:vAlign w:val="center"/>
          </w:tcPr>
          <w:p w14:paraId="232AAE89" w14:textId="77777777" w:rsidR="007B3B3D" w:rsidRPr="003913FB" w:rsidRDefault="007B3B3D" w:rsidP="003913FB">
            <w:pPr>
              <w:jc w:val="center"/>
              <w:rPr>
                <w:b/>
                <w:bCs/>
                <w:sz w:val="19"/>
                <w:szCs w:val="19"/>
              </w:rPr>
            </w:pPr>
            <w:r w:rsidRPr="003913FB">
              <w:rPr>
                <w:b/>
                <w:bCs/>
                <w:sz w:val="19"/>
                <w:szCs w:val="19"/>
              </w:rPr>
              <w:t>Sampling method</w:t>
            </w:r>
          </w:p>
        </w:tc>
        <w:tc>
          <w:tcPr>
            <w:tcW w:w="835" w:type="pct"/>
            <w:tcBorders>
              <w:top w:val="single" w:sz="6" w:space="0" w:color="000000"/>
              <w:left w:val="nil"/>
              <w:bottom w:val="single" w:sz="4" w:space="0" w:color="000000"/>
              <w:right w:val="nil"/>
            </w:tcBorders>
            <w:vAlign w:val="center"/>
          </w:tcPr>
          <w:p w14:paraId="37768A0C" w14:textId="77777777" w:rsidR="007B3B3D" w:rsidRPr="003913FB" w:rsidRDefault="007B3B3D" w:rsidP="003913FB">
            <w:pPr>
              <w:jc w:val="center"/>
              <w:rPr>
                <w:b/>
                <w:bCs/>
                <w:sz w:val="19"/>
                <w:szCs w:val="19"/>
              </w:rPr>
            </w:pPr>
            <w:r w:rsidRPr="003913FB">
              <w:rPr>
                <w:b/>
                <w:bCs/>
                <w:sz w:val="19"/>
                <w:szCs w:val="19"/>
              </w:rPr>
              <w:t>Ref.</w:t>
            </w:r>
          </w:p>
        </w:tc>
      </w:tr>
      <w:tr w:rsidR="007B3B3D" w14:paraId="4EF1B9EC" w14:textId="77777777" w:rsidTr="003913FB">
        <w:trPr>
          <w:cantSplit/>
          <w:trHeight w:val="624"/>
          <w:jc w:val="center"/>
        </w:trPr>
        <w:tc>
          <w:tcPr>
            <w:tcW w:w="810" w:type="pct"/>
            <w:tcBorders>
              <w:top w:val="single" w:sz="4" w:space="0" w:color="000000"/>
              <w:left w:val="nil"/>
              <w:bottom w:val="nil"/>
              <w:right w:val="nil"/>
            </w:tcBorders>
            <w:vAlign w:val="center"/>
          </w:tcPr>
          <w:p w14:paraId="217AE426" w14:textId="5A67ECA6" w:rsidR="007B3B3D" w:rsidRDefault="007B3B3D" w:rsidP="003913FB">
            <w:pPr>
              <w:jc w:val="center"/>
              <w:rPr>
                <w:sz w:val="19"/>
                <w:szCs w:val="19"/>
              </w:rPr>
            </w:pPr>
            <w:r>
              <w:rPr>
                <w:rFonts w:hint="eastAsia"/>
                <w:sz w:val="19"/>
                <w:szCs w:val="19"/>
              </w:rPr>
              <w:t>E</w:t>
            </w:r>
            <w:r>
              <w:rPr>
                <w:sz w:val="19"/>
                <w:szCs w:val="19"/>
              </w:rPr>
              <w:t>TV-DRC-</w:t>
            </w:r>
            <w:r w:rsidR="00080104">
              <w:rPr>
                <w:sz w:val="19"/>
                <w:szCs w:val="19"/>
              </w:rPr>
              <w:t>ICP-MS</w:t>
            </w:r>
          </w:p>
        </w:tc>
        <w:tc>
          <w:tcPr>
            <w:tcW w:w="631" w:type="pct"/>
            <w:tcBorders>
              <w:top w:val="single" w:sz="4" w:space="0" w:color="000000"/>
              <w:left w:val="nil"/>
              <w:bottom w:val="nil"/>
              <w:right w:val="nil"/>
            </w:tcBorders>
            <w:vAlign w:val="center"/>
          </w:tcPr>
          <w:p w14:paraId="028F5CF3" w14:textId="77777777" w:rsidR="007B3B3D" w:rsidRDefault="007B3B3D" w:rsidP="003913FB">
            <w:pPr>
              <w:jc w:val="center"/>
              <w:rPr>
                <w:sz w:val="19"/>
                <w:szCs w:val="19"/>
              </w:rPr>
            </w:pPr>
            <w:r>
              <w:rPr>
                <w:rFonts w:hint="eastAsia"/>
                <w:sz w:val="19"/>
                <w:szCs w:val="19"/>
              </w:rPr>
              <w:t>C</w:t>
            </w:r>
            <w:r>
              <w:rPr>
                <w:sz w:val="19"/>
                <w:szCs w:val="19"/>
              </w:rPr>
              <w:t>r, Cd, Hg, Pb</w:t>
            </w:r>
          </w:p>
        </w:tc>
        <w:tc>
          <w:tcPr>
            <w:tcW w:w="377" w:type="pct"/>
            <w:tcBorders>
              <w:top w:val="single" w:sz="4" w:space="0" w:color="000000"/>
              <w:left w:val="nil"/>
              <w:bottom w:val="nil"/>
              <w:right w:val="nil"/>
            </w:tcBorders>
            <w:vAlign w:val="center"/>
          </w:tcPr>
          <w:p w14:paraId="50ED9345" w14:textId="77777777" w:rsidR="007B3B3D" w:rsidRDefault="007B3B3D" w:rsidP="003913FB">
            <w:pPr>
              <w:jc w:val="center"/>
              <w:rPr>
                <w:sz w:val="19"/>
                <w:szCs w:val="19"/>
              </w:rPr>
            </w:pPr>
            <w:r>
              <w:rPr>
                <w:rFonts w:hint="eastAsia"/>
                <w:sz w:val="19"/>
                <w:szCs w:val="19"/>
              </w:rPr>
              <w:t>0</w:t>
            </w:r>
            <w:r>
              <w:rPr>
                <w:sz w:val="19"/>
                <w:szCs w:val="19"/>
              </w:rPr>
              <w:t>.1</w:t>
            </w:r>
            <w:r>
              <w:rPr>
                <w:rFonts w:hint="eastAsia"/>
                <w:sz w:val="19"/>
                <w:szCs w:val="19"/>
              </w:rPr>
              <w:t>-</w:t>
            </w:r>
            <w:r>
              <w:rPr>
                <w:sz w:val="19"/>
                <w:szCs w:val="19"/>
              </w:rPr>
              <w:t>0.6</w:t>
            </w:r>
          </w:p>
        </w:tc>
        <w:tc>
          <w:tcPr>
            <w:tcW w:w="375" w:type="pct"/>
            <w:tcBorders>
              <w:top w:val="single" w:sz="4" w:space="0" w:color="000000"/>
              <w:left w:val="nil"/>
              <w:bottom w:val="nil"/>
              <w:right w:val="nil"/>
            </w:tcBorders>
            <w:vAlign w:val="center"/>
          </w:tcPr>
          <w:p w14:paraId="4537925D" w14:textId="77777777" w:rsidR="007B3B3D" w:rsidRDefault="007B3B3D" w:rsidP="003913FB">
            <w:pPr>
              <w:jc w:val="center"/>
              <w:rPr>
                <w:sz w:val="19"/>
                <w:szCs w:val="19"/>
              </w:rPr>
            </w:pPr>
            <w:r>
              <w:rPr>
                <w:rFonts w:hint="eastAsia"/>
                <w:sz w:val="19"/>
                <w:szCs w:val="19"/>
              </w:rPr>
              <w:t>＜</w:t>
            </w:r>
            <w:r>
              <w:rPr>
                <w:rFonts w:hint="eastAsia"/>
                <w:sz w:val="19"/>
                <w:szCs w:val="19"/>
              </w:rPr>
              <w:t>1</w:t>
            </w:r>
            <w:r>
              <w:rPr>
                <w:sz w:val="19"/>
                <w:szCs w:val="19"/>
              </w:rPr>
              <w:t>9%</w:t>
            </w:r>
          </w:p>
        </w:tc>
        <w:tc>
          <w:tcPr>
            <w:tcW w:w="260" w:type="pct"/>
            <w:tcBorders>
              <w:top w:val="single" w:sz="4" w:space="0" w:color="000000"/>
              <w:left w:val="nil"/>
              <w:bottom w:val="nil"/>
              <w:right w:val="nil"/>
            </w:tcBorders>
            <w:vAlign w:val="center"/>
          </w:tcPr>
          <w:p w14:paraId="7FF6D186" w14:textId="77777777" w:rsidR="007B3B3D" w:rsidRDefault="007B3B3D" w:rsidP="003913FB">
            <w:pPr>
              <w:jc w:val="center"/>
              <w:rPr>
                <w:sz w:val="19"/>
                <w:szCs w:val="19"/>
              </w:rPr>
            </w:pPr>
            <w:r>
              <w:rPr>
                <w:rFonts w:hint="eastAsia"/>
                <w:sz w:val="19"/>
                <w:szCs w:val="19"/>
              </w:rPr>
              <w:t>~</w:t>
            </w:r>
            <w:r>
              <w:rPr>
                <w:sz w:val="19"/>
                <w:szCs w:val="19"/>
              </w:rPr>
              <w:t>3</w:t>
            </w:r>
          </w:p>
        </w:tc>
        <w:tc>
          <w:tcPr>
            <w:tcW w:w="876" w:type="pct"/>
            <w:tcBorders>
              <w:top w:val="single" w:sz="4" w:space="0" w:color="000000"/>
              <w:left w:val="nil"/>
              <w:bottom w:val="nil"/>
              <w:right w:val="nil"/>
            </w:tcBorders>
            <w:vAlign w:val="center"/>
          </w:tcPr>
          <w:p w14:paraId="3AD0F66B" w14:textId="77777777" w:rsidR="007B3B3D" w:rsidRDefault="007B3B3D" w:rsidP="003913FB">
            <w:pPr>
              <w:jc w:val="center"/>
              <w:rPr>
                <w:sz w:val="19"/>
                <w:szCs w:val="19"/>
              </w:rPr>
            </w:pPr>
            <w:r>
              <w:rPr>
                <w:rFonts w:hint="eastAsia"/>
                <w:sz w:val="19"/>
                <w:szCs w:val="19"/>
              </w:rPr>
              <w:t>H</w:t>
            </w:r>
            <w:r>
              <w:rPr>
                <w:sz w:val="19"/>
                <w:szCs w:val="19"/>
              </w:rPr>
              <w:t>oney</w:t>
            </w:r>
          </w:p>
        </w:tc>
        <w:tc>
          <w:tcPr>
            <w:tcW w:w="836" w:type="pct"/>
            <w:tcBorders>
              <w:top w:val="single" w:sz="4" w:space="0" w:color="000000"/>
              <w:left w:val="nil"/>
              <w:bottom w:val="nil"/>
              <w:right w:val="nil"/>
            </w:tcBorders>
            <w:vAlign w:val="center"/>
          </w:tcPr>
          <w:p w14:paraId="7D8A40B5" w14:textId="77777777" w:rsidR="007B3B3D" w:rsidRDefault="007B3B3D" w:rsidP="003913FB">
            <w:pPr>
              <w:jc w:val="center"/>
              <w:rPr>
                <w:sz w:val="19"/>
                <w:szCs w:val="19"/>
              </w:rPr>
            </w:pPr>
            <w:r>
              <w:rPr>
                <w:rFonts w:hint="eastAsia"/>
                <w:sz w:val="19"/>
                <w:szCs w:val="19"/>
              </w:rPr>
              <w:t>S</w:t>
            </w:r>
            <w:r>
              <w:rPr>
                <w:sz w:val="19"/>
                <w:szCs w:val="19"/>
              </w:rPr>
              <w:t>lurry sampling</w:t>
            </w:r>
          </w:p>
        </w:tc>
        <w:tc>
          <w:tcPr>
            <w:tcW w:w="835" w:type="pct"/>
            <w:tcBorders>
              <w:top w:val="single" w:sz="4" w:space="0" w:color="000000"/>
              <w:left w:val="nil"/>
              <w:bottom w:val="nil"/>
              <w:right w:val="nil"/>
            </w:tcBorders>
            <w:vAlign w:val="center"/>
          </w:tcPr>
          <w:p w14:paraId="3BE157CA" w14:textId="2F0B3079" w:rsidR="007B3B3D" w:rsidRDefault="00D73D0B" w:rsidP="003913FB">
            <w:pPr>
              <w:jc w:val="center"/>
              <w:rPr>
                <w:sz w:val="19"/>
                <w:szCs w:val="19"/>
              </w:rPr>
            </w:pPr>
            <w:r>
              <w:rPr>
                <w:sz w:val="19"/>
                <w:szCs w:val="19"/>
              </w:rPr>
              <w:t>(3</w:t>
            </w:r>
            <w:r w:rsidR="00C7403B">
              <w:rPr>
                <w:sz w:val="19"/>
                <w:szCs w:val="19"/>
              </w:rPr>
              <w:t>4</w:t>
            </w:r>
            <w:r>
              <w:rPr>
                <w:sz w:val="19"/>
                <w:szCs w:val="19"/>
              </w:rPr>
              <w:t>)</w:t>
            </w:r>
          </w:p>
        </w:tc>
      </w:tr>
      <w:tr w:rsidR="007B3B3D" w14:paraId="14148917" w14:textId="77777777" w:rsidTr="003913FB">
        <w:trPr>
          <w:cantSplit/>
          <w:trHeight w:val="624"/>
          <w:jc w:val="center"/>
        </w:trPr>
        <w:tc>
          <w:tcPr>
            <w:tcW w:w="810" w:type="pct"/>
            <w:tcBorders>
              <w:top w:val="nil"/>
              <w:left w:val="nil"/>
              <w:bottom w:val="nil"/>
              <w:right w:val="nil"/>
            </w:tcBorders>
            <w:vAlign w:val="center"/>
          </w:tcPr>
          <w:p w14:paraId="2A766EE6" w14:textId="5CDD9C97" w:rsidR="007B3B3D" w:rsidRDefault="007B3B3D" w:rsidP="003913FB">
            <w:pPr>
              <w:jc w:val="center"/>
              <w:rPr>
                <w:sz w:val="19"/>
                <w:szCs w:val="19"/>
              </w:rPr>
            </w:pPr>
            <w:r>
              <w:rPr>
                <w:rFonts w:hint="eastAsia"/>
                <w:sz w:val="19"/>
                <w:szCs w:val="19"/>
              </w:rPr>
              <w:t>U</w:t>
            </w:r>
            <w:r>
              <w:rPr>
                <w:sz w:val="19"/>
                <w:szCs w:val="19"/>
              </w:rPr>
              <w:t>SS-ETV-DRC-</w:t>
            </w:r>
            <w:r w:rsidR="00080104">
              <w:rPr>
                <w:sz w:val="19"/>
                <w:szCs w:val="19"/>
              </w:rPr>
              <w:t>ICP-MS</w:t>
            </w:r>
          </w:p>
        </w:tc>
        <w:tc>
          <w:tcPr>
            <w:tcW w:w="631" w:type="pct"/>
            <w:tcBorders>
              <w:top w:val="nil"/>
              <w:left w:val="nil"/>
              <w:bottom w:val="nil"/>
              <w:right w:val="nil"/>
            </w:tcBorders>
            <w:vAlign w:val="center"/>
          </w:tcPr>
          <w:p w14:paraId="1C893111" w14:textId="77777777" w:rsidR="007B3B3D" w:rsidRDefault="007B3B3D" w:rsidP="003913FB">
            <w:pPr>
              <w:jc w:val="center"/>
              <w:rPr>
                <w:sz w:val="19"/>
                <w:szCs w:val="19"/>
              </w:rPr>
            </w:pPr>
            <w:r>
              <w:rPr>
                <w:rFonts w:hint="eastAsia"/>
                <w:sz w:val="19"/>
                <w:szCs w:val="19"/>
              </w:rPr>
              <w:t>C</w:t>
            </w:r>
            <w:r>
              <w:rPr>
                <w:sz w:val="19"/>
                <w:szCs w:val="19"/>
              </w:rPr>
              <w:t>r, Cu, Cd, Hg, Pb</w:t>
            </w:r>
          </w:p>
        </w:tc>
        <w:tc>
          <w:tcPr>
            <w:tcW w:w="377" w:type="pct"/>
            <w:tcBorders>
              <w:top w:val="nil"/>
              <w:left w:val="nil"/>
              <w:bottom w:val="nil"/>
              <w:right w:val="nil"/>
            </w:tcBorders>
            <w:vAlign w:val="center"/>
          </w:tcPr>
          <w:p w14:paraId="562C25E7" w14:textId="77777777" w:rsidR="007B3B3D" w:rsidRDefault="007B3B3D" w:rsidP="003913FB">
            <w:pPr>
              <w:jc w:val="center"/>
              <w:rPr>
                <w:sz w:val="19"/>
                <w:szCs w:val="19"/>
              </w:rPr>
            </w:pPr>
            <w:r>
              <w:rPr>
                <w:rFonts w:hint="eastAsia"/>
                <w:sz w:val="19"/>
                <w:szCs w:val="19"/>
              </w:rPr>
              <w:t>0</w:t>
            </w:r>
            <w:r>
              <w:rPr>
                <w:sz w:val="19"/>
                <w:szCs w:val="19"/>
              </w:rPr>
              <w:t>.4</w:t>
            </w:r>
            <w:r>
              <w:rPr>
                <w:rFonts w:hint="eastAsia"/>
                <w:sz w:val="19"/>
                <w:szCs w:val="19"/>
              </w:rPr>
              <w:t>-</w:t>
            </w:r>
            <w:r>
              <w:rPr>
                <w:sz w:val="19"/>
                <w:szCs w:val="19"/>
              </w:rPr>
              <w:t>1.7</w:t>
            </w:r>
          </w:p>
        </w:tc>
        <w:tc>
          <w:tcPr>
            <w:tcW w:w="375" w:type="pct"/>
            <w:tcBorders>
              <w:top w:val="nil"/>
              <w:left w:val="nil"/>
              <w:bottom w:val="nil"/>
              <w:right w:val="nil"/>
            </w:tcBorders>
            <w:vAlign w:val="center"/>
          </w:tcPr>
          <w:p w14:paraId="76B6E8C1" w14:textId="77777777" w:rsidR="007B3B3D" w:rsidRDefault="007B3B3D" w:rsidP="003913FB">
            <w:pPr>
              <w:jc w:val="center"/>
              <w:rPr>
                <w:sz w:val="19"/>
                <w:szCs w:val="19"/>
              </w:rPr>
            </w:pPr>
            <w:r>
              <w:rPr>
                <w:rFonts w:hint="eastAsia"/>
                <w:sz w:val="19"/>
                <w:szCs w:val="19"/>
              </w:rPr>
              <w:t>-</w:t>
            </w:r>
          </w:p>
        </w:tc>
        <w:tc>
          <w:tcPr>
            <w:tcW w:w="260" w:type="pct"/>
            <w:tcBorders>
              <w:top w:val="nil"/>
              <w:left w:val="nil"/>
              <w:bottom w:val="nil"/>
              <w:right w:val="nil"/>
            </w:tcBorders>
            <w:vAlign w:val="center"/>
          </w:tcPr>
          <w:p w14:paraId="620C2C26" w14:textId="77777777" w:rsidR="007B3B3D" w:rsidRDefault="007B3B3D" w:rsidP="003913FB">
            <w:pPr>
              <w:jc w:val="center"/>
              <w:rPr>
                <w:sz w:val="19"/>
                <w:szCs w:val="19"/>
              </w:rPr>
            </w:pPr>
            <w:r>
              <w:rPr>
                <w:rFonts w:hint="eastAsia"/>
                <w:sz w:val="19"/>
                <w:szCs w:val="19"/>
              </w:rPr>
              <w:t>~</w:t>
            </w:r>
            <w:r>
              <w:rPr>
                <w:sz w:val="19"/>
                <w:szCs w:val="19"/>
              </w:rPr>
              <w:t>2.5</w:t>
            </w:r>
          </w:p>
        </w:tc>
        <w:tc>
          <w:tcPr>
            <w:tcW w:w="876" w:type="pct"/>
            <w:tcBorders>
              <w:top w:val="nil"/>
              <w:left w:val="nil"/>
              <w:bottom w:val="nil"/>
              <w:right w:val="nil"/>
            </w:tcBorders>
            <w:vAlign w:val="center"/>
          </w:tcPr>
          <w:p w14:paraId="08068759" w14:textId="77777777" w:rsidR="007B3B3D" w:rsidRDefault="007B3B3D" w:rsidP="003913FB">
            <w:pPr>
              <w:jc w:val="center"/>
              <w:rPr>
                <w:sz w:val="19"/>
                <w:szCs w:val="19"/>
              </w:rPr>
            </w:pPr>
            <w:r>
              <w:rPr>
                <w:rFonts w:hint="eastAsia"/>
                <w:sz w:val="19"/>
                <w:szCs w:val="19"/>
              </w:rPr>
              <w:t>R</w:t>
            </w:r>
            <w:r>
              <w:rPr>
                <w:sz w:val="19"/>
                <w:szCs w:val="19"/>
              </w:rPr>
              <w:t>ice flour</w:t>
            </w:r>
          </w:p>
        </w:tc>
        <w:tc>
          <w:tcPr>
            <w:tcW w:w="836" w:type="pct"/>
            <w:tcBorders>
              <w:top w:val="nil"/>
              <w:left w:val="nil"/>
              <w:bottom w:val="nil"/>
              <w:right w:val="nil"/>
            </w:tcBorders>
            <w:vAlign w:val="center"/>
          </w:tcPr>
          <w:p w14:paraId="7D831721" w14:textId="77777777" w:rsidR="007B3B3D" w:rsidRDefault="007B3B3D" w:rsidP="003913FB">
            <w:pPr>
              <w:jc w:val="center"/>
              <w:rPr>
                <w:sz w:val="19"/>
                <w:szCs w:val="19"/>
              </w:rPr>
            </w:pPr>
            <w:r>
              <w:rPr>
                <w:rFonts w:hint="eastAsia"/>
                <w:sz w:val="19"/>
                <w:szCs w:val="19"/>
              </w:rPr>
              <w:t>S</w:t>
            </w:r>
            <w:r>
              <w:rPr>
                <w:sz w:val="19"/>
                <w:szCs w:val="19"/>
              </w:rPr>
              <w:t>lurry sampling</w:t>
            </w:r>
          </w:p>
        </w:tc>
        <w:tc>
          <w:tcPr>
            <w:tcW w:w="835" w:type="pct"/>
            <w:tcBorders>
              <w:top w:val="nil"/>
              <w:left w:val="nil"/>
              <w:bottom w:val="nil"/>
              <w:right w:val="nil"/>
            </w:tcBorders>
            <w:vAlign w:val="center"/>
          </w:tcPr>
          <w:p w14:paraId="291B36DD" w14:textId="2F4E6AED" w:rsidR="007B3B3D" w:rsidRDefault="00D73D0B" w:rsidP="003913FB">
            <w:pPr>
              <w:jc w:val="center"/>
              <w:rPr>
                <w:sz w:val="19"/>
                <w:szCs w:val="19"/>
              </w:rPr>
            </w:pPr>
            <w:r>
              <w:rPr>
                <w:sz w:val="19"/>
                <w:szCs w:val="19"/>
              </w:rPr>
              <w:t>(1</w:t>
            </w:r>
            <w:r w:rsidR="001D0E6D">
              <w:rPr>
                <w:sz w:val="19"/>
                <w:szCs w:val="19"/>
              </w:rPr>
              <w:t>7</w:t>
            </w:r>
            <w:r>
              <w:rPr>
                <w:sz w:val="19"/>
                <w:szCs w:val="19"/>
              </w:rPr>
              <w:t>)</w:t>
            </w:r>
          </w:p>
        </w:tc>
      </w:tr>
      <w:tr w:rsidR="007B3B3D" w14:paraId="330B1488" w14:textId="77777777" w:rsidTr="003913FB">
        <w:trPr>
          <w:cantSplit/>
          <w:trHeight w:val="624"/>
          <w:jc w:val="center"/>
        </w:trPr>
        <w:tc>
          <w:tcPr>
            <w:tcW w:w="810" w:type="pct"/>
            <w:tcBorders>
              <w:top w:val="nil"/>
              <w:left w:val="nil"/>
              <w:bottom w:val="nil"/>
              <w:right w:val="nil"/>
            </w:tcBorders>
            <w:vAlign w:val="center"/>
          </w:tcPr>
          <w:p w14:paraId="72DBF1CC" w14:textId="3C4E2F2E" w:rsidR="007B3B3D" w:rsidRDefault="007B3B3D" w:rsidP="003913FB">
            <w:pPr>
              <w:jc w:val="center"/>
              <w:rPr>
                <w:sz w:val="19"/>
                <w:szCs w:val="19"/>
              </w:rPr>
            </w:pPr>
            <w:r>
              <w:rPr>
                <w:rFonts w:hint="eastAsia"/>
                <w:sz w:val="19"/>
                <w:szCs w:val="19"/>
              </w:rPr>
              <w:t>USS-ETV-</w:t>
            </w:r>
            <w:r w:rsidR="00080104">
              <w:rPr>
                <w:rFonts w:hint="eastAsia"/>
                <w:sz w:val="19"/>
                <w:szCs w:val="19"/>
              </w:rPr>
              <w:t>ICP-MS</w:t>
            </w:r>
          </w:p>
        </w:tc>
        <w:tc>
          <w:tcPr>
            <w:tcW w:w="631" w:type="pct"/>
            <w:tcBorders>
              <w:top w:val="nil"/>
              <w:left w:val="nil"/>
              <w:bottom w:val="nil"/>
              <w:right w:val="nil"/>
            </w:tcBorders>
            <w:vAlign w:val="center"/>
          </w:tcPr>
          <w:p w14:paraId="7AD81305" w14:textId="77777777" w:rsidR="007B3B3D" w:rsidRDefault="007B3B3D" w:rsidP="003913FB">
            <w:pPr>
              <w:jc w:val="center"/>
              <w:rPr>
                <w:sz w:val="19"/>
                <w:szCs w:val="19"/>
              </w:rPr>
            </w:pPr>
            <w:r>
              <w:rPr>
                <w:rFonts w:hint="eastAsia"/>
                <w:sz w:val="19"/>
                <w:szCs w:val="19"/>
              </w:rPr>
              <w:t>Cd,</w:t>
            </w:r>
            <w:r>
              <w:rPr>
                <w:sz w:val="19"/>
                <w:szCs w:val="19"/>
              </w:rPr>
              <w:t xml:space="preserve"> Hg, Pb</w:t>
            </w:r>
          </w:p>
        </w:tc>
        <w:tc>
          <w:tcPr>
            <w:tcW w:w="377" w:type="pct"/>
            <w:tcBorders>
              <w:top w:val="nil"/>
              <w:left w:val="nil"/>
              <w:bottom w:val="nil"/>
              <w:right w:val="nil"/>
            </w:tcBorders>
            <w:vAlign w:val="center"/>
          </w:tcPr>
          <w:p w14:paraId="4E5EA705" w14:textId="77777777" w:rsidR="007B3B3D" w:rsidRDefault="007B3B3D" w:rsidP="003913FB">
            <w:pPr>
              <w:jc w:val="center"/>
              <w:rPr>
                <w:sz w:val="19"/>
                <w:szCs w:val="19"/>
              </w:rPr>
            </w:pPr>
            <w:r>
              <w:rPr>
                <w:rFonts w:hint="eastAsia"/>
                <w:sz w:val="19"/>
                <w:szCs w:val="19"/>
              </w:rPr>
              <w:t>3-</w:t>
            </w:r>
            <w:r>
              <w:rPr>
                <w:sz w:val="19"/>
                <w:szCs w:val="19"/>
              </w:rPr>
              <w:t>9</w:t>
            </w:r>
          </w:p>
        </w:tc>
        <w:tc>
          <w:tcPr>
            <w:tcW w:w="375" w:type="pct"/>
            <w:tcBorders>
              <w:top w:val="nil"/>
              <w:left w:val="nil"/>
              <w:bottom w:val="nil"/>
              <w:right w:val="nil"/>
            </w:tcBorders>
            <w:vAlign w:val="center"/>
          </w:tcPr>
          <w:p w14:paraId="203A3C91" w14:textId="77777777" w:rsidR="007B3B3D" w:rsidRDefault="007B3B3D" w:rsidP="003913FB">
            <w:pPr>
              <w:jc w:val="center"/>
              <w:rPr>
                <w:sz w:val="19"/>
                <w:szCs w:val="19"/>
              </w:rPr>
            </w:pPr>
            <w:r>
              <w:rPr>
                <w:rFonts w:hint="eastAsia"/>
                <w:sz w:val="19"/>
                <w:szCs w:val="19"/>
              </w:rPr>
              <w:t>＜</w:t>
            </w:r>
            <w:r>
              <w:rPr>
                <w:rFonts w:hint="eastAsia"/>
                <w:sz w:val="19"/>
                <w:szCs w:val="19"/>
              </w:rPr>
              <w:t>1</w:t>
            </w:r>
            <w:r>
              <w:rPr>
                <w:sz w:val="19"/>
                <w:szCs w:val="19"/>
              </w:rPr>
              <w:t>4%</w:t>
            </w:r>
          </w:p>
        </w:tc>
        <w:tc>
          <w:tcPr>
            <w:tcW w:w="260" w:type="pct"/>
            <w:tcBorders>
              <w:top w:val="nil"/>
              <w:left w:val="nil"/>
              <w:bottom w:val="nil"/>
              <w:right w:val="nil"/>
            </w:tcBorders>
            <w:vAlign w:val="center"/>
          </w:tcPr>
          <w:p w14:paraId="753240AB" w14:textId="77777777" w:rsidR="007B3B3D" w:rsidRDefault="007B3B3D" w:rsidP="003913FB">
            <w:pPr>
              <w:jc w:val="center"/>
              <w:rPr>
                <w:sz w:val="19"/>
                <w:szCs w:val="19"/>
              </w:rPr>
            </w:pPr>
            <w:r>
              <w:rPr>
                <w:rFonts w:hint="eastAsia"/>
                <w:sz w:val="19"/>
                <w:szCs w:val="19"/>
              </w:rPr>
              <w:t>~</w:t>
            </w:r>
            <w:r>
              <w:rPr>
                <w:sz w:val="19"/>
                <w:szCs w:val="19"/>
              </w:rPr>
              <w:t>3</w:t>
            </w:r>
          </w:p>
        </w:tc>
        <w:tc>
          <w:tcPr>
            <w:tcW w:w="876" w:type="pct"/>
            <w:tcBorders>
              <w:top w:val="nil"/>
              <w:left w:val="nil"/>
              <w:bottom w:val="nil"/>
              <w:right w:val="nil"/>
            </w:tcBorders>
            <w:vAlign w:val="center"/>
          </w:tcPr>
          <w:p w14:paraId="23E7D097" w14:textId="77777777" w:rsidR="007B3B3D" w:rsidRDefault="007B3B3D" w:rsidP="003913FB">
            <w:pPr>
              <w:jc w:val="center"/>
              <w:rPr>
                <w:sz w:val="19"/>
                <w:szCs w:val="19"/>
              </w:rPr>
            </w:pPr>
            <w:r>
              <w:rPr>
                <w:rFonts w:hint="eastAsia"/>
                <w:sz w:val="19"/>
                <w:szCs w:val="19"/>
              </w:rPr>
              <w:t>F</w:t>
            </w:r>
            <w:r>
              <w:rPr>
                <w:sz w:val="19"/>
                <w:szCs w:val="19"/>
              </w:rPr>
              <w:t>ish</w:t>
            </w:r>
          </w:p>
        </w:tc>
        <w:tc>
          <w:tcPr>
            <w:tcW w:w="836" w:type="pct"/>
            <w:tcBorders>
              <w:top w:val="nil"/>
              <w:left w:val="nil"/>
              <w:bottom w:val="nil"/>
              <w:right w:val="nil"/>
            </w:tcBorders>
            <w:vAlign w:val="center"/>
          </w:tcPr>
          <w:p w14:paraId="0F39FD10" w14:textId="77777777" w:rsidR="007B3B3D" w:rsidRDefault="007B3B3D" w:rsidP="003913FB">
            <w:pPr>
              <w:jc w:val="center"/>
              <w:rPr>
                <w:sz w:val="19"/>
                <w:szCs w:val="19"/>
              </w:rPr>
            </w:pPr>
            <w:r>
              <w:rPr>
                <w:rFonts w:hint="eastAsia"/>
                <w:sz w:val="19"/>
                <w:szCs w:val="19"/>
              </w:rPr>
              <w:t>S</w:t>
            </w:r>
            <w:r>
              <w:rPr>
                <w:sz w:val="19"/>
                <w:szCs w:val="19"/>
              </w:rPr>
              <w:t>lurry sampling</w:t>
            </w:r>
          </w:p>
        </w:tc>
        <w:tc>
          <w:tcPr>
            <w:tcW w:w="835" w:type="pct"/>
            <w:tcBorders>
              <w:top w:val="nil"/>
              <w:left w:val="nil"/>
              <w:bottom w:val="nil"/>
              <w:right w:val="nil"/>
            </w:tcBorders>
            <w:vAlign w:val="center"/>
          </w:tcPr>
          <w:p w14:paraId="3EADF7E0" w14:textId="115FFD5A" w:rsidR="007B3B3D" w:rsidRDefault="00D73D0B" w:rsidP="003913FB">
            <w:pPr>
              <w:jc w:val="center"/>
              <w:rPr>
                <w:sz w:val="19"/>
                <w:szCs w:val="19"/>
              </w:rPr>
            </w:pPr>
            <w:r>
              <w:rPr>
                <w:sz w:val="19"/>
                <w:szCs w:val="19"/>
              </w:rPr>
              <w:t>(</w:t>
            </w:r>
            <w:r w:rsidR="00363B83">
              <w:rPr>
                <w:sz w:val="19"/>
                <w:szCs w:val="19"/>
              </w:rPr>
              <w:t>3</w:t>
            </w:r>
            <w:r w:rsidR="00C7403B">
              <w:rPr>
                <w:sz w:val="19"/>
                <w:szCs w:val="19"/>
              </w:rPr>
              <w:t>2</w:t>
            </w:r>
            <w:r>
              <w:rPr>
                <w:sz w:val="19"/>
                <w:szCs w:val="19"/>
              </w:rPr>
              <w:t>)</w:t>
            </w:r>
          </w:p>
        </w:tc>
      </w:tr>
      <w:tr w:rsidR="007B3B3D" w14:paraId="38F7D16B" w14:textId="77777777" w:rsidTr="003913FB">
        <w:trPr>
          <w:cantSplit/>
          <w:trHeight w:val="624"/>
          <w:jc w:val="center"/>
        </w:trPr>
        <w:tc>
          <w:tcPr>
            <w:tcW w:w="810" w:type="pct"/>
            <w:tcBorders>
              <w:top w:val="nil"/>
              <w:left w:val="nil"/>
              <w:bottom w:val="nil"/>
              <w:right w:val="nil"/>
            </w:tcBorders>
            <w:vAlign w:val="center"/>
          </w:tcPr>
          <w:p w14:paraId="4B1F7C2C" w14:textId="00E8B34C" w:rsidR="007B3B3D" w:rsidRDefault="007B3B3D" w:rsidP="003913FB">
            <w:pPr>
              <w:jc w:val="center"/>
              <w:rPr>
                <w:sz w:val="19"/>
                <w:szCs w:val="19"/>
              </w:rPr>
            </w:pPr>
            <w:r>
              <w:rPr>
                <w:rFonts w:hint="eastAsia"/>
                <w:sz w:val="19"/>
                <w:szCs w:val="19"/>
              </w:rPr>
              <w:t>U</w:t>
            </w:r>
            <w:r>
              <w:rPr>
                <w:sz w:val="19"/>
                <w:szCs w:val="19"/>
              </w:rPr>
              <w:t>SS-ETV-</w:t>
            </w:r>
            <w:r w:rsidR="00080104">
              <w:rPr>
                <w:sz w:val="19"/>
                <w:szCs w:val="19"/>
              </w:rPr>
              <w:t>ICP-MS</w:t>
            </w:r>
          </w:p>
        </w:tc>
        <w:tc>
          <w:tcPr>
            <w:tcW w:w="631" w:type="pct"/>
            <w:tcBorders>
              <w:top w:val="nil"/>
              <w:left w:val="nil"/>
              <w:bottom w:val="nil"/>
              <w:right w:val="nil"/>
            </w:tcBorders>
            <w:vAlign w:val="center"/>
          </w:tcPr>
          <w:p w14:paraId="11EB8ADD" w14:textId="77777777" w:rsidR="007B3B3D" w:rsidRDefault="007B3B3D" w:rsidP="003913FB">
            <w:pPr>
              <w:jc w:val="center"/>
              <w:rPr>
                <w:sz w:val="19"/>
                <w:szCs w:val="19"/>
              </w:rPr>
            </w:pPr>
            <w:r>
              <w:rPr>
                <w:rFonts w:hint="eastAsia"/>
                <w:sz w:val="19"/>
                <w:szCs w:val="19"/>
              </w:rPr>
              <w:t>Ge</w:t>
            </w:r>
            <w:r>
              <w:rPr>
                <w:sz w:val="19"/>
                <w:szCs w:val="19"/>
              </w:rPr>
              <w:t>, As, Se, Hg</w:t>
            </w:r>
          </w:p>
        </w:tc>
        <w:tc>
          <w:tcPr>
            <w:tcW w:w="377" w:type="pct"/>
            <w:tcBorders>
              <w:top w:val="nil"/>
              <w:left w:val="nil"/>
              <w:bottom w:val="nil"/>
              <w:right w:val="nil"/>
            </w:tcBorders>
            <w:vAlign w:val="center"/>
          </w:tcPr>
          <w:p w14:paraId="143B02D3" w14:textId="77777777" w:rsidR="007B3B3D" w:rsidRDefault="007B3B3D" w:rsidP="003913FB">
            <w:pPr>
              <w:jc w:val="center"/>
              <w:rPr>
                <w:sz w:val="19"/>
                <w:szCs w:val="19"/>
              </w:rPr>
            </w:pPr>
            <w:r>
              <w:rPr>
                <w:sz w:val="19"/>
                <w:szCs w:val="19"/>
              </w:rPr>
              <w:t>7</w:t>
            </w:r>
            <w:r>
              <w:rPr>
                <w:rFonts w:hint="eastAsia"/>
                <w:sz w:val="19"/>
                <w:szCs w:val="19"/>
              </w:rPr>
              <w:t>-</w:t>
            </w:r>
            <w:r>
              <w:rPr>
                <w:sz w:val="19"/>
                <w:szCs w:val="19"/>
              </w:rPr>
              <w:t>34</w:t>
            </w:r>
          </w:p>
        </w:tc>
        <w:tc>
          <w:tcPr>
            <w:tcW w:w="375" w:type="pct"/>
            <w:tcBorders>
              <w:top w:val="nil"/>
              <w:left w:val="nil"/>
              <w:bottom w:val="nil"/>
              <w:right w:val="nil"/>
            </w:tcBorders>
            <w:vAlign w:val="center"/>
          </w:tcPr>
          <w:p w14:paraId="36E81785" w14:textId="77777777" w:rsidR="007B3B3D" w:rsidRDefault="007B3B3D" w:rsidP="003913FB">
            <w:pPr>
              <w:jc w:val="center"/>
              <w:rPr>
                <w:sz w:val="19"/>
                <w:szCs w:val="19"/>
              </w:rPr>
            </w:pPr>
            <w:r>
              <w:rPr>
                <w:rFonts w:hint="eastAsia"/>
                <w:sz w:val="19"/>
                <w:szCs w:val="19"/>
              </w:rPr>
              <w:t>-</w:t>
            </w:r>
          </w:p>
        </w:tc>
        <w:tc>
          <w:tcPr>
            <w:tcW w:w="260" w:type="pct"/>
            <w:tcBorders>
              <w:top w:val="nil"/>
              <w:left w:val="nil"/>
              <w:bottom w:val="nil"/>
              <w:right w:val="nil"/>
            </w:tcBorders>
            <w:vAlign w:val="center"/>
          </w:tcPr>
          <w:p w14:paraId="00DB0C02" w14:textId="77777777" w:rsidR="007B3B3D" w:rsidRDefault="007B3B3D" w:rsidP="003913FB">
            <w:pPr>
              <w:jc w:val="center"/>
              <w:rPr>
                <w:sz w:val="19"/>
                <w:szCs w:val="19"/>
              </w:rPr>
            </w:pPr>
            <w:r>
              <w:rPr>
                <w:sz w:val="19"/>
                <w:szCs w:val="19"/>
              </w:rPr>
              <w:t>~</w:t>
            </w:r>
            <w:r>
              <w:rPr>
                <w:rFonts w:hint="eastAsia"/>
                <w:sz w:val="19"/>
                <w:szCs w:val="19"/>
              </w:rPr>
              <w:t>3</w:t>
            </w:r>
            <w:r>
              <w:rPr>
                <w:sz w:val="19"/>
                <w:szCs w:val="19"/>
              </w:rPr>
              <w:t>.5</w:t>
            </w:r>
          </w:p>
        </w:tc>
        <w:tc>
          <w:tcPr>
            <w:tcW w:w="876" w:type="pct"/>
            <w:tcBorders>
              <w:top w:val="nil"/>
              <w:left w:val="nil"/>
              <w:bottom w:val="nil"/>
              <w:right w:val="nil"/>
            </w:tcBorders>
            <w:vAlign w:val="center"/>
          </w:tcPr>
          <w:p w14:paraId="6E684F2A" w14:textId="77777777" w:rsidR="007B3B3D" w:rsidRDefault="007B3B3D" w:rsidP="003913FB">
            <w:pPr>
              <w:jc w:val="center"/>
              <w:rPr>
                <w:sz w:val="19"/>
                <w:szCs w:val="19"/>
              </w:rPr>
            </w:pPr>
            <w:r>
              <w:rPr>
                <w:sz w:val="19"/>
                <w:szCs w:val="19"/>
              </w:rPr>
              <w:t>Fish</w:t>
            </w:r>
          </w:p>
        </w:tc>
        <w:tc>
          <w:tcPr>
            <w:tcW w:w="836" w:type="pct"/>
            <w:tcBorders>
              <w:top w:val="nil"/>
              <w:left w:val="nil"/>
              <w:bottom w:val="nil"/>
              <w:right w:val="nil"/>
            </w:tcBorders>
            <w:vAlign w:val="center"/>
          </w:tcPr>
          <w:p w14:paraId="32B1DF11" w14:textId="77777777" w:rsidR="007B3B3D" w:rsidRDefault="007B3B3D" w:rsidP="003913FB">
            <w:pPr>
              <w:jc w:val="center"/>
              <w:rPr>
                <w:sz w:val="19"/>
                <w:szCs w:val="19"/>
              </w:rPr>
            </w:pPr>
            <w:r>
              <w:rPr>
                <w:rFonts w:hint="eastAsia"/>
                <w:sz w:val="19"/>
                <w:szCs w:val="19"/>
              </w:rPr>
              <w:t>S</w:t>
            </w:r>
            <w:r>
              <w:rPr>
                <w:sz w:val="19"/>
                <w:szCs w:val="19"/>
              </w:rPr>
              <w:t>lurry sampling</w:t>
            </w:r>
          </w:p>
        </w:tc>
        <w:tc>
          <w:tcPr>
            <w:tcW w:w="835" w:type="pct"/>
            <w:tcBorders>
              <w:top w:val="nil"/>
              <w:left w:val="nil"/>
              <w:bottom w:val="nil"/>
              <w:right w:val="nil"/>
            </w:tcBorders>
            <w:vAlign w:val="center"/>
          </w:tcPr>
          <w:p w14:paraId="6CC76843" w14:textId="2A7B8AF0" w:rsidR="007B3B3D" w:rsidRDefault="00D73D0B" w:rsidP="003913FB">
            <w:pPr>
              <w:jc w:val="center"/>
              <w:rPr>
                <w:sz w:val="19"/>
                <w:szCs w:val="19"/>
              </w:rPr>
            </w:pPr>
            <w:r>
              <w:rPr>
                <w:sz w:val="19"/>
                <w:szCs w:val="19"/>
              </w:rPr>
              <w:t>(</w:t>
            </w:r>
            <w:r w:rsidR="00C7403B">
              <w:rPr>
                <w:sz w:val="19"/>
                <w:szCs w:val="19"/>
              </w:rPr>
              <w:t>40</w:t>
            </w:r>
            <w:r>
              <w:rPr>
                <w:sz w:val="19"/>
                <w:szCs w:val="19"/>
              </w:rPr>
              <w:t>)</w:t>
            </w:r>
          </w:p>
        </w:tc>
      </w:tr>
      <w:tr w:rsidR="007B3B3D" w14:paraId="717AAF6A" w14:textId="77777777" w:rsidTr="003913FB">
        <w:trPr>
          <w:cantSplit/>
          <w:trHeight w:val="624"/>
          <w:jc w:val="center"/>
        </w:trPr>
        <w:tc>
          <w:tcPr>
            <w:tcW w:w="810" w:type="pct"/>
            <w:tcBorders>
              <w:top w:val="nil"/>
              <w:left w:val="nil"/>
              <w:bottom w:val="nil"/>
              <w:right w:val="nil"/>
            </w:tcBorders>
            <w:vAlign w:val="center"/>
          </w:tcPr>
          <w:p w14:paraId="1629D21C" w14:textId="16AB7CF1" w:rsidR="007B3B3D" w:rsidRDefault="007B3B3D" w:rsidP="003913FB">
            <w:pPr>
              <w:jc w:val="center"/>
              <w:rPr>
                <w:sz w:val="19"/>
                <w:szCs w:val="19"/>
              </w:rPr>
            </w:pPr>
            <w:r>
              <w:rPr>
                <w:rFonts w:hint="eastAsia"/>
                <w:sz w:val="19"/>
                <w:szCs w:val="19"/>
              </w:rPr>
              <w:t>T</w:t>
            </w:r>
            <w:r>
              <w:rPr>
                <w:sz w:val="19"/>
                <w:szCs w:val="19"/>
              </w:rPr>
              <w:t>BF-ETV-</w:t>
            </w:r>
            <w:r w:rsidR="00080104">
              <w:rPr>
                <w:sz w:val="19"/>
                <w:szCs w:val="19"/>
              </w:rPr>
              <w:t>ICP-MS</w:t>
            </w:r>
          </w:p>
        </w:tc>
        <w:tc>
          <w:tcPr>
            <w:tcW w:w="631" w:type="pct"/>
            <w:tcBorders>
              <w:top w:val="nil"/>
              <w:left w:val="nil"/>
              <w:bottom w:val="nil"/>
              <w:right w:val="nil"/>
            </w:tcBorders>
            <w:vAlign w:val="center"/>
          </w:tcPr>
          <w:p w14:paraId="5D6E46A6" w14:textId="77777777" w:rsidR="007B3B3D" w:rsidRDefault="007B3B3D" w:rsidP="003913FB">
            <w:pPr>
              <w:jc w:val="center"/>
              <w:rPr>
                <w:sz w:val="19"/>
                <w:szCs w:val="19"/>
              </w:rPr>
            </w:pPr>
            <w:r>
              <w:rPr>
                <w:rFonts w:hint="eastAsia"/>
                <w:sz w:val="19"/>
                <w:szCs w:val="19"/>
              </w:rPr>
              <w:t>P</w:t>
            </w:r>
            <w:r>
              <w:rPr>
                <w:sz w:val="19"/>
                <w:szCs w:val="19"/>
              </w:rPr>
              <w:t>b</w:t>
            </w:r>
          </w:p>
        </w:tc>
        <w:tc>
          <w:tcPr>
            <w:tcW w:w="377" w:type="pct"/>
            <w:tcBorders>
              <w:top w:val="nil"/>
              <w:left w:val="nil"/>
              <w:bottom w:val="nil"/>
              <w:right w:val="nil"/>
            </w:tcBorders>
            <w:vAlign w:val="center"/>
          </w:tcPr>
          <w:p w14:paraId="6A993D45" w14:textId="77777777" w:rsidR="007B3B3D" w:rsidRDefault="007B3B3D" w:rsidP="003913FB">
            <w:pPr>
              <w:jc w:val="center"/>
              <w:rPr>
                <w:sz w:val="19"/>
                <w:szCs w:val="19"/>
              </w:rPr>
            </w:pPr>
            <w:r>
              <w:rPr>
                <w:rFonts w:hint="eastAsia"/>
                <w:sz w:val="19"/>
                <w:szCs w:val="19"/>
              </w:rPr>
              <w:t>1</w:t>
            </w:r>
            <w:r>
              <w:rPr>
                <w:sz w:val="19"/>
                <w:szCs w:val="19"/>
              </w:rPr>
              <w:t>0.2</w:t>
            </w:r>
          </w:p>
        </w:tc>
        <w:tc>
          <w:tcPr>
            <w:tcW w:w="375" w:type="pct"/>
            <w:tcBorders>
              <w:top w:val="nil"/>
              <w:left w:val="nil"/>
              <w:bottom w:val="nil"/>
              <w:right w:val="nil"/>
            </w:tcBorders>
            <w:vAlign w:val="center"/>
          </w:tcPr>
          <w:p w14:paraId="13D080A5" w14:textId="77777777" w:rsidR="007B3B3D" w:rsidRDefault="007B3B3D" w:rsidP="003913FB">
            <w:pPr>
              <w:jc w:val="center"/>
              <w:rPr>
                <w:sz w:val="19"/>
                <w:szCs w:val="19"/>
              </w:rPr>
            </w:pPr>
            <w:r>
              <w:rPr>
                <w:rFonts w:hint="eastAsia"/>
                <w:sz w:val="19"/>
                <w:szCs w:val="19"/>
              </w:rPr>
              <w:t>6</w:t>
            </w:r>
            <w:r>
              <w:rPr>
                <w:sz w:val="19"/>
                <w:szCs w:val="19"/>
              </w:rPr>
              <w:t>.5%</w:t>
            </w:r>
          </w:p>
        </w:tc>
        <w:tc>
          <w:tcPr>
            <w:tcW w:w="260" w:type="pct"/>
            <w:tcBorders>
              <w:top w:val="nil"/>
              <w:left w:val="nil"/>
              <w:bottom w:val="nil"/>
              <w:right w:val="nil"/>
            </w:tcBorders>
            <w:vAlign w:val="center"/>
          </w:tcPr>
          <w:p w14:paraId="40E40818" w14:textId="77777777" w:rsidR="007B3B3D" w:rsidRDefault="007B3B3D" w:rsidP="003913FB">
            <w:pPr>
              <w:jc w:val="center"/>
              <w:rPr>
                <w:sz w:val="19"/>
                <w:szCs w:val="19"/>
                <w:lang w:val="zh-CN"/>
              </w:rPr>
            </w:pPr>
            <w:r>
              <w:rPr>
                <w:rFonts w:hint="eastAsia"/>
                <w:sz w:val="19"/>
                <w:szCs w:val="19"/>
                <w:lang w:val="zh-CN"/>
              </w:rPr>
              <w:t>~</w:t>
            </w:r>
            <w:r>
              <w:rPr>
                <w:sz w:val="19"/>
                <w:szCs w:val="19"/>
                <w:lang w:val="zh-CN"/>
              </w:rPr>
              <w:t>3</w:t>
            </w:r>
          </w:p>
        </w:tc>
        <w:tc>
          <w:tcPr>
            <w:tcW w:w="876" w:type="pct"/>
            <w:tcBorders>
              <w:top w:val="nil"/>
              <w:left w:val="nil"/>
              <w:bottom w:val="nil"/>
              <w:right w:val="nil"/>
            </w:tcBorders>
            <w:vAlign w:val="center"/>
          </w:tcPr>
          <w:p w14:paraId="07174582" w14:textId="77777777" w:rsidR="007B3B3D" w:rsidRDefault="007B3B3D" w:rsidP="003913FB">
            <w:pPr>
              <w:jc w:val="center"/>
              <w:rPr>
                <w:sz w:val="19"/>
                <w:szCs w:val="19"/>
              </w:rPr>
            </w:pPr>
            <w:r>
              <w:rPr>
                <w:sz w:val="19"/>
                <w:szCs w:val="19"/>
                <w:lang w:val="zh-CN"/>
              </w:rPr>
              <w:t>Serum</w:t>
            </w:r>
          </w:p>
        </w:tc>
        <w:tc>
          <w:tcPr>
            <w:tcW w:w="836" w:type="pct"/>
            <w:tcBorders>
              <w:top w:val="nil"/>
              <w:left w:val="nil"/>
              <w:bottom w:val="nil"/>
              <w:right w:val="nil"/>
            </w:tcBorders>
            <w:vAlign w:val="center"/>
          </w:tcPr>
          <w:p w14:paraId="22D235F7" w14:textId="77777777" w:rsidR="007B3B3D" w:rsidRDefault="007B3B3D" w:rsidP="003913FB">
            <w:pPr>
              <w:jc w:val="center"/>
              <w:rPr>
                <w:sz w:val="19"/>
                <w:szCs w:val="19"/>
              </w:rPr>
            </w:pPr>
            <w:r>
              <w:rPr>
                <w:rFonts w:hint="eastAsia"/>
                <w:sz w:val="19"/>
                <w:szCs w:val="19"/>
              </w:rPr>
              <w:t>S</w:t>
            </w:r>
            <w:r>
              <w:rPr>
                <w:sz w:val="19"/>
                <w:szCs w:val="19"/>
              </w:rPr>
              <w:t>olid sampling</w:t>
            </w:r>
          </w:p>
        </w:tc>
        <w:tc>
          <w:tcPr>
            <w:tcW w:w="835" w:type="pct"/>
            <w:tcBorders>
              <w:top w:val="nil"/>
              <w:left w:val="nil"/>
              <w:bottom w:val="nil"/>
              <w:right w:val="nil"/>
            </w:tcBorders>
            <w:vAlign w:val="center"/>
          </w:tcPr>
          <w:p w14:paraId="756CFEDF" w14:textId="3C4A57E9" w:rsidR="007B3B3D" w:rsidRDefault="00D73D0B" w:rsidP="003913FB">
            <w:pPr>
              <w:jc w:val="center"/>
              <w:rPr>
                <w:sz w:val="19"/>
                <w:szCs w:val="19"/>
                <w:lang w:eastAsia="zh-CN"/>
              </w:rPr>
            </w:pPr>
            <w:r>
              <w:rPr>
                <w:rFonts w:hint="eastAsia"/>
                <w:sz w:val="19"/>
                <w:szCs w:val="19"/>
                <w:lang w:eastAsia="zh-CN"/>
              </w:rPr>
              <w:t>(</w:t>
            </w:r>
            <w:r w:rsidR="001D0E6D">
              <w:rPr>
                <w:sz w:val="19"/>
                <w:szCs w:val="19"/>
                <w:lang w:eastAsia="zh-CN"/>
              </w:rPr>
              <w:t>4</w:t>
            </w:r>
            <w:r w:rsidR="00C7403B">
              <w:rPr>
                <w:sz w:val="19"/>
                <w:szCs w:val="19"/>
                <w:lang w:eastAsia="zh-CN"/>
              </w:rPr>
              <w:t>1</w:t>
            </w:r>
            <w:r>
              <w:rPr>
                <w:sz w:val="19"/>
                <w:szCs w:val="19"/>
                <w:lang w:eastAsia="zh-CN"/>
              </w:rPr>
              <w:t>)</w:t>
            </w:r>
          </w:p>
        </w:tc>
      </w:tr>
      <w:tr w:rsidR="007B3B3D" w14:paraId="4D7A71A8" w14:textId="77777777" w:rsidTr="003913FB">
        <w:trPr>
          <w:cantSplit/>
          <w:trHeight w:val="624"/>
          <w:jc w:val="center"/>
        </w:trPr>
        <w:tc>
          <w:tcPr>
            <w:tcW w:w="810" w:type="pct"/>
            <w:tcBorders>
              <w:top w:val="nil"/>
              <w:left w:val="nil"/>
              <w:bottom w:val="nil"/>
              <w:right w:val="nil"/>
            </w:tcBorders>
            <w:vAlign w:val="center"/>
          </w:tcPr>
          <w:p w14:paraId="0AA85FD6" w14:textId="2A0AF8A9" w:rsidR="007B3B3D" w:rsidRDefault="007B3B3D" w:rsidP="003913FB">
            <w:pPr>
              <w:jc w:val="center"/>
              <w:rPr>
                <w:sz w:val="19"/>
                <w:szCs w:val="19"/>
              </w:rPr>
            </w:pPr>
            <w:r>
              <w:rPr>
                <w:rFonts w:hint="eastAsia"/>
                <w:sz w:val="19"/>
                <w:szCs w:val="19"/>
              </w:rPr>
              <w:t>U</w:t>
            </w:r>
            <w:r>
              <w:rPr>
                <w:sz w:val="19"/>
                <w:szCs w:val="19"/>
              </w:rPr>
              <w:t>SS-ETV-</w:t>
            </w:r>
            <w:r w:rsidR="00080104">
              <w:rPr>
                <w:sz w:val="19"/>
                <w:szCs w:val="19"/>
              </w:rPr>
              <w:t>ICP-MS</w:t>
            </w:r>
          </w:p>
        </w:tc>
        <w:tc>
          <w:tcPr>
            <w:tcW w:w="631" w:type="pct"/>
            <w:tcBorders>
              <w:top w:val="nil"/>
              <w:left w:val="nil"/>
              <w:bottom w:val="nil"/>
              <w:right w:val="nil"/>
            </w:tcBorders>
            <w:vAlign w:val="center"/>
          </w:tcPr>
          <w:p w14:paraId="78713EA0" w14:textId="77777777" w:rsidR="007B3B3D" w:rsidRDefault="007B3B3D" w:rsidP="003913FB">
            <w:pPr>
              <w:jc w:val="center"/>
              <w:rPr>
                <w:sz w:val="19"/>
                <w:szCs w:val="19"/>
              </w:rPr>
            </w:pPr>
            <w:r>
              <w:rPr>
                <w:rFonts w:hint="eastAsia"/>
                <w:sz w:val="19"/>
                <w:szCs w:val="19"/>
              </w:rPr>
              <w:t>Z</w:t>
            </w:r>
            <w:r>
              <w:rPr>
                <w:sz w:val="19"/>
                <w:szCs w:val="19"/>
              </w:rPr>
              <w:t>n, As, Cd, Sb, Hg, Pb</w:t>
            </w:r>
          </w:p>
        </w:tc>
        <w:tc>
          <w:tcPr>
            <w:tcW w:w="377" w:type="pct"/>
            <w:tcBorders>
              <w:top w:val="nil"/>
              <w:left w:val="nil"/>
              <w:bottom w:val="nil"/>
              <w:right w:val="nil"/>
            </w:tcBorders>
            <w:vAlign w:val="center"/>
          </w:tcPr>
          <w:p w14:paraId="2B7C6E92" w14:textId="77777777" w:rsidR="007B3B3D" w:rsidRDefault="007B3B3D" w:rsidP="003913FB">
            <w:pPr>
              <w:jc w:val="center"/>
              <w:rPr>
                <w:sz w:val="19"/>
                <w:szCs w:val="19"/>
              </w:rPr>
            </w:pPr>
            <w:r>
              <w:rPr>
                <w:rFonts w:hint="eastAsia"/>
                <w:sz w:val="19"/>
                <w:szCs w:val="19"/>
              </w:rPr>
              <w:t>0</w:t>
            </w:r>
            <w:r>
              <w:rPr>
                <w:sz w:val="19"/>
                <w:szCs w:val="19"/>
              </w:rPr>
              <w:t>.1</w:t>
            </w:r>
            <w:r>
              <w:rPr>
                <w:rFonts w:hint="eastAsia"/>
                <w:sz w:val="19"/>
                <w:szCs w:val="19"/>
              </w:rPr>
              <w:t>-</w:t>
            </w:r>
            <w:r>
              <w:rPr>
                <w:sz w:val="19"/>
                <w:szCs w:val="19"/>
              </w:rPr>
              <w:t>3.6</w:t>
            </w:r>
          </w:p>
        </w:tc>
        <w:tc>
          <w:tcPr>
            <w:tcW w:w="375" w:type="pct"/>
            <w:tcBorders>
              <w:top w:val="nil"/>
              <w:left w:val="nil"/>
              <w:bottom w:val="nil"/>
              <w:right w:val="nil"/>
            </w:tcBorders>
            <w:vAlign w:val="center"/>
          </w:tcPr>
          <w:p w14:paraId="5FAAA6FC" w14:textId="77777777" w:rsidR="007B3B3D" w:rsidRDefault="007B3B3D" w:rsidP="003913FB">
            <w:pPr>
              <w:jc w:val="center"/>
              <w:rPr>
                <w:sz w:val="19"/>
                <w:szCs w:val="19"/>
              </w:rPr>
            </w:pPr>
            <w:r>
              <w:rPr>
                <w:rFonts w:hint="eastAsia"/>
                <w:sz w:val="19"/>
                <w:szCs w:val="19"/>
              </w:rPr>
              <w:t>＜</w:t>
            </w:r>
            <w:r>
              <w:rPr>
                <w:rFonts w:hint="eastAsia"/>
                <w:sz w:val="19"/>
                <w:szCs w:val="19"/>
              </w:rPr>
              <w:t>1</w:t>
            </w:r>
            <w:r>
              <w:rPr>
                <w:sz w:val="19"/>
                <w:szCs w:val="19"/>
              </w:rPr>
              <w:t>0%</w:t>
            </w:r>
          </w:p>
        </w:tc>
        <w:tc>
          <w:tcPr>
            <w:tcW w:w="260" w:type="pct"/>
            <w:tcBorders>
              <w:top w:val="nil"/>
              <w:left w:val="nil"/>
              <w:bottom w:val="nil"/>
              <w:right w:val="nil"/>
            </w:tcBorders>
            <w:vAlign w:val="center"/>
          </w:tcPr>
          <w:p w14:paraId="30D50A7B" w14:textId="77777777" w:rsidR="007B3B3D" w:rsidRDefault="007B3B3D" w:rsidP="003913FB">
            <w:pPr>
              <w:jc w:val="center"/>
              <w:rPr>
                <w:sz w:val="19"/>
                <w:szCs w:val="19"/>
              </w:rPr>
            </w:pPr>
            <w:r>
              <w:rPr>
                <w:sz w:val="19"/>
                <w:szCs w:val="19"/>
              </w:rPr>
              <w:t>~</w:t>
            </w:r>
            <w:r>
              <w:rPr>
                <w:rFonts w:hint="eastAsia"/>
                <w:sz w:val="19"/>
                <w:szCs w:val="19"/>
              </w:rPr>
              <w:t>2</w:t>
            </w:r>
          </w:p>
        </w:tc>
        <w:tc>
          <w:tcPr>
            <w:tcW w:w="876" w:type="pct"/>
            <w:tcBorders>
              <w:top w:val="nil"/>
              <w:left w:val="nil"/>
              <w:bottom w:val="nil"/>
              <w:right w:val="nil"/>
            </w:tcBorders>
            <w:vAlign w:val="center"/>
          </w:tcPr>
          <w:p w14:paraId="77FFF0F7" w14:textId="77777777" w:rsidR="007B3B3D" w:rsidRDefault="007B3B3D" w:rsidP="003913FB">
            <w:pPr>
              <w:jc w:val="center"/>
              <w:rPr>
                <w:sz w:val="19"/>
                <w:szCs w:val="19"/>
              </w:rPr>
            </w:pPr>
            <w:r>
              <w:rPr>
                <w:rFonts w:hint="eastAsia"/>
                <w:sz w:val="19"/>
                <w:szCs w:val="19"/>
              </w:rPr>
              <w:t>S</w:t>
            </w:r>
            <w:r>
              <w:rPr>
                <w:sz w:val="19"/>
                <w:szCs w:val="19"/>
              </w:rPr>
              <w:t>erum</w:t>
            </w:r>
          </w:p>
        </w:tc>
        <w:tc>
          <w:tcPr>
            <w:tcW w:w="836" w:type="pct"/>
            <w:tcBorders>
              <w:top w:val="nil"/>
              <w:left w:val="nil"/>
              <w:bottom w:val="nil"/>
              <w:right w:val="nil"/>
            </w:tcBorders>
            <w:vAlign w:val="center"/>
          </w:tcPr>
          <w:p w14:paraId="30CC1D3B" w14:textId="77777777" w:rsidR="007B3B3D" w:rsidRDefault="007B3B3D" w:rsidP="003913FB">
            <w:pPr>
              <w:jc w:val="center"/>
              <w:rPr>
                <w:sz w:val="19"/>
                <w:szCs w:val="19"/>
              </w:rPr>
            </w:pPr>
            <w:r>
              <w:rPr>
                <w:sz w:val="19"/>
                <w:szCs w:val="19"/>
              </w:rPr>
              <w:t>Slurry sampling</w:t>
            </w:r>
          </w:p>
        </w:tc>
        <w:tc>
          <w:tcPr>
            <w:tcW w:w="835" w:type="pct"/>
            <w:tcBorders>
              <w:top w:val="nil"/>
              <w:left w:val="nil"/>
              <w:bottom w:val="nil"/>
              <w:right w:val="nil"/>
            </w:tcBorders>
            <w:vAlign w:val="center"/>
          </w:tcPr>
          <w:p w14:paraId="218A30AF" w14:textId="34BAA341" w:rsidR="007B3B3D" w:rsidRDefault="00D73D0B" w:rsidP="003913FB">
            <w:pPr>
              <w:jc w:val="center"/>
              <w:rPr>
                <w:sz w:val="19"/>
                <w:szCs w:val="19"/>
              </w:rPr>
            </w:pPr>
            <w:r>
              <w:rPr>
                <w:sz w:val="19"/>
                <w:szCs w:val="19"/>
              </w:rPr>
              <w:t>(</w:t>
            </w:r>
            <w:r w:rsidR="008E0338">
              <w:rPr>
                <w:sz w:val="19"/>
                <w:szCs w:val="19"/>
              </w:rPr>
              <w:t>4</w:t>
            </w:r>
            <w:r w:rsidR="00C7403B">
              <w:rPr>
                <w:sz w:val="19"/>
                <w:szCs w:val="19"/>
              </w:rPr>
              <w:t>2</w:t>
            </w:r>
            <w:r>
              <w:rPr>
                <w:sz w:val="19"/>
                <w:szCs w:val="19"/>
              </w:rPr>
              <w:t>)</w:t>
            </w:r>
          </w:p>
        </w:tc>
      </w:tr>
      <w:tr w:rsidR="007B3B3D" w14:paraId="5D8922C3" w14:textId="77777777" w:rsidTr="003913FB">
        <w:trPr>
          <w:cantSplit/>
          <w:trHeight w:val="624"/>
          <w:jc w:val="center"/>
        </w:trPr>
        <w:tc>
          <w:tcPr>
            <w:tcW w:w="810" w:type="pct"/>
            <w:tcBorders>
              <w:top w:val="nil"/>
              <w:left w:val="nil"/>
              <w:bottom w:val="nil"/>
              <w:right w:val="nil"/>
            </w:tcBorders>
            <w:vAlign w:val="center"/>
          </w:tcPr>
          <w:p w14:paraId="6D6709D4" w14:textId="4268CDBC" w:rsidR="007B3B3D" w:rsidRDefault="007B3B3D" w:rsidP="003913FB">
            <w:pPr>
              <w:jc w:val="center"/>
              <w:rPr>
                <w:sz w:val="19"/>
                <w:szCs w:val="19"/>
              </w:rPr>
            </w:pPr>
            <w:r>
              <w:rPr>
                <w:rFonts w:hint="eastAsia"/>
                <w:sz w:val="19"/>
                <w:szCs w:val="19"/>
              </w:rPr>
              <w:t>ETV-</w:t>
            </w:r>
            <w:r>
              <w:rPr>
                <w:sz w:val="19"/>
                <w:szCs w:val="19"/>
              </w:rPr>
              <w:t>TCT-</w:t>
            </w:r>
            <w:r w:rsidR="00080104">
              <w:rPr>
                <w:rFonts w:hint="eastAsia"/>
                <w:sz w:val="19"/>
                <w:szCs w:val="19"/>
              </w:rPr>
              <w:t>ICP-MS</w:t>
            </w:r>
          </w:p>
        </w:tc>
        <w:tc>
          <w:tcPr>
            <w:tcW w:w="631" w:type="pct"/>
            <w:tcBorders>
              <w:top w:val="nil"/>
              <w:left w:val="nil"/>
              <w:bottom w:val="nil"/>
              <w:right w:val="nil"/>
            </w:tcBorders>
            <w:vAlign w:val="center"/>
          </w:tcPr>
          <w:p w14:paraId="24F0F504" w14:textId="77777777" w:rsidR="007B3B3D" w:rsidRDefault="007B3B3D" w:rsidP="003913FB">
            <w:pPr>
              <w:jc w:val="center"/>
              <w:rPr>
                <w:sz w:val="19"/>
                <w:szCs w:val="19"/>
              </w:rPr>
            </w:pPr>
            <w:r>
              <w:rPr>
                <w:rFonts w:hint="eastAsia"/>
                <w:sz w:val="19"/>
                <w:szCs w:val="19"/>
              </w:rPr>
              <w:t>Zn,</w:t>
            </w:r>
            <w:r>
              <w:rPr>
                <w:sz w:val="19"/>
                <w:szCs w:val="19"/>
              </w:rPr>
              <w:t xml:space="preserve"> Cd</w:t>
            </w:r>
          </w:p>
        </w:tc>
        <w:tc>
          <w:tcPr>
            <w:tcW w:w="377" w:type="pct"/>
            <w:tcBorders>
              <w:top w:val="nil"/>
              <w:left w:val="nil"/>
              <w:bottom w:val="nil"/>
              <w:right w:val="nil"/>
            </w:tcBorders>
            <w:vAlign w:val="center"/>
          </w:tcPr>
          <w:p w14:paraId="4AF45C9D" w14:textId="77777777" w:rsidR="007B3B3D" w:rsidRDefault="007B3B3D" w:rsidP="003913FB">
            <w:pPr>
              <w:jc w:val="center"/>
              <w:rPr>
                <w:sz w:val="19"/>
                <w:szCs w:val="19"/>
              </w:rPr>
            </w:pPr>
            <w:r>
              <w:rPr>
                <w:rFonts w:hint="eastAsia"/>
                <w:sz w:val="19"/>
                <w:szCs w:val="19"/>
              </w:rPr>
              <w:t>0</w:t>
            </w:r>
            <w:r>
              <w:rPr>
                <w:sz w:val="19"/>
                <w:szCs w:val="19"/>
              </w:rPr>
              <w:t>.01</w:t>
            </w:r>
            <w:r>
              <w:rPr>
                <w:rFonts w:hint="eastAsia"/>
                <w:sz w:val="19"/>
                <w:szCs w:val="19"/>
              </w:rPr>
              <w:t>-</w:t>
            </w:r>
            <w:r>
              <w:rPr>
                <w:sz w:val="19"/>
                <w:szCs w:val="19"/>
              </w:rPr>
              <w:t>1</w:t>
            </w:r>
          </w:p>
        </w:tc>
        <w:tc>
          <w:tcPr>
            <w:tcW w:w="375" w:type="pct"/>
            <w:tcBorders>
              <w:top w:val="nil"/>
              <w:left w:val="nil"/>
              <w:bottom w:val="nil"/>
              <w:right w:val="nil"/>
            </w:tcBorders>
            <w:vAlign w:val="center"/>
          </w:tcPr>
          <w:p w14:paraId="1B91DBCA" w14:textId="77777777" w:rsidR="007B3B3D" w:rsidRDefault="007B3B3D" w:rsidP="003913FB">
            <w:pPr>
              <w:jc w:val="center"/>
              <w:rPr>
                <w:sz w:val="19"/>
                <w:szCs w:val="19"/>
              </w:rPr>
            </w:pPr>
            <w:r>
              <w:rPr>
                <w:rFonts w:hint="eastAsia"/>
                <w:sz w:val="19"/>
                <w:szCs w:val="19"/>
              </w:rPr>
              <w:t>4</w:t>
            </w:r>
            <w:r>
              <w:rPr>
                <w:sz w:val="19"/>
                <w:szCs w:val="19"/>
              </w:rPr>
              <w:t>.7</w:t>
            </w:r>
            <w:r>
              <w:rPr>
                <w:rFonts w:hint="eastAsia"/>
                <w:sz w:val="19"/>
                <w:szCs w:val="19"/>
              </w:rPr>
              <w:t>-</w:t>
            </w:r>
            <w:r>
              <w:rPr>
                <w:sz w:val="19"/>
                <w:szCs w:val="19"/>
              </w:rPr>
              <w:t>7.9%</w:t>
            </w:r>
          </w:p>
        </w:tc>
        <w:tc>
          <w:tcPr>
            <w:tcW w:w="260" w:type="pct"/>
            <w:tcBorders>
              <w:top w:val="nil"/>
              <w:left w:val="nil"/>
              <w:bottom w:val="nil"/>
              <w:right w:val="nil"/>
            </w:tcBorders>
            <w:vAlign w:val="center"/>
          </w:tcPr>
          <w:p w14:paraId="45A98550" w14:textId="77777777" w:rsidR="007B3B3D" w:rsidRDefault="007B3B3D" w:rsidP="003913FB">
            <w:pPr>
              <w:jc w:val="center"/>
              <w:rPr>
                <w:sz w:val="19"/>
                <w:szCs w:val="19"/>
              </w:rPr>
            </w:pPr>
            <w:r>
              <w:rPr>
                <w:rFonts w:hint="eastAsia"/>
                <w:sz w:val="19"/>
                <w:szCs w:val="19"/>
              </w:rPr>
              <w:t>~</w:t>
            </w:r>
            <w:r>
              <w:rPr>
                <w:sz w:val="19"/>
                <w:szCs w:val="19"/>
              </w:rPr>
              <w:t>2.5</w:t>
            </w:r>
          </w:p>
        </w:tc>
        <w:tc>
          <w:tcPr>
            <w:tcW w:w="876" w:type="pct"/>
            <w:tcBorders>
              <w:top w:val="nil"/>
              <w:left w:val="nil"/>
              <w:bottom w:val="nil"/>
              <w:right w:val="nil"/>
            </w:tcBorders>
            <w:vAlign w:val="center"/>
          </w:tcPr>
          <w:p w14:paraId="136C18FE" w14:textId="77777777" w:rsidR="007B3B3D" w:rsidRDefault="007B3B3D" w:rsidP="003913FB">
            <w:pPr>
              <w:jc w:val="center"/>
              <w:rPr>
                <w:sz w:val="19"/>
                <w:szCs w:val="19"/>
              </w:rPr>
            </w:pPr>
            <w:r>
              <w:rPr>
                <w:rFonts w:hint="eastAsia"/>
                <w:sz w:val="19"/>
                <w:szCs w:val="19"/>
              </w:rPr>
              <w:t>G</w:t>
            </w:r>
            <w:r>
              <w:rPr>
                <w:sz w:val="19"/>
                <w:szCs w:val="19"/>
              </w:rPr>
              <w:t>rain</w:t>
            </w:r>
          </w:p>
        </w:tc>
        <w:tc>
          <w:tcPr>
            <w:tcW w:w="836" w:type="pct"/>
            <w:tcBorders>
              <w:top w:val="nil"/>
              <w:left w:val="nil"/>
              <w:bottom w:val="nil"/>
              <w:right w:val="nil"/>
            </w:tcBorders>
            <w:vAlign w:val="center"/>
          </w:tcPr>
          <w:p w14:paraId="35079454" w14:textId="77777777" w:rsidR="007B3B3D" w:rsidRDefault="007B3B3D" w:rsidP="003913FB">
            <w:pPr>
              <w:jc w:val="center"/>
              <w:rPr>
                <w:sz w:val="19"/>
                <w:szCs w:val="19"/>
              </w:rPr>
            </w:pPr>
            <w:r>
              <w:rPr>
                <w:sz w:val="19"/>
                <w:szCs w:val="19"/>
              </w:rPr>
              <w:t>Solid sampling</w:t>
            </w:r>
          </w:p>
        </w:tc>
        <w:tc>
          <w:tcPr>
            <w:tcW w:w="835" w:type="pct"/>
            <w:tcBorders>
              <w:top w:val="nil"/>
              <w:left w:val="nil"/>
              <w:bottom w:val="nil"/>
              <w:right w:val="nil"/>
            </w:tcBorders>
            <w:vAlign w:val="center"/>
          </w:tcPr>
          <w:p w14:paraId="7ED21C00" w14:textId="186AA32A" w:rsidR="007B3B3D" w:rsidRDefault="00D73D0B" w:rsidP="003913FB">
            <w:pPr>
              <w:jc w:val="center"/>
              <w:rPr>
                <w:sz w:val="19"/>
                <w:szCs w:val="19"/>
                <w:lang w:eastAsia="zh-CN"/>
              </w:rPr>
            </w:pPr>
            <w:r>
              <w:rPr>
                <w:rFonts w:hint="eastAsia"/>
                <w:sz w:val="19"/>
                <w:szCs w:val="19"/>
                <w:lang w:eastAsia="zh-CN"/>
              </w:rPr>
              <w:t>(</w:t>
            </w:r>
            <w:r>
              <w:rPr>
                <w:sz w:val="19"/>
                <w:szCs w:val="19"/>
                <w:lang w:eastAsia="zh-CN"/>
              </w:rPr>
              <w:t>3</w:t>
            </w:r>
            <w:r w:rsidR="00C7403B">
              <w:rPr>
                <w:sz w:val="19"/>
                <w:szCs w:val="19"/>
                <w:lang w:eastAsia="zh-CN"/>
              </w:rPr>
              <w:t>8</w:t>
            </w:r>
            <w:r>
              <w:rPr>
                <w:sz w:val="19"/>
                <w:szCs w:val="19"/>
                <w:lang w:eastAsia="zh-CN"/>
              </w:rPr>
              <w:t>)</w:t>
            </w:r>
          </w:p>
        </w:tc>
      </w:tr>
      <w:tr w:rsidR="007B3B3D" w14:paraId="54463A36" w14:textId="77777777" w:rsidTr="003913FB">
        <w:trPr>
          <w:cantSplit/>
          <w:trHeight w:val="624"/>
          <w:jc w:val="center"/>
        </w:trPr>
        <w:tc>
          <w:tcPr>
            <w:tcW w:w="810" w:type="pct"/>
            <w:tcBorders>
              <w:top w:val="nil"/>
              <w:left w:val="nil"/>
              <w:bottom w:val="nil"/>
              <w:right w:val="nil"/>
            </w:tcBorders>
            <w:vAlign w:val="center"/>
          </w:tcPr>
          <w:p w14:paraId="710768EE" w14:textId="22E7A0BC" w:rsidR="007B3B3D" w:rsidRDefault="007B3B3D" w:rsidP="003913FB">
            <w:pPr>
              <w:jc w:val="center"/>
              <w:rPr>
                <w:sz w:val="19"/>
                <w:szCs w:val="19"/>
              </w:rPr>
            </w:pPr>
            <w:r>
              <w:rPr>
                <w:rFonts w:hint="eastAsia"/>
                <w:sz w:val="19"/>
                <w:szCs w:val="19"/>
              </w:rPr>
              <w:t>H</w:t>
            </w:r>
            <w:r>
              <w:rPr>
                <w:sz w:val="19"/>
                <w:szCs w:val="19"/>
              </w:rPr>
              <w:t>F-LPME-ETV-</w:t>
            </w:r>
            <w:r w:rsidR="00080104">
              <w:rPr>
                <w:sz w:val="19"/>
                <w:szCs w:val="19"/>
              </w:rPr>
              <w:t>ICP-MS</w:t>
            </w:r>
          </w:p>
        </w:tc>
        <w:tc>
          <w:tcPr>
            <w:tcW w:w="631" w:type="pct"/>
            <w:tcBorders>
              <w:top w:val="nil"/>
              <w:left w:val="nil"/>
              <w:bottom w:val="nil"/>
              <w:right w:val="nil"/>
            </w:tcBorders>
            <w:vAlign w:val="center"/>
          </w:tcPr>
          <w:p w14:paraId="44516759" w14:textId="77777777" w:rsidR="007B3B3D" w:rsidRDefault="007B3B3D" w:rsidP="003913FB">
            <w:pPr>
              <w:jc w:val="center"/>
              <w:rPr>
                <w:sz w:val="19"/>
                <w:szCs w:val="19"/>
              </w:rPr>
            </w:pPr>
            <w:r>
              <w:rPr>
                <w:rFonts w:hint="eastAsia"/>
                <w:sz w:val="19"/>
                <w:szCs w:val="19"/>
              </w:rPr>
              <w:t>C</w:t>
            </w:r>
            <w:r>
              <w:rPr>
                <w:sz w:val="19"/>
                <w:szCs w:val="19"/>
              </w:rPr>
              <w:t>u, Zn, Pd, Cd, Hg, Pb, Bi,</w:t>
            </w:r>
          </w:p>
        </w:tc>
        <w:tc>
          <w:tcPr>
            <w:tcW w:w="377" w:type="pct"/>
            <w:tcBorders>
              <w:top w:val="nil"/>
              <w:left w:val="nil"/>
              <w:bottom w:val="nil"/>
              <w:right w:val="nil"/>
            </w:tcBorders>
            <w:vAlign w:val="center"/>
          </w:tcPr>
          <w:p w14:paraId="01F6A8F6" w14:textId="77777777" w:rsidR="007B3B3D" w:rsidRDefault="007B3B3D" w:rsidP="003913FB">
            <w:pPr>
              <w:jc w:val="center"/>
              <w:rPr>
                <w:sz w:val="19"/>
                <w:szCs w:val="19"/>
              </w:rPr>
            </w:pPr>
            <w:r>
              <w:rPr>
                <w:rFonts w:hint="eastAsia"/>
                <w:sz w:val="19"/>
                <w:szCs w:val="19"/>
              </w:rPr>
              <w:t>1</w:t>
            </w:r>
            <w:r>
              <w:rPr>
                <w:sz w:val="19"/>
                <w:szCs w:val="19"/>
              </w:rPr>
              <w:t>.6-28.7</w:t>
            </w:r>
          </w:p>
        </w:tc>
        <w:tc>
          <w:tcPr>
            <w:tcW w:w="375" w:type="pct"/>
            <w:tcBorders>
              <w:top w:val="nil"/>
              <w:left w:val="nil"/>
              <w:bottom w:val="nil"/>
              <w:right w:val="nil"/>
            </w:tcBorders>
            <w:vAlign w:val="center"/>
          </w:tcPr>
          <w:p w14:paraId="6EBCA0DC" w14:textId="77777777" w:rsidR="007B3B3D" w:rsidRDefault="007B3B3D" w:rsidP="003913FB">
            <w:pPr>
              <w:jc w:val="center"/>
              <w:rPr>
                <w:sz w:val="19"/>
                <w:szCs w:val="19"/>
              </w:rPr>
            </w:pPr>
            <w:r>
              <w:rPr>
                <w:rFonts w:hint="eastAsia"/>
                <w:sz w:val="19"/>
                <w:szCs w:val="19"/>
              </w:rPr>
              <w:t>6</w:t>
            </w:r>
            <w:r>
              <w:rPr>
                <w:sz w:val="19"/>
                <w:szCs w:val="19"/>
              </w:rPr>
              <w:t>.1</w:t>
            </w:r>
            <w:r>
              <w:rPr>
                <w:rFonts w:hint="eastAsia"/>
                <w:sz w:val="19"/>
                <w:szCs w:val="19"/>
              </w:rPr>
              <w:t>-</w:t>
            </w:r>
            <w:r>
              <w:rPr>
                <w:sz w:val="19"/>
                <w:szCs w:val="19"/>
              </w:rPr>
              <w:t>10.8%</w:t>
            </w:r>
          </w:p>
        </w:tc>
        <w:tc>
          <w:tcPr>
            <w:tcW w:w="260" w:type="pct"/>
            <w:tcBorders>
              <w:top w:val="nil"/>
              <w:left w:val="nil"/>
              <w:bottom w:val="nil"/>
              <w:right w:val="nil"/>
            </w:tcBorders>
            <w:vAlign w:val="center"/>
          </w:tcPr>
          <w:p w14:paraId="5573FA4E" w14:textId="77777777" w:rsidR="007B3B3D" w:rsidRDefault="007B3B3D" w:rsidP="003913FB">
            <w:pPr>
              <w:jc w:val="center"/>
              <w:rPr>
                <w:sz w:val="19"/>
                <w:szCs w:val="19"/>
              </w:rPr>
            </w:pPr>
            <w:r>
              <w:rPr>
                <w:rFonts w:hint="eastAsia"/>
                <w:sz w:val="19"/>
                <w:szCs w:val="19"/>
              </w:rPr>
              <w:t>~</w:t>
            </w:r>
            <w:r>
              <w:rPr>
                <w:sz w:val="19"/>
                <w:szCs w:val="19"/>
              </w:rPr>
              <w:t>1</w:t>
            </w:r>
          </w:p>
        </w:tc>
        <w:tc>
          <w:tcPr>
            <w:tcW w:w="876" w:type="pct"/>
            <w:tcBorders>
              <w:top w:val="nil"/>
              <w:left w:val="nil"/>
              <w:bottom w:val="nil"/>
              <w:right w:val="nil"/>
            </w:tcBorders>
            <w:vAlign w:val="center"/>
          </w:tcPr>
          <w:p w14:paraId="5D565FC5" w14:textId="77777777" w:rsidR="007B3B3D" w:rsidRDefault="007B3B3D" w:rsidP="003913FB">
            <w:pPr>
              <w:jc w:val="center"/>
              <w:rPr>
                <w:sz w:val="19"/>
                <w:szCs w:val="19"/>
              </w:rPr>
            </w:pPr>
            <w:r>
              <w:rPr>
                <w:rFonts w:hint="eastAsia"/>
                <w:sz w:val="19"/>
                <w:szCs w:val="19"/>
              </w:rPr>
              <w:t>P</w:t>
            </w:r>
            <w:r>
              <w:rPr>
                <w:sz w:val="19"/>
                <w:szCs w:val="19"/>
              </w:rPr>
              <w:t>each leaves, sea water</w:t>
            </w:r>
          </w:p>
        </w:tc>
        <w:tc>
          <w:tcPr>
            <w:tcW w:w="836" w:type="pct"/>
            <w:tcBorders>
              <w:top w:val="nil"/>
              <w:left w:val="nil"/>
              <w:bottom w:val="nil"/>
              <w:right w:val="nil"/>
            </w:tcBorders>
            <w:vAlign w:val="center"/>
          </w:tcPr>
          <w:p w14:paraId="55A4F5D0" w14:textId="77777777" w:rsidR="007B3B3D" w:rsidRDefault="007B3B3D" w:rsidP="003913FB">
            <w:pPr>
              <w:jc w:val="center"/>
              <w:rPr>
                <w:sz w:val="19"/>
                <w:szCs w:val="19"/>
              </w:rPr>
            </w:pPr>
            <w:r>
              <w:rPr>
                <w:rFonts w:hint="eastAsia"/>
                <w:sz w:val="19"/>
                <w:szCs w:val="19"/>
              </w:rPr>
              <w:t>S</w:t>
            </w:r>
            <w:r>
              <w:rPr>
                <w:sz w:val="19"/>
                <w:szCs w:val="19"/>
              </w:rPr>
              <w:t>lurry sampling</w:t>
            </w:r>
          </w:p>
        </w:tc>
        <w:tc>
          <w:tcPr>
            <w:tcW w:w="835" w:type="pct"/>
            <w:tcBorders>
              <w:top w:val="nil"/>
              <w:left w:val="nil"/>
              <w:bottom w:val="nil"/>
              <w:right w:val="nil"/>
            </w:tcBorders>
            <w:vAlign w:val="center"/>
          </w:tcPr>
          <w:p w14:paraId="3476FFF5" w14:textId="46193BDD" w:rsidR="007B3B3D" w:rsidRDefault="00D73D0B" w:rsidP="003913FB">
            <w:pPr>
              <w:jc w:val="center"/>
              <w:rPr>
                <w:sz w:val="19"/>
                <w:szCs w:val="19"/>
                <w:lang w:eastAsia="zh-CN"/>
              </w:rPr>
            </w:pPr>
            <w:r>
              <w:rPr>
                <w:rFonts w:hint="eastAsia"/>
                <w:sz w:val="19"/>
                <w:szCs w:val="19"/>
                <w:lang w:eastAsia="zh-CN"/>
              </w:rPr>
              <w:t>(</w:t>
            </w:r>
            <w:r w:rsidR="008E0338">
              <w:rPr>
                <w:sz w:val="19"/>
                <w:szCs w:val="19"/>
                <w:lang w:eastAsia="zh-CN"/>
              </w:rPr>
              <w:t>4</w:t>
            </w:r>
            <w:r w:rsidR="00C7403B">
              <w:rPr>
                <w:sz w:val="19"/>
                <w:szCs w:val="19"/>
                <w:lang w:eastAsia="zh-CN"/>
              </w:rPr>
              <w:t>3</w:t>
            </w:r>
            <w:r>
              <w:rPr>
                <w:sz w:val="19"/>
                <w:szCs w:val="19"/>
                <w:lang w:eastAsia="zh-CN"/>
              </w:rPr>
              <w:t>)</w:t>
            </w:r>
          </w:p>
        </w:tc>
      </w:tr>
      <w:tr w:rsidR="007B3B3D" w14:paraId="1F70C98F" w14:textId="77777777" w:rsidTr="003913FB">
        <w:trPr>
          <w:cantSplit/>
          <w:trHeight w:val="624"/>
          <w:jc w:val="center"/>
        </w:trPr>
        <w:tc>
          <w:tcPr>
            <w:tcW w:w="810" w:type="pct"/>
            <w:tcBorders>
              <w:top w:val="nil"/>
              <w:left w:val="nil"/>
              <w:bottom w:val="single" w:sz="4" w:space="0" w:color="000000"/>
              <w:right w:val="nil"/>
            </w:tcBorders>
            <w:vAlign w:val="center"/>
          </w:tcPr>
          <w:p w14:paraId="25340C26" w14:textId="6A844FC8" w:rsidR="007B3B3D" w:rsidRDefault="007B3B3D" w:rsidP="003913FB">
            <w:pPr>
              <w:jc w:val="center"/>
              <w:rPr>
                <w:sz w:val="19"/>
                <w:szCs w:val="19"/>
              </w:rPr>
            </w:pPr>
            <w:r>
              <w:rPr>
                <w:sz w:val="19"/>
                <w:szCs w:val="19"/>
              </w:rPr>
              <w:t>ETV-</w:t>
            </w:r>
            <w:r w:rsidR="00080104">
              <w:rPr>
                <w:sz w:val="19"/>
                <w:szCs w:val="19"/>
              </w:rPr>
              <w:t>ICP-MS</w:t>
            </w:r>
          </w:p>
        </w:tc>
        <w:tc>
          <w:tcPr>
            <w:tcW w:w="631" w:type="pct"/>
            <w:tcBorders>
              <w:top w:val="nil"/>
              <w:left w:val="nil"/>
              <w:bottom w:val="single" w:sz="4" w:space="0" w:color="000000"/>
              <w:right w:val="nil"/>
            </w:tcBorders>
            <w:vAlign w:val="center"/>
          </w:tcPr>
          <w:p w14:paraId="58C2E22C" w14:textId="77777777" w:rsidR="007B3B3D" w:rsidRDefault="007B3B3D" w:rsidP="003913FB">
            <w:pPr>
              <w:jc w:val="center"/>
              <w:rPr>
                <w:sz w:val="19"/>
                <w:szCs w:val="19"/>
              </w:rPr>
            </w:pPr>
            <w:r>
              <w:rPr>
                <w:rFonts w:hint="eastAsia"/>
                <w:sz w:val="19"/>
                <w:szCs w:val="19"/>
              </w:rPr>
              <w:t>A</w:t>
            </w:r>
            <w:r>
              <w:rPr>
                <w:sz w:val="19"/>
                <w:szCs w:val="19"/>
              </w:rPr>
              <w:t>s, Se, Cd, Pb</w:t>
            </w:r>
          </w:p>
        </w:tc>
        <w:tc>
          <w:tcPr>
            <w:tcW w:w="377" w:type="pct"/>
            <w:tcBorders>
              <w:top w:val="nil"/>
              <w:left w:val="nil"/>
              <w:bottom w:val="single" w:sz="4" w:space="0" w:color="000000"/>
              <w:right w:val="nil"/>
            </w:tcBorders>
            <w:vAlign w:val="center"/>
          </w:tcPr>
          <w:p w14:paraId="476BA00E" w14:textId="44DD6D1A" w:rsidR="007B3B3D" w:rsidRDefault="007B3B3D" w:rsidP="003913FB">
            <w:pPr>
              <w:jc w:val="center"/>
              <w:rPr>
                <w:sz w:val="19"/>
                <w:szCs w:val="19"/>
              </w:rPr>
            </w:pPr>
            <w:r>
              <w:rPr>
                <w:rFonts w:hint="eastAsia"/>
                <w:sz w:val="19"/>
                <w:szCs w:val="19"/>
              </w:rPr>
              <w:t>0</w:t>
            </w:r>
            <w:r>
              <w:rPr>
                <w:sz w:val="19"/>
                <w:szCs w:val="19"/>
              </w:rPr>
              <w:t>.</w:t>
            </w:r>
            <w:r w:rsidR="00250BC3">
              <w:rPr>
                <w:sz w:val="19"/>
                <w:szCs w:val="19"/>
              </w:rPr>
              <w:t>3</w:t>
            </w:r>
            <w:r>
              <w:rPr>
                <w:sz w:val="19"/>
                <w:szCs w:val="19"/>
              </w:rPr>
              <w:t>-0.</w:t>
            </w:r>
            <w:r w:rsidR="00250BC3">
              <w:rPr>
                <w:sz w:val="19"/>
                <w:szCs w:val="19"/>
              </w:rPr>
              <w:t>6</w:t>
            </w:r>
          </w:p>
        </w:tc>
        <w:tc>
          <w:tcPr>
            <w:tcW w:w="375" w:type="pct"/>
            <w:tcBorders>
              <w:top w:val="nil"/>
              <w:left w:val="nil"/>
              <w:bottom w:val="single" w:sz="4" w:space="0" w:color="000000"/>
              <w:right w:val="nil"/>
            </w:tcBorders>
            <w:vAlign w:val="center"/>
          </w:tcPr>
          <w:p w14:paraId="06E80C69" w14:textId="77777777" w:rsidR="007B3B3D" w:rsidRDefault="007B3B3D" w:rsidP="003913FB">
            <w:pPr>
              <w:jc w:val="center"/>
              <w:rPr>
                <w:sz w:val="19"/>
                <w:szCs w:val="19"/>
              </w:rPr>
            </w:pPr>
            <w:r>
              <w:rPr>
                <w:rFonts w:hint="eastAsia"/>
                <w:sz w:val="19"/>
                <w:szCs w:val="19"/>
              </w:rPr>
              <w:t>1</w:t>
            </w:r>
            <w:r>
              <w:rPr>
                <w:sz w:val="19"/>
                <w:szCs w:val="19"/>
              </w:rPr>
              <w:t>.2-8.9%</w:t>
            </w:r>
          </w:p>
        </w:tc>
        <w:tc>
          <w:tcPr>
            <w:tcW w:w="260" w:type="pct"/>
            <w:tcBorders>
              <w:top w:val="nil"/>
              <w:left w:val="nil"/>
              <w:bottom w:val="single" w:sz="4" w:space="0" w:color="000000"/>
              <w:right w:val="nil"/>
            </w:tcBorders>
            <w:vAlign w:val="center"/>
          </w:tcPr>
          <w:p w14:paraId="0F30CB06" w14:textId="77777777" w:rsidR="007B3B3D" w:rsidRDefault="007B3B3D" w:rsidP="003913FB">
            <w:pPr>
              <w:jc w:val="center"/>
              <w:rPr>
                <w:sz w:val="19"/>
                <w:szCs w:val="19"/>
              </w:rPr>
            </w:pPr>
            <w:r>
              <w:rPr>
                <w:sz w:val="19"/>
                <w:szCs w:val="19"/>
              </w:rPr>
              <w:t>~</w:t>
            </w:r>
            <w:r>
              <w:rPr>
                <w:rFonts w:hint="eastAsia"/>
                <w:sz w:val="19"/>
                <w:szCs w:val="19"/>
              </w:rPr>
              <w:t>3</w:t>
            </w:r>
          </w:p>
        </w:tc>
        <w:tc>
          <w:tcPr>
            <w:tcW w:w="876" w:type="pct"/>
            <w:tcBorders>
              <w:top w:val="nil"/>
              <w:left w:val="nil"/>
              <w:bottom w:val="single" w:sz="4" w:space="0" w:color="000000"/>
              <w:right w:val="nil"/>
            </w:tcBorders>
            <w:vAlign w:val="center"/>
          </w:tcPr>
          <w:p w14:paraId="5DE96577" w14:textId="77777777" w:rsidR="007B3B3D" w:rsidRDefault="007B3B3D" w:rsidP="003913FB">
            <w:pPr>
              <w:jc w:val="center"/>
              <w:rPr>
                <w:sz w:val="19"/>
                <w:szCs w:val="19"/>
              </w:rPr>
            </w:pPr>
            <w:r>
              <w:rPr>
                <w:rFonts w:hint="eastAsia"/>
                <w:sz w:val="19"/>
                <w:szCs w:val="19"/>
              </w:rPr>
              <w:t>Grain, oilseed, v</w:t>
            </w:r>
            <w:r>
              <w:rPr>
                <w:sz w:val="19"/>
                <w:szCs w:val="19"/>
              </w:rPr>
              <w:t>egetables, tea</w:t>
            </w:r>
          </w:p>
        </w:tc>
        <w:tc>
          <w:tcPr>
            <w:tcW w:w="836" w:type="pct"/>
            <w:tcBorders>
              <w:top w:val="nil"/>
              <w:left w:val="nil"/>
              <w:bottom w:val="single" w:sz="4" w:space="0" w:color="000000"/>
              <w:right w:val="nil"/>
            </w:tcBorders>
            <w:vAlign w:val="center"/>
          </w:tcPr>
          <w:p w14:paraId="5DE68096" w14:textId="77777777" w:rsidR="007B3B3D" w:rsidRDefault="007B3B3D" w:rsidP="003913FB">
            <w:pPr>
              <w:jc w:val="center"/>
              <w:rPr>
                <w:sz w:val="19"/>
                <w:szCs w:val="19"/>
              </w:rPr>
            </w:pPr>
            <w:r>
              <w:rPr>
                <w:sz w:val="19"/>
                <w:szCs w:val="19"/>
              </w:rPr>
              <w:t>Slurry sampling</w:t>
            </w:r>
          </w:p>
        </w:tc>
        <w:tc>
          <w:tcPr>
            <w:tcW w:w="835" w:type="pct"/>
            <w:tcBorders>
              <w:top w:val="nil"/>
              <w:left w:val="nil"/>
              <w:bottom w:val="single" w:sz="4" w:space="0" w:color="000000"/>
              <w:right w:val="nil"/>
            </w:tcBorders>
            <w:vAlign w:val="center"/>
          </w:tcPr>
          <w:p w14:paraId="6EDFEC15" w14:textId="77777777" w:rsidR="007B3B3D" w:rsidRDefault="007B3B3D" w:rsidP="003913FB">
            <w:pPr>
              <w:jc w:val="center"/>
              <w:rPr>
                <w:sz w:val="19"/>
                <w:szCs w:val="19"/>
              </w:rPr>
            </w:pPr>
            <w:r>
              <w:rPr>
                <w:rFonts w:hint="eastAsia"/>
                <w:sz w:val="19"/>
                <w:szCs w:val="19"/>
              </w:rPr>
              <w:t>This work</w:t>
            </w:r>
          </w:p>
        </w:tc>
      </w:tr>
    </w:tbl>
    <w:p w14:paraId="44F12407" w14:textId="77777777" w:rsidR="007B3B3D" w:rsidRDefault="007B3B3D" w:rsidP="00623897">
      <w:pPr>
        <w:rPr>
          <w:b/>
          <w:bCs/>
          <w:color w:val="000000"/>
          <w:sz w:val="19"/>
          <w:szCs w:val="19"/>
        </w:rPr>
      </w:pPr>
    </w:p>
    <w:p w14:paraId="71FFF968" w14:textId="77777777" w:rsidR="007B3B3D" w:rsidRDefault="007B3B3D" w:rsidP="00623897">
      <w:pPr>
        <w:rPr>
          <w:color w:val="000000"/>
        </w:rPr>
        <w:sectPr w:rsidR="007B3B3D" w:rsidSect="00EA552C">
          <w:pgSz w:w="15840" w:h="12240" w:orient="landscape"/>
          <w:pgMar w:top="1803" w:right="1440" w:bottom="1803" w:left="1440" w:header="720" w:footer="720" w:gutter="0"/>
          <w:lnNumType w:countBy="1" w:distance="357" w:restart="continuous"/>
          <w:cols w:space="720"/>
          <w:docGrid w:type="linesAndChars" w:linePitch="319"/>
        </w:sectPr>
      </w:pPr>
    </w:p>
    <w:p w14:paraId="2F59C41A" w14:textId="0250270D" w:rsidR="00DD65EE" w:rsidRDefault="00DD65EE" w:rsidP="00DD65EE">
      <w:pPr>
        <w:rPr>
          <w:b/>
          <w:bCs/>
        </w:rPr>
      </w:pPr>
      <w:r w:rsidRPr="00D73D0B">
        <w:rPr>
          <w:b/>
          <w:bCs/>
        </w:rPr>
        <w:lastRenderedPageBreak/>
        <w:t>Table S-</w:t>
      </w:r>
      <w:r>
        <w:rPr>
          <w:b/>
          <w:bCs/>
        </w:rPr>
        <w:t>7</w:t>
      </w:r>
      <w:r w:rsidRPr="00D73D0B">
        <w:rPr>
          <w:b/>
          <w:bCs/>
        </w:rPr>
        <w:t xml:space="preserve"> Comparison of analytical performances </w:t>
      </w:r>
      <w:r w:rsidRPr="00DD65EE">
        <w:rPr>
          <w:b/>
          <w:bCs/>
        </w:rPr>
        <w:t xml:space="preserve">this method with the standard </w:t>
      </w:r>
      <w:proofErr w:type="gramStart"/>
      <w:r w:rsidRPr="00DD65EE">
        <w:rPr>
          <w:b/>
          <w:bCs/>
        </w:rPr>
        <w:t>method</w:t>
      </w:r>
      <w:r w:rsidR="00AA0108">
        <w:rPr>
          <w:b/>
          <w:bCs/>
        </w:rPr>
        <w:t>(</w:t>
      </w:r>
      <w:proofErr w:type="gramEnd"/>
      <w:r w:rsidR="00AA0108">
        <w:rPr>
          <w:rFonts w:hint="eastAsia"/>
          <w:b/>
          <w:bCs/>
          <w:lang w:eastAsia="zh-CN"/>
        </w:rPr>
        <w:t>single</w:t>
      </w:r>
      <w:r w:rsidR="00AA0108">
        <w:rPr>
          <w:b/>
          <w:bCs/>
        </w:rPr>
        <w:t xml:space="preserve"> </w:t>
      </w:r>
      <w:r w:rsidR="00AA0108">
        <w:rPr>
          <w:rFonts w:hint="eastAsia"/>
          <w:b/>
          <w:bCs/>
          <w:lang w:eastAsia="zh-CN"/>
        </w:rPr>
        <w:t>analysis</w:t>
      </w:r>
      <w:r w:rsidR="00AA0108">
        <w:rPr>
          <w:b/>
          <w:bCs/>
        </w:rPr>
        <w:t>)</w:t>
      </w:r>
      <w:r w:rsidRPr="00DD65EE">
        <w:rPr>
          <w:b/>
          <w:bCs/>
        </w:rPr>
        <w:t>.</w:t>
      </w:r>
    </w:p>
    <w:tbl>
      <w:tblPr>
        <w:tblW w:w="8789" w:type="dxa"/>
        <w:jc w:val="center"/>
        <w:tblLook w:val="04A0" w:firstRow="1" w:lastRow="0" w:firstColumn="1" w:lastColumn="0" w:noHBand="0" w:noVBand="1"/>
      </w:tblPr>
      <w:tblGrid>
        <w:gridCol w:w="2520"/>
        <w:gridCol w:w="3120"/>
        <w:gridCol w:w="3149"/>
      </w:tblGrid>
      <w:tr w:rsidR="004E24DA" w:rsidRPr="004E24DA" w14:paraId="191A2207" w14:textId="77777777" w:rsidTr="002F3F7A">
        <w:trPr>
          <w:trHeight w:val="315"/>
          <w:jc w:val="center"/>
        </w:trPr>
        <w:tc>
          <w:tcPr>
            <w:tcW w:w="2520" w:type="dxa"/>
            <w:tcBorders>
              <w:top w:val="single" w:sz="8" w:space="0" w:color="000000"/>
              <w:left w:val="nil"/>
              <w:bottom w:val="single" w:sz="8" w:space="0" w:color="000000"/>
              <w:right w:val="nil"/>
            </w:tcBorders>
            <w:shd w:val="clear" w:color="auto" w:fill="auto"/>
            <w:noWrap/>
            <w:vAlign w:val="center"/>
            <w:hideMark/>
          </w:tcPr>
          <w:p w14:paraId="2AD32AEB" w14:textId="268DBD6D" w:rsidR="004E24DA" w:rsidRPr="004E24DA" w:rsidRDefault="004E24DA" w:rsidP="002F3F7A">
            <w:pPr>
              <w:jc w:val="center"/>
              <w:rPr>
                <w:sz w:val="19"/>
                <w:szCs w:val="19"/>
              </w:rPr>
            </w:pPr>
          </w:p>
        </w:tc>
        <w:tc>
          <w:tcPr>
            <w:tcW w:w="3120" w:type="dxa"/>
            <w:tcBorders>
              <w:top w:val="single" w:sz="8" w:space="0" w:color="000000"/>
              <w:left w:val="nil"/>
              <w:bottom w:val="single" w:sz="8" w:space="0" w:color="000000"/>
              <w:right w:val="nil"/>
            </w:tcBorders>
            <w:shd w:val="clear" w:color="auto" w:fill="auto"/>
            <w:vAlign w:val="center"/>
            <w:hideMark/>
          </w:tcPr>
          <w:p w14:paraId="02225204" w14:textId="77777777" w:rsidR="004E24DA" w:rsidRPr="004E24DA" w:rsidRDefault="004E24DA" w:rsidP="002F3F7A">
            <w:pPr>
              <w:jc w:val="center"/>
              <w:rPr>
                <w:sz w:val="19"/>
                <w:szCs w:val="19"/>
              </w:rPr>
            </w:pPr>
            <w:r w:rsidRPr="004E24DA">
              <w:rPr>
                <w:sz w:val="19"/>
                <w:szCs w:val="19"/>
              </w:rPr>
              <w:t>This method</w:t>
            </w:r>
          </w:p>
        </w:tc>
        <w:tc>
          <w:tcPr>
            <w:tcW w:w="3149" w:type="dxa"/>
            <w:tcBorders>
              <w:top w:val="single" w:sz="8" w:space="0" w:color="000000"/>
              <w:left w:val="nil"/>
              <w:bottom w:val="single" w:sz="8" w:space="0" w:color="000000"/>
              <w:right w:val="nil"/>
            </w:tcBorders>
            <w:shd w:val="clear" w:color="auto" w:fill="auto"/>
            <w:vAlign w:val="center"/>
            <w:hideMark/>
          </w:tcPr>
          <w:p w14:paraId="79B1125B" w14:textId="725513FB" w:rsidR="004E24DA" w:rsidRPr="004E24DA" w:rsidRDefault="002F3F7A" w:rsidP="002F3F7A">
            <w:pPr>
              <w:jc w:val="center"/>
              <w:rPr>
                <w:sz w:val="19"/>
                <w:szCs w:val="19"/>
              </w:rPr>
            </w:pPr>
            <w:r w:rsidRPr="002F3F7A">
              <w:rPr>
                <w:sz w:val="19"/>
                <w:szCs w:val="19"/>
              </w:rPr>
              <w:t>Microwave digestion ICP-MS method</w:t>
            </w:r>
          </w:p>
        </w:tc>
      </w:tr>
      <w:tr w:rsidR="004E24DA" w:rsidRPr="004E24DA" w14:paraId="4B0F344C" w14:textId="77777777" w:rsidTr="002F3F7A">
        <w:trPr>
          <w:trHeight w:val="615"/>
          <w:jc w:val="center"/>
        </w:trPr>
        <w:tc>
          <w:tcPr>
            <w:tcW w:w="2520" w:type="dxa"/>
            <w:tcBorders>
              <w:top w:val="nil"/>
              <w:left w:val="nil"/>
              <w:bottom w:val="nil"/>
              <w:right w:val="nil"/>
            </w:tcBorders>
            <w:shd w:val="clear" w:color="auto" w:fill="auto"/>
            <w:vAlign w:val="center"/>
            <w:hideMark/>
          </w:tcPr>
          <w:p w14:paraId="1A981F6B" w14:textId="77777777" w:rsidR="004E24DA" w:rsidRPr="004E24DA" w:rsidRDefault="004E24DA" w:rsidP="002F3F7A">
            <w:pPr>
              <w:jc w:val="center"/>
              <w:rPr>
                <w:sz w:val="19"/>
                <w:szCs w:val="19"/>
              </w:rPr>
            </w:pPr>
            <w:r w:rsidRPr="004E24DA">
              <w:rPr>
                <w:sz w:val="19"/>
                <w:szCs w:val="19"/>
              </w:rPr>
              <w:t>LODs</w:t>
            </w:r>
            <w:r w:rsidRPr="004E24DA">
              <w:rPr>
                <w:sz w:val="19"/>
                <w:szCs w:val="19"/>
              </w:rPr>
              <w:br/>
              <w:t>(ng g</w:t>
            </w:r>
            <w:r w:rsidRPr="004E24DA">
              <w:rPr>
                <w:sz w:val="19"/>
                <w:szCs w:val="19"/>
                <w:vertAlign w:val="superscript"/>
              </w:rPr>
              <w:t>-1</w:t>
            </w:r>
            <w:r w:rsidRPr="004E24DA">
              <w:rPr>
                <w:sz w:val="19"/>
                <w:szCs w:val="19"/>
              </w:rPr>
              <w:t>)</w:t>
            </w:r>
          </w:p>
        </w:tc>
        <w:tc>
          <w:tcPr>
            <w:tcW w:w="3120" w:type="dxa"/>
            <w:tcBorders>
              <w:top w:val="nil"/>
              <w:left w:val="nil"/>
              <w:bottom w:val="nil"/>
              <w:right w:val="nil"/>
            </w:tcBorders>
            <w:shd w:val="clear" w:color="auto" w:fill="auto"/>
            <w:vAlign w:val="center"/>
            <w:hideMark/>
          </w:tcPr>
          <w:p w14:paraId="58F9FA2D" w14:textId="77777777" w:rsidR="004E24DA" w:rsidRPr="004E24DA" w:rsidRDefault="004E24DA" w:rsidP="002F3F7A">
            <w:pPr>
              <w:jc w:val="center"/>
              <w:rPr>
                <w:sz w:val="19"/>
                <w:szCs w:val="19"/>
              </w:rPr>
            </w:pPr>
            <w:r w:rsidRPr="004E24DA">
              <w:rPr>
                <w:sz w:val="19"/>
                <w:szCs w:val="19"/>
              </w:rPr>
              <w:t>0.3~0.6</w:t>
            </w:r>
          </w:p>
        </w:tc>
        <w:tc>
          <w:tcPr>
            <w:tcW w:w="3149" w:type="dxa"/>
            <w:tcBorders>
              <w:top w:val="nil"/>
              <w:left w:val="nil"/>
              <w:bottom w:val="nil"/>
              <w:right w:val="nil"/>
            </w:tcBorders>
            <w:shd w:val="clear" w:color="auto" w:fill="auto"/>
            <w:vAlign w:val="center"/>
            <w:hideMark/>
          </w:tcPr>
          <w:p w14:paraId="08FF73EE" w14:textId="77777777" w:rsidR="004E24DA" w:rsidRPr="004E24DA" w:rsidRDefault="004E24DA" w:rsidP="002F3F7A">
            <w:pPr>
              <w:jc w:val="center"/>
              <w:rPr>
                <w:sz w:val="19"/>
                <w:szCs w:val="19"/>
              </w:rPr>
            </w:pPr>
            <w:r w:rsidRPr="004E24DA">
              <w:rPr>
                <w:sz w:val="19"/>
                <w:szCs w:val="19"/>
              </w:rPr>
              <w:t>0.002~0.089</w:t>
            </w:r>
          </w:p>
        </w:tc>
      </w:tr>
      <w:tr w:rsidR="004E24DA" w:rsidRPr="004E24DA" w14:paraId="645A7D47" w14:textId="77777777" w:rsidTr="002F3F7A">
        <w:trPr>
          <w:trHeight w:val="615"/>
          <w:jc w:val="center"/>
        </w:trPr>
        <w:tc>
          <w:tcPr>
            <w:tcW w:w="2520" w:type="dxa"/>
            <w:tcBorders>
              <w:top w:val="nil"/>
              <w:left w:val="nil"/>
              <w:bottom w:val="nil"/>
              <w:right w:val="nil"/>
            </w:tcBorders>
            <w:shd w:val="clear" w:color="auto" w:fill="auto"/>
            <w:vAlign w:val="center"/>
            <w:hideMark/>
          </w:tcPr>
          <w:p w14:paraId="2156225A" w14:textId="77777777" w:rsidR="004E24DA" w:rsidRPr="004E24DA" w:rsidRDefault="004E24DA" w:rsidP="002F3F7A">
            <w:pPr>
              <w:jc w:val="center"/>
              <w:rPr>
                <w:sz w:val="19"/>
                <w:szCs w:val="19"/>
              </w:rPr>
            </w:pPr>
            <w:r w:rsidRPr="004E24DA">
              <w:rPr>
                <w:sz w:val="19"/>
                <w:szCs w:val="19"/>
              </w:rPr>
              <w:t>LOQs</w:t>
            </w:r>
            <w:r w:rsidRPr="004E24DA">
              <w:rPr>
                <w:sz w:val="19"/>
                <w:szCs w:val="19"/>
              </w:rPr>
              <w:br/>
              <w:t>(ng g</w:t>
            </w:r>
            <w:r w:rsidRPr="004E24DA">
              <w:rPr>
                <w:sz w:val="19"/>
                <w:szCs w:val="19"/>
                <w:vertAlign w:val="superscript"/>
              </w:rPr>
              <w:t>-1</w:t>
            </w:r>
            <w:r w:rsidRPr="004E24DA">
              <w:rPr>
                <w:sz w:val="19"/>
                <w:szCs w:val="19"/>
              </w:rPr>
              <w:t>)</w:t>
            </w:r>
          </w:p>
        </w:tc>
        <w:tc>
          <w:tcPr>
            <w:tcW w:w="3120" w:type="dxa"/>
            <w:tcBorders>
              <w:top w:val="nil"/>
              <w:left w:val="nil"/>
              <w:bottom w:val="nil"/>
              <w:right w:val="nil"/>
            </w:tcBorders>
            <w:shd w:val="clear" w:color="auto" w:fill="auto"/>
            <w:vAlign w:val="center"/>
            <w:hideMark/>
          </w:tcPr>
          <w:p w14:paraId="007088E7" w14:textId="77777777" w:rsidR="004E24DA" w:rsidRPr="004E24DA" w:rsidRDefault="004E24DA" w:rsidP="002F3F7A">
            <w:pPr>
              <w:jc w:val="center"/>
              <w:rPr>
                <w:sz w:val="19"/>
                <w:szCs w:val="19"/>
              </w:rPr>
            </w:pPr>
            <w:r w:rsidRPr="004E24DA">
              <w:rPr>
                <w:sz w:val="19"/>
                <w:szCs w:val="19"/>
              </w:rPr>
              <w:t>1.0~1.9</w:t>
            </w:r>
          </w:p>
        </w:tc>
        <w:tc>
          <w:tcPr>
            <w:tcW w:w="3149" w:type="dxa"/>
            <w:tcBorders>
              <w:top w:val="nil"/>
              <w:left w:val="nil"/>
              <w:bottom w:val="nil"/>
              <w:right w:val="nil"/>
            </w:tcBorders>
            <w:shd w:val="clear" w:color="auto" w:fill="auto"/>
            <w:vAlign w:val="center"/>
            <w:hideMark/>
          </w:tcPr>
          <w:p w14:paraId="7840ADDA" w14:textId="77777777" w:rsidR="004E24DA" w:rsidRPr="004E24DA" w:rsidRDefault="004E24DA" w:rsidP="002F3F7A">
            <w:pPr>
              <w:jc w:val="center"/>
              <w:rPr>
                <w:sz w:val="19"/>
                <w:szCs w:val="19"/>
              </w:rPr>
            </w:pPr>
            <w:r w:rsidRPr="004E24DA">
              <w:rPr>
                <w:sz w:val="19"/>
                <w:szCs w:val="19"/>
              </w:rPr>
              <w:t>0.006~0.296</w:t>
            </w:r>
          </w:p>
        </w:tc>
      </w:tr>
      <w:tr w:rsidR="004E24DA" w:rsidRPr="004E24DA" w14:paraId="4F77C324" w14:textId="77777777" w:rsidTr="002F3F7A">
        <w:trPr>
          <w:trHeight w:val="615"/>
          <w:jc w:val="center"/>
        </w:trPr>
        <w:tc>
          <w:tcPr>
            <w:tcW w:w="2520" w:type="dxa"/>
            <w:tcBorders>
              <w:top w:val="nil"/>
              <w:left w:val="nil"/>
              <w:bottom w:val="nil"/>
              <w:right w:val="nil"/>
            </w:tcBorders>
            <w:shd w:val="clear" w:color="auto" w:fill="auto"/>
            <w:vAlign w:val="center"/>
            <w:hideMark/>
          </w:tcPr>
          <w:p w14:paraId="7E85068C" w14:textId="77777777" w:rsidR="004E24DA" w:rsidRPr="004E24DA" w:rsidRDefault="004E24DA" w:rsidP="002F3F7A">
            <w:pPr>
              <w:jc w:val="center"/>
              <w:rPr>
                <w:sz w:val="19"/>
                <w:szCs w:val="19"/>
              </w:rPr>
            </w:pPr>
            <w:r w:rsidRPr="004E24DA">
              <w:rPr>
                <w:sz w:val="19"/>
                <w:szCs w:val="19"/>
              </w:rPr>
              <w:t>RSDs</w:t>
            </w:r>
            <w:r w:rsidRPr="004E24DA">
              <w:rPr>
                <w:sz w:val="19"/>
                <w:szCs w:val="19"/>
              </w:rPr>
              <w:br/>
              <w:t>(%)</w:t>
            </w:r>
          </w:p>
        </w:tc>
        <w:tc>
          <w:tcPr>
            <w:tcW w:w="3120" w:type="dxa"/>
            <w:tcBorders>
              <w:top w:val="nil"/>
              <w:left w:val="nil"/>
              <w:bottom w:val="nil"/>
              <w:right w:val="nil"/>
            </w:tcBorders>
            <w:shd w:val="clear" w:color="auto" w:fill="auto"/>
            <w:vAlign w:val="center"/>
            <w:hideMark/>
          </w:tcPr>
          <w:p w14:paraId="50592F6E" w14:textId="77777777" w:rsidR="004E24DA" w:rsidRPr="004E24DA" w:rsidRDefault="004E24DA" w:rsidP="002F3F7A">
            <w:pPr>
              <w:jc w:val="center"/>
              <w:rPr>
                <w:sz w:val="19"/>
                <w:szCs w:val="19"/>
              </w:rPr>
            </w:pPr>
            <w:r w:rsidRPr="004E24DA">
              <w:rPr>
                <w:sz w:val="19"/>
                <w:szCs w:val="19"/>
              </w:rPr>
              <w:t>1.2~8.9</w:t>
            </w:r>
          </w:p>
        </w:tc>
        <w:tc>
          <w:tcPr>
            <w:tcW w:w="3149" w:type="dxa"/>
            <w:tcBorders>
              <w:top w:val="nil"/>
              <w:left w:val="nil"/>
              <w:bottom w:val="nil"/>
              <w:right w:val="nil"/>
            </w:tcBorders>
            <w:shd w:val="clear" w:color="auto" w:fill="auto"/>
            <w:vAlign w:val="center"/>
            <w:hideMark/>
          </w:tcPr>
          <w:p w14:paraId="087D717F" w14:textId="77777777" w:rsidR="004E24DA" w:rsidRPr="004E24DA" w:rsidRDefault="004E24DA" w:rsidP="002F3F7A">
            <w:pPr>
              <w:jc w:val="center"/>
              <w:rPr>
                <w:sz w:val="19"/>
                <w:szCs w:val="19"/>
              </w:rPr>
            </w:pPr>
            <w:r w:rsidRPr="004E24DA">
              <w:rPr>
                <w:sz w:val="19"/>
                <w:szCs w:val="19"/>
              </w:rPr>
              <w:t>1.2~12.3</w:t>
            </w:r>
          </w:p>
        </w:tc>
      </w:tr>
      <w:tr w:rsidR="004E24DA" w:rsidRPr="004E24DA" w14:paraId="1D97030E" w14:textId="77777777" w:rsidTr="002F3F7A">
        <w:trPr>
          <w:trHeight w:val="923"/>
          <w:jc w:val="center"/>
        </w:trPr>
        <w:tc>
          <w:tcPr>
            <w:tcW w:w="2520" w:type="dxa"/>
            <w:tcBorders>
              <w:top w:val="nil"/>
              <w:left w:val="nil"/>
              <w:bottom w:val="nil"/>
              <w:right w:val="nil"/>
            </w:tcBorders>
            <w:shd w:val="clear" w:color="auto" w:fill="auto"/>
            <w:vAlign w:val="center"/>
            <w:hideMark/>
          </w:tcPr>
          <w:p w14:paraId="2139BF4D" w14:textId="77777777" w:rsidR="004E24DA" w:rsidRPr="004E24DA" w:rsidRDefault="004E24DA" w:rsidP="002F3F7A">
            <w:pPr>
              <w:jc w:val="center"/>
              <w:rPr>
                <w:sz w:val="19"/>
                <w:szCs w:val="19"/>
              </w:rPr>
            </w:pPr>
            <w:r w:rsidRPr="004E24DA">
              <w:rPr>
                <w:sz w:val="19"/>
                <w:szCs w:val="19"/>
              </w:rPr>
              <w:t>Required reagents</w:t>
            </w:r>
          </w:p>
        </w:tc>
        <w:tc>
          <w:tcPr>
            <w:tcW w:w="3120" w:type="dxa"/>
            <w:tcBorders>
              <w:top w:val="nil"/>
              <w:left w:val="nil"/>
              <w:bottom w:val="nil"/>
              <w:right w:val="nil"/>
            </w:tcBorders>
            <w:shd w:val="clear" w:color="auto" w:fill="auto"/>
            <w:noWrap/>
            <w:vAlign w:val="center"/>
            <w:hideMark/>
          </w:tcPr>
          <w:p w14:paraId="3F6CB308" w14:textId="77777777" w:rsidR="004E24DA" w:rsidRPr="004E24DA" w:rsidRDefault="004E24DA" w:rsidP="002F3F7A">
            <w:pPr>
              <w:jc w:val="center"/>
              <w:rPr>
                <w:sz w:val="19"/>
                <w:szCs w:val="19"/>
              </w:rPr>
            </w:pPr>
            <w:r w:rsidRPr="004E24DA">
              <w:rPr>
                <w:sz w:val="19"/>
                <w:szCs w:val="19"/>
              </w:rPr>
              <w:t xml:space="preserve">1 mL Triton X-100(0.5%, </w:t>
            </w:r>
            <w:proofErr w:type="gramStart"/>
            <w:r w:rsidRPr="008171C7">
              <w:rPr>
                <w:i/>
                <w:iCs/>
                <w:sz w:val="19"/>
                <w:szCs w:val="19"/>
              </w:rPr>
              <w:t>v:v</w:t>
            </w:r>
            <w:proofErr w:type="gramEnd"/>
            <w:r w:rsidRPr="004E24DA">
              <w:rPr>
                <w:sz w:val="19"/>
                <w:szCs w:val="19"/>
              </w:rPr>
              <w:t>)</w:t>
            </w:r>
          </w:p>
        </w:tc>
        <w:tc>
          <w:tcPr>
            <w:tcW w:w="3149" w:type="dxa"/>
            <w:tcBorders>
              <w:top w:val="nil"/>
              <w:left w:val="nil"/>
              <w:bottom w:val="nil"/>
              <w:right w:val="nil"/>
            </w:tcBorders>
            <w:shd w:val="clear" w:color="auto" w:fill="auto"/>
            <w:vAlign w:val="center"/>
            <w:hideMark/>
          </w:tcPr>
          <w:p w14:paraId="481D0D60" w14:textId="77777777" w:rsidR="004E24DA" w:rsidRPr="004E24DA" w:rsidRDefault="004E24DA" w:rsidP="002F3F7A">
            <w:pPr>
              <w:jc w:val="center"/>
              <w:rPr>
                <w:sz w:val="19"/>
                <w:szCs w:val="19"/>
              </w:rPr>
            </w:pPr>
            <w:r w:rsidRPr="004E24DA">
              <w:rPr>
                <w:sz w:val="19"/>
                <w:szCs w:val="19"/>
              </w:rPr>
              <w:t>1 mL DI water; 2mL HNO</w:t>
            </w:r>
            <w:r w:rsidRPr="003A2467">
              <w:rPr>
                <w:sz w:val="19"/>
                <w:szCs w:val="19"/>
                <w:vertAlign w:val="subscript"/>
              </w:rPr>
              <w:t>3</w:t>
            </w:r>
            <w:r w:rsidRPr="004E24DA">
              <w:rPr>
                <w:sz w:val="19"/>
                <w:szCs w:val="19"/>
              </w:rPr>
              <w:t>; 1mL H</w:t>
            </w:r>
            <w:r w:rsidRPr="003A2467">
              <w:rPr>
                <w:sz w:val="19"/>
                <w:szCs w:val="19"/>
                <w:vertAlign w:val="subscript"/>
              </w:rPr>
              <w:t>2</w:t>
            </w:r>
            <w:r w:rsidRPr="004E24DA">
              <w:rPr>
                <w:sz w:val="19"/>
                <w:szCs w:val="19"/>
              </w:rPr>
              <w:t>O</w:t>
            </w:r>
            <w:r w:rsidRPr="003A2467">
              <w:rPr>
                <w:sz w:val="19"/>
                <w:szCs w:val="19"/>
                <w:vertAlign w:val="subscript"/>
              </w:rPr>
              <w:t>2</w:t>
            </w:r>
            <w:r w:rsidRPr="004E24DA">
              <w:rPr>
                <w:sz w:val="19"/>
                <w:szCs w:val="19"/>
              </w:rPr>
              <w:t>; 15mL HNO</w:t>
            </w:r>
            <w:r w:rsidRPr="003A2467">
              <w:rPr>
                <w:sz w:val="19"/>
                <w:szCs w:val="19"/>
                <w:vertAlign w:val="subscript"/>
              </w:rPr>
              <w:t>3</w:t>
            </w:r>
            <w:r w:rsidRPr="004E24DA">
              <w:rPr>
                <w:sz w:val="19"/>
                <w:szCs w:val="19"/>
              </w:rPr>
              <w:t xml:space="preserve">(2%, </w:t>
            </w:r>
            <w:proofErr w:type="gramStart"/>
            <w:r w:rsidRPr="008171C7">
              <w:rPr>
                <w:i/>
                <w:iCs/>
                <w:sz w:val="19"/>
                <w:szCs w:val="19"/>
              </w:rPr>
              <w:t>v:v</w:t>
            </w:r>
            <w:proofErr w:type="gramEnd"/>
            <w:r w:rsidRPr="004E24DA">
              <w:rPr>
                <w:sz w:val="19"/>
                <w:szCs w:val="19"/>
              </w:rPr>
              <w:t>)</w:t>
            </w:r>
          </w:p>
        </w:tc>
      </w:tr>
      <w:tr w:rsidR="004E24DA" w:rsidRPr="004E24DA" w14:paraId="5BA549C8" w14:textId="77777777" w:rsidTr="002F3F7A">
        <w:trPr>
          <w:trHeight w:val="615"/>
          <w:jc w:val="center"/>
        </w:trPr>
        <w:tc>
          <w:tcPr>
            <w:tcW w:w="2520" w:type="dxa"/>
            <w:tcBorders>
              <w:top w:val="nil"/>
              <w:left w:val="nil"/>
              <w:bottom w:val="nil"/>
              <w:right w:val="nil"/>
            </w:tcBorders>
            <w:shd w:val="clear" w:color="auto" w:fill="auto"/>
            <w:vAlign w:val="center"/>
            <w:hideMark/>
          </w:tcPr>
          <w:p w14:paraId="455CE822" w14:textId="232DFFCC" w:rsidR="004E24DA" w:rsidRPr="004E24DA" w:rsidRDefault="005C3106" w:rsidP="002F3F7A">
            <w:pPr>
              <w:jc w:val="center"/>
              <w:rPr>
                <w:sz w:val="19"/>
                <w:szCs w:val="19"/>
              </w:rPr>
            </w:pPr>
            <w:r w:rsidRPr="005C3106">
              <w:rPr>
                <w:sz w:val="19"/>
                <w:szCs w:val="19"/>
              </w:rPr>
              <w:t xml:space="preserve">Total sample </w:t>
            </w:r>
            <w:r>
              <w:rPr>
                <w:sz w:val="19"/>
                <w:szCs w:val="19"/>
              </w:rPr>
              <w:t>analysis</w:t>
            </w:r>
            <w:r w:rsidRPr="005C3106">
              <w:rPr>
                <w:sz w:val="19"/>
                <w:szCs w:val="19"/>
              </w:rPr>
              <w:t xml:space="preserve"> time </w:t>
            </w:r>
            <w:r w:rsidR="00137782">
              <w:rPr>
                <w:sz w:val="19"/>
                <w:szCs w:val="19"/>
              </w:rPr>
              <w:t>(</w:t>
            </w:r>
            <w:r w:rsidRPr="005C3106">
              <w:rPr>
                <w:sz w:val="19"/>
                <w:szCs w:val="19"/>
              </w:rPr>
              <w:t>including sample analysis time and sample preparation time</w:t>
            </w:r>
            <w:r w:rsidR="00137782">
              <w:rPr>
                <w:sz w:val="19"/>
                <w:szCs w:val="19"/>
              </w:rPr>
              <w:t>, min)</w:t>
            </w:r>
          </w:p>
        </w:tc>
        <w:tc>
          <w:tcPr>
            <w:tcW w:w="3120" w:type="dxa"/>
            <w:tcBorders>
              <w:top w:val="nil"/>
              <w:left w:val="nil"/>
              <w:bottom w:val="nil"/>
              <w:right w:val="nil"/>
            </w:tcBorders>
            <w:shd w:val="clear" w:color="auto" w:fill="auto"/>
            <w:vAlign w:val="center"/>
            <w:hideMark/>
          </w:tcPr>
          <w:p w14:paraId="18423519" w14:textId="4F31433D" w:rsidR="004E24DA" w:rsidRPr="004E24DA" w:rsidRDefault="00137782" w:rsidP="002F3F7A">
            <w:pPr>
              <w:jc w:val="center"/>
              <w:rPr>
                <w:sz w:val="19"/>
                <w:szCs w:val="19"/>
              </w:rPr>
            </w:pPr>
            <w:r>
              <w:rPr>
                <w:sz w:val="19"/>
                <w:szCs w:val="19"/>
              </w:rPr>
              <w:t>8</w:t>
            </w:r>
          </w:p>
        </w:tc>
        <w:tc>
          <w:tcPr>
            <w:tcW w:w="3149" w:type="dxa"/>
            <w:tcBorders>
              <w:top w:val="nil"/>
              <w:left w:val="nil"/>
              <w:bottom w:val="nil"/>
              <w:right w:val="nil"/>
            </w:tcBorders>
            <w:shd w:val="clear" w:color="auto" w:fill="auto"/>
            <w:vAlign w:val="center"/>
            <w:hideMark/>
          </w:tcPr>
          <w:p w14:paraId="3EFBC444" w14:textId="4297C944" w:rsidR="004E24DA" w:rsidRPr="004E24DA" w:rsidRDefault="002F3F7A" w:rsidP="002F3F7A">
            <w:pPr>
              <w:jc w:val="center"/>
              <w:rPr>
                <w:sz w:val="19"/>
                <w:szCs w:val="19"/>
              </w:rPr>
            </w:pPr>
            <w:r>
              <w:rPr>
                <w:sz w:val="19"/>
                <w:szCs w:val="19"/>
              </w:rPr>
              <w:t>65</w:t>
            </w:r>
          </w:p>
        </w:tc>
      </w:tr>
      <w:tr w:rsidR="00137782" w:rsidRPr="004E24DA" w14:paraId="0E2AB451" w14:textId="77777777" w:rsidTr="002F3F7A">
        <w:trPr>
          <w:trHeight w:val="623"/>
          <w:jc w:val="center"/>
        </w:trPr>
        <w:tc>
          <w:tcPr>
            <w:tcW w:w="2520" w:type="dxa"/>
            <w:tcBorders>
              <w:top w:val="nil"/>
              <w:left w:val="nil"/>
              <w:bottom w:val="single" w:sz="8" w:space="0" w:color="000000"/>
              <w:right w:val="nil"/>
            </w:tcBorders>
            <w:shd w:val="clear" w:color="auto" w:fill="auto"/>
            <w:vAlign w:val="center"/>
            <w:hideMark/>
          </w:tcPr>
          <w:p w14:paraId="36F08D8C" w14:textId="225765A8" w:rsidR="00137782" w:rsidRPr="00AA0108" w:rsidRDefault="00137782" w:rsidP="002F3F7A">
            <w:pPr>
              <w:jc w:val="center"/>
              <w:rPr>
                <w:sz w:val="19"/>
                <w:szCs w:val="19"/>
              </w:rPr>
            </w:pPr>
            <w:r w:rsidRPr="00AA0108">
              <w:rPr>
                <w:sz w:val="19"/>
                <w:szCs w:val="19"/>
              </w:rPr>
              <w:t>Sample size</w:t>
            </w:r>
            <w:r w:rsidRPr="00AA0108">
              <w:rPr>
                <w:sz w:val="19"/>
                <w:szCs w:val="19"/>
              </w:rPr>
              <w:br/>
              <w:t>(g)</w:t>
            </w:r>
          </w:p>
        </w:tc>
        <w:tc>
          <w:tcPr>
            <w:tcW w:w="3120" w:type="dxa"/>
            <w:tcBorders>
              <w:top w:val="nil"/>
              <w:left w:val="nil"/>
              <w:bottom w:val="single" w:sz="8" w:space="0" w:color="000000"/>
              <w:right w:val="nil"/>
            </w:tcBorders>
            <w:shd w:val="clear" w:color="auto" w:fill="auto"/>
            <w:vAlign w:val="center"/>
            <w:hideMark/>
          </w:tcPr>
          <w:p w14:paraId="4572FB44" w14:textId="6FD32891" w:rsidR="00137782" w:rsidRPr="00AA0108" w:rsidRDefault="00137782" w:rsidP="002F3F7A">
            <w:pPr>
              <w:jc w:val="center"/>
              <w:rPr>
                <w:sz w:val="19"/>
                <w:szCs w:val="19"/>
              </w:rPr>
            </w:pPr>
            <w:r w:rsidRPr="00AA0108">
              <w:rPr>
                <w:sz w:val="19"/>
                <w:szCs w:val="19"/>
              </w:rPr>
              <w:t>0.05</w:t>
            </w:r>
          </w:p>
        </w:tc>
        <w:tc>
          <w:tcPr>
            <w:tcW w:w="3149" w:type="dxa"/>
            <w:tcBorders>
              <w:top w:val="nil"/>
              <w:left w:val="nil"/>
              <w:bottom w:val="single" w:sz="8" w:space="0" w:color="000000"/>
              <w:right w:val="nil"/>
            </w:tcBorders>
            <w:shd w:val="clear" w:color="auto" w:fill="auto"/>
            <w:vAlign w:val="center"/>
            <w:hideMark/>
          </w:tcPr>
          <w:p w14:paraId="671E3D83" w14:textId="2D20DE15" w:rsidR="00137782" w:rsidRPr="00AA0108" w:rsidRDefault="002F3F7A" w:rsidP="002F3F7A">
            <w:pPr>
              <w:jc w:val="center"/>
              <w:rPr>
                <w:sz w:val="19"/>
                <w:szCs w:val="19"/>
                <w:lang w:eastAsia="zh-CN"/>
              </w:rPr>
            </w:pPr>
            <w:r>
              <w:rPr>
                <w:sz w:val="19"/>
                <w:szCs w:val="19"/>
                <w:lang w:eastAsia="zh-CN"/>
              </w:rPr>
              <w:t>1</w:t>
            </w:r>
          </w:p>
        </w:tc>
      </w:tr>
    </w:tbl>
    <w:p w14:paraId="1AB634B4" w14:textId="77777777" w:rsidR="00DD65EE" w:rsidRDefault="00DD65EE">
      <w:pPr>
        <w:spacing w:before="0" w:after="200" w:line="276" w:lineRule="auto"/>
        <w:rPr>
          <w:color w:val="000000"/>
          <w:sz w:val="19"/>
          <w:szCs w:val="19"/>
        </w:rPr>
      </w:pPr>
      <w:r>
        <w:rPr>
          <w:color w:val="000000"/>
          <w:sz w:val="19"/>
          <w:szCs w:val="19"/>
        </w:rPr>
        <w:br w:type="page"/>
      </w:r>
    </w:p>
    <w:p w14:paraId="040FF4F5" w14:textId="21C4EC9E" w:rsidR="007B3B3D" w:rsidRDefault="007B3B3D" w:rsidP="00BA2704">
      <w:pPr>
        <w:jc w:val="center"/>
        <w:rPr>
          <w:color w:val="000000"/>
          <w:sz w:val="19"/>
          <w:szCs w:val="19"/>
        </w:rPr>
      </w:pPr>
      <w:r>
        <w:rPr>
          <w:noProof/>
          <w:color w:val="000000"/>
        </w:rPr>
        <w:lastRenderedPageBreak/>
        <w:drawing>
          <wp:inline distT="0" distB="0" distL="0" distR="0" wp14:anchorId="5464FD24" wp14:editId="029A4A1A">
            <wp:extent cx="3724275" cy="1800225"/>
            <wp:effectExtent l="0" t="0" r="9525" b="9525"/>
            <wp:docPr id="1658441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1800225"/>
                    </a:xfrm>
                    <a:prstGeom prst="rect">
                      <a:avLst/>
                    </a:prstGeom>
                    <a:noFill/>
                    <a:ln>
                      <a:noFill/>
                    </a:ln>
                  </pic:spPr>
                </pic:pic>
              </a:graphicData>
            </a:graphic>
          </wp:inline>
        </w:drawing>
      </w:r>
    </w:p>
    <w:p w14:paraId="73351D50" w14:textId="77777777" w:rsidR="007B3B3D" w:rsidRDefault="007B3B3D" w:rsidP="00623897">
      <w:r>
        <w:rPr>
          <w:b/>
          <w:bCs/>
        </w:rPr>
        <w:t>Fig</w:t>
      </w:r>
      <w:r>
        <w:rPr>
          <w:rFonts w:hint="eastAsia"/>
          <w:b/>
          <w:bCs/>
        </w:rPr>
        <w:t>ure</w:t>
      </w:r>
      <w:r>
        <w:rPr>
          <w:b/>
          <w:bCs/>
        </w:rPr>
        <w:t xml:space="preserve"> S-1 Effect of gas turbulator on residual deposition on the pagoda joint. </w:t>
      </w:r>
      <w:r>
        <w:t>The picture on the left shows the pagoda joint with gas turbulator after sampling 50 replicates, and the inner wall is smooth and there is no obvious residual deposition. The picture on the right shows the pagoda joint without gas turbulator after sampling 50 replicates, and the residual deposition was obvious</w:t>
      </w:r>
      <w:r>
        <w:rPr>
          <w:rFonts w:hint="eastAsia"/>
        </w:rPr>
        <w:t>ly found</w:t>
      </w:r>
      <w:r>
        <w:t xml:space="preserve">. </w:t>
      </w:r>
    </w:p>
    <w:p w14:paraId="4F768FEE" w14:textId="4AC6047B" w:rsidR="007B3B3D" w:rsidRDefault="00623897" w:rsidP="00623897">
      <w:pPr>
        <w:spacing w:before="0" w:after="200" w:line="276" w:lineRule="auto"/>
        <w:rPr>
          <w:b/>
          <w:bCs/>
          <w:color w:val="000000"/>
          <w:sz w:val="19"/>
          <w:szCs w:val="19"/>
        </w:rPr>
      </w:pPr>
      <w:r>
        <w:rPr>
          <w:b/>
          <w:bCs/>
          <w:color w:val="000000"/>
          <w:sz w:val="19"/>
          <w:szCs w:val="19"/>
        </w:rPr>
        <w:br w:type="page"/>
      </w:r>
    </w:p>
    <w:p w14:paraId="7568A0CC" w14:textId="156155CF" w:rsidR="007B3B3D" w:rsidRDefault="007B3B3D" w:rsidP="00BA2704">
      <w:pPr>
        <w:jc w:val="center"/>
        <w:rPr>
          <w:color w:val="000000"/>
          <w:sz w:val="19"/>
          <w:szCs w:val="19"/>
        </w:rPr>
      </w:pPr>
      <w:r>
        <w:rPr>
          <w:noProof/>
        </w:rPr>
        <w:lastRenderedPageBreak/>
        <w:drawing>
          <wp:inline distT="0" distB="0" distL="0" distR="0" wp14:anchorId="415030D5" wp14:editId="569E63A3">
            <wp:extent cx="5482590" cy="3052445"/>
            <wp:effectExtent l="0" t="0" r="3810" b="0"/>
            <wp:docPr id="1447497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2590" cy="3052445"/>
                    </a:xfrm>
                    <a:prstGeom prst="rect">
                      <a:avLst/>
                    </a:prstGeom>
                    <a:noFill/>
                    <a:ln>
                      <a:noFill/>
                    </a:ln>
                  </pic:spPr>
                </pic:pic>
              </a:graphicData>
            </a:graphic>
          </wp:inline>
        </w:drawing>
      </w:r>
    </w:p>
    <w:p w14:paraId="49EDA426" w14:textId="77777777" w:rsidR="007B3B3D" w:rsidRDefault="007B3B3D" w:rsidP="00623897">
      <w:r>
        <w:rPr>
          <w:b/>
          <w:bCs/>
        </w:rPr>
        <w:t>Fig</w:t>
      </w:r>
      <w:r>
        <w:rPr>
          <w:rFonts w:hint="eastAsia"/>
          <w:b/>
          <w:bCs/>
        </w:rPr>
        <w:t>ure</w:t>
      </w:r>
      <w:r>
        <w:rPr>
          <w:b/>
          <w:bCs/>
        </w:rPr>
        <w:t xml:space="preserve"> S-2</w:t>
      </w:r>
      <w:r>
        <w:t xml:space="preserve"> </w:t>
      </w:r>
      <w:bookmarkStart w:id="1" w:name="_Hlk119774118"/>
      <w:r>
        <w:rPr>
          <w:b/>
          <w:bCs/>
        </w:rPr>
        <w:t xml:space="preserve">Picture of </w:t>
      </w:r>
      <w:r>
        <w:rPr>
          <w:rFonts w:hint="eastAsia"/>
          <w:b/>
          <w:bCs/>
        </w:rPr>
        <w:t xml:space="preserve">this proposed </w:t>
      </w:r>
      <w:r>
        <w:rPr>
          <w:b/>
          <w:bCs/>
        </w:rPr>
        <w:t>ETV-ICP-MS instrumentation</w:t>
      </w:r>
      <w:bookmarkEnd w:id="1"/>
      <w:r>
        <w:rPr>
          <w:b/>
          <w:bCs/>
        </w:rPr>
        <w:t xml:space="preserve">. </w:t>
      </w:r>
      <w:bookmarkStart w:id="2" w:name="_Hlk117067289"/>
      <w:r>
        <w:t>SEN1 and SEN2 refer to the photoelectric sensor and infrared sensor, respectively. SSD refers to the signal delay device.</w:t>
      </w:r>
      <w:bookmarkEnd w:id="2"/>
    </w:p>
    <w:p w14:paraId="4ED7AB14" w14:textId="42CAFC4D" w:rsidR="007B3B3D" w:rsidRDefault="00623897" w:rsidP="00623897">
      <w:pPr>
        <w:spacing w:before="0" w:after="200" w:line="276" w:lineRule="auto"/>
        <w:rPr>
          <w:b/>
          <w:bCs/>
          <w:color w:val="000000"/>
          <w:sz w:val="19"/>
          <w:szCs w:val="19"/>
        </w:rPr>
      </w:pPr>
      <w:r>
        <w:rPr>
          <w:b/>
          <w:bCs/>
          <w:color w:val="000000"/>
          <w:sz w:val="19"/>
          <w:szCs w:val="19"/>
        </w:rPr>
        <w:br w:type="page"/>
      </w:r>
    </w:p>
    <w:p w14:paraId="7535C82C" w14:textId="4AF0381B" w:rsidR="00BA2704" w:rsidRDefault="00BA2704" w:rsidP="00623897">
      <w:pPr>
        <w:rPr>
          <w:b/>
          <w:bCs/>
        </w:rPr>
      </w:pPr>
      <w:r>
        <w:rPr>
          <w:b/>
          <w:bCs/>
          <w:noProof/>
        </w:rPr>
        <w:lastRenderedPageBreak/>
        <w:drawing>
          <wp:inline distT="0" distB="0" distL="0" distR="0" wp14:anchorId="3025D5D2" wp14:editId="33BBE941">
            <wp:extent cx="6208395" cy="1583690"/>
            <wp:effectExtent l="0" t="0" r="1905" b="0"/>
            <wp:docPr id="2832606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60632" name="图片 2832606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1583690"/>
                    </a:xfrm>
                    <a:prstGeom prst="rect">
                      <a:avLst/>
                    </a:prstGeom>
                  </pic:spPr>
                </pic:pic>
              </a:graphicData>
            </a:graphic>
          </wp:inline>
        </w:drawing>
      </w:r>
    </w:p>
    <w:p w14:paraId="7CA5474F" w14:textId="4260B4F3" w:rsidR="00BA2704" w:rsidRDefault="00BA2704" w:rsidP="00623897">
      <w:pPr>
        <w:rPr>
          <w:b/>
          <w:bCs/>
        </w:rPr>
      </w:pPr>
      <w:r>
        <w:rPr>
          <w:b/>
          <w:bCs/>
          <w:noProof/>
        </w:rPr>
        <w:drawing>
          <wp:inline distT="0" distB="0" distL="0" distR="0" wp14:anchorId="1EDA69F2" wp14:editId="3BABA188">
            <wp:extent cx="6208395" cy="1583690"/>
            <wp:effectExtent l="0" t="0" r="1905" b="0"/>
            <wp:docPr id="51749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956" name="图片 51749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8395" cy="1583690"/>
                    </a:xfrm>
                    <a:prstGeom prst="rect">
                      <a:avLst/>
                    </a:prstGeom>
                  </pic:spPr>
                </pic:pic>
              </a:graphicData>
            </a:graphic>
          </wp:inline>
        </w:drawing>
      </w:r>
    </w:p>
    <w:p w14:paraId="130AA041" w14:textId="028C7CE5" w:rsidR="00BA2704" w:rsidRDefault="00BA2704" w:rsidP="00623897">
      <w:pPr>
        <w:rPr>
          <w:b/>
          <w:bCs/>
        </w:rPr>
      </w:pPr>
      <w:r>
        <w:rPr>
          <w:b/>
          <w:bCs/>
          <w:noProof/>
        </w:rPr>
        <w:drawing>
          <wp:inline distT="0" distB="0" distL="0" distR="0" wp14:anchorId="27270EE6" wp14:editId="4A8F9D25">
            <wp:extent cx="6208395" cy="1583690"/>
            <wp:effectExtent l="0" t="0" r="1905" b="0"/>
            <wp:docPr id="5919443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44341" name="图片 5919443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1583690"/>
                    </a:xfrm>
                    <a:prstGeom prst="rect">
                      <a:avLst/>
                    </a:prstGeom>
                  </pic:spPr>
                </pic:pic>
              </a:graphicData>
            </a:graphic>
          </wp:inline>
        </w:drawing>
      </w:r>
    </w:p>
    <w:p w14:paraId="62A0189C" w14:textId="618CD18C" w:rsidR="00BA2704" w:rsidRDefault="00BA2704" w:rsidP="00623897">
      <w:pPr>
        <w:rPr>
          <w:b/>
          <w:bCs/>
        </w:rPr>
      </w:pPr>
      <w:r>
        <w:rPr>
          <w:b/>
          <w:bCs/>
          <w:noProof/>
        </w:rPr>
        <w:drawing>
          <wp:inline distT="0" distB="0" distL="0" distR="0" wp14:anchorId="724FD4BA" wp14:editId="75D9066D">
            <wp:extent cx="6208395" cy="1583690"/>
            <wp:effectExtent l="0" t="0" r="1905" b="0"/>
            <wp:docPr id="6852199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19962" name="图片 6852199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8395" cy="1583690"/>
                    </a:xfrm>
                    <a:prstGeom prst="rect">
                      <a:avLst/>
                    </a:prstGeom>
                  </pic:spPr>
                </pic:pic>
              </a:graphicData>
            </a:graphic>
          </wp:inline>
        </w:drawing>
      </w:r>
    </w:p>
    <w:p w14:paraId="269BA68B" w14:textId="030435C7" w:rsidR="00623897" w:rsidRDefault="007B3B3D" w:rsidP="00BA2704">
      <w:r>
        <w:rPr>
          <w:rFonts w:hint="eastAsia"/>
          <w:b/>
          <w:bCs/>
        </w:rPr>
        <w:t>Figure</w:t>
      </w:r>
      <w:r>
        <w:rPr>
          <w:b/>
          <w:bCs/>
        </w:rPr>
        <w:t xml:space="preserve"> </w:t>
      </w:r>
      <w:r>
        <w:rPr>
          <w:rFonts w:hint="eastAsia"/>
          <w:b/>
          <w:bCs/>
        </w:rPr>
        <w:t>S</w:t>
      </w:r>
      <w:r>
        <w:rPr>
          <w:b/>
          <w:bCs/>
        </w:rPr>
        <w:t xml:space="preserve">-3 The </w:t>
      </w:r>
      <w:r>
        <w:rPr>
          <w:rFonts w:hint="eastAsia"/>
          <w:b/>
          <w:bCs/>
        </w:rPr>
        <w:t xml:space="preserve">comparison of </w:t>
      </w:r>
      <w:r>
        <w:rPr>
          <w:b/>
          <w:bCs/>
        </w:rPr>
        <w:t xml:space="preserve">As, Se, </w:t>
      </w:r>
      <w:r>
        <w:rPr>
          <w:rFonts w:hint="eastAsia"/>
          <w:b/>
          <w:bCs/>
        </w:rPr>
        <w:t xml:space="preserve">Cd and </w:t>
      </w:r>
      <w:r>
        <w:rPr>
          <w:b/>
          <w:bCs/>
        </w:rPr>
        <w:t>Pb</w:t>
      </w:r>
      <w:r>
        <w:rPr>
          <w:rFonts w:hint="eastAsia"/>
          <w:b/>
          <w:bCs/>
        </w:rPr>
        <w:t xml:space="preserve"> signal peaks using different dwell times.</w:t>
      </w:r>
      <w:r>
        <w:t xml:space="preserve"> The operational parameters were consistent with Table 1. A rice sample (GBW10010a, </w:t>
      </w:r>
      <w:proofErr w:type="gramStart"/>
      <w:r>
        <w:t>As</w:t>
      </w:r>
      <w:proofErr w:type="gramEnd"/>
      <w:r>
        <w:t xml:space="preserve"> = 80 ± 10 ng g</w:t>
      </w:r>
      <w:r>
        <w:rPr>
          <w:vertAlign w:val="superscript"/>
        </w:rPr>
        <w:t>-1</w:t>
      </w:r>
      <w:r>
        <w:t>; Se = 36 ± 8 ng g</w:t>
      </w:r>
      <w:r>
        <w:rPr>
          <w:vertAlign w:val="superscript"/>
        </w:rPr>
        <w:t>-1</w:t>
      </w:r>
      <w:r>
        <w:t>; Cd = 53 ± 4 ng g</w:t>
      </w:r>
      <w:r>
        <w:rPr>
          <w:vertAlign w:val="superscript"/>
        </w:rPr>
        <w:t>-1</w:t>
      </w:r>
      <w:r>
        <w:t xml:space="preserve"> and Pb = 100 ± 20 ng g</w:t>
      </w:r>
      <w:r>
        <w:rPr>
          <w:vertAlign w:val="superscript"/>
        </w:rPr>
        <w:t>-1</w:t>
      </w:r>
      <w:r>
        <w:t xml:space="preserve">) was employed for slurry sampling. A1, </w:t>
      </w:r>
      <w:r w:rsidR="00BA2704">
        <w:t>A2 and</w:t>
      </w:r>
      <w:r>
        <w:t xml:space="preserve"> </w:t>
      </w:r>
      <w:r w:rsidR="00BA2704">
        <w:t>A3</w:t>
      </w:r>
      <w:r>
        <w:t xml:space="preserve"> refer to the peak shapes of Se</w:t>
      </w:r>
      <w:r w:rsidR="00BA2704">
        <w:t xml:space="preserve"> at 10, 20, 30 dwell time. B1, B2 and B3 refer to the peak shapes of Cd at 10, 20, 30 dwell time.</w:t>
      </w:r>
      <w:r w:rsidR="00BA2704" w:rsidRPr="00BA2704">
        <w:t xml:space="preserve"> </w:t>
      </w:r>
      <w:r w:rsidR="00BA2704">
        <w:t xml:space="preserve">C1, C2 and C3 refer to the peak shapes of </w:t>
      </w:r>
      <w:proofErr w:type="gramStart"/>
      <w:r w:rsidR="00BA2704">
        <w:t>As</w:t>
      </w:r>
      <w:proofErr w:type="gramEnd"/>
      <w:r w:rsidR="00BA2704">
        <w:t xml:space="preserve"> at 10, 20, 30 dwell time. D1, D2 and D3 refer to the peak shapes of Pb at 10, 20, 30 dwell time. </w:t>
      </w:r>
      <w:r w:rsidR="00623897">
        <w:br w:type="page"/>
      </w:r>
    </w:p>
    <w:p w14:paraId="40FEB110" w14:textId="62639589" w:rsidR="007B3B3D" w:rsidRDefault="00BA2704" w:rsidP="00623897">
      <w:pPr>
        <w:rPr>
          <w:b/>
          <w:bCs/>
          <w:shd w:val="clear" w:color="auto" w:fill="FFFFFF"/>
        </w:rPr>
      </w:pPr>
      <w:r>
        <w:rPr>
          <w:b/>
          <w:bCs/>
          <w:noProof/>
          <w:shd w:val="clear" w:color="auto" w:fill="FFFFFF"/>
        </w:rPr>
        <w:lastRenderedPageBreak/>
        <w:drawing>
          <wp:inline distT="0" distB="0" distL="0" distR="0" wp14:anchorId="216C9378" wp14:editId="02A43D61">
            <wp:extent cx="6208395" cy="2375535"/>
            <wp:effectExtent l="0" t="0" r="1905" b="5715"/>
            <wp:docPr id="7942565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56517" name="图片 7942565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395" cy="2375535"/>
                    </a:xfrm>
                    <a:prstGeom prst="rect">
                      <a:avLst/>
                    </a:prstGeom>
                  </pic:spPr>
                </pic:pic>
              </a:graphicData>
            </a:graphic>
          </wp:inline>
        </w:drawing>
      </w:r>
    </w:p>
    <w:p w14:paraId="05DB8098" w14:textId="372CB7D1" w:rsidR="007B3B3D" w:rsidRDefault="007B3B3D" w:rsidP="00623897">
      <w:pPr>
        <w:rPr>
          <w:shd w:val="clear" w:color="auto" w:fill="FFFFFF"/>
        </w:rPr>
      </w:pPr>
      <w:r>
        <w:rPr>
          <w:b/>
          <w:bCs/>
          <w:shd w:val="clear" w:color="auto" w:fill="FFFFFF"/>
        </w:rPr>
        <w:t>Fig</w:t>
      </w:r>
      <w:r>
        <w:rPr>
          <w:rFonts w:hint="eastAsia"/>
          <w:b/>
          <w:bCs/>
          <w:shd w:val="clear" w:color="auto" w:fill="FFFFFF"/>
        </w:rPr>
        <w:t>ure</w:t>
      </w:r>
      <w:r>
        <w:rPr>
          <w:b/>
          <w:bCs/>
          <w:shd w:val="clear" w:color="auto" w:fill="FFFFFF"/>
        </w:rPr>
        <w:t xml:space="preserve"> S-4. The effect of carrier and gas </w:t>
      </w:r>
      <w:proofErr w:type="spellStart"/>
      <w:r>
        <w:rPr>
          <w:b/>
          <w:bCs/>
          <w:shd w:val="clear" w:color="auto" w:fill="FFFFFF"/>
        </w:rPr>
        <w:t>turbulatores</w:t>
      </w:r>
      <w:proofErr w:type="spellEnd"/>
      <w:r>
        <w:rPr>
          <w:b/>
          <w:bCs/>
          <w:shd w:val="clear" w:color="auto" w:fill="FFFFFF"/>
        </w:rPr>
        <w:t xml:space="preserve"> on </w:t>
      </w:r>
      <w:r w:rsidR="00080104">
        <w:rPr>
          <w:rFonts w:hint="eastAsia"/>
          <w:b/>
          <w:bCs/>
          <w:shd w:val="clear" w:color="auto" w:fill="FFFFFF"/>
        </w:rPr>
        <w:t>ICP-MS</w:t>
      </w:r>
      <w:r>
        <w:rPr>
          <w:rFonts w:hint="eastAsia"/>
          <w:b/>
          <w:bCs/>
          <w:shd w:val="clear" w:color="auto" w:fill="FFFFFF"/>
        </w:rPr>
        <w:t xml:space="preserve"> </w:t>
      </w:r>
      <w:r>
        <w:rPr>
          <w:b/>
          <w:bCs/>
          <w:shd w:val="clear" w:color="auto" w:fill="FFFFFF"/>
        </w:rPr>
        <w:t>signal intensities</w:t>
      </w:r>
      <w:r>
        <w:rPr>
          <w:rFonts w:hint="eastAsia"/>
          <w:b/>
          <w:bCs/>
          <w:shd w:val="clear" w:color="auto" w:fill="FFFFFF"/>
        </w:rPr>
        <w:t xml:space="preserve"> of Se, Cd, As and Pb</w:t>
      </w:r>
      <w:r>
        <w:rPr>
          <w:b/>
          <w:bCs/>
          <w:shd w:val="clear" w:color="auto" w:fill="FFFFFF"/>
        </w:rPr>
        <w:t>.</w:t>
      </w:r>
      <w:r>
        <w:rPr>
          <w:shd w:val="clear" w:color="auto" w:fill="FFFFFF"/>
        </w:rPr>
        <w:t xml:space="preserve"> The other operational parameters are consistent with </w:t>
      </w:r>
      <w:r w:rsidRPr="004C4C6C">
        <w:rPr>
          <w:b/>
          <w:bCs/>
          <w:shd w:val="clear" w:color="auto" w:fill="FFFFFF"/>
        </w:rPr>
        <w:t>Table 1</w:t>
      </w:r>
      <w:r>
        <w:rPr>
          <w:shd w:val="clear" w:color="auto" w:fill="FFFFFF"/>
        </w:rPr>
        <w:t xml:space="preserve">. </w:t>
      </w:r>
      <w:r w:rsidR="004C4C6C" w:rsidRPr="004C4C6C">
        <w:rPr>
          <w:shd w:val="clear" w:color="auto" w:fill="FFFFFF"/>
        </w:rPr>
        <w:t>The number of repetitions of the error bars was 3</w:t>
      </w:r>
      <w:r w:rsidR="00080104">
        <w:rPr>
          <w:shd w:val="clear" w:color="auto" w:fill="FFFFFF"/>
        </w:rPr>
        <w:t xml:space="preserve"> </w:t>
      </w:r>
      <w:r w:rsidR="004C4C6C">
        <w:rPr>
          <w:shd w:val="clear" w:color="auto" w:fill="FFFFFF"/>
        </w:rPr>
        <w:t>times</w:t>
      </w:r>
      <w:r w:rsidR="004C4C6C" w:rsidRPr="004C4C6C">
        <w:rPr>
          <w:shd w:val="clear" w:color="auto" w:fill="FFFFFF"/>
        </w:rPr>
        <w:t>.</w:t>
      </w:r>
      <w:r w:rsidR="004C4C6C">
        <w:rPr>
          <w:shd w:val="clear" w:color="auto" w:fill="FFFFFF"/>
        </w:rPr>
        <w:t xml:space="preserve"> </w:t>
      </w:r>
      <w:r>
        <w:rPr>
          <w:shd w:val="clear" w:color="auto" w:fill="FFFFFF"/>
        </w:rPr>
        <w:t xml:space="preserve">A rice </w:t>
      </w:r>
      <w:r>
        <w:rPr>
          <w:rFonts w:hint="eastAsia"/>
          <w:shd w:val="clear" w:color="auto" w:fill="FFFFFF"/>
        </w:rPr>
        <w:t xml:space="preserve">CRM </w:t>
      </w:r>
      <w:r>
        <w:rPr>
          <w:shd w:val="clear" w:color="auto" w:fill="FFFFFF"/>
        </w:rPr>
        <w:t xml:space="preserve">sample (GBW 10045a, </w:t>
      </w:r>
      <w:proofErr w:type="gramStart"/>
      <w:r>
        <w:rPr>
          <w:shd w:val="clear" w:color="auto" w:fill="FFFFFF"/>
        </w:rPr>
        <w:t>As</w:t>
      </w:r>
      <w:proofErr w:type="gramEnd"/>
      <w:r>
        <w:rPr>
          <w:shd w:val="clear" w:color="auto" w:fill="FFFFFF"/>
        </w:rPr>
        <w:t xml:space="preserve"> = 120 ± 20 ng g</w:t>
      </w:r>
      <w:r>
        <w:rPr>
          <w:shd w:val="clear" w:color="auto" w:fill="FFFFFF"/>
          <w:vertAlign w:val="superscript"/>
        </w:rPr>
        <w:t>-1</w:t>
      </w:r>
      <w:r>
        <w:rPr>
          <w:shd w:val="clear" w:color="auto" w:fill="FFFFFF"/>
        </w:rPr>
        <w:t>; Se = 60 ± 1 ng g</w:t>
      </w:r>
      <w:r>
        <w:rPr>
          <w:shd w:val="clear" w:color="auto" w:fill="FFFFFF"/>
          <w:vertAlign w:val="superscript"/>
        </w:rPr>
        <w:t>-1</w:t>
      </w:r>
      <w:r>
        <w:rPr>
          <w:shd w:val="clear" w:color="auto" w:fill="FFFFFF"/>
        </w:rPr>
        <w:t>; Cd = 320 ± 40 ng g</w:t>
      </w:r>
      <w:r>
        <w:rPr>
          <w:shd w:val="clear" w:color="auto" w:fill="FFFFFF"/>
          <w:vertAlign w:val="superscript"/>
        </w:rPr>
        <w:t>-1</w:t>
      </w:r>
      <w:r>
        <w:rPr>
          <w:shd w:val="clear" w:color="auto" w:fill="FFFFFF"/>
        </w:rPr>
        <w:t xml:space="preserve"> and Pb = 80 ± 20 ng g</w:t>
      </w:r>
      <w:r>
        <w:rPr>
          <w:shd w:val="clear" w:color="auto" w:fill="FFFFFF"/>
          <w:vertAlign w:val="superscript"/>
        </w:rPr>
        <w:t>-1</w:t>
      </w:r>
      <w:r>
        <w:rPr>
          <w:shd w:val="clear" w:color="auto" w:fill="FFFFFF"/>
        </w:rPr>
        <w:t xml:space="preserve">) was employed for slurry sampling. </w:t>
      </w:r>
      <w:r w:rsidR="007F03AB">
        <w:rPr>
          <w:shd w:val="clear" w:color="auto" w:fill="FFFFFF"/>
        </w:rPr>
        <w:t>A refer</w:t>
      </w:r>
      <w:r w:rsidR="004C4C6C">
        <w:rPr>
          <w:shd w:val="clear" w:color="auto" w:fill="FFFFFF"/>
        </w:rPr>
        <w:t>s</w:t>
      </w:r>
      <w:r w:rsidR="007F03AB">
        <w:rPr>
          <w:shd w:val="clear" w:color="auto" w:fill="FFFFFF"/>
        </w:rPr>
        <w:t xml:space="preserve"> to the carrier gas rate, B refer</w:t>
      </w:r>
      <w:r w:rsidR="004C4C6C">
        <w:rPr>
          <w:shd w:val="clear" w:color="auto" w:fill="FFFFFF"/>
        </w:rPr>
        <w:t>s</w:t>
      </w:r>
      <w:r w:rsidR="007F03AB">
        <w:rPr>
          <w:shd w:val="clear" w:color="auto" w:fill="FFFFFF"/>
        </w:rPr>
        <w:t xml:space="preserve"> to the gas turbulator rate.</w:t>
      </w:r>
    </w:p>
    <w:p w14:paraId="50E0E929" w14:textId="77777777" w:rsidR="007B3B3D" w:rsidRDefault="007B3B3D" w:rsidP="00623897">
      <w:pPr>
        <w:rPr>
          <w:color w:val="000000"/>
          <w:sz w:val="19"/>
          <w:szCs w:val="19"/>
        </w:rPr>
      </w:pPr>
      <w:r>
        <w:rPr>
          <w:color w:val="000000"/>
          <w:sz w:val="19"/>
          <w:szCs w:val="19"/>
        </w:rPr>
        <w:br w:type="page"/>
      </w:r>
    </w:p>
    <w:p w14:paraId="4CBB9214" w14:textId="30995F50" w:rsidR="007B3B3D" w:rsidRPr="009064B9" w:rsidRDefault="00BA2704" w:rsidP="00623897">
      <w:r>
        <w:rPr>
          <w:b/>
          <w:bCs/>
          <w:noProof/>
        </w:rPr>
        <w:lastRenderedPageBreak/>
        <w:drawing>
          <wp:inline distT="0" distB="0" distL="0" distR="0" wp14:anchorId="07FBA217" wp14:editId="0E0159CE">
            <wp:extent cx="6208395" cy="4751070"/>
            <wp:effectExtent l="0" t="0" r="1905" b="0"/>
            <wp:docPr id="9791250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25085" name="图片 9791250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4751070"/>
                    </a:xfrm>
                    <a:prstGeom prst="rect">
                      <a:avLst/>
                    </a:prstGeom>
                  </pic:spPr>
                </pic:pic>
              </a:graphicData>
            </a:graphic>
          </wp:inline>
        </w:drawing>
      </w:r>
      <w:r w:rsidR="007B3B3D">
        <w:rPr>
          <w:b/>
          <w:bCs/>
        </w:rPr>
        <w:t>Fig</w:t>
      </w:r>
      <w:r w:rsidR="007B3B3D">
        <w:rPr>
          <w:rFonts w:hint="eastAsia"/>
          <w:b/>
          <w:bCs/>
        </w:rPr>
        <w:t>ure</w:t>
      </w:r>
      <w:r w:rsidR="007B3B3D">
        <w:rPr>
          <w:b/>
          <w:bCs/>
        </w:rPr>
        <w:t xml:space="preserve"> S-5 The calibration curves of </w:t>
      </w:r>
      <w:r w:rsidR="003568E7">
        <w:rPr>
          <w:rFonts w:hint="eastAsia"/>
          <w:b/>
          <w:bCs/>
          <w:lang w:eastAsia="zh-CN"/>
        </w:rPr>
        <w:t>Se</w:t>
      </w:r>
      <w:r w:rsidR="007B3B3D">
        <w:rPr>
          <w:b/>
          <w:bCs/>
        </w:rPr>
        <w:t xml:space="preserve">, </w:t>
      </w:r>
      <w:r w:rsidR="003568E7">
        <w:rPr>
          <w:rFonts w:hint="eastAsia"/>
          <w:b/>
          <w:bCs/>
          <w:lang w:eastAsia="zh-CN"/>
        </w:rPr>
        <w:t>Cd</w:t>
      </w:r>
      <w:r w:rsidR="007B3B3D">
        <w:rPr>
          <w:b/>
          <w:bCs/>
        </w:rPr>
        <w:t xml:space="preserve">, </w:t>
      </w:r>
      <w:r w:rsidR="003568E7">
        <w:rPr>
          <w:rFonts w:hint="eastAsia"/>
          <w:b/>
          <w:bCs/>
          <w:lang w:eastAsia="zh-CN"/>
        </w:rPr>
        <w:t>As</w:t>
      </w:r>
      <w:r w:rsidR="007B3B3D">
        <w:rPr>
          <w:b/>
          <w:bCs/>
        </w:rPr>
        <w:t xml:space="preserve"> and </w:t>
      </w:r>
      <w:r w:rsidR="007B3B3D">
        <w:rPr>
          <w:rFonts w:hint="eastAsia"/>
          <w:b/>
          <w:bCs/>
        </w:rPr>
        <w:t>Pb</w:t>
      </w:r>
      <w:r w:rsidR="007B3B3D">
        <w:rPr>
          <w:b/>
          <w:bCs/>
        </w:rPr>
        <w:t xml:space="preserve"> with standard addition </w:t>
      </w:r>
      <w:r w:rsidR="007B3B3D">
        <w:rPr>
          <w:b/>
          <w:bCs/>
          <w:i/>
          <w:iCs/>
        </w:rPr>
        <w:t xml:space="preserve">vs. </w:t>
      </w:r>
      <w:r w:rsidR="007B3B3D">
        <w:rPr>
          <w:b/>
          <w:bCs/>
        </w:rPr>
        <w:t>standard solution.</w:t>
      </w:r>
      <w:r w:rsidR="007B3B3D">
        <w:rPr>
          <w:rFonts w:hint="eastAsia"/>
          <w:b/>
          <w:bCs/>
        </w:rPr>
        <w:t xml:space="preserve"> </w:t>
      </w:r>
      <w:r w:rsidR="007B3B3D">
        <w:t xml:space="preserve">The operational parameters were consistent with </w:t>
      </w:r>
      <w:r w:rsidR="007B3B3D">
        <w:rPr>
          <w:b/>
          <w:bCs/>
        </w:rPr>
        <w:t>Table 1</w:t>
      </w:r>
      <w:r w:rsidR="007B3B3D">
        <w:t xml:space="preserve">. For the standard addition method, a rice sample (GBW10010a, </w:t>
      </w:r>
      <w:proofErr w:type="gramStart"/>
      <w:r w:rsidR="007B3B3D">
        <w:t>As</w:t>
      </w:r>
      <w:proofErr w:type="gramEnd"/>
      <w:r w:rsidR="007B3B3D">
        <w:t xml:space="preserve"> = 80 ± 10 ng g</w:t>
      </w:r>
      <w:r w:rsidR="007B3B3D">
        <w:rPr>
          <w:vertAlign w:val="superscript"/>
        </w:rPr>
        <w:t>-1</w:t>
      </w:r>
      <w:r w:rsidR="007B3B3D">
        <w:t>; Se = 36 ± 8 ng g</w:t>
      </w:r>
      <w:r w:rsidR="007B3B3D">
        <w:rPr>
          <w:vertAlign w:val="superscript"/>
        </w:rPr>
        <w:t>-1</w:t>
      </w:r>
      <w:r w:rsidR="007B3B3D">
        <w:t>; Cd = 53 ± 4 ng g</w:t>
      </w:r>
      <w:r w:rsidR="007B3B3D">
        <w:rPr>
          <w:vertAlign w:val="superscript"/>
        </w:rPr>
        <w:t>-1</w:t>
      </w:r>
      <w:r w:rsidR="007B3B3D">
        <w:t xml:space="preserve"> and Pb = 100 ± 20 ng g</w:t>
      </w:r>
      <w:r w:rsidR="007B3B3D">
        <w:rPr>
          <w:vertAlign w:val="superscript"/>
        </w:rPr>
        <w:t>-1</w:t>
      </w:r>
      <w:r w:rsidR="007B3B3D">
        <w:t>) was employed for slurry sampling and spiked by 1, 20, 100, 200, 400, 1000, 2000 and 4000 ng</w:t>
      </w:r>
      <w:r w:rsidR="007B3B3D">
        <w:rPr>
          <w:rFonts w:hint="eastAsia"/>
        </w:rPr>
        <w:t xml:space="preserve"> </w:t>
      </w:r>
      <w:r w:rsidR="007B3B3D">
        <w:t>g</w:t>
      </w:r>
      <w:r w:rsidR="007B3B3D">
        <w:rPr>
          <w:vertAlign w:val="superscript"/>
        </w:rPr>
        <w:t>-1</w:t>
      </w:r>
      <w:r w:rsidR="007B3B3D">
        <w:t xml:space="preserve"> </w:t>
      </w:r>
      <w:r w:rsidR="007B3B3D">
        <w:rPr>
          <w:rFonts w:hint="eastAsia"/>
        </w:rPr>
        <w:t xml:space="preserve">of </w:t>
      </w:r>
      <w:r w:rsidR="007B3B3D">
        <w:t>Se, Cd, As and Pb. For the standard solution method, 1, 20, 100, 200, 400, 1000, 2000 and 4000 ng</w:t>
      </w:r>
      <w:r w:rsidR="007B3B3D">
        <w:rPr>
          <w:rFonts w:hint="eastAsia"/>
        </w:rPr>
        <w:t xml:space="preserve"> </w:t>
      </w:r>
      <w:r w:rsidR="007B3B3D">
        <w:t>g</w:t>
      </w:r>
      <w:r w:rsidR="007B3B3D">
        <w:rPr>
          <w:vertAlign w:val="superscript"/>
        </w:rPr>
        <w:t>-1</w:t>
      </w:r>
      <w:r w:rsidR="007B3B3D">
        <w:t xml:space="preserve"> Se, Cd, As and Pb were introduced into the ETV for measurement using 10 </w:t>
      </w:r>
      <w:proofErr w:type="spellStart"/>
      <w:r w:rsidR="007B3B3D">
        <w:t>μL</w:t>
      </w:r>
      <w:proofErr w:type="spellEnd"/>
      <w:r w:rsidR="007B3B3D">
        <w:t xml:space="preserve"> standard solution.</w:t>
      </w:r>
      <w:r w:rsidR="009064B9">
        <w:t xml:space="preserve"> A, B, C, D refer to the Se, </w:t>
      </w:r>
      <w:r w:rsidR="009064B9">
        <w:rPr>
          <w:rFonts w:hint="eastAsia"/>
          <w:lang w:eastAsia="zh-CN"/>
        </w:rPr>
        <w:t>Cd</w:t>
      </w:r>
      <w:r w:rsidR="009064B9">
        <w:t xml:space="preserve">, As and Pb, </w:t>
      </w:r>
      <w:r w:rsidR="009064B9" w:rsidRPr="009064B9">
        <w:t>respectively</w:t>
      </w:r>
      <w:r w:rsidR="009064B9">
        <w:t>.</w:t>
      </w:r>
    </w:p>
    <w:p w14:paraId="52DFE2F4" w14:textId="77777777" w:rsidR="007B3B3D" w:rsidRDefault="007B3B3D" w:rsidP="00623897">
      <w:pPr>
        <w:rPr>
          <w:b/>
          <w:bCs/>
          <w:color w:val="000000"/>
          <w:sz w:val="19"/>
          <w:szCs w:val="19"/>
        </w:rPr>
      </w:pPr>
    </w:p>
    <w:p w14:paraId="58F1AED1" w14:textId="175E8F16" w:rsidR="008A69A9" w:rsidRDefault="008A69A9">
      <w:pPr>
        <w:spacing w:before="0" w:after="200" w:line="276" w:lineRule="auto"/>
      </w:pPr>
      <w:r>
        <w:br w:type="page"/>
      </w:r>
    </w:p>
    <w:p w14:paraId="21A40A4C" w14:textId="426E820E" w:rsidR="00DE23E8" w:rsidRDefault="003568E7" w:rsidP="00623897">
      <w:r>
        <w:rPr>
          <w:noProof/>
        </w:rPr>
        <w:lastRenderedPageBreak/>
        <w:drawing>
          <wp:inline distT="0" distB="0" distL="0" distR="0" wp14:anchorId="64567EB4" wp14:editId="140FEFC8">
            <wp:extent cx="6208395" cy="4750435"/>
            <wp:effectExtent l="0" t="0" r="1905" b="0"/>
            <wp:docPr id="9555357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8395" cy="4750435"/>
                    </a:xfrm>
                    <a:prstGeom prst="rect">
                      <a:avLst/>
                    </a:prstGeom>
                    <a:noFill/>
                    <a:ln>
                      <a:noFill/>
                    </a:ln>
                  </pic:spPr>
                </pic:pic>
              </a:graphicData>
            </a:graphic>
          </wp:inline>
        </w:drawing>
      </w:r>
    </w:p>
    <w:p w14:paraId="797196D8" w14:textId="7ECB449D" w:rsidR="003568E7" w:rsidRPr="009064B9" w:rsidRDefault="003568E7" w:rsidP="003568E7">
      <w:r>
        <w:rPr>
          <w:b/>
          <w:bCs/>
        </w:rPr>
        <w:t>Fig</w:t>
      </w:r>
      <w:r>
        <w:rPr>
          <w:rFonts w:hint="eastAsia"/>
          <w:b/>
          <w:bCs/>
        </w:rPr>
        <w:t>ure</w:t>
      </w:r>
      <w:r>
        <w:rPr>
          <w:b/>
          <w:bCs/>
        </w:rPr>
        <w:t xml:space="preserve"> S-6 </w:t>
      </w:r>
      <w:r w:rsidR="00905CF6" w:rsidRPr="00905CF6">
        <w:rPr>
          <w:b/>
          <w:bCs/>
        </w:rPr>
        <w:t>Comparison of Se, Cd, As and Pb concentrations measured by ETV-ICP-MS and microwave digestion</w:t>
      </w:r>
      <w:r w:rsidR="00905CF6">
        <w:rPr>
          <w:b/>
          <w:bCs/>
        </w:rPr>
        <w:t xml:space="preserve"> </w:t>
      </w:r>
      <w:r w:rsidR="00905CF6">
        <w:rPr>
          <w:rFonts w:hint="eastAsia"/>
          <w:b/>
          <w:bCs/>
          <w:lang w:eastAsia="zh-CN"/>
        </w:rPr>
        <w:t>ICP-MS</w:t>
      </w:r>
      <w:r w:rsidR="00905CF6" w:rsidRPr="00905CF6">
        <w:rPr>
          <w:b/>
          <w:bCs/>
        </w:rPr>
        <w:t>.</w:t>
      </w:r>
      <w:r>
        <w:rPr>
          <w:rFonts w:hint="eastAsia"/>
          <w:b/>
          <w:bCs/>
        </w:rPr>
        <w:t xml:space="preserve"> </w:t>
      </w:r>
      <w:r>
        <w:t xml:space="preserve">A, B, C, D refer to the Se, </w:t>
      </w:r>
      <w:r>
        <w:rPr>
          <w:rFonts w:hint="eastAsia"/>
          <w:lang w:eastAsia="zh-CN"/>
        </w:rPr>
        <w:t>Cd</w:t>
      </w:r>
      <w:r>
        <w:t xml:space="preserve">, As and Pb, </w:t>
      </w:r>
      <w:r w:rsidRPr="009064B9">
        <w:t>respectively</w:t>
      </w:r>
      <w:r>
        <w:t>.</w:t>
      </w:r>
    </w:p>
    <w:p w14:paraId="248027FB" w14:textId="06FFB44D" w:rsidR="003E438C" w:rsidRDefault="003E438C">
      <w:pPr>
        <w:spacing w:before="0" w:after="200" w:line="276" w:lineRule="auto"/>
      </w:pPr>
      <w:r>
        <w:br w:type="page"/>
      </w:r>
    </w:p>
    <w:p w14:paraId="1AB4A7AC" w14:textId="5AF98A8C" w:rsidR="003568E7" w:rsidRDefault="003E438C" w:rsidP="00623897">
      <w:r>
        <w:rPr>
          <w:noProof/>
        </w:rPr>
        <w:lastRenderedPageBreak/>
        <w:drawing>
          <wp:inline distT="0" distB="0" distL="0" distR="0" wp14:anchorId="015D3BAE" wp14:editId="726760DD">
            <wp:extent cx="4779645" cy="2651125"/>
            <wp:effectExtent l="0" t="0" r="1905" b="0"/>
            <wp:docPr id="13977149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9645" cy="2651125"/>
                    </a:xfrm>
                    <a:prstGeom prst="rect">
                      <a:avLst/>
                    </a:prstGeom>
                    <a:noFill/>
                    <a:ln>
                      <a:noFill/>
                    </a:ln>
                  </pic:spPr>
                </pic:pic>
              </a:graphicData>
            </a:graphic>
          </wp:inline>
        </w:drawing>
      </w:r>
    </w:p>
    <w:p w14:paraId="1AB902B4" w14:textId="19BDA043" w:rsidR="003E438C" w:rsidRPr="009064B9" w:rsidRDefault="003E438C" w:rsidP="003E438C">
      <w:r>
        <w:rPr>
          <w:b/>
          <w:bCs/>
        </w:rPr>
        <w:t>Fig</w:t>
      </w:r>
      <w:r>
        <w:rPr>
          <w:rFonts w:hint="eastAsia"/>
          <w:b/>
          <w:bCs/>
        </w:rPr>
        <w:t>ure</w:t>
      </w:r>
      <w:r>
        <w:rPr>
          <w:b/>
          <w:bCs/>
        </w:rPr>
        <w:t xml:space="preserve"> S-7 </w:t>
      </w:r>
      <w:r w:rsidRPr="003E438C">
        <w:rPr>
          <w:b/>
          <w:bCs/>
        </w:rPr>
        <w:t>The software "AGREE" evaluates this method and the standard method on "green".</w:t>
      </w:r>
      <w:r>
        <w:rPr>
          <w:rFonts w:hint="eastAsia"/>
          <w:b/>
          <w:bCs/>
        </w:rPr>
        <w:t xml:space="preserve"> </w:t>
      </w:r>
      <w:r>
        <w:t xml:space="preserve">A, B refer to </w:t>
      </w:r>
      <w:r>
        <w:rPr>
          <w:rFonts w:hint="eastAsia"/>
          <w:lang w:eastAsia="zh-CN"/>
        </w:rPr>
        <w:t>this</w:t>
      </w:r>
      <w:r>
        <w:t xml:space="preserve"> </w:t>
      </w:r>
      <w:r>
        <w:rPr>
          <w:rFonts w:hint="eastAsia"/>
          <w:lang w:eastAsia="zh-CN"/>
        </w:rPr>
        <w:t>method</w:t>
      </w:r>
      <w:r>
        <w:t xml:space="preserve"> </w:t>
      </w:r>
      <w:r>
        <w:rPr>
          <w:rFonts w:hint="eastAsia"/>
          <w:lang w:eastAsia="zh-CN"/>
        </w:rPr>
        <w:t>and</w:t>
      </w:r>
      <w:r>
        <w:rPr>
          <w:lang w:eastAsia="zh-CN"/>
        </w:rPr>
        <w:t xml:space="preserve"> </w:t>
      </w:r>
      <w:r>
        <w:rPr>
          <w:rFonts w:hint="eastAsia"/>
          <w:lang w:eastAsia="zh-CN"/>
        </w:rPr>
        <w:t>standard</w:t>
      </w:r>
      <w:r>
        <w:rPr>
          <w:lang w:eastAsia="zh-CN"/>
        </w:rPr>
        <w:t xml:space="preserve"> </w:t>
      </w:r>
      <w:r>
        <w:rPr>
          <w:rFonts w:hint="eastAsia"/>
          <w:lang w:eastAsia="zh-CN"/>
        </w:rPr>
        <w:t>method,</w:t>
      </w:r>
      <w:r>
        <w:t xml:space="preserve"> </w:t>
      </w:r>
      <w:r w:rsidRPr="009064B9">
        <w:t>respectively</w:t>
      </w:r>
      <w:r>
        <w:t>.</w:t>
      </w:r>
    </w:p>
    <w:p w14:paraId="3244F6B3" w14:textId="77777777" w:rsidR="003E438C" w:rsidRPr="001549D3" w:rsidRDefault="003E438C" w:rsidP="00623897"/>
    <w:sectPr w:rsidR="003E438C" w:rsidRPr="001549D3" w:rsidSect="0093429D">
      <w:headerReference w:type="even"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EEFA" w14:textId="77777777" w:rsidR="00CE70E5" w:rsidRDefault="00CE70E5" w:rsidP="00117666">
      <w:pPr>
        <w:spacing w:after="0"/>
      </w:pPr>
      <w:r>
        <w:separator/>
      </w:r>
    </w:p>
  </w:endnote>
  <w:endnote w:type="continuationSeparator" w:id="0">
    <w:p w14:paraId="35150055" w14:textId="77777777" w:rsidR="00CE70E5" w:rsidRDefault="00CE70E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94BD" w14:textId="77777777" w:rsidR="007B3B3D" w:rsidRDefault="007B3B3D">
    <w:pPr>
      <w:pStyle w:val="af5"/>
      <w:jc w:val="center"/>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00A152CD" id="_x0000_t202" coordsize="21600,21600" o:spt="202" path="m,l,21600r21600,l21600,xe">
              <v:stroke joinstyle="miter"/>
              <v:path gradientshapeok="t" o:connecttype="rect"/>
            </v:shapetype>
            <v:shape id="文本框 1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文本框 1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3151A55C" id="_x0000_t202" coordsize="21600,21600" o:spt="202" path="m,l,21600r21600,l21600,xe">
              <v:stroke joinstyle="miter"/>
              <v:path gradientshapeok="t" o:connecttype="rect"/>
            </v:shapetype>
            <v:shape id="文本框 12"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92ED" w14:textId="77777777" w:rsidR="00CE70E5" w:rsidRDefault="00CE70E5" w:rsidP="00117666">
      <w:pPr>
        <w:spacing w:after="0"/>
      </w:pPr>
      <w:r>
        <w:separator/>
      </w:r>
    </w:p>
  </w:footnote>
  <w:footnote w:type="continuationSeparator" w:id="0">
    <w:p w14:paraId="366E953A" w14:textId="77777777" w:rsidR="00CE70E5" w:rsidRDefault="00CE70E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图片 1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7C4B"/>
    <w:rsid w:val="00077D53"/>
    <w:rsid w:val="00080104"/>
    <w:rsid w:val="000B19B7"/>
    <w:rsid w:val="00105FD9"/>
    <w:rsid w:val="00117666"/>
    <w:rsid w:val="00137782"/>
    <w:rsid w:val="001549D3"/>
    <w:rsid w:val="00160065"/>
    <w:rsid w:val="00177D84"/>
    <w:rsid w:val="001D0E6D"/>
    <w:rsid w:val="00250BC3"/>
    <w:rsid w:val="00267D18"/>
    <w:rsid w:val="002868E2"/>
    <w:rsid w:val="002869C3"/>
    <w:rsid w:val="00292F14"/>
    <w:rsid w:val="002936E4"/>
    <w:rsid w:val="002A3E10"/>
    <w:rsid w:val="002B4A57"/>
    <w:rsid w:val="002C74CA"/>
    <w:rsid w:val="002F3F7A"/>
    <w:rsid w:val="003544FB"/>
    <w:rsid w:val="003568E7"/>
    <w:rsid w:val="00363B83"/>
    <w:rsid w:val="00382412"/>
    <w:rsid w:val="003913FB"/>
    <w:rsid w:val="003A2467"/>
    <w:rsid w:val="003C00F5"/>
    <w:rsid w:val="003D2F2D"/>
    <w:rsid w:val="003E438C"/>
    <w:rsid w:val="00401590"/>
    <w:rsid w:val="00447801"/>
    <w:rsid w:val="00452E9C"/>
    <w:rsid w:val="004735C8"/>
    <w:rsid w:val="004961FF"/>
    <w:rsid w:val="004C0B55"/>
    <w:rsid w:val="004C4C6C"/>
    <w:rsid w:val="004E24DA"/>
    <w:rsid w:val="0051439A"/>
    <w:rsid w:val="00517A89"/>
    <w:rsid w:val="005250F2"/>
    <w:rsid w:val="00536071"/>
    <w:rsid w:val="00552968"/>
    <w:rsid w:val="00593EEA"/>
    <w:rsid w:val="005A5EEE"/>
    <w:rsid w:val="005C3106"/>
    <w:rsid w:val="00623897"/>
    <w:rsid w:val="006375C7"/>
    <w:rsid w:val="00654E8F"/>
    <w:rsid w:val="00660D05"/>
    <w:rsid w:val="006820B1"/>
    <w:rsid w:val="006B7D14"/>
    <w:rsid w:val="00701727"/>
    <w:rsid w:val="0070566C"/>
    <w:rsid w:val="00714C50"/>
    <w:rsid w:val="00725A7D"/>
    <w:rsid w:val="007501BE"/>
    <w:rsid w:val="00790BB3"/>
    <w:rsid w:val="007B3B3D"/>
    <w:rsid w:val="007C206C"/>
    <w:rsid w:val="007F03AB"/>
    <w:rsid w:val="00803D24"/>
    <w:rsid w:val="008171C7"/>
    <w:rsid w:val="00817DD6"/>
    <w:rsid w:val="00864734"/>
    <w:rsid w:val="00885156"/>
    <w:rsid w:val="0089673A"/>
    <w:rsid w:val="008A69A9"/>
    <w:rsid w:val="008E0338"/>
    <w:rsid w:val="00905CF6"/>
    <w:rsid w:val="009064B9"/>
    <w:rsid w:val="009151AA"/>
    <w:rsid w:val="0093429D"/>
    <w:rsid w:val="00943573"/>
    <w:rsid w:val="00970F7D"/>
    <w:rsid w:val="00994A3D"/>
    <w:rsid w:val="009C2B12"/>
    <w:rsid w:val="009C70F3"/>
    <w:rsid w:val="009F3488"/>
    <w:rsid w:val="00A04448"/>
    <w:rsid w:val="00A174D9"/>
    <w:rsid w:val="00A463D7"/>
    <w:rsid w:val="00A569CD"/>
    <w:rsid w:val="00AA0108"/>
    <w:rsid w:val="00AB6715"/>
    <w:rsid w:val="00B1671E"/>
    <w:rsid w:val="00B25EB8"/>
    <w:rsid w:val="00B354E1"/>
    <w:rsid w:val="00B37F4D"/>
    <w:rsid w:val="00B743B6"/>
    <w:rsid w:val="00BA2704"/>
    <w:rsid w:val="00BC453E"/>
    <w:rsid w:val="00C52A7B"/>
    <w:rsid w:val="00C56BAF"/>
    <w:rsid w:val="00C679AA"/>
    <w:rsid w:val="00C7403B"/>
    <w:rsid w:val="00C75972"/>
    <w:rsid w:val="00CC0A3A"/>
    <w:rsid w:val="00CD066B"/>
    <w:rsid w:val="00CE4FEE"/>
    <w:rsid w:val="00CE70E5"/>
    <w:rsid w:val="00D14CDD"/>
    <w:rsid w:val="00D73D0B"/>
    <w:rsid w:val="00DB59C3"/>
    <w:rsid w:val="00DC259A"/>
    <w:rsid w:val="00DD65EE"/>
    <w:rsid w:val="00DE23E8"/>
    <w:rsid w:val="00E52377"/>
    <w:rsid w:val="00E64E17"/>
    <w:rsid w:val="00E866C9"/>
    <w:rsid w:val="00EA3D3C"/>
    <w:rsid w:val="00F46900"/>
    <w:rsid w:val="00F61D89"/>
    <w:rsid w:val="00FF6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E438C"/>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character" w:styleId="aff9">
    <w:name w:val="Unresolved Mention"/>
    <w:basedOn w:val="a1"/>
    <w:uiPriority w:val="99"/>
    <w:semiHidden/>
    <w:unhideWhenUsed/>
    <w:rsid w:val="007B3B3D"/>
    <w:rPr>
      <w:color w:val="605E5C"/>
      <w:shd w:val="clear" w:color="auto" w:fill="E1DFDD"/>
    </w:rPr>
  </w:style>
  <w:style w:type="paragraph" w:customStyle="1" w:styleId="11">
    <w:name w:val="正文1"/>
    <w:basedOn w:val="a0"/>
    <w:link w:val="12"/>
    <w:qFormat/>
    <w:rsid w:val="007B3B3D"/>
    <w:pPr>
      <w:snapToGrid w:val="0"/>
      <w:spacing w:before="0" w:after="0" w:line="480" w:lineRule="auto"/>
      <w:jc w:val="both"/>
    </w:pPr>
    <w:rPr>
      <w:rFonts w:eastAsia="宋体" w:cs="Times New Roman"/>
      <w:sz w:val="19"/>
      <w:szCs w:val="19"/>
      <w:lang w:eastAsia="zh-CN"/>
    </w:rPr>
  </w:style>
  <w:style w:type="character" w:customStyle="1" w:styleId="12">
    <w:name w:val="正文1 字符"/>
    <w:link w:val="11"/>
    <w:rsid w:val="007B3B3D"/>
    <w:rPr>
      <w:rFonts w:ascii="Times New Roman" w:eastAsia="宋体" w:hAnsi="Times New Roman" w:cs="Times New Roman"/>
      <w:sz w:val="19"/>
      <w:szCs w:val="19"/>
      <w:lang w:eastAsia="zh-CN"/>
    </w:rPr>
  </w:style>
  <w:style w:type="paragraph" w:customStyle="1" w:styleId="MDPI42tablebody">
    <w:name w:val="MDPI_4.2_table_body"/>
    <w:rsid w:val="007B3B3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50418">
      <w:bodyDiv w:val="1"/>
      <w:marLeft w:val="0"/>
      <w:marRight w:val="0"/>
      <w:marTop w:val="0"/>
      <w:marBottom w:val="0"/>
      <w:divBdr>
        <w:top w:val="none" w:sz="0" w:space="0" w:color="auto"/>
        <w:left w:val="none" w:sz="0" w:space="0" w:color="auto"/>
        <w:bottom w:val="none" w:sz="0" w:space="0" w:color="auto"/>
        <w:right w:val="none" w:sz="0" w:space="0" w:color="auto"/>
      </w:divBdr>
    </w:div>
    <w:div w:id="17708653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oxuefei@caas.cn" TargetMode="External"/><Relationship Id="rId18" Type="http://schemas.openxmlformats.org/officeDocument/2006/relationships/image" Target="media/image4.tif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tyles" Target="styles.xml"/><Relationship Id="rId12" Type="http://schemas.openxmlformats.org/officeDocument/2006/relationships/hyperlink" Target="mailto:chengqiu_2006@163.com" TargetMode="External"/><Relationship Id="rId17" Type="http://schemas.openxmlformats.org/officeDocument/2006/relationships/image" Target="media/image3.tif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tiff"/><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9.tif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tiff"/><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15</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兰 冠宇</cp:lastModifiedBy>
  <cp:revision>35</cp:revision>
  <cp:lastPrinted>2013-10-03T12:51:00Z</cp:lastPrinted>
  <dcterms:created xsi:type="dcterms:W3CDTF">2023-04-06T03:51:00Z</dcterms:created>
  <dcterms:modified xsi:type="dcterms:W3CDTF">2023-05-24T13:07:00Z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