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E4A8F19" w14:textId="77777777" w:rsidR="00540AC4" w:rsidRPr="00296D23" w:rsidRDefault="00540AC4" w:rsidP="00540AC4">
      <w:pPr>
        <w:pStyle w:val="MDPI12title"/>
        <w:jc w:val="center"/>
        <w:rPr>
          <w:rFonts w:ascii="Times New Roman" w:hAnsi="Times New Roman"/>
          <w:sz w:val="32"/>
          <w:szCs w:val="32"/>
          <w:lang w:val="en-GB"/>
        </w:rPr>
      </w:pPr>
      <w:r w:rsidRPr="00296D23">
        <w:rPr>
          <w:rFonts w:ascii="Times New Roman" w:hAnsi="Times New Roman"/>
          <w:sz w:val="32"/>
          <w:szCs w:val="32"/>
          <w:lang w:val="en-GB"/>
        </w:rPr>
        <w:t>PLX4032 resistance of patient-derived melanoma cells: crucial role of oxidative metabolism</w:t>
      </w:r>
    </w:p>
    <w:p w14:paraId="01A71376" w14:textId="77777777" w:rsidR="00540AC4" w:rsidRPr="00540AC4" w:rsidRDefault="00540AC4" w:rsidP="00540AC4">
      <w:pPr>
        <w:spacing w:before="240" w:after="0"/>
        <w:rPr>
          <w:rFonts w:ascii="Segoe UI Symbol" w:hAnsi="Segoe UI Symbol" w:cs="Segoe UI Symbol"/>
          <w:b/>
          <w:szCs w:val="24"/>
          <w:vertAlign w:val="superscript"/>
          <w:lang w:val="it-IT"/>
        </w:rPr>
      </w:pPr>
      <w:r w:rsidRPr="00540AC4">
        <w:rPr>
          <w:rFonts w:cs="Times New Roman"/>
          <w:b/>
          <w:szCs w:val="24"/>
          <w:lang w:val="it-IT"/>
        </w:rPr>
        <w:t>Ombretta Garbarino</w:t>
      </w:r>
      <w:r w:rsidRPr="00540AC4">
        <w:rPr>
          <w:rFonts w:cs="Times New Roman"/>
          <w:b/>
          <w:szCs w:val="24"/>
          <w:vertAlign w:val="superscript"/>
          <w:lang w:val="it-IT"/>
        </w:rPr>
        <w:t>1</w:t>
      </w:r>
      <w:r w:rsidRPr="00540AC4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  <w:r w:rsidRPr="00540AC4">
        <w:rPr>
          <w:rFonts w:cs="Times New Roman"/>
          <w:b/>
          <w:szCs w:val="24"/>
          <w:lang w:val="it-IT"/>
        </w:rPr>
        <w:t>, Giulia Elda Valenti</w:t>
      </w:r>
      <w:r w:rsidRPr="00540AC4">
        <w:rPr>
          <w:rFonts w:cs="Times New Roman"/>
          <w:b/>
          <w:szCs w:val="24"/>
          <w:vertAlign w:val="superscript"/>
          <w:lang w:val="it-IT"/>
        </w:rPr>
        <w:t>1</w:t>
      </w:r>
      <w:r w:rsidRPr="00540AC4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  <w:r w:rsidRPr="00540AC4">
        <w:rPr>
          <w:rFonts w:cs="Times New Roman"/>
          <w:b/>
          <w:szCs w:val="24"/>
          <w:lang w:val="it-IT"/>
        </w:rPr>
        <w:t>, Lorenzo Monteleone</w:t>
      </w:r>
      <w:r w:rsidRPr="00540AC4">
        <w:rPr>
          <w:rFonts w:cs="Times New Roman"/>
          <w:b/>
          <w:szCs w:val="24"/>
          <w:vertAlign w:val="superscript"/>
          <w:lang w:val="it-IT"/>
        </w:rPr>
        <w:t>1</w:t>
      </w:r>
      <w:r w:rsidRPr="00540AC4">
        <w:rPr>
          <w:rFonts w:cs="Times New Roman"/>
          <w:b/>
          <w:szCs w:val="24"/>
          <w:lang w:val="it-IT"/>
        </w:rPr>
        <w:t>, Gabriella Pietra</w:t>
      </w:r>
      <w:r w:rsidRPr="00540AC4">
        <w:rPr>
          <w:rFonts w:cs="Times New Roman"/>
          <w:b/>
          <w:szCs w:val="24"/>
          <w:vertAlign w:val="superscript"/>
          <w:lang w:val="it-IT"/>
        </w:rPr>
        <w:t>1,2</w:t>
      </w:r>
      <w:r w:rsidRPr="00540AC4">
        <w:rPr>
          <w:rFonts w:cs="Times New Roman"/>
          <w:b/>
          <w:szCs w:val="24"/>
          <w:lang w:val="it-IT"/>
        </w:rPr>
        <w:t>, Mingari Maria Cristina</w:t>
      </w:r>
      <w:r w:rsidRPr="00540AC4">
        <w:rPr>
          <w:rFonts w:cs="Times New Roman"/>
          <w:b/>
          <w:szCs w:val="24"/>
          <w:vertAlign w:val="superscript"/>
          <w:lang w:val="it-IT"/>
        </w:rPr>
        <w:t>1,2</w:t>
      </w:r>
      <w:r w:rsidRPr="00540AC4">
        <w:rPr>
          <w:rFonts w:cs="Times New Roman"/>
          <w:b/>
          <w:szCs w:val="24"/>
          <w:lang w:val="it-IT"/>
        </w:rPr>
        <w:t>, Andrea Benzi</w:t>
      </w:r>
      <w:r w:rsidRPr="00540AC4">
        <w:rPr>
          <w:rFonts w:cs="Times New Roman"/>
          <w:b/>
          <w:szCs w:val="24"/>
          <w:vertAlign w:val="superscript"/>
          <w:lang w:val="it-IT"/>
        </w:rPr>
        <w:t>3</w:t>
      </w:r>
      <w:r w:rsidRPr="00540AC4">
        <w:rPr>
          <w:rFonts w:cs="Times New Roman"/>
          <w:b/>
          <w:szCs w:val="24"/>
          <w:lang w:val="it-IT"/>
        </w:rPr>
        <w:t>, Santina Bruzzone</w:t>
      </w:r>
      <w:r w:rsidRPr="00540AC4">
        <w:rPr>
          <w:rFonts w:cs="Times New Roman"/>
          <w:b/>
          <w:szCs w:val="24"/>
          <w:vertAlign w:val="superscript"/>
          <w:lang w:val="it-IT"/>
        </w:rPr>
        <w:t>2,3</w:t>
      </w:r>
      <w:r w:rsidRPr="00540AC4">
        <w:rPr>
          <w:rFonts w:cs="Times New Roman"/>
          <w:b/>
          <w:szCs w:val="24"/>
          <w:lang w:val="it-IT"/>
        </w:rPr>
        <w:t>, Silvia Ravera</w:t>
      </w:r>
      <w:r w:rsidRPr="00540AC4">
        <w:rPr>
          <w:rFonts w:cs="Times New Roman"/>
          <w:b/>
          <w:szCs w:val="24"/>
          <w:vertAlign w:val="superscript"/>
          <w:lang w:val="it-IT"/>
        </w:rPr>
        <w:t>4</w:t>
      </w:r>
      <w:r w:rsidRPr="00540AC4">
        <w:rPr>
          <w:rFonts w:cs="Times New Roman"/>
          <w:b/>
          <w:szCs w:val="24"/>
          <w:lang w:val="it-IT"/>
        </w:rPr>
        <w:t>, Riccardo Leardi</w:t>
      </w:r>
      <w:r w:rsidRPr="00540AC4">
        <w:rPr>
          <w:rFonts w:cs="Times New Roman"/>
          <w:b/>
          <w:szCs w:val="24"/>
          <w:vertAlign w:val="superscript"/>
          <w:lang w:val="it-IT"/>
        </w:rPr>
        <w:t>5</w:t>
      </w:r>
      <w:r w:rsidRPr="00540AC4">
        <w:rPr>
          <w:rFonts w:cs="Times New Roman"/>
          <w:b/>
          <w:szCs w:val="24"/>
          <w:lang w:val="it-IT"/>
        </w:rPr>
        <w:t>, Emanuele Farinini</w:t>
      </w:r>
      <w:r w:rsidRPr="00540AC4">
        <w:rPr>
          <w:rFonts w:cs="Times New Roman"/>
          <w:b/>
          <w:szCs w:val="24"/>
          <w:vertAlign w:val="superscript"/>
          <w:lang w:val="it-IT"/>
        </w:rPr>
        <w:t>5</w:t>
      </w:r>
      <w:r w:rsidRPr="00540AC4">
        <w:rPr>
          <w:rFonts w:cs="Times New Roman"/>
          <w:b/>
          <w:szCs w:val="24"/>
          <w:lang w:val="it-IT"/>
        </w:rPr>
        <w:t>, Stefania Vernazza</w:t>
      </w:r>
      <w:r w:rsidRPr="00540AC4">
        <w:rPr>
          <w:rFonts w:cs="Times New Roman"/>
          <w:b/>
          <w:szCs w:val="24"/>
          <w:vertAlign w:val="superscript"/>
          <w:lang w:val="it-IT"/>
        </w:rPr>
        <w:t>1</w:t>
      </w:r>
      <w:r w:rsidRPr="00540AC4">
        <w:rPr>
          <w:rFonts w:cs="Times New Roman"/>
          <w:b/>
          <w:szCs w:val="24"/>
          <w:lang w:val="it-IT"/>
        </w:rPr>
        <w:t>, Melania Grottoli</w:t>
      </w:r>
      <w:r w:rsidRPr="00540AC4">
        <w:rPr>
          <w:rFonts w:cs="Times New Roman"/>
          <w:b/>
          <w:szCs w:val="24"/>
          <w:vertAlign w:val="superscript"/>
          <w:lang w:val="it-IT"/>
        </w:rPr>
        <w:t>1</w:t>
      </w:r>
      <w:r w:rsidRPr="00540AC4">
        <w:rPr>
          <w:rFonts w:cs="Times New Roman"/>
          <w:b/>
          <w:szCs w:val="24"/>
          <w:lang w:val="it-IT"/>
        </w:rPr>
        <w:t>, Barbara Marengo</w:t>
      </w:r>
      <w:r w:rsidRPr="00540AC4">
        <w:rPr>
          <w:rFonts w:cs="Times New Roman"/>
          <w:b/>
          <w:szCs w:val="24"/>
          <w:vertAlign w:val="superscript"/>
          <w:lang w:val="it-IT"/>
        </w:rPr>
        <w:t>1</w:t>
      </w:r>
      <w:r w:rsidRPr="00540AC4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  <w:r w:rsidRPr="00540AC4">
        <w:rPr>
          <w:rFonts w:cs="Times New Roman"/>
          <w:b/>
          <w:szCs w:val="24"/>
          <w:vertAlign w:val="superscript"/>
          <w:lang w:val="it-IT"/>
        </w:rPr>
        <w:t xml:space="preserve"> </w:t>
      </w:r>
      <w:r w:rsidRPr="00540AC4">
        <w:rPr>
          <w:rFonts w:cs="Times New Roman"/>
          <w:b/>
          <w:szCs w:val="24"/>
          <w:lang w:val="it-IT"/>
        </w:rPr>
        <w:t>and Cinzia Domenicotti</w:t>
      </w:r>
      <w:r w:rsidRPr="00540AC4">
        <w:rPr>
          <w:rFonts w:cs="Times New Roman"/>
          <w:b/>
          <w:szCs w:val="24"/>
          <w:vertAlign w:val="superscript"/>
          <w:lang w:val="it-IT"/>
        </w:rPr>
        <w:t>1*</w:t>
      </w:r>
      <w:r w:rsidRPr="00540AC4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</w:p>
    <w:p w14:paraId="217F3AE0" w14:textId="73300BC4" w:rsidR="002868E2" w:rsidRPr="00540AC4" w:rsidRDefault="002868E2" w:rsidP="00994A3D">
      <w:pPr>
        <w:spacing w:before="240" w:after="0"/>
        <w:rPr>
          <w:rFonts w:cs="Times New Roman"/>
          <w:lang w:val="it-IT"/>
        </w:rPr>
      </w:pPr>
      <w:r w:rsidRPr="00540AC4">
        <w:rPr>
          <w:rFonts w:cs="Times New Roman"/>
          <w:b/>
          <w:lang w:val="it-IT"/>
        </w:rPr>
        <w:t xml:space="preserve">* </w:t>
      </w:r>
      <w:proofErr w:type="spellStart"/>
      <w:r w:rsidRPr="00540AC4">
        <w:rPr>
          <w:rFonts w:cs="Times New Roman"/>
          <w:b/>
          <w:lang w:val="it-IT"/>
        </w:rPr>
        <w:t>Correspondence</w:t>
      </w:r>
      <w:proofErr w:type="spellEnd"/>
      <w:r w:rsidRPr="00540AC4">
        <w:rPr>
          <w:rFonts w:cs="Times New Roman"/>
          <w:b/>
          <w:lang w:val="it-IT"/>
        </w:rPr>
        <w:t xml:space="preserve">: </w:t>
      </w:r>
      <w:r w:rsidR="00540AC4" w:rsidRPr="00AF7772">
        <w:rPr>
          <w:lang w:val="it-IT"/>
        </w:rPr>
        <w:t>Cinzia Domenicotti</w:t>
      </w:r>
      <w:r w:rsidR="00540AC4">
        <w:rPr>
          <w:lang w:val="it-IT"/>
        </w:rPr>
        <w:t xml:space="preserve"> </w:t>
      </w:r>
      <w:hyperlink r:id="rId12" w:history="1">
        <w:r w:rsidR="00540AC4" w:rsidRPr="00AF7772">
          <w:rPr>
            <w:rStyle w:val="Collegamentoipertestuale"/>
            <w:lang w:val="it-IT"/>
          </w:rPr>
          <w:t>cinzia.domenicotti@unige.it</w:t>
        </w:r>
      </w:hyperlink>
    </w:p>
    <w:p w14:paraId="3A9B3C12" w14:textId="46266427" w:rsidR="00540AC4" w:rsidRPr="005A7468" w:rsidRDefault="00654E8F" w:rsidP="00540AC4">
      <w:pPr>
        <w:tabs>
          <w:tab w:val="left" w:pos="426"/>
        </w:tabs>
        <w:rPr>
          <w:rFonts w:cs="Times New Roman"/>
          <w:szCs w:val="24"/>
        </w:rPr>
      </w:pPr>
      <w:r w:rsidRPr="00540AC4">
        <w:rPr>
          <w:b/>
        </w:rPr>
        <w:t>Supplementary Table</w:t>
      </w:r>
      <w:r w:rsidR="00540AC4" w:rsidRPr="00540AC4">
        <w:rPr>
          <w:b/>
        </w:rPr>
        <w:t xml:space="preserve"> 1.</w:t>
      </w:r>
      <w:r w:rsidR="00540AC4">
        <w:t xml:space="preserve"> </w:t>
      </w:r>
      <w:r w:rsidR="00540AC4">
        <w:rPr>
          <w:rFonts w:cs="Times New Roman"/>
          <w:b/>
          <w:szCs w:val="24"/>
        </w:rPr>
        <w:t>ATP and AMP intracellular levels</w:t>
      </w:r>
      <w:r w:rsidR="00540AC4" w:rsidRPr="005A7468">
        <w:rPr>
          <w:rFonts w:cs="Times New Roman"/>
          <w:b/>
          <w:szCs w:val="24"/>
        </w:rPr>
        <w:t>.</w:t>
      </w:r>
      <w:r w:rsidR="00540AC4" w:rsidRPr="005A7468">
        <w:rPr>
          <w:rFonts w:cs="Times New Roman"/>
          <w:szCs w:val="24"/>
        </w:rPr>
        <w:t xml:space="preserve"> </w:t>
      </w:r>
      <w:r w:rsidR="00540AC4">
        <w:rPr>
          <w:rFonts w:cs="Times New Roman"/>
          <w:szCs w:val="24"/>
        </w:rPr>
        <w:t>The intracellular levels of ATP and AMP</w:t>
      </w:r>
      <w:r w:rsidR="00540AC4" w:rsidRPr="005A7468">
        <w:rPr>
          <w:rFonts w:cs="Times New Roman"/>
          <w:szCs w:val="24"/>
        </w:rPr>
        <w:t xml:space="preserve"> </w:t>
      </w:r>
      <w:proofErr w:type="gramStart"/>
      <w:r w:rsidR="00540AC4" w:rsidRPr="005A7468">
        <w:rPr>
          <w:rFonts w:cs="Times New Roman"/>
          <w:szCs w:val="24"/>
        </w:rPr>
        <w:t>w</w:t>
      </w:r>
      <w:r w:rsidR="00540AC4">
        <w:rPr>
          <w:rFonts w:cs="Times New Roman"/>
          <w:szCs w:val="24"/>
        </w:rPr>
        <w:t>ere</w:t>
      </w:r>
      <w:r w:rsidR="00540AC4" w:rsidRPr="005A7468">
        <w:rPr>
          <w:rFonts w:cs="Times New Roman"/>
          <w:szCs w:val="24"/>
        </w:rPr>
        <w:t xml:space="preserve"> evaluated</w:t>
      </w:r>
      <w:proofErr w:type="gramEnd"/>
      <w:r w:rsidR="00540AC4" w:rsidRPr="005A7468">
        <w:rPr>
          <w:rFonts w:cs="Times New Roman"/>
          <w:szCs w:val="24"/>
        </w:rPr>
        <w:t xml:space="preserve"> in DMSO- and PLX-R melanoma cells exposed to 1.5 µM PLX4032 (PLX) or to DMSO for 24</w:t>
      </w:r>
      <w:r w:rsidR="004C1A5D">
        <w:rPr>
          <w:rFonts w:cs="Times New Roman"/>
          <w:szCs w:val="24"/>
        </w:rPr>
        <w:t xml:space="preserve">, </w:t>
      </w:r>
      <w:bookmarkStart w:id="0" w:name="_GoBack"/>
      <w:bookmarkEnd w:id="0"/>
      <w:r w:rsidR="00540AC4" w:rsidRPr="005A7468">
        <w:rPr>
          <w:rFonts w:cs="Times New Roman"/>
          <w:szCs w:val="24"/>
        </w:rPr>
        <w:t>48 and 72 h.</w:t>
      </w:r>
    </w:p>
    <w:tbl>
      <w:tblPr>
        <w:tblW w:w="6112" w:type="dxa"/>
        <w:tblInd w:w="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180"/>
        <w:gridCol w:w="1417"/>
        <w:gridCol w:w="1120"/>
        <w:gridCol w:w="1120"/>
      </w:tblGrid>
      <w:tr w:rsidR="00540AC4" w:rsidRPr="00541769" w14:paraId="34039FC8" w14:textId="77777777" w:rsidTr="00540AC4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535B" w14:textId="77777777" w:rsidR="00540AC4" w:rsidRPr="00541769" w:rsidRDefault="00540AC4" w:rsidP="00CC31B4">
            <w:pPr>
              <w:spacing w:after="0"/>
              <w:ind w:left="644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BB94" w14:textId="77777777" w:rsidR="00540AC4" w:rsidRPr="00540AC4" w:rsidRDefault="00540AC4" w:rsidP="00540AC4">
            <w:pPr>
              <w:tabs>
                <w:tab w:val="left" w:pos="1450"/>
              </w:tabs>
              <w:spacing w:after="0"/>
              <w:ind w:left="-640" w:firstLine="64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MeOV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76F" w14:textId="77777777" w:rsidR="00540AC4" w:rsidRPr="00540AC4" w:rsidRDefault="00540AC4" w:rsidP="00CC31B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MeTA</w:t>
            </w:r>
            <w:proofErr w:type="spellEnd"/>
          </w:p>
        </w:tc>
      </w:tr>
      <w:tr w:rsidR="00540AC4" w:rsidRPr="00541769" w14:paraId="6469A726" w14:textId="77777777" w:rsidTr="00540AC4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8910" w14:textId="77777777" w:rsidR="00540AC4" w:rsidRPr="00541769" w:rsidRDefault="00540AC4" w:rsidP="00CC31B4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046" w14:textId="77777777" w:rsidR="00540AC4" w:rsidRPr="00540AC4" w:rsidRDefault="00540AC4" w:rsidP="00CC31B4">
            <w:pPr>
              <w:spacing w:after="0"/>
              <w:ind w:left="-275" w:firstLine="275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ATP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6BD" w14:textId="77777777" w:rsidR="00540AC4" w:rsidRPr="00540AC4" w:rsidRDefault="00540AC4" w:rsidP="00540AC4">
            <w:pPr>
              <w:spacing w:after="0"/>
              <w:ind w:left="-538" w:firstLine="538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AMP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5D7E" w14:textId="77777777" w:rsidR="00540AC4" w:rsidRPr="00540AC4" w:rsidRDefault="00540AC4" w:rsidP="00CC31B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ATP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AD00" w14:textId="77777777" w:rsidR="00540AC4" w:rsidRPr="00540AC4" w:rsidRDefault="00540AC4" w:rsidP="00CC31B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AMP</w:t>
            </w:r>
          </w:p>
        </w:tc>
      </w:tr>
      <w:tr w:rsidR="00540AC4" w:rsidRPr="00541769" w14:paraId="18821726" w14:textId="77777777" w:rsidTr="00540AC4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7F4" w14:textId="77777777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DMSO-R untreated (24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2BBE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1.08±0.02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D22B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0.96±0.03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3AA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1.3±0.12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A4A4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0.8±0.03</w:t>
            </w:r>
          </w:p>
        </w:tc>
      </w:tr>
      <w:tr w:rsidR="00540AC4" w:rsidRPr="00541769" w14:paraId="682B0B64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21D" w14:textId="2869C728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DMSO-R + DMSO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(24 h)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7D0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1.07±0.05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1F62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0.93±0.03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CD43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1.29±0.13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B4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0.8±0.03</w:t>
            </w:r>
          </w:p>
        </w:tc>
      </w:tr>
      <w:tr w:rsidR="00540AC4" w:rsidRPr="00541769" w14:paraId="445A9AC5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409" w14:textId="6EC36593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DMSO-R + 1.5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sym w:font="Symbol" w:char="F06D"/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 PLX (24 h)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EF02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0.94±0.04</w:t>
            </w:r>
            <w:r w:rsidRPr="00540AC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^^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598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1.07±0.06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10FB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0.91±0.08</w:t>
            </w:r>
            <w:r w:rsidRPr="00540AC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^^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3FD6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0.96±0.03</w:t>
            </w:r>
            <w:r w:rsidRPr="00540AC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^^</w:t>
            </w:r>
          </w:p>
        </w:tc>
      </w:tr>
      <w:tr w:rsidR="00540AC4" w:rsidRPr="00541769" w14:paraId="3CB6A5AD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53A" w14:textId="77777777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DMSO-R untreated (48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982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1.07±0.03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783C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0.93±0.03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5EA0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1.3±0.14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0F3E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0.8±0.04</w:t>
            </w:r>
          </w:p>
        </w:tc>
      </w:tr>
      <w:tr w:rsidR="00540AC4" w:rsidRPr="00541769" w14:paraId="086FBDE8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3C1" w14:textId="57CB9B0E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DMSO-R + DMSO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(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48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0F02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1.08±0.01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F25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0.95±0.02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FC19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1.3±0.1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4D3C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0.81±0.03</w:t>
            </w:r>
          </w:p>
        </w:tc>
      </w:tr>
      <w:tr w:rsidR="00540AC4" w:rsidRPr="00541769" w14:paraId="6EAE318C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F38" w14:textId="20E0A13A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DMSO-R + 1.5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sym w:font="Symbol" w:char="F06D"/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 PLX (48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4B31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0.83±0.06</w:t>
            </w:r>
            <w:r w:rsidRPr="00540AC4">
              <w:rPr>
                <w:rFonts w:ascii="Palatino Linotype" w:eastAsia="Times New Roman" w:hAnsi="Palatino Linotype" w:cs="Calibri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5418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1.23±0.03</w:t>
            </w:r>
            <w:r w:rsidRPr="00540AC4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****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E686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0.73±0.04</w:t>
            </w:r>
            <w:r w:rsidRPr="00540AC4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794C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1.04±0.05</w:t>
            </w:r>
            <w:r w:rsidRPr="00540AC4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540AC4" w:rsidRPr="00541769" w14:paraId="25DB125D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901" w14:textId="77777777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DMSO-R untreated (72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19A2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1.02±0.06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0D27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0.94±0.04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EEF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1.29±0.11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9AFF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0.81±0.03</w:t>
            </w:r>
          </w:p>
        </w:tc>
      </w:tr>
      <w:tr w:rsidR="00540AC4" w:rsidRPr="00541769" w14:paraId="3ECA86E8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893" w14:textId="73DE0FFC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DMSO-R + DMSO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(72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417C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1.06±0.05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2F9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0.95±0.05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487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1.29±0.12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01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0.81±0.02</w:t>
            </w:r>
          </w:p>
        </w:tc>
      </w:tr>
      <w:tr w:rsidR="00540AC4" w:rsidRPr="00541769" w14:paraId="75E82E37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B1C" w14:textId="687B612E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DMSO-R + 1.5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sym w:font="Symbol" w:char="F06D"/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 PLX (72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904A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0.45±0.04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4F1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1.39±0.03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B20C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0.56±0.03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E23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1.08±0.07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</w:p>
        </w:tc>
      </w:tr>
      <w:tr w:rsidR="00540AC4" w:rsidRPr="00541769" w14:paraId="3A71C250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B73" w14:textId="60E0F767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PLX-R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untreated (24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433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1.14±0.06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82B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0.91±0.02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1C30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1.15±0.03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2CEF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0.83±0.04</w:t>
            </w:r>
          </w:p>
        </w:tc>
      </w:tr>
      <w:tr w:rsidR="00540AC4" w:rsidRPr="00541769" w14:paraId="2F9167D8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9B6" w14:textId="7F33EB6F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PLX-R + DMSO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(24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C01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1.13±0.04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7B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0.92±0.03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4A6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1.16±0.05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8D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0.81±0.06</w:t>
            </w:r>
          </w:p>
        </w:tc>
      </w:tr>
      <w:tr w:rsidR="00540AC4" w:rsidRPr="00541769" w14:paraId="6518BB47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FF9" w14:textId="21805E76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PLX-R +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1.5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sym w:font="Symbol" w:char="F06D"/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 PLX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(24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0B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1.13±0.03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611C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0.93±0.04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4FD5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1.14±0.04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5DFE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0.81±0.04</w:t>
            </w:r>
          </w:p>
        </w:tc>
      </w:tr>
      <w:tr w:rsidR="00540AC4" w:rsidRPr="00541769" w14:paraId="4DE4D511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31D" w14:textId="77777777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PLX-R  untreated (48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DBA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1.16±0.09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944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0.92±0.02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319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1.19±0.06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BD8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0.82±0.03</w:t>
            </w:r>
          </w:p>
        </w:tc>
      </w:tr>
      <w:tr w:rsidR="00540AC4" w:rsidRPr="00541769" w14:paraId="081F5874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E79" w14:textId="611A10EB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PLX-R + DMSO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(48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4DE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1.15±0.07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B7A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0.92±0.04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878F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1.18±0.02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7CE7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0.82±0.05</w:t>
            </w:r>
          </w:p>
        </w:tc>
      </w:tr>
      <w:tr w:rsidR="00540AC4" w:rsidRPr="00541769" w14:paraId="38E4ACEB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5E6" w14:textId="24482889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PLX-R +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1.5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sym w:font="Symbol" w:char="F06D"/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 PLX (48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565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1.14±0.07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930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0.94±0.05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ACE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1.17±0.04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57AF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0.81±0.01</w:t>
            </w:r>
          </w:p>
        </w:tc>
      </w:tr>
      <w:tr w:rsidR="00540AC4" w:rsidRPr="00541769" w14:paraId="4039D3D3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3C5" w14:textId="77777777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PLX-R  untreated (72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F295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1.11±0.04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2C0C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0.92±0.06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42E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1.17±0.05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129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0.81±0.02</w:t>
            </w:r>
          </w:p>
        </w:tc>
      </w:tr>
      <w:tr w:rsidR="00540AC4" w:rsidRPr="00541769" w14:paraId="7C6DBE48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F01" w14:textId="18BCFD14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PLX-R + DMSO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(72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FBAD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1.14±0.04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EC2B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0.95±0.04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309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1.18±0.07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BF3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0.82±0.03</w:t>
            </w:r>
          </w:p>
        </w:tc>
      </w:tr>
      <w:tr w:rsidR="00540AC4" w:rsidRPr="00541769" w14:paraId="58AF2F2B" w14:textId="77777777" w:rsidTr="00540AC4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B87" w14:textId="28AB5AD8" w:rsidR="00540AC4" w:rsidRPr="00540AC4" w:rsidRDefault="00540AC4" w:rsidP="00540A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PLX-R +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1.5 </w:t>
            </w:r>
            <w:proofErr w:type="spellStart"/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mM</w:t>
            </w:r>
            <w:proofErr w:type="spellEnd"/>
            <w:r w:rsidRPr="00540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PLX (72 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77D2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1.02±0.06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2D1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1.05±0.03</w:t>
            </w:r>
            <w:r w:rsidRPr="00540AC4">
              <w:rPr>
                <w:rFonts w:ascii="Symbol" w:eastAsia="Times New Roman" w:hAnsi="Symbol" w:cs="Calibri"/>
                <w:b/>
                <w:color w:val="000000"/>
                <w:sz w:val="20"/>
                <w:szCs w:val="20"/>
                <w:vertAlign w:val="superscript"/>
                <w:lang w:eastAsia="it-IT"/>
              </w:rPr>
              <w:t>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BC2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1.18±0.06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788" w14:textId="77777777" w:rsidR="00540AC4" w:rsidRPr="00540AC4" w:rsidRDefault="00540AC4" w:rsidP="00540AC4">
            <w:pPr>
              <w:spacing w:after="0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</w:pPr>
            <w:r w:rsidRPr="00540AC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it-IT"/>
              </w:rPr>
              <w:t>0.8±0.04</w:t>
            </w:r>
          </w:p>
        </w:tc>
      </w:tr>
    </w:tbl>
    <w:p w14:paraId="53B15864" w14:textId="77777777" w:rsidR="00540AC4" w:rsidRDefault="00540AC4" w:rsidP="00540AC4"/>
    <w:p w14:paraId="5598D103" w14:textId="580EBA06" w:rsidR="00540AC4" w:rsidRPr="002C3084" w:rsidRDefault="00540AC4" w:rsidP="00540AC4">
      <w:pPr>
        <w:rPr>
          <w:rFonts w:cs="Times New Roman"/>
          <w:szCs w:val="24"/>
        </w:rPr>
      </w:pPr>
      <w:r w:rsidRPr="002C3084">
        <w:rPr>
          <w:rFonts w:cs="Times New Roman"/>
          <w:szCs w:val="24"/>
        </w:rPr>
        <w:t>^^</w:t>
      </w:r>
      <w:r w:rsidRPr="002C3084">
        <w:rPr>
          <w:rFonts w:cs="Times New Roman"/>
          <w:i/>
          <w:szCs w:val="24"/>
        </w:rPr>
        <w:t>p</w:t>
      </w:r>
      <w:r w:rsidRPr="002C3084">
        <w:rPr>
          <w:rFonts w:cs="Times New Roman"/>
          <w:szCs w:val="24"/>
        </w:rPr>
        <w:t xml:space="preserve">&lt;0.01 vs untreated DMSO-R 24 h; </w:t>
      </w:r>
      <w:r w:rsidR="004813F3" w:rsidRPr="002C3084">
        <w:rPr>
          <w:rFonts w:cs="Times New Roman"/>
          <w:szCs w:val="24"/>
        </w:rPr>
        <w:t>***</w:t>
      </w:r>
      <w:r w:rsidR="004813F3" w:rsidRPr="004813F3">
        <w:rPr>
          <w:rFonts w:cs="Times New Roman"/>
          <w:i/>
          <w:szCs w:val="24"/>
        </w:rPr>
        <w:t>p</w:t>
      </w:r>
      <w:r w:rsidR="004813F3" w:rsidRPr="002C3084">
        <w:rPr>
          <w:rFonts w:cs="Times New Roman"/>
          <w:szCs w:val="24"/>
        </w:rPr>
        <w:t xml:space="preserve">&lt;0.001 vs untreated DMSO-R 48 h; </w:t>
      </w:r>
      <w:r w:rsidRPr="002C3084">
        <w:rPr>
          <w:rFonts w:cs="Times New Roman"/>
          <w:szCs w:val="24"/>
        </w:rPr>
        <w:t>****</w:t>
      </w:r>
      <w:r w:rsidRPr="004813F3">
        <w:rPr>
          <w:rFonts w:cs="Times New Roman"/>
          <w:i/>
          <w:szCs w:val="24"/>
        </w:rPr>
        <w:t>p</w:t>
      </w:r>
      <w:r w:rsidRPr="002C3084">
        <w:rPr>
          <w:rFonts w:cs="Times New Roman"/>
          <w:szCs w:val="24"/>
        </w:rPr>
        <w:t xml:space="preserve">&lt;0.0001 vs untreated DMSO-R 48 h; </w:t>
      </w:r>
      <w:r w:rsidR="004813F3" w:rsidRPr="004813F3">
        <w:rPr>
          <w:rFonts w:cs="Times New Roman"/>
          <w:szCs w:val="24"/>
          <w:vertAlign w:val="superscript"/>
        </w:rPr>
        <w:sym w:font="Symbol" w:char="F0B7"/>
      </w:r>
      <w:r w:rsidR="004813F3" w:rsidRPr="004813F3">
        <w:rPr>
          <w:rFonts w:cs="Times New Roman"/>
          <w:i/>
          <w:szCs w:val="24"/>
        </w:rPr>
        <w:t>p</w:t>
      </w:r>
      <w:r w:rsidR="004813F3" w:rsidRPr="002C3084">
        <w:rPr>
          <w:rFonts w:cs="Times New Roman"/>
          <w:szCs w:val="24"/>
        </w:rPr>
        <w:t>&lt;0.05 vs untreated DMSO-R 72 h</w:t>
      </w:r>
      <w:r w:rsidR="004813F3">
        <w:rPr>
          <w:rFonts w:cs="Times New Roman"/>
          <w:szCs w:val="24"/>
        </w:rPr>
        <w:t xml:space="preserve">; </w:t>
      </w:r>
      <w:r w:rsidRPr="004813F3">
        <w:rPr>
          <w:rFonts w:cs="Times New Roman"/>
          <w:szCs w:val="24"/>
          <w:vertAlign w:val="superscript"/>
        </w:rPr>
        <w:sym w:font="Symbol" w:char="F0B7"/>
      </w:r>
      <w:r w:rsidRPr="004813F3">
        <w:rPr>
          <w:rFonts w:cs="Times New Roman"/>
          <w:szCs w:val="24"/>
          <w:vertAlign w:val="superscript"/>
        </w:rPr>
        <w:sym w:font="Symbol" w:char="F0B7"/>
      </w:r>
      <w:r w:rsidRPr="004813F3">
        <w:rPr>
          <w:rFonts w:cs="Times New Roman"/>
          <w:szCs w:val="24"/>
          <w:vertAlign w:val="superscript"/>
        </w:rPr>
        <w:sym w:font="Symbol" w:char="F0B7"/>
      </w:r>
      <w:r w:rsidRPr="004813F3">
        <w:rPr>
          <w:rFonts w:cs="Times New Roman"/>
          <w:i/>
          <w:szCs w:val="24"/>
        </w:rPr>
        <w:t>p</w:t>
      </w:r>
      <w:r w:rsidRPr="002C3084">
        <w:rPr>
          <w:rFonts w:cs="Times New Roman"/>
          <w:szCs w:val="24"/>
        </w:rPr>
        <w:t xml:space="preserve">&lt;0.001 vs untreated DMSO-R 72 h; </w:t>
      </w:r>
      <w:r w:rsidR="004813F3" w:rsidRPr="004813F3">
        <w:rPr>
          <w:rFonts w:cs="Times New Roman"/>
          <w:szCs w:val="24"/>
          <w:vertAlign w:val="superscript"/>
        </w:rPr>
        <w:sym w:font="Symbol" w:char="F0B7"/>
      </w:r>
      <w:r w:rsidR="004813F3" w:rsidRPr="004813F3">
        <w:rPr>
          <w:rFonts w:cs="Times New Roman"/>
          <w:szCs w:val="24"/>
          <w:vertAlign w:val="superscript"/>
        </w:rPr>
        <w:sym w:font="Symbol" w:char="F0B7"/>
      </w:r>
      <w:r w:rsidR="004813F3" w:rsidRPr="004813F3">
        <w:rPr>
          <w:rFonts w:cs="Times New Roman"/>
          <w:szCs w:val="24"/>
          <w:vertAlign w:val="superscript"/>
        </w:rPr>
        <w:sym w:font="Symbol" w:char="F0B7"/>
      </w:r>
      <w:r w:rsidR="004813F3" w:rsidRPr="004813F3">
        <w:rPr>
          <w:rFonts w:cs="Times New Roman"/>
          <w:szCs w:val="24"/>
          <w:vertAlign w:val="superscript"/>
        </w:rPr>
        <w:sym w:font="Symbol" w:char="F0B7"/>
      </w:r>
      <w:r w:rsidR="004813F3" w:rsidRPr="004813F3">
        <w:rPr>
          <w:rFonts w:cs="Times New Roman"/>
          <w:i/>
          <w:szCs w:val="24"/>
        </w:rPr>
        <w:t>p</w:t>
      </w:r>
      <w:r w:rsidR="004813F3" w:rsidRPr="002C3084">
        <w:rPr>
          <w:rFonts w:cs="Times New Roman"/>
          <w:szCs w:val="24"/>
        </w:rPr>
        <w:t>&lt;0.0001 vs untreated DMSO-R 72 h</w:t>
      </w:r>
    </w:p>
    <w:p w14:paraId="5E584EE8" w14:textId="56B78746" w:rsidR="00994A3D" w:rsidRPr="00994A3D" w:rsidRDefault="00994A3D" w:rsidP="0001436A">
      <w:pPr>
        <w:pStyle w:val="Titolo1"/>
      </w:pPr>
    </w:p>
    <w:sectPr w:rsidR="00994A3D" w:rsidRPr="00994A3D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58AC" w14:textId="77777777" w:rsidR="00060712" w:rsidRDefault="00060712" w:rsidP="00117666">
      <w:pPr>
        <w:spacing w:after="0"/>
      </w:pPr>
      <w:r>
        <w:separator/>
      </w:r>
    </w:p>
  </w:endnote>
  <w:endnote w:type="continuationSeparator" w:id="0">
    <w:p w14:paraId="11BFA46F" w14:textId="77777777" w:rsidR="00060712" w:rsidRDefault="0006071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C90700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C1A5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C90700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C1A5D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144B" w14:textId="77777777" w:rsidR="00060712" w:rsidRDefault="00060712" w:rsidP="00117666">
      <w:pPr>
        <w:spacing w:after="0"/>
      </w:pPr>
      <w:r>
        <w:separator/>
      </w:r>
    </w:p>
  </w:footnote>
  <w:footnote w:type="continuationSeparator" w:id="0">
    <w:p w14:paraId="0D403738" w14:textId="77777777" w:rsidR="00060712" w:rsidRDefault="0006071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hyphenationZone w:val="283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60712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A42AC"/>
    <w:rsid w:val="003D2F2D"/>
    <w:rsid w:val="00401590"/>
    <w:rsid w:val="00447801"/>
    <w:rsid w:val="00452E9C"/>
    <w:rsid w:val="004735C8"/>
    <w:rsid w:val="004813F3"/>
    <w:rsid w:val="004961FF"/>
    <w:rsid w:val="004C1A5D"/>
    <w:rsid w:val="00517A89"/>
    <w:rsid w:val="005250F2"/>
    <w:rsid w:val="00540AC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113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12title">
    <w:name w:val="MDPI_1.2_title"/>
    <w:next w:val="Normale"/>
    <w:qFormat/>
    <w:rsid w:val="00540AC4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inzia.domenicotti@unig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C127E2-D3EA-42BB-AFB1-467AD0D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Cinzia Maria Domenicotti</cp:lastModifiedBy>
  <cp:revision>3</cp:revision>
  <cp:lastPrinted>2013-10-03T12:51:00Z</cp:lastPrinted>
  <dcterms:created xsi:type="dcterms:W3CDTF">2023-06-20T13:17:00Z</dcterms:created>
  <dcterms:modified xsi:type="dcterms:W3CDTF">2023-07-10T13:17:00Z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