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95E4" w14:textId="267B3A32" w:rsidR="009C2EEA" w:rsidRPr="00332847" w:rsidRDefault="00E82812" w:rsidP="00332847">
      <w:pPr>
        <w:spacing w:line="480" w:lineRule="auto"/>
        <w:rPr>
          <w:rFonts w:ascii="Times New Roman" w:eastAsia="Times New Roman" w:hAnsi="Times New Roman" w:cs="Times New Roman"/>
          <w:b/>
          <w:sz w:val="24"/>
          <w:szCs w:val="24"/>
        </w:rPr>
      </w:pPr>
      <w:r w:rsidRPr="00332847">
        <w:rPr>
          <w:rFonts w:ascii="Times New Roman" w:eastAsia="Times New Roman" w:hAnsi="Times New Roman" w:cs="Times New Roman"/>
          <w:b/>
          <w:sz w:val="24"/>
          <w:szCs w:val="24"/>
        </w:rPr>
        <w:t>Appendix A. Individual Tagging Model</w:t>
      </w:r>
    </w:p>
    <w:p w14:paraId="276D3A59" w14:textId="77777777" w:rsidR="009C2EEA" w:rsidRDefault="009C2EEA" w:rsidP="00332847">
      <w:pPr>
        <w:spacing w:line="480" w:lineRule="auto"/>
        <w:rPr>
          <w:rFonts w:ascii="Times New Roman" w:eastAsia="Times New Roman" w:hAnsi="Times New Roman" w:cs="Times New Roman"/>
          <w:b/>
          <w:sz w:val="24"/>
          <w:szCs w:val="24"/>
        </w:rPr>
      </w:pPr>
    </w:p>
    <w:p w14:paraId="7EF407E6" w14:textId="4283D2BB" w:rsidR="009C2EEA"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App. Tables 1 - 3 below provide the mathematical terms and equations of the individual tagging model that operates within the existing ABTMSE framework</w:t>
      </w:r>
      <w:r w:rsidR="00A16C06">
        <w:rPr>
          <w:rFonts w:ascii="Times New Roman" w:eastAsia="Times New Roman" w:hAnsi="Times New Roman" w:cs="Times New Roman"/>
          <w:sz w:val="24"/>
          <w:szCs w:val="24"/>
        </w:rPr>
        <w:t xml:space="preserve"> (Anon 2021)</w:t>
      </w:r>
      <w:r w:rsidRPr="00332847">
        <w:rPr>
          <w:rFonts w:ascii="Times New Roman" w:eastAsia="Times New Roman" w:hAnsi="Times New Roman" w:cs="Times New Roman"/>
          <w:sz w:val="24"/>
          <w:szCs w:val="24"/>
        </w:rPr>
        <w:t xml:space="preserve">. </w:t>
      </w:r>
    </w:p>
    <w:p w14:paraId="5D99716E" w14:textId="77777777" w:rsidR="00332847" w:rsidRPr="00332847" w:rsidRDefault="00332847" w:rsidP="00332847">
      <w:pPr>
        <w:spacing w:line="480" w:lineRule="auto"/>
        <w:rPr>
          <w:rFonts w:ascii="Times New Roman" w:eastAsia="Times New Roman" w:hAnsi="Times New Roman" w:cs="Times New Roman"/>
          <w:sz w:val="24"/>
          <w:szCs w:val="24"/>
        </w:rPr>
      </w:pPr>
    </w:p>
    <w:p w14:paraId="51801A9F"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App. Table. 1. Subscript terms for fishery dynamics model and individual tagging model</w:t>
      </w:r>
    </w:p>
    <w:tbl>
      <w:tblPr>
        <w:tblStyle w:val="TableGrid"/>
        <w:tblW w:w="0" w:type="auto"/>
        <w:tblLook w:val="04A0" w:firstRow="1" w:lastRow="0" w:firstColumn="1" w:lastColumn="0" w:noHBand="0" w:noVBand="1"/>
      </w:tblPr>
      <w:tblGrid>
        <w:gridCol w:w="1413"/>
        <w:gridCol w:w="3260"/>
      </w:tblGrid>
      <w:tr w:rsidR="00C06A37" w:rsidRPr="00332847" w14:paraId="62FE81EF" w14:textId="77777777" w:rsidTr="00C06A37">
        <w:tc>
          <w:tcPr>
            <w:tcW w:w="1413" w:type="dxa"/>
          </w:tcPr>
          <w:p w14:paraId="3A8A2F43"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Subscript</w:t>
            </w:r>
          </w:p>
        </w:tc>
        <w:tc>
          <w:tcPr>
            <w:tcW w:w="3260" w:type="dxa"/>
          </w:tcPr>
          <w:p w14:paraId="6243ED96"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Description</w:t>
            </w:r>
          </w:p>
        </w:tc>
      </w:tr>
      <w:tr w:rsidR="00C06A37" w:rsidRPr="00332847" w14:paraId="2E98EE06" w14:textId="77777777" w:rsidTr="00C06A37">
        <w:tc>
          <w:tcPr>
            <w:tcW w:w="1413" w:type="dxa"/>
          </w:tcPr>
          <w:p w14:paraId="58CBA3FC"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t</w:t>
            </w:r>
          </w:p>
        </w:tc>
        <w:tc>
          <w:tcPr>
            <w:tcW w:w="3260" w:type="dxa"/>
          </w:tcPr>
          <w:p w14:paraId="175EE58C"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Time step (year – quarter)</w:t>
            </w:r>
          </w:p>
        </w:tc>
      </w:tr>
      <w:tr w:rsidR="00C06A37" w:rsidRPr="00332847" w14:paraId="4FF43005" w14:textId="77777777" w:rsidTr="00C06A37">
        <w:tc>
          <w:tcPr>
            <w:tcW w:w="1413" w:type="dxa"/>
          </w:tcPr>
          <w:p w14:paraId="3BF01E91"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a</w:t>
            </w:r>
          </w:p>
        </w:tc>
        <w:tc>
          <w:tcPr>
            <w:tcW w:w="3260" w:type="dxa"/>
          </w:tcPr>
          <w:p w14:paraId="05D177F9"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Age</w:t>
            </w:r>
          </w:p>
        </w:tc>
      </w:tr>
      <w:tr w:rsidR="00C06A37" w:rsidRPr="00332847" w14:paraId="39C7D5EB" w14:textId="77777777" w:rsidTr="00C06A37">
        <w:tc>
          <w:tcPr>
            <w:tcW w:w="1413" w:type="dxa"/>
          </w:tcPr>
          <w:p w14:paraId="65E3223B"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r</w:t>
            </w:r>
          </w:p>
        </w:tc>
        <w:tc>
          <w:tcPr>
            <w:tcW w:w="3260" w:type="dxa"/>
          </w:tcPr>
          <w:p w14:paraId="55A51949"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Area (area moving to)</w:t>
            </w:r>
          </w:p>
        </w:tc>
      </w:tr>
      <w:tr w:rsidR="00C06A37" w:rsidRPr="00332847" w14:paraId="66D8FED9" w14:textId="77777777" w:rsidTr="00C06A37">
        <w:tc>
          <w:tcPr>
            <w:tcW w:w="1413" w:type="dxa"/>
          </w:tcPr>
          <w:p w14:paraId="42666E64"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k</w:t>
            </w:r>
          </w:p>
        </w:tc>
        <w:tc>
          <w:tcPr>
            <w:tcW w:w="3260" w:type="dxa"/>
          </w:tcPr>
          <w:p w14:paraId="6EA5B9E2"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Area moving from</w:t>
            </w:r>
          </w:p>
        </w:tc>
      </w:tr>
      <w:tr w:rsidR="00C06A37" w:rsidRPr="00332847" w14:paraId="58F4D88C" w14:textId="77777777" w:rsidTr="00C06A37">
        <w:tc>
          <w:tcPr>
            <w:tcW w:w="1413" w:type="dxa"/>
          </w:tcPr>
          <w:p w14:paraId="2DB5AC77"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f</w:t>
            </w:r>
          </w:p>
        </w:tc>
        <w:tc>
          <w:tcPr>
            <w:tcW w:w="3260" w:type="dxa"/>
          </w:tcPr>
          <w:p w14:paraId="2DA61EB5"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Fleet</w:t>
            </w:r>
          </w:p>
        </w:tc>
      </w:tr>
      <w:tr w:rsidR="00C06A37" w:rsidRPr="00332847" w14:paraId="15E6E683" w14:textId="77777777" w:rsidTr="00C06A37">
        <w:tc>
          <w:tcPr>
            <w:tcW w:w="1413" w:type="dxa"/>
          </w:tcPr>
          <w:p w14:paraId="4424680C" w14:textId="77777777" w:rsidR="00C06A37" w:rsidRPr="00332847" w:rsidRDefault="00C06A37" w:rsidP="00332847">
            <w:pPr>
              <w:spacing w:line="480" w:lineRule="auto"/>
              <w:rPr>
                <w:rFonts w:ascii="Times New Roman" w:hAnsi="Times New Roman" w:cs="Times New Roman"/>
                <w:i/>
                <w:iCs/>
                <w:sz w:val="24"/>
                <w:szCs w:val="24"/>
                <w:lang w:val="en-US"/>
              </w:rPr>
            </w:pPr>
            <w:r w:rsidRPr="00332847">
              <w:rPr>
                <w:rFonts w:ascii="Times New Roman" w:hAnsi="Times New Roman" w:cs="Times New Roman"/>
                <w:i/>
                <w:iCs/>
                <w:sz w:val="24"/>
                <w:szCs w:val="24"/>
                <w:lang w:val="en-US"/>
              </w:rPr>
              <w:t>s</w:t>
            </w:r>
          </w:p>
        </w:tc>
        <w:tc>
          <w:tcPr>
            <w:tcW w:w="3260" w:type="dxa"/>
          </w:tcPr>
          <w:p w14:paraId="43B8717F"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Stock</w:t>
            </w:r>
          </w:p>
        </w:tc>
      </w:tr>
      <w:tr w:rsidR="00C06A37" w:rsidRPr="00332847" w14:paraId="69C1CF91" w14:textId="77777777" w:rsidTr="00C06A37">
        <w:tc>
          <w:tcPr>
            <w:tcW w:w="1413" w:type="dxa"/>
          </w:tcPr>
          <w:p w14:paraId="5625ED1B" w14:textId="77777777" w:rsidR="00C06A37" w:rsidRPr="00332847" w:rsidRDefault="00C06A37" w:rsidP="00332847">
            <w:pPr>
              <w:spacing w:line="480" w:lineRule="auto"/>
              <w:rPr>
                <w:rFonts w:ascii="Times New Roman" w:hAnsi="Times New Roman" w:cs="Times New Roman"/>
                <w:i/>
                <w:iCs/>
                <w:sz w:val="24"/>
                <w:szCs w:val="24"/>
                <w:lang w:val="en-US"/>
              </w:rPr>
            </w:pPr>
            <w:proofErr w:type="spellStart"/>
            <w:r w:rsidRPr="00332847">
              <w:rPr>
                <w:rFonts w:ascii="Times New Roman" w:hAnsi="Times New Roman" w:cs="Times New Roman"/>
                <w:i/>
                <w:iCs/>
                <w:sz w:val="24"/>
                <w:szCs w:val="24"/>
                <w:lang w:val="en-US"/>
              </w:rPr>
              <w:t>i</w:t>
            </w:r>
            <w:proofErr w:type="spellEnd"/>
          </w:p>
        </w:tc>
        <w:tc>
          <w:tcPr>
            <w:tcW w:w="3260" w:type="dxa"/>
          </w:tcPr>
          <w:p w14:paraId="08060386" w14:textId="543F6421" w:rsidR="00C06A37" w:rsidRPr="00332847" w:rsidRDefault="00A16C0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Individual t</w:t>
            </w:r>
            <w:r w:rsidR="00C06A37" w:rsidRPr="00332847">
              <w:rPr>
                <w:rFonts w:ascii="Times New Roman" w:hAnsi="Times New Roman" w:cs="Times New Roman"/>
                <w:sz w:val="24"/>
                <w:szCs w:val="24"/>
                <w:lang w:val="en-US"/>
              </w:rPr>
              <w:t>ag number</w:t>
            </w:r>
          </w:p>
        </w:tc>
      </w:tr>
    </w:tbl>
    <w:p w14:paraId="4B44EE1A" w14:textId="77777777" w:rsidR="00C06A37" w:rsidRPr="00332847" w:rsidRDefault="00C06A37" w:rsidP="00332847">
      <w:pPr>
        <w:spacing w:line="480" w:lineRule="auto"/>
        <w:rPr>
          <w:rFonts w:ascii="Times New Roman" w:hAnsi="Times New Roman" w:cs="Times New Roman"/>
          <w:sz w:val="24"/>
          <w:szCs w:val="24"/>
          <w:lang w:val="en-US"/>
        </w:rPr>
      </w:pPr>
    </w:p>
    <w:p w14:paraId="2E6F4206" w14:textId="269177EB"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 xml:space="preserve">App. Table 2. Parameter and variable names for fishery dynamics model and individual tagging model. Note that the MSE calculations include have </w:t>
      </w:r>
      <w:r w:rsidRPr="00332847">
        <w:rPr>
          <w:rFonts w:ascii="Times New Roman" w:hAnsi="Times New Roman" w:cs="Times New Roman"/>
          <w:i/>
          <w:iCs/>
          <w:sz w:val="24"/>
          <w:szCs w:val="24"/>
          <w:lang w:val="en-US"/>
        </w:rPr>
        <w:t>F</w:t>
      </w:r>
      <w:r w:rsidRPr="00332847">
        <w:rPr>
          <w:rFonts w:ascii="Times New Roman" w:hAnsi="Times New Roman" w:cs="Times New Roman"/>
          <w:sz w:val="24"/>
          <w:szCs w:val="24"/>
          <w:lang w:val="en-US"/>
        </w:rPr>
        <w:t xml:space="preserve">, </w:t>
      </w:r>
      <w:r w:rsidRPr="00332847">
        <w:rPr>
          <w:rFonts w:ascii="Times New Roman" w:hAnsi="Times New Roman" w:cs="Times New Roman"/>
          <w:i/>
          <w:iCs/>
          <w:sz w:val="24"/>
          <w:szCs w:val="24"/>
          <w:lang w:val="en-US"/>
        </w:rPr>
        <w:t>N</w:t>
      </w:r>
      <w:r w:rsidRPr="00332847">
        <w:rPr>
          <w:rFonts w:ascii="Times New Roman" w:hAnsi="Times New Roman" w:cs="Times New Roman"/>
          <w:sz w:val="24"/>
          <w:szCs w:val="24"/>
          <w:lang w:val="en-US"/>
        </w:rPr>
        <w:t xml:space="preserve">, </w:t>
      </w:r>
      <w:r w:rsidRPr="00332847">
        <w:rPr>
          <w:rFonts w:ascii="Times New Roman" w:hAnsi="Times New Roman" w:cs="Times New Roman"/>
          <w:i/>
          <w:iCs/>
          <w:sz w:val="24"/>
          <w:szCs w:val="24"/>
          <w:lang w:val="en-US"/>
        </w:rPr>
        <w:t>Y</w:t>
      </w:r>
      <w:r w:rsidRPr="00332847">
        <w:rPr>
          <w:rFonts w:ascii="Times New Roman" w:hAnsi="Times New Roman" w:cs="Times New Roman"/>
          <w:sz w:val="24"/>
          <w:szCs w:val="24"/>
          <w:lang w:val="en-US"/>
        </w:rPr>
        <w:t xml:space="preserve"> and </w:t>
      </w:r>
      <w:r w:rsidRPr="00332847">
        <w:rPr>
          <w:rFonts w:ascii="Times New Roman" w:hAnsi="Times New Roman" w:cs="Times New Roman"/>
          <w:i/>
          <w:iCs/>
          <w:sz w:val="24"/>
          <w:szCs w:val="24"/>
          <w:lang w:val="en-US"/>
        </w:rPr>
        <w:t>R</w:t>
      </w:r>
      <w:r w:rsidRPr="00332847">
        <w:rPr>
          <w:rFonts w:ascii="Times New Roman" w:hAnsi="Times New Roman" w:cs="Times New Roman"/>
          <w:sz w:val="24"/>
          <w:szCs w:val="24"/>
          <w:lang w:val="en-US"/>
        </w:rPr>
        <w:t xml:space="preserve"> parameters that vary by simulation. For simplicity</w:t>
      </w:r>
      <w:r w:rsidR="00332847">
        <w:rPr>
          <w:rFonts w:ascii="Times New Roman" w:hAnsi="Times New Roman" w:cs="Times New Roman"/>
          <w:sz w:val="24"/>
          <w:szCs w:val="24"/>
          <w:lang w:val="en-US"/>
        </w:rPr>
        <w:t>,</w:t>
      </w:r>
      <w:r w:rsidRPr="00332847">
        <w:rPr>
          <w:rFonts w:ascii="Times New Roman" w:hAnsi="Times New Roman" w:cs="Times New Roman"/>
          <w:sz w:val="24"/>
          <w:szCs w:val="24"/>
          <w:lang w:val="en-US"/>
        </w:rPr>
        <w:t xml:space="preserve"> a subscript for simulation is not included in the mathematical description of the model below. </w:t>
      </w:r>
    </w:p>
    <w:tbl>
      <w:tblPr>
        <w:tblStyle w:val="TableGrid"/>
        <w:tblW w:w="0" w:type="auto"/>
        <w:tblLook w:val="04A0" w:firstRow="1" w:lastRow="0" w:firstColumn="1" w:lastColumn="0" w:noHBand="0" w:noVBand="1"/>
      </w:tblPr>
      <w:tblGrid>
        <w:gridCol w:w="2405"/>
        <w:gridCol w:w="6945"/>
      </w:tblGrid>
      <w:tr w:rsidR="00C06A37" w:rsidRPr="00332847" w14:paraId="27D29093" w14:textId="77777777" w:rsidTr="00C06A37">
        <w:tc>
          <w:tcPr>
            <w:tcW w:w="2405" w:type="dxa"/>
          </w:tcPr>
          <w:p w14:paraId="7D44AD34"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Parameter / Variable</w:t>
            </w:r>
          </w:p>
        </w:tc>
        <w:tc>
          <w:tcPr>
            <w:tcW w:w="6945" w:type="dxa"/>
          </w:tcPr>
          <w:p w14:paraId="4EB5999A"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Description</w:t>
            </w:r>
          </w:p>
        </w:tc>
      </w:tr>
      <w:tr w:rsidR="00C06A37" w:rsidRPr="00332847" w14:paraId="29FB76D6" w14:textId="77777777" w:rsidTr="00C06A37">
        <w:tc>
          <w:tcPr>
            <w:tcW w:w="2405" w:type="dxa"/>
          </w:tcPr>
          <w:p w14:paraId="540112E5"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f</m:t>
                    </m:r>
                  </m:sub>
                </m:sSub>
              </m:oMath>
            </m:oMathPara>
          </w:p>
        </w:tc>
        <w:tc>
          <w:tcPr>
            <w:tcW w:w="6945" w:type="dxa"/>
          </w:tcPr>
          <w:p w14:paraId="483EBD92" w14:textId="417F9482"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Instantaneous fishing mortality rate</w:t>
            </w:r>
            <w:r w:rsidR="00EF20D4">
              <w:rPr>
                <w:rFonts w:ascii="Times New Roman" w:hAnsi="Times New Roman" w:cs="Times New Roman"/>
                <w:sz w:val="24"/>
                <w:szCs w:val="24"/>
                <w:lang w:val="en-US"/>
              </w:rPr>
              <w:t xml:space="preserve"> (per time step, year - quarter)</w:t>
            </w:r>
          </w:p>
        </w:tc>
      </w:tr>
      <w:tr w:rsidR="00C06A37" w:rsidRPr="00332847" w14:paraId="2EFC3A4C" w14:textId="77777777" w:rsidTr="00C06A37">
        <w:tc>
          <w:tcPr>
            <w:tcW w:w="2405" w:type="dxa"/>
          </w:tcPr>
          <w:p w14:paraId="2F0ABFB1" w14:textId="77777777" w:rsidR="00C06A37" w:rsidRPr="00332847" w:rsidRDefault="00C06A37" w:rsidP="00332847">
            <w:pPr>
              <w:spacing w:line="480" w:lineRule="auto"/>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t,a,s</m:t>
                    </m:r>
                  </m:sub>
                </m:sSub>
              </m:oMath>
            </m:oMathPara>
          </w:p>
        </w:tc>
        <w:tc>
          <w:tcPr>
            <w:tcW w:w="6945" w:type="dxa"/>
          </w:tcPr>
          <w:p w14:paraId="4A68BBDF" w14:textId="23F17318" w:rsidR="00C06A37" w:rsidRPr="00332847" w:rsidRDefault="00C06A3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Instantaneous natural mortality rate (</w:t>
            </w:r>
            <w:r w:rsidR="00EF20D4">
              <w:rPr>
                <w:rFonts w:ascii="Times New Roman" w:hAnsi="Times New Roman" w:cs="Times New Roman"/>
                <w:sz w:val="24"/>
                <w:szCs w:val="24"/>
                <w:lang w:val="en-US"/>
              </w:rPr>
              <w:t>per time step, year - quarter</w:t>
            </w:r>
            <w:r w:rsidRPr="00332847">
              <w:rPr>
                <w:rFonts w:ascii="Times New Roman" w:hAnsi="Times New Roman" w:cs="Times New Roman"/>
                <w:sz w:val="24"/>
                <w:szCs w:val="24"/>
                <w:lang w:val="en-US"/>
              </w:rPr>
              <w:t>)</w:t>
            </w:r>
          </w:p>
        </w:tc>
      </w:tr>
      <w:tr w:rsidR="00C06A37" w:rsidRPr="00332847" w14:paraId="59ED804B" w14:textId="77777777" w:rsidTr="00C06A37">
        <w:tc>
          <w:tcPr>
            <w:tcW w:w="2405" w:type="dxa"/>
          </w:tcPr>
          <w:p w14:paraId="1D5538BF"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696EC7A2"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Number of individual fish at liberty (both untagged and tagged)</w:t>
            </w:r>
          </w:p>
        </w:tc>
      </w:tr>
      <w:tr w:rsidR="00C06A37" w:rsidRPr="00332847" w14:paraId="2DCFC5D2" w14:textId="77777777" w:rsidTr="00C06A37">
        <w:tc>
          <w:tcPr>
            <w:tcW w:w="2405" w:type="dxa"/>
          </w:tcPr>
          <w:p w14:paraId="075FB369"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r</m:t>
                    </m:r>
                  </m:sub>
                </m:sSub>
              </m:oMath>
            </m:oMathPara>
          </w:p>
        </w:tc>
        <w:tc>
          <w:tcPr>
            <w:tcW w:w="6945" w:type="dxa"/>
          </w:tcPr>
          <w:p w14:paraId="7D7287C7" w14:textId="00D926C1" w:rsidR="00C06A37" w:rsidRPr="00332847" w:rsidRDefault="00EF20D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Number of r</w:t>
            </w:r>
            <w:r w:rsidR="00C06A37" w:rsidRPr="00332847">
              <w:rPr>
                <w:rFonts w:ascii="Times New Roman" w:hAnsi="Times New Roman" w:cs="Times New Roman"/>
                <w:sz w:val="24"/>
                <w:szCs w:val="24"/>
                <w:lang w:val="en-US"/>
              </w:rPr>
              <w:t>eleased tags</w:t>
            </w:r>
          </w:p>
        </w:tc>
      </w:tr>
      <w:tr w:rsidR="00C06A37" w:rsidRPr="00332847" w14:paraId="000830E7" w14:textId="77777777" w:rsidTr="00C06A37">
        <w:tc>
          <w:tcPr>
            <w:tcW w:w="2405" w:type="dxa"/>
          </w:tcPr>
          <w:p w14:paraId="16E4CBC1"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62696302" w14:textId="25B07515" w:rsidR="00C06A37" w:rsidRPr="00332847" w:rsidRDefault="00EF20D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State of t</w:t>
            </w:r>
            <w:r w:rsidR="00C06A37" w:rsidRPr="00332847">
              <w:rPr>
                <w:rFonts w:ascii="Times New Roman" w:hAnsi="Times New Roman" w:cs="Times New Roman"/>
                <w:sz w:val="24"/>
                <w:szCs w:val="24"/>
                <w:lang w:val="en-US"/>
              </w:rPr>
              <w:t>agged fish at liberty</w:t>
            </w:r>
            <w:r w:rsidR="00FD392C">
              <w:rPr>
                <w:rFonts w:ascii="Times New Roman" w:hAnsi="Times New Roman" w:cs="Times New Roman"/>
                <w:sz w:val="24"/>
                <w:szCs w:val="24"/>
                <w:lang w:val="en-US"/>
              </w:rPr>
              <w:t xml:space="preserve"> before survival and movement in time step </w:t>
            </w:r>
            <w:r w:rsidR="00FD392C" w:rsidRPr="003B0298">
              <w:rPr>
                <w:rFonts w:ascii="Times New Roman" w:hAnsi="Times New Roman" w:cs="Times New Roman"/>
                <w:i/>
                <w:sz w:val="24"/>
                <w:szCs w:val="24"/>
                <w:lang w:val="en-US"/>
              </w:rPr>
              <w:t>t.</w:t>
            </w:r>
            <w:r w:rsidR="00FD392C">
              <w:rPr>
                <w:rFonts w:ascii="Times New Roman" w:hAnsi="Times New Roman" w:cs="Times New Roman"/>
                <w:sz w:val="24"/>
                <w:szCs w:val="24"/>
                <w:lang w:val="en-US"/>
              </w:rPr>
              <w:t xml:space="preserve"> </w:t>
            </w:r>
          </w:p>
        </w:tc>
      </w:tr>
      <w:tr w:rsidR="00FD392C" w:rsidRPr="00332847" w14:paraId="687E7636" w14:textId="77777777" w:rsidTr="00C06A37">
        <w:tc>
          <w:tcPr>
            <w:tcW w:w="2405" w:type="dxa"/>
          </w:tcPr>
          <w:p w14:paraId="56B2CD18" w14:textId="47CF429C" w:rsidR="00FD392C" w:rsidRDefault="003B0298" w:rsidP="00332847">
            <w:pPr>
              <w:spacing w:line="480" w:lineRule="auto"/>
              <w:rPr>
                <w:sz w:val="24"/>
                <w:szCs w:val="24"/>
                <w:lang w:val="en-US"/>
              </w:rPr>
            </w:pPr>
            <m:oMathPara>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2472F06E" w14:textId="5F42EDDE" w:rsidR="00FD392C" w:rsidRDefault="00FD392C" w:rsidP="00EF20D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State of tagged fish after survival in time step </w:t>
            </w:r>
            <w:r w:rsidRPr="003B0298">
              <w:rPr>
                <w:rFonts w:ascii="Times New Roman" w:hAnsi="Times New Roman" w:cs="Times New Roman"/>
                <w:i/>
                <w:sz w:val="24"/>
                <w:szCs w:val="24"/>
                <w:lang w:val="en-US"/>
              </w:rPr>
              <w:t>t</w:t>
            </w:r>
          </w:p>
        </w:tc>
      </w:tr>
      <w:tr w:rsidR="00FD392C" w:rsidRPr="00332847" w14:paraId="6693785D" w14:textId="77777777" w:rsidTr="00C06A37">
        <w:tc>
          <w:tcPr>
            <w:tcW w:w="2405" w:type="dxa"/>
          </w:tcPr>
          <w:p w14:paraId="584CEC3C" w14:textId="1714A755" w:rsidR="00FD392C" w:rsidRDefault="003B0298" w:rsidP="00332847">
            <w:pPr>
              <w:spacing w:line="480" w:lineRule="auto"/>
              <w:rPr>
                <w:sz w:val="24"/>
                <w:szCs w:val="24"/>
                <w:lang w:val="en-US"/>
              </w:rPr>
            </w:pPr>
            <m:oMathPara>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1A0FAE03" w14:textId="58CC1642" w:rsidR="00FD392C" w:rsidRDefault="00FD392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State of tagged fish after survival and movement in time step </w:t>
            </w:r>
            <w:r w:rsidRPr="003B0298">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tc>
      </w:tr>
      <w:tr w:rsidR="00C06A37" w:rsidRPr="00332847" w14:paraId="2ADAF962" w14:textId="77777777" w:rsidTr="00C06A37">
        <w:tc>
          <w:tcPr>
            <w:tcW w:w="2405" w:type="dxa"/>
          </w:tcPr>
          <w:p w14:paraId="5548B3FB"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612D8883"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Observed tag history</w:t>
            </w:r>
          </w:p>
        </w:tc>
      </w:tr>
      <w:tr w:rsidR="00C06A37" w:rsidRPr="00332847" w14:paraId="1023682A" w14:textId="77777777" w:rsidTr="00C06A37">
        <w:tc>
          <w:tcPr>
            <w:tcW w:w="2405" w:type="dxa"/>
          </w:tcPr>
          <w:p w14:paraId="2D9DFEBE"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21428635"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Expected magnitude of exploitation</w:t>
            </w:r>
          </w:p>
        </w:tc>
      </w:tr>
      <w:tr w:rsidR="00C06A37" w:rsidRPr="00332847" w14:paraId="62E28B3E" w14:textId="77777777" w:rsidTr="00C06A37">
        <w:tc>
          <w:tcPr>
            <w:tcW w:w="2405" w:type="dxa"/>
          </w:tcPr>
          <w:p w14:paraId="395FBC9E" w14:textId="77777777" w:rsidR="00C06A37" w:rsidRPr="00332847" w:rsidRDefault="003B0298" w:rsidP="00332847">
            <w:pPr>
              <w:spacing w:line="480" w:lineRule="auto"/>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tc>
        <w:tc>
          <w:tcPr>
            <w:tcW w:w="6945" w:type="dxa"/>
          </w:tcPr>
          <w:p w14:paraId="28D3DD6E"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Individual survival switch</w:t>
            </w:r>
          </w:p>
        </w:tc>
      </w:tr>
      <w:tr w:rsidR="00C06A37" w:rsidRPr="00332847" w14:paraId="72D3B8AE" w14:textId="77777777" w:rsidTr="00C06A37">
        <w:tc>
          <w:tcPr>
            <w:tcW w:w="2405" w:type="dxa"/>
          </w:tcPr>
          <w:p w14:paraId="2804B1E6"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r</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k</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oMath>
            </m:oMathPara>
          </w:p>
        </w:tc>
        <w:tc>
          <w:tcPr>
            <w:tcW w:w="6945" w:type="dxa"/>
          </w:tcPr>
          <w:p w14:paraId="57299F5E"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 xml:space="preserve">Movement probability (from area </w:t>
            </w:r>
            <w:r w:rsidRPr="00332847">
              <w:rPr>
                <w:rFonts w:ascii="Times New Roman" w:hAnsi="Times New Roman" w:cs="Times New Roman"/>
                <w:i/>
                <w:iCs/>
                <w:sz w:val="24"/>
                <w:szCs w:val="24"/>
                <w:lang w:val="en-US"/>
              </w:rPr>
              <w:t>k</w:t>
            </w:r>
            <w:r w:rsidRPr="00332847">
              <w:rPr>
                <w:rFonts w:ascii="Times New Roman" w:hAnsi="Times New Roman" w:cs="Times New Roman"/>
                <w:sz w:val="24"/>
                <w:szCs w:val="24"/>
                <w:lang w:val="en-US"/>
              </w:rPr>
              <w:t xml:space="preserve"> to area </w:t>
            </w:r>
            <w:r w:rsidRPr="00332847">
              <w:rPr>
                <w:rFonts w:ascii="Times New Roman" w:hAnsi="Times New Roman" w:cs="Times New Roman"/>
                <w:i/>
                <w:iCs/>
                <w:sz w:val="24"/>
                <w:szCs w:val="24"/>
                <w:lang w:val="en-US"/>
              </w:rPr>
              <w:t>r</w:t>
            </w:r>
            <w:r w:rsidRPr="00332847">
              <w:rPr>
                <w:rFonts w:ascii="Times New Roman" w:hAnsi="Times New Roman" w:cs="Times New Roman"/>
                <w:sz w:val="24"/>
                <w:szCs w:val="24"/>
                <w:lang w:val="en-US"/>
              </w:rPr>
              <w:t>)</w:t>
            </w:r>
          </w:p>
        </w:tc>
      </w:tr>
      <w:tr w:rsidR="00C06A37" w:rsidRPr="00332847" w14:paraId="5559F1B1" w14:textId="77777777" w:rsidTr="00C06A37">
        <w:tc>
          <w:tcPr>
            <w:tcW w:w="2405" w:type="dxa"/>
          </w:tcPr>
          <w:p w14:paraId="3F60DBC1"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U</m:t>
                    </m:r>
                  </m:e>
                  <m:sub>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r</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oMath>
            </m:oMathPara>
          </w:p>
        </w:tc>
        <w:tc>
          <w:tcPr>
            <w:tcW w:w="6945" w:type="dxa"/>
          </w:tcPr>
          <w:p w14:paraId="01DB4E5D"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Harvest rate (fraction of individual caught by fishing)</w:t>
            </w:r>
          </w:p>
        </w:tc>
      </w:tr>
      <w:tr w:rsidR="00C06A37" w:rsidRPr="00332847" w14:paraId="183B45CE" w14:textId="77777777" w:rsidTr="00C06A37">
        <w:tc>
          <w:tcPr>
            <w:tcW w:w="2405" w:type="dxa"/>
          </w:tcPr>
          <w:p w14:paraId="7699FE13"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L</m:t>
                    </m:r>
                  </m:e>
                  <m:sub>
                    <m:r>
                      <w:rPr>
                        <w:rFonts w:ascii="Cambria Math" w:eastAsia="Calibri" w:hAnsi="Cambria Math" w:cs="Times New Roman"/>
                        <w:sz w:val="24"/>
                        <w:szCs w:val="24"/>
                        <w:lang w:val="en-US"/>
                      </w:rPr>
                      <m:t>i</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oMath>
            </m:oMathPara>
          </w:p>
        </w:tc>
        <w:tc>
          <w:tcPr>
            <w:tcW w:w="6945" w:type="dxa"/>
          </w:tcPr>
          <w:p w14:paraId="0CB50987"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Probability of recapturing a tag</w:t>
            </w:r>
          </w:p>
        </w:tc>
      </w:tr>
      <w:tr w:rsidR="00C06A37" w:rsidRPr="00332847" w14:paraId="66F096AC" w14:textId="77777777" w:rsidTr="00C06A37">
        <w:tc>
          <w:tcPr>
            <w:tcW w:w="2405" w:type="dxa"/>
          </w:tcPr>
          <w:p w14:paraId="34F1A76F"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K</m:t>
                    </m:r>
                  </m:e>
                  <m:sub>
                    <m:r>
                      <w:rPr>
                        <w:rFonts w:ascii="Cambria Math" w:eastAsia="Calibri" w:hAnsi="Cambria Math" w:cs="Times New Roman"/>
                        <w:sz w:val="24"/>
                        <w:szCs w:val="24"/>
                        <w:lang w:val="en-US"/>
                      </w:rPr>
                      <m:t>i</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oMath>
            </m:oMathPara>
          </w:p>
        </w:tc>
        <w:tc>
          <w:tcPr>
            <w:tcW w:w="6945" w:type="dxa"/>
          </w:tcPr>
          <w:p w14:paraId="35B11E9F"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Recapture switch</w:t>
            </w:r>
          </w:p>
        </w:tc>
      </w:tr>
      <w:tr w:rsidR="00C06A37" w:rsidRPr="00332847" w14:paraId="335745EC" w14:textId="77777777" w:rsidTr="00C06A37">
        <w:tc>
          <w:tcPr>
            <w:tcW w:w="2405" w:type="dxa"/>
          </w:tcPr>
          <w:p w14:paraId="36D12751" w14:textId="77777777" w:rsidR="00C06A37" w:rsidRPr="00332847" w:rsidRDefault="003B0298" w:rsidP="00332847">
            <w:pPr>
              <w:spacing w:line="480" w:lineRule="auto"/>
              <w:rPr>
                <w:rFonts w:ascii="Times New Roman" w:eastAsia="Calibri" w:hAnsi="Times New Roman" w:cs="Times New Roman"/>
                <w:sz w:val="24"/>
                <w:szCs w:val="24"/>
                <w:lang w:val="en-US"/>
              </w:rPr>
            </w:pPr>
            <m:oMathPara>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W</m:t>
                    </m:r>
                  </m:e>
                  <m:sub>
                    <m:r>
                      <w:rPr>
                        <w:rFonts w:ascii="Cambria Math" w:eastAsia="Calibri" w:hAnsi="Cambria Math" w:cs="Times New Roman"/>
                        <w:sz w:val="24"/>
                        <w:szCs w:val="24"/>
                        <w:lang w:val="en-US"/>
                      </w:rPr>
                      <m:t>i</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oMath>
            </m:oMathPara>
          </w:p>
        </w:tc>
        <w:tc>
          <w:tcPr>
            <w:tcW w:w="6945" w:type="dxa"/>
          </w:tcPr>
          <w:p w14:paraId="10DE184F"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Probability of harvesting a tag</w:t>
            </w:r>
          </w:p>
        </w:tc>
      </w:tr>
    </w:tbl>
    <w:p w14:paraId="5B8669BD"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br w:type="page"/>
      </w:r>
    </w:p>
    <w:p w14:paraId="4E93589E"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lastRenderedPageBreak/>
        <w:t xml:space="preserve">App. Table 3. Equations for individual tagging model in order of operation: survival, movement, release / recapture, harvesting. </w:t>
      </w:r>
    </w:p>
    <w:tbl>
      <w:tblPr>
        <w:tblStyle w:val="TableGrid"/>
        <w:tblW w:w="0" w:type="auto"/>
        <w:tblLook w:val="04A0" w:firstRow="1" w:lastRow="0" w:firstColumn="1" w:lastColumn="0" w:noHBand="0" w:noVBand="1"/>
      </w:tblPr>
      <w:tblGrid>
        <w:gridCol w:w="8500"/>
        <w:gridCol w:w="850"/>
      </w:tblGrid>
      <w:tr w:rsidR="00C06A37" w:rsidRPr="00332847" w14:paraId="5C8B965D" w14:textId="77777777" w:rsidTr="00C06A37">
        <w:tc>
          <w:tcPr>
            <w:tcW w:w="8500" w:type="dxa"/>
          </w:tcPr>
          <w:p w14:paraId="05BB80E4"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Tagged fish survival</w:t>
            </w:r>
          </w:p>
        </w:tc>
        <w:tc>
          <w:tcPr>
            <w:tcW w:w="850" w:type="dxa"/>
          </w:tcPr>
          <w:p w14:paraId="054C55FE" w14:textId="46DA2080" w:rsidR="00C06A37" w:rsidRPr="00332847" w:rsidRDefault="00466705"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Eqn.</w:t>
            </w:r>
          </w:p>
        </w:tc>
      </w:tr>
      <w:tr w:rsidR="00C06A37" w:rsidRPr="00332847" w14:paraId="069BBBE8" w14:textId="77777777" w:rsidTr="00C06A37">
        <w:tc>
          <w:tcPr>
            <w:tcW w:w="8500" w:type="dxa"/>
          </w:tcPr>
          <w:p w14:paraId="72144440" w14:textId="7D887E98" w:rsidR="00C06A37" w:rsidRPr="00332847" w:rsidRDefault="00FD392C" w:rsidP="00332847">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Natural individual</w:t>
            </w:r>
            <w:r w:rsidR="00C06A37" w:rsidRPr="00332847">
              <w:rPr>
                <w:rFonts w:ascii="Times New Roman" w:eastAsiaTheme="minorEastAsia" w:hAnsi="Times New Roman" w:cs="Times New Roman"/>
                <w:sz w:val="24"/>
                <w:szCs w:val="24"/>
                <w:lang w:val="en-US"/>
              </w:rPr>
              <w:t xml:space="preserve"> tag survival </w:t>
            </w:r>
            <w:r w:rsidR="00C06A37" w:rsidRPr="00332847">
              <w:rPr>
                <w:rFonts w:ascii="Times New Roman" w:eastAsiaTheme="minorEastAsia" w:hAnsi="Times New Roman" w:cs="Times New Roman"/>
                <w:i/>
                <w:iCs/>
                <w:sz w:val="24"/>
                <w:szCs w:val="24"/>
                <w:lang w:val="en-US"/>
              </w:rPr>
              <w:t>S</w:t>
            </w:r>
            <w:r w:rsidR="00C06A37" w:rsidRPr="00332847">
              <w:rPr>
                <w:rFonts w:ascii="Times New Roman" w:eastAsiaTheme="minorEastAsia" w:hAnsi="Times New Roman" w:cs="Times New Roman"/>
                <w:sz w:val="24"/>
                <w:szCs w:val="24"/>
                <w:lang w:val="en-US"/>
              </w:rPr>
              <w:t>, is sampled from a binomial distribution:</w:t>
            </w:r>
          </w:p>
          <w:p w14:paraId="0E8B3C9F"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0EA14C7F"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r>
                  <w:rPr>
                    <w:rFonts w:ascii="Cambria Math" w:hAnsi="Cambria Math" w:cs="Times New Roman"/>
                    <w:sz w:val="24"/>
                    <w:szCs w:val="24"/>
                    <w:lang w:val="en-US"/>
                  </w:rPr>
                  <m:t>bin</m:t>
                </m:r>
                <m:d>
                  <m:dPr>
                    <m:ctrlPr>
                      <w:rPr>
                        <w:rFonts w:ascii="Cambria Math" w:hAnsi="Cambria Math" w:cs="Times New Roman"/>
                        <w:i/>
                        <w:sz w:val="24"/>
                        <w:szCs w:val="24"/>
                        <w:lang w:val="en-US"/>
                      </w:rPr>
                    </m:ctrlPr>
                  </m:dPr>
                  <m:e>
                    <m:r>
                      <w:rPr>
                        <w:rFonts w:ascii="Cambria Math" w:hAnsi="Cambria Math" w:cs="Times New Roman"/>
                        <w:sz w:val="24"/>
                        <w:szCs w:val="24"/>
                        <w:lang w:val="en-US"/>
                      </w:rPr>
                      <m:t>n</m:t>
                    </m:r>
                    <m:r>
                      <w:rPr>
                        <w:rFonts w:ascii="Cambria Math" w:hAnsi="Cambria Math" w:cs="Times New Roman"/>
                        <w:sz w:val="24"/>
                        <w:szCs w:val="24"/>
                        <w:lang w:val="en-US"/>
                      </w:rPr>
                      <m:t xml:space="preserve">=1, </m:t>
                    </m:r>
                    <m:r>
                      <w:rPr>
                        <w:rFonts w:ascii="Cambria Math" w:hAnsi="Cambria Math" w:cs="Times New Roman"/>
                        <w:sz w:val="24"/>
                        <w:szCs w:val="24"/>
                        <w:lang w:val="en-US"/>
                      </w:rPr>
                      <m:t>p</m:t>
                    </m:r>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sup>
                    </m:sSup>
                  </m:e>
                </m:d>
              </m:oMath>
            </m:oMathPara>
          </w:p>
          <w:p w14:paraId="5D006878"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73B4B69B"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If the tagged fish survives, the initial tagged state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oMath>
            <w:r w:rsidRPr="00332847">
              <w:rPr>
                <w:rFonts w:ascii="Times New Roman" w:eastAsiaTheme="minorEastAsia" w:hAnsi="Times New Roman" w:cs="Times New Roman"/>
                <w:sz w:val="24"/>
                <w:szCs w:val="24"/>
                <w:lang w:val="en-US"/>
              </w:rPr>
              <w:t xml:space="preserve"> is unchanged from the final state </w:t>
            </w:r>
            <m:oMath>
              <m:r>
                <w:rPr>
                  <w:rFonts w:ascii="Cambria Math" w:hAnsi="Cambria Math" w:cs="Times New Roman"/>
                  <w:sz w:val="24"/>
                  <w:szCs w:val="24"/>
                  <w:lang w:val="en-US"/>
                </w:rPr>
                <m:t>T</m:t>
              </m:r>
            </m:oMath>
            <w:r w:rsidRPr="00332847">
              <w:rPr>
                <w:rFonts w:ascii="Times New Roman" w:eastAsiaTheme="minorEastAsia" w:hAnsi="Times New Roman" w:cs="Times New Roman"/>
                <w:sz w:val="24"/>
                <w:szCs w:val="24"/>
                <w:lang w:val="en-US"/>
              </w:rPr>
              <w:t xml:space="preserve"> of the previous time step. Otherwise the tagged fish dies (S = 0) and the tagged state becomes zero:</w:t>
            </w:r>
          </w:p>
          <w:p w14:paraId="76CE518A"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641B1770"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1,</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p w14:paraId="7E5F0AB6" w14:textId="77777777" w:rsidR="00C06A37" w:rsidRPr="00332847" w:rsidRDefault="00C06A37" w:rsidP="00332847">
            <w:pPr>
              <w:spacing w:line="480" w:lineRule="auto"/>
              <w:rPr>
                <w:rFonts w:ascii="Times New Roman" w:hAnsi="Times New Roman" w:cs="Times New Roman"/>
                <w:sz w:val="24"/>
                <w:szCs w:val="24"/>
                <w:lang w:val="en-US"/>
              </w:rPr>
            </w:pPr>
          </w:p>
          <w:p w14:paraId="1F2ADEF5"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4AB813C7"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2DB8AAB"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B637FA4"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1</w:t>
            </w:r>
          </w:p>
          <w:p w14:paraId="03246EEE"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27C0445A"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60B0AC4"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0A8B20F"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22C3AD69"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7E06551"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eastAsia="Calibri" w:hAnsi="Times New Roman" w:cs="Times New Roman"/>
                <w:sz w:val="24"/>
                <w:szCs w:val="24"/>
                <w:lang w:val="en-US"/>
              </w:rPr>
              <w:t>2</w:t>
            </w:r>
          </w:p>
        </w:tc>
      </w:tr>
      <w:tr w:rsidR="00C06A37" w:rsidRPr="00332847" w14:paraId="41A9C7D5" w14:textId="77777777" w:rsidTr="00C06A37">
        <w:tc>
          <w:tcPr>
            <w:tcW w:w="8500" w:type="dxa"/>
          </w:tcPr>
          <w:p w14:paraId="1F8460D7"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Tagged fish movement</w:t>
            </w:r>
          </w:p>
        </w:tc>
        <w:tc>
          <w:tcPr>
            <w:tcW w:w="850" w:type="dxa"/>
          </w:tcPr>
          <w:p w14:paraId="3483DC5E" w14:textId="77777777" w:rsidR="00C06A37" w:rsidRPr="00332847" w:rsidRDefault="00C06A37" w:rsidP="00332847">
            <w:pPr>
              <w:spacing w:line="480" w:lineRule="auto"/>
              <w:rPr>
                <w:rFonts w:ascii="Times New Roman" w:hAnsi="Times New Roman" w:cs="Times New Roman"/>
                <w:sz w:val="24"/>
                <w:szCs w:val="24"/>
                <w:lang w:val="en-US"/>
              </w:rPr>
            </w:pPr>
          </w:p>
        </w:tc>
      </w:tr>
      <w:tr w:rsidR="00C06A37" w:rsidRPr="00332847" w14:paraId="79BC5E3B" w14:textId="77777777" w:rsidTr="00C06A37">
        <w:tc>
          <w:tcPr>
            <w:tcW w:w="8500" w:type="dxa"/>
          </w:tcPr>
          <w:p w14:paraId="29640D5F" w14:textId="26690180" w:rsidR="00C06A37" w:rsidRPr="00332847" w:rsidRDefault="00FD392C" w:rsidP="00332847">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The state of tags is subject to movement </w:t>
            </w:r>
            <w:r w:rsidR="00C06A37" w:rsidRPr="00332847">
              <w:rPr>
                <w:rFonts w:ascii="Times New Roman" w:eastAsiaTheme="minorEastAsia" w:hAnsi="Times New Roman" w:cs="Times New Roman"/>
                <w:sz w:val="24"/>
                <w:szCs w:val="24"/>
                <w:lang w:val="en-US"/>
              </w:rPr>
              <w:t xml:space="preserve">according to a seasonal, spatial, age-specific, stock-specific movement matrix </w:t>
            </w:r>
            <w:r w:rsidR="00C06A37" w:rsidRPr="00332847">
              <w:rPr>
                <w:rFonts w:ascii="Times New Roman" w:eastAsiaTheme="minorEastAsia" w:hAnsi="Times New Roman" w:cs="Times New Roman"/>
                <w:i/>
                <w:iCs/>
                <w:sz w:val="24"/>
                <w:szCs w:val="24"/>
                <w:lang w:val="en-US"/>
              </w:rPr>
              <w:t xml:space="preserve">Y </w:t>
            </w:r>
            <w:r>
              <w:rPr>
                <w:rFonts w:ascii="Times New Roman" w:eastAsiaTheme="minorEastAsia" w:hAnsi="Times New Roman" w:cs="Times New Roman"/>
                <w:sz w:val="24"/>
                <w:szCs w:val="24"/>
                <w:lang w:val="en-US"/>
              </w:rPr>
              <w:t>leading to</w:t>
            </w:r>
            <w:r w:rsidR="00C06A37" w:rsidRPr="00332847">
              <w:rPr>
                <w:rFonts w:ascii="Times New Roman" w:eastAsiaTheme="minorEastAsia" w:hAnsi="Times New Roman" w:cs="Times New Roman"/>
                <w:sz w:val="24"/>
                <w:szCs w:val="24"/>
                <w:lang w:val="en-US"/>
              </w:rPr>
              <w:t xml:space="preserve"> a distribution of expected tag fractions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oMath>
            <w:r w:rsidR="00C06A37" w:rsidRPr="00332847">
              <w:rPr>
                <w:rFonts w:ascii="Times New Roman" w:eastAsiaTheme="minorEastAsia" w:hAnsi="Times New Roman" w:cs="Times New Roman"/>
                <w:sz w:val="24"/>
                <w:szCs w:val="24"/>
                <w:lang w:val="en-US"/>
              </w:rPr>
              <w:t xml:space="preserve">, among areas </w:t>
            </w:r>
            <w:r w:rsidR="00C06A37" w:rsidRPr="00332847">
              <w:rPr>
                <w:rFonts w:ascii="Times New Roman" w:eastAsiaTheme="minorEastAsia" w:hAnsi="Times New Roman" w:cs="Times New Roman"/>
                <w:i/>
                <w:iCs/>
                <w:sz w:val="24"/>
                <w:szCs w:val="24"/>
                <w:lang w:val="en-US"/>
              </w:rPr>
              <w:t>r</w:t>
            </w:r>
            <w:r w:rsidR="00C06A37" w:rsidRPr="00332847">
              <w:rPr>
                <w:rFonts w:ascii="Times New Roman" w:eastAsiaTheme="minorEastAsia" w:hAnsi="Times New Roman" w:cs="Times New Roman"/>
                <w:sz w:val="24"/>
                <w:szCs w:val="24"/>
                <w:lang w:val="en-US"/>
              </w:rPr>
              <w:t xml:space="preserve">: </w:t>
            </w:r>
          </w:p>
          <w:p w14:paraId="7E61CAED"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08B2E900" w14:textId="56B4537F"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k</m:t>
                    </m:r>
                  </m:sub>
                  <m:sup/>
                  <m:e>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Y</m:t>
                        </m:r>
                      </m:e>
                      <m:sub>
                        <m:r>
                          <w:rPr>
                            <w:rFonts w:ascii="Cambria Math" w:eastAsia="Calibri" w:hAnsi="Cambria Math" w:cs="Times New Roman"/>
                            <w:sz w:val="24"/>
                            <w:szCs w:val="24"/>
                            <w:lang w:val="en-US"/>
                          </w:rPr>
                          <m:t>t</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a</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r</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k</m:t>
                        </m:r>
                        <m:r>
                          <w:rPr>
                            <w:rFonts w:ascii="Cambria Math" w:eastAsia="Calibri" w:hAnsi="Cambria Math" w:cs="Times New Roman"/>
                            <w:sz w:val="24"/>
                            <w:szCs w:val="24"/>
                            <w:lang w:val="en-US"/>
                          </w:rPr>
                          <m:t>,</m:t>
                        </m:r>
                        <m:r>
                          <w:rPr>
                            <w:rFonts w:ascii="Cambria Math" w:eastAsia="Calibri" w:hAnsi="Cambria Math" w:cs="Times New Roman"/>
                            <w:sz w:val="24"/>
                            <w:szCs w:val="24"/>
                            <w:lang w:val="en-US"/>
                          </w:rPr>
                          <m:t>s</m:t>
                        </m:r>
                      </m:sub>
                    </m:sSub>
                  </m:e>
                </m:nary>
              </m:oMath>
            </m:oMathPara>
          </w:p>
          <w:p w14:paraId="52A16510"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14AEFC45" w14:textId="77777777" w:rsidR="00C06A37" w:rsidRPr="00332847" w:rsidRDefault="00C06A37" w:rsidP="00332847">
            <w:pPr>
              <w:spacing w:line="480" w:lineRule="auto"/>
              <w:rPr>
                <w:rFonts w:ascii="Times New Roman" w:hAnsi="Times New Roman" w:cs="Times New Roman"/>
                <w:sz w:val="24"/>
                <w:szCs w:val="24"/>
                <w:lang w:val="en-US"/>
              </w:rPr>
            </w:pPr>
          </w:p>
          <w:p w14:paraId="1810944C" w14:textId="77777777" w:rsidR="00C06A37" w:rsidRPr="00332847" w:rsidRDefault="00C06A37" w:rsidP="00332847">
            <w:pPr>
              <w:spacing w:line="480" w:lineRule="auto"/>
              <w:rPr>
                <w:rFonts w:ascii="Times New Roman" w:hAnsi="Times New Roman" w:cs="Times New Roman"/>
                <w:sz w:val="24"/>
                <w:szCs w:val="24"/>
                <w:lang w:val="en-US"/>
              </w:rPr>
            </w:pPr>
          </w:p>
          <w:p w14:paraId="4F15E80C" w14:textId="77777777" w:rsidR="00C06A37" w:rsidRPr="00332847" w:rsidRDefault="00C06A37" w:rsidP="00332847">
            <w:pPr>
              <w:spacing w:line="480" w:lineRule="auto"/>
              <w:rPr>
                <w:rFonts w:ascii="Times New Roman" w:hAnsi="Times New Roman" w:cs="Times New Roman"/>
                <w:sz w:val="24"/>
                <w:szCs w:val="24"/>
                <w:lang w:val="en-US"/>
              </w:rPr>
            </w:pPr>
          </w:p>
          <w:p w14:paraId="1673F64B"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3</w:t>
            </w:r>
          </w:p>
        </w:tc>
      </w:tr>
      <w:tr w:rsidR="00C06A37" w:rsidRPr="00332847" w14:paraId="0D8E070F" w14:textId="77777777" w:rsidTr="00C06A37">
        <w:tc>
          <w:tcPr>
            <w:tcW w:w="8500" w:type="dxa"/>
          </w:tcPr>
          <w:p w14:paraId="4A77E61C"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Tag releases</w:t>
            </w:r>
          </w:p>
        </w:tc>
        <w:tc>
          <w:tcPr>
            <w:tcW w:w="850" w:type="dxa"/>
          </w:tcPr>
          <w:p w14:paraId="74C39091" w14:textId="77777777" w:rsidR="00C06A37" w:rsidRPr="00332847" w:rsidRDefault="00C06A37" w:rsidP="00332847">
            <w:pPr>
              <w:spacing w:line="480" w:lineRule="auto"/>
              <w:rPr>
                <w:rFonts w:ascii="Times New Roman" w:hAnsi="Times New Roman" w:cs="Times New Roman"/>
                <w:sz w:val="24"/>
                <w:szCs w:val="24"/>
                <w:lang w:val="en-US"/>
              </w:rPr>
            </w:pPr>
          </w:p>
        </w:tc>
      </w:tr>
      <w:tr w:rsidR="00C06A37" w:rsidRPr="00332847" w14:paraId="48D4372E" w14:textId="77777777" w:rsidTr="00C06A37">
        <w:tc>
          <w:tcPr>
            <w:tcW w:w="8500" w:type="dxa"/>
          </w:tcPr>
          <w:p w14:paraId="1CB19202"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633B1C1C" w14:textId="547EDFAE" w:rsidR="00C06A37" w:rsidRPr="00332847" w:rsidRDefault="00A23579" w:rsidP="00332847">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For each of the t</w:t>
            </w:r>
            <w:r w:rsidR="00C06A37" w:rsidRPr="00332847">
              <w:rPr>
                <w:rFonts w:ascii="Times New Roman" w:eastAsiaTheme="minorEastAsia" w:hAnsi="Times New Roman" w:cs="Times New Roman"/>
                <w:sz w:val="24"/>
                <w:szCs w:val="24"/>
                <w:lang w:val="en-US"/>
              </w:rPr>
              <w:t xml:space="preserve">ag releases </w:t>
            </w:r>
            <w:r w:rsidR="00C06A37" w:rsidRPr="00332847">
              <w:rPr>
                <w:rFonts w:ascii="Times New Roman" w:eastAsiaTheme="minorEastAsia" w:hAnsi="Times New Roman" w:cs="Times New Roman"/>
                <w:i/>
                <w:iCs/>
                <w:sz w:val="24"/>
                <w:szCs w:val="24"/>
                <w:lang w:val="en-US"/>
              </w:rPr>
              <w:t>R</w:t>
            </w:r>
            <w:r w:rsidR="00C06A37" w:rsidRPr="00332847">
              <w:rPr>
                <w:rFonts w:ascii="Times New Roman" w:eastAsiaTheme="minorEastAsia" w:hAnsi="Times New Roman" w:cs="Times New Roman"/>
                <w:sz w:val="24"/>
                <w:szCs w:val="24"/>
                <w:lang w:val="en-US"/>
              </w:rPr>
              <w:t xml:space="preserve">, in each time step </w:t>
            </w:r>
            <w:r w:rsidR="00C06A37" w:rsidRPr="00332847">
              <w:rPr>
                <w:rFonts w:ascii="Times New Roman" w:eastAsiaTheme="minorEastAsia" w:hAnsi="Times New Roman" w:cs="Times New Roman"/>
                <w:i/>
                <w:iCs/>
                <w:sz w:val="24"/>
                <w:szCs w:val="24"/>
                <w:lang w:val="en-US"/>
              </w:rPr>
              <w:t>t</w:t>
            </w:r>
            <w:r w:rsidR="00C06A37" w:rsidRPr="00332847">
              <w:rPr>
                <w:rFonts w:ascii="Times New Roman" w:eastAsiaTheme="minorEastAsia" w:hAnsi="Times New Roman" w:cs="Times New Roman"/>
                <w:sz w:val="24"/>
                <w:szCs w:val="24"/>
                <w:lang w:val="en-US"/>
              </w:rPr>
              <w:t xml:space="preserve">, and area </w:t>
            </w:r>
            <w:r w:rsidR="00C06A37" w:rsidRPr="00332847">
              <w:rPr>
                <w:rFonts w:ascii="Times New Roman" w:eastAsiaTheme="minorEastAsia" w:hAnsi="Times New Roman" w:cs="Times New Roman"/>
                <w:i/>
                <w:iCs/>
                <w:sz w:val="24"/>
                <w:szCs w:val="24"/>
                <w:lang w:val="en-US"/>
              </w:rPr>
              <w:t>r</w:t>
            </w:r>
            <w:r w:rsidR="00C06A37" w:rsidRPr="00332847">
              <w:rPr>
                <w:rFonts w:ascii="Times New Roman" w:eastAsiaTheme="minorEastAsia" w:hAnsi="Times New Roman" w:cs="Times New Roman"/>
                <w:sz w:val="24"/>
                <w:szCs w:val="24"/>
                <w:lang w:val="en-US"/>
              </w:rPr>
              <w:t xml:space="preserve">, the tag is assigned to age </w:t>
            </w:r>
            <w:r w:rsidR="00C06A37" w:rsidRPr="00332847">
              <w:rPr>
                <w:rFonts w:ascii="Times New Roman" w:eastAsiaTheme="minorEastAsia" w:hAnsi="Times New Roman" w:cs="Times New Roman"/>
                <w:i/>
                <w:iCs/>
                <w:sz w:val="24"/>
                <w:szCs w:val="24"/>
                <w:lang w:val="en-US"/>
              </w:rPr>
              <w:t>a</w:t>
            </w:r>
            <w:r w:rsidR="00C06A37" w:rsidRPr="00332847">
              <w:rPr>
                <w:rFonts w:ascii="Times New Roman" w:eastAsiaTheme="minorEastAsia" w:hAnsi="Times New Roman" w:cs="Times New Roman"/>
                <w:sz w:val="24"/>
                <w:szCs w:val="24"/>
                <w:lang w:val="en-US"/>
              </w:rPr>
              <w:t xml:space="preserve">, and stock </w:t>
            </w:r>
            <w:r w:rsidR="00C06A37" w:rsidRPr="00332847">
              <w:rPr>
                <w:rFonts w:ascii="Times New Roman" w:eastAsiaTheme="minorEastAsia" w:hAnsi="Times New Roman" w:cs="Times New Roman"/>
                <w:i/>
                <w:iCs/>
                <w:sz w:val="24"/>
                <w:szCs w:val="24"/>
                <w:lang w:val="en-US"/>
              </w:rPr>
              <w:t>s</w:t>
            </w:r>
            <w:r w:rsidR="00C06A37" w:rsidRPr="00332847">
              <w:rPr>
                <w:rFonts w:ascii="Times New Roman" w:eastAsiaTheme="minorEastAsia" w:hAnsi="Times New Roman" w:cs="Times New Roman"/>
                <w:sz w:val="24"/>
                <w:szCs w:val="24"/>
                <w:lang w:val="en-US"/>
              </w:rPr>
              <w:t xml:space="preserve">, according to a multinomial distribution: </w:t>
            </w:r>
          </w:p>
          <w:p w14:paraId="6DB23FA7"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6A40CF91" w14:textId="2257F0F4"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 xml:space="preserve">~ </m:t>
                </m:r>
                <m:r>
                  <w:rPr>
                    <w:rFonts w:ascii="Cambria Math" w:hAnsi="Cambria Math" w:cs="Times New Roman"/>
                    <w:sz w:val="24"/>
                    <w:szCs w:val="24"/>
                    <w:lang w:val="en-US"/>
                  </w:rPr>
                  <m:t>multinom</m:t>
                </m:r>
                <m:d>
                  <m:dPr>
                    <m:ctrlPr>
                      <w:rPr>
                        <w:rFonts w:ascii="Cambria Math" w:hAnsi="Cambria Math" w:cs="Times New Roman"/>
                        <w:i/>
                        <w:sz w:val="24"/>
                        <w:szCs w:val="24"/>
                        <w:lang w:val="en-US"/>
                      </w:rPr>
                    </m:ctrlPr>
                  </m:dPr>
                  <m:e>
                    <m:r>
                      <w:rPr>
                        <w:rFonts w:ascii="Cambria Math" w:hAnsi="Cambria Math" w:cs="Times New Roman"/>
                        <w:sz w:val="24"/>
                        <w:szCs w:val="24"/>
                        <w:lang w:val="en-US"/>
                      </w:rPr>
                      <m:t>n</m:t>
                    </m:r>
                    <m:r>
                      <w:rPr>
                        <w:rFonts w:ascii="Cambria Math" w:hAnsi="Cambria Math" w:cs="Times New Roman"/>
                        <w:sz w:val="24"/>
                        <w:szCs w:val="24"/>
                        <w:lang w:val="en-US"/>
                      </w:rPr>
                      <m:t>=</m:t>
                    </m:r>
                    <m:r>
                      <w:rPr>
                        <w:rFonts w:ascii="Cambria Math" w:hAnsi="Cambria Math" w:cs="Times New Roman"/>
                        <w:sz w:val="24"/>
                        <w:szCs w:val="24"/>
                        <w:lang w:val="en-US"/>
                      </w:rPr>
                      <m:t>1</m:t>
                    </m:r>
                    <m:r>
                      <w:rPr>
                        <w:rFonts w:ascii="Cambria Math" w:hAnsi="Cambria Math" w:cs="Times New Roman"/>
                        <w:sz w:val="24"/>
                        <w:szCs w:val="24"/>
                        <w:lang w:val="en-US"/>
                      </w:rPr>
                      <m:t xml:space="preserve">,  </m:t>
                    </m:r>
                    <m:r>
                      <w:rPr>
                        <w:rFonts w:ascii="Cambria Math" w:hAnsi="Cambria Math" w:cs="Times New Roman"/>
                        <w:sz w:val="24"/>
                        <w:szCs w:val="24"/>
                        <w:lang w:val="en-US"/>
                      </w:rPr>
                      <m:t>p</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num>
                      <m:den>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a</m:t>
                            </m:r>
                          </m:sub>
                          <m:sup/>
                          <m:e>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s</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nary>
                          </m:e>
                        </m:nary>
                      </m:den>
                    </m:f>
                    <m:r>
                      <w:rPr>
                        <w:rFonts w:ascii="Cambria Math" w:hAnsi="Cambria Math" w:cs="Times New Roman"/>
                        <w:sz w:val="24"/>
                        <w:szCs w:val="24"/>
                        <w:lang w:val="en-US"/>
                      </w:rPr>
                      <m:t xml:space="preserve">  </m:t>
                    </m:r>
                  </m:e>
                </m:d>
              </m:oMath>
            </m:oMathPara>
          </w:p>
          <w:p w14:paraId="5367EF13"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554BA057" w14:textId="618C031E"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where the probability of a tag release in a given age and stock is determined by the relative frequency of </w:t>
            </w:r>
            <w:r w:rsidR="00A23579">
              <w:rPr>
                <w:rFonts w:ascii="Times New Roman" w:eastAsiaTheme="minorEastAsia" w:hAnsi="Times New Roman" w:cs="Times New Roman"/>
                <w:sz w:val="24"/>
                <w:szCs w:val="24"/>
                <w:lang w:val="en-US"/>
              </w:rPr>
              <w:t xml:space="preserve">operating model </w:t>
            </w:r>
            <w:r w:rsidRPr="00332847">
              <w:rPr>
                <w:rFonts w:ascii="Times New Roman" w:eastAsiaTheme="minorEastAsia" w:hAnsi="Times New Roman" w:cs="Times New Roman"/>
                <w:sz w:val="24"/>
                <w:szCs w:val="24"/>
                <w:lang w:val="en-US"/>
              </w:rPr>
              <w:t xml:space="preserve">numbers </w:t>
            </w:r>
            <w:r w:rsidRPr="00332847">
              <w:rPr>
                <w:rFonts w:ascii="Times New Roman" w:eastAsiaTheme="minorEastAsia" w:hAnsi="Times New Roman" w:cs="Times New Roman"/>
                <w:i/>
                <w:iCs/>
                <w:sz w:val="24"/>
                <w:szCs w:val="24"/>
                <w:lang w:val="en-US"/>
              </w:rPr>
              <w:t>N</w:t>
            </w:r>
            <w:r w:rsidRPr="00332847">
              <w:rPr>
                <w:rFonts w:ascii="Times New Roman" w:eastAsiaTheme="minorEastAsia" w:hAnsi="Times New Roman" w:cs="Times New Roman"/>
                <w:sz w:val="24"/>
                <w:szCs w:val="24"/>
                <w:lang w:val="en-US"/>
              </w:rPr>
              <w:t xml:space="preserve">, multiplied by fishing mortality rate </w:t>
            </w:r>
            <w:r w:rsidRPr="00332847">
              <w:rPr>
                <w:rFonts w:ascii="Times New Roman" w:eastAsiaTheme="minorEastAsia" w:hAnsi="Times New Roman" w:cs="Times New Roman"/>
                <w:i/>
                <w:iCs/>
                <w:sz w:val="24"/>
                <w:szCs w:val="24"/>
                <w:lang w:val="en-US"/>
              </w:rPr>
              <w:t>F</w:t>
            </w:r>
            <w:r w:rsidRPr="00332847">
              <w:rPr>
                <w:rFonts w:ascii="Times New Roman" w:eastAsiaTheme="minorEastAsia" w:hAnsi="Times New Roman" w:cs="Times New Roman"/>
                <w:sz w:val="24"/>
                <w:szCs w:val="24"/>
                <w:lang w:val="en-US"/>
              </w:rPr>
              <w:t xml:space="preserve">: </w:t>
            </w:r>
          </w:p>
          <w:p w14:paraId="51530DC9"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7A44AC3C"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f</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f</m:t>
                        </m:r>
                      </m:sub>
                    </m:sSub>
                  </m:e>
                </m:nary>
              </m:oMath>
            </m:oMathPara>
          </w:p>
          <w:p w14:paraId="3790804B"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3D9698E2"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5573F58F"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5CA05886"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E70E3E6"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BE3B284"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9444221"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4</w:t>
            </w:r>
          </w:p>
          <w:p w14:paraId="1AA9AD1B"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7A62925D"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295E469"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B6855E7"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2CB45CE1"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E5BF50A"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5</w:t>
            </w:r>
          </w:p>
        </w:tc>
      </w:tr>
      <w:tr w:rsidR="00C06A37" w:rsidRPr="00332847" w14:paraId="5554F876" w14:textId="77777777" w:rsidTr="00C06A37">
        <w:tc>
          <w:tcPr>
            <w:tcW w:w="8500" w:type="dxa"/>
          </w:tcPr>
          <w:p w14:paraId="1055C28B"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lastRenderedPageBreak/>
              <w:t>Initializing tag history</w:t>
            </w:r>
          </w:p>
        </w:tc>
        <w:tc>
          <w:tcPr>
            <w:tcW w:w="850" w:type="dxa"/>
          </w:tcPr>
          <w:p w14:paraId="45151860" w14:textId="77777777" w:rsidR="00C06A37" w:rsidRPr="00332847" w:rsidRDefault="00C06A37" w:rsidP="00332847">
            <w:pPr>
              <w:spacing w:line="480" w:lineRule="auto"/>
              <w:rPr>
                <w:rFonts w:ascii="Times New Roman" w:hAnsi="Times New Roman" w:cs="Times New Roman"/>
                <w:sz w:val="24"/>
                <w:szCs w:val="24"/>
                <w:lang w:val="en-US"/>
              </w:rPr>
            </w:pPr>
          </w:p>
        </w:tc>
      </w:tr>
      <w:tr w:rsidR="00C06A37" w:rsidRPr="00332847" w14:paraId="0B22E9CC" w14:textId="77777777" w:rsidTr="00C06A37">
        <w:tc>
          <w:tcPr>
            <w:tcW w:w="8500" w:type="dxa"/>
          </w:tcPr>
          <w:p w14:paraId="37CC9BB0"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3F7D7A17"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The observed tag history </w:t>
            </w:r>
            <w:r w:rsidRPr="00332847">
              <w:rPr>
                <w:rFonts w:ascii="Times New Roman" w:eastAsiaTheme="minorEastAsia" w:hAnsi="Times New Roman" w:cs="Times New Roman"/>
                <w:i/>
                <w:iCs/>
                <w:sz w:val="24"/>
                <w:szCs w:val="24"/>
                <w:lang w:val="en-US"/>
              </w:rPr>
              <w:t>H</w:t>
            </w:r>
            <w:r w:rsidRPr="00332847">
              <w:rPr>
                <w:rFonts w:ascii="Times New Roman" w:eastAsiaTheme="minorEastAsia" w:hAnsi="Times New Roman" w:cs="Times New Roman"/>
                <w:sz w:val="24"/>
                <w:szCs w:val="24"/>
                <w:lang w:val="en-US"/>
              </w:rPr>
              <w:t xml:space="preserve">, is recorded for each tag </w:t>
            </w:r>
            <w:proofErr w:type="spellStart"/>
            <w:r w:rsidRPr="00332847">
              <w:rPr>
                <w:rFonts w:ascii="Times New Roman" w:eastAsiaTheme="minorEastAsia" w:hAnsi="Times New Roman" w:cs="Times New Roman"/>
                <w:i/>
                <w:iCs/>
                <w:sz w:val="24"/>
                <w:szCs w:val="24"/>
                <w:lang w:val="en-US"/>
              </w:rPr>
              <w:t>i</w:t>
            </w:r>
            <w:proofErr w:type="spellEnd"/>
            <w:r w:rsidRPr="00332847">
              <w:rPr>
                <w:rFonts w:ascii="Times New Roman" w:eastAsiaTheme="minorEastAsia" w:hAnsi="Times New Roman" w:cs="Times New Roman"/>
                <w:sz w:val="24"/>
                <w:szCs w:val="24"/>
                <w:lang w:val="en-US"/>
              </w:rPr>
              <w:t>, and uses integer numbers to record a release (</w:t>
            </w:r>
            <w:r w:rsidRPr="00332847">
              <w:rPr>
                <w:rFonts w:ascii="Times New Roman" w:eastAsiaTheme="minorEastAsia" w:hAnsi="Times New Roman" w:cs="Times New Roman"/>
                <w:i/>
                <w:iCs/>
                <w:sz w:val="24"/>
                <w:szCs w:val="24"/>
                <w:lang w:val="en-US"/>
              </w:rPr>
              <w:t xml:space="preserve">H </w:t>
            </w:r>
            <w:r w:rsidRPr="00332847">
              <w:rPr>
                <w:rFonts w:ascii="Times New Roman" w:eastAsiaTheme="minorEastAsia" w:hAnsi="Times New Roman" w:cs="Times New Roman"/>
                <w:sz w:val="24"/>
                <w:szCs w:val="24"/>
                <w:lang w:val="en-US"/>
              </w:rPr>
              <w:t>= 1), no new information (</w:t>
            </w:r>
            <w:r w:rsidRPr="00332847">
              <w:rPr>
                <w:rFonts w:ascii="Times New Roman" w:eastAsiaTheme="minorEastAsia" w:hAnsi="Times New Roman" w:cs="Times New Roman"/>
                <w:i/>
                <w:iCs/>
                <w:sz w:val="24"/>
                <w:szCs w:val="24"/>
                <w:lang w:val="en-US"/>
              </w:rPr>
              <w:t xml:space="preserve">H </w:t>
            </w:r>
            <w:r w:rsidRPr="00332847">
              <w:rPr>
                <w:rFonts w:ascii="Times New Roman" w:eastAsiaTheme="minorEastAsia" w:hAnsi="Times New Roman" w:cs="Times New Roman"/>
                <w:sz w:val="24"/>
                <w:szCs w:val="24"/>
                <w:lang w:val="en-US"/>
              </w:rPr>
              <w:t>= 0), an at-sea recapture and re-release (</w:t>
            </w:r>
            <w:r w:rsidRPr="00332847">
              <w:rPr>
                <w:rFonts w:ascii="Times New Roman" w:eastAsiaTheme="minorEastAsia" w:hAnsi="Times New Roman" w:cs="Times New Roman"/>
                <w:i/>
                <w:iCs/>
                <w:sz w:val="24"/>
                <w:szCs w:val="24"/>
                <w:lang w:val="en-US"/>
              </w:rPr>
              <w:t>H</w:t>
            </w:r>
            <w:r w:rsidRPr="00332847">
              <w:rPr>
                <w:rFonts w:ascii="Times New Roman" w:eastAsiaTheme="minorEastAsia" w:hAnsi="Times New Roman" w:cs="Times New Roman"/>
                <w:sz w:val="24"/>
                <w:szCs w:val="24"/>
                <w:lang w:val="en-US"/>
              </w:rPr>
              <w:t xml:space="preserve"> &gt; 1 where the number reflects the number of at-sea recaptures of the same tagged fish) or a negative integer (H &lt; 0) that reflects the index of the fleet that harvested the tagged fish.  When a tag is initially released </w:t>
            </w:r>
            <w:r w:rsidRPr="00332847">
              <w:rPr>
                <w:rFonts w:ascii="Times New Roman" w:eastAsiaTheme="minorEastAsia" w:hAnsi="Times New Roman" w:cs="Times New Roman"/>
                <w:i/>
                <w:iCs/>
                <w:sz w:val="24"/>
                <w:szCs w:val="24"/>
                <w:lang w:val="en-US"/>
              </w:rPr>
              <w:t>H</w:t>
            </w:r>
            <w:r w:rsidRPr="00332847">
              <w:rPr>
                <w:rFonts w:ascii="Times New Roman" w:eastAsiaTheme="minorEastAsia" w:hAnsi="Times New Roman" w:cs="Times New Roman"/>
                <w:sz w:val="24"/>
                <w:szCs w:val="24"/>
                <w:lang w:val="en-US"/>
              </w:rPr>
              <w:t xml:space="preserve"> is updated to reflect a new release:</w:t>
            </w:r>
          </w:p>
          <w:p w14:paraId="4BC1A550"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5EEFC98C"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 xml:space="preserve"> </m:t>
                    </m:r>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1</m:t>
                          </m:r>
                        </m:e>
                        <m:e>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nary>
                          <m:r>
                            <w:rPr>
                              <w:rFonts w:ascii="Cambria Math" w:hAnsi="Cambria Math" w:cs="Times New Roman"/>
                              <w:sz w:val="24"/>
                              <w:szCs w:val="24"/>
                              <w:lang w:val="en-US"/>
                            </w:rPr>
                            <m:t>=1</m:t>
                          </m:r>
                        </m:e>
                      </m:mr>
                      <m:mr>
                        <m:e>
                          <m:r>
                            <w:rPr>
                              <w:rFonts w:ascii="Cambria Math" w:hAnsi="Cambria Math" w:cs="Times New Roman"/>
                              <w:sz w:val="24"/>
                              <w:szCs w:val="24"/>
                              <w:lang w:val="en-US"/>
                            </w:rPr>
                            <m:t>0</m:t>
                          </m:r>
                        </m:e>
                        <m:e>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nary>
                          <m:r>
                            <w:rPr>
                              <w:rFonts w:ascii="Cambria Math" w:hAnsi="Cambria Math" w:cs="Times New Roman"/>
                              <w:sz w:val="24"/>
                              <w:szCs w:val="24"/>
                              <w:lang w:val="en-US"/>
                            </w:rPr>
                            <m:t>=0</m:t>
                          </m:r>
                        </m:e>
                      </m:mr>
                    </m:m>
                  </m:e>
                </m:d>
              </m:oMath>
            </m:oMathPara>
          </w:p>
          <w:p w14:paraId="3013F7BF"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091425D8"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64FC7F92"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5B6F568"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6F169CE"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674C134"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824B8AB"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3CD2442"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6FF4AAED"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184E33B8"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6</w:t>
            </w:r>
          </w:p>
        </w:tc>
      </w:tr>
      <w:tr w:rsidR="00C06A37" w:rsidRPr="00332847" w14:paraId="36205B41" w14:textId="77777777" w:rsidTr="00C06A37">
        <w:tc>
          <w:tcPr>
            <w:tcW w:w="8500" w:type="dxa"/>
          </w:tcPr>
          <w:p w14:paraId="556FE351" w14:textId="583BB53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t>Tag recaptures</w:t>
            </w:r>
            <w:r w:rsidR="00FB786D">
              <w:rPr>
                <w:rFonts w:ascii="Times New Roman" w:hAnsi="Times New Roman" w:cs="Times New Roman"/>
                <w:b/>
                <w:bCs/>
                <w:sz w:val="24"/>
                <w:szCs w:val="24"/>
                <w:lang w:val="en-US"/>
              </w:rPr>
              <w:t xml:space="preserve"> at sea</w:t>
            </w:r>
          </w:p>
        </w:tc>
        <w:tc>
          <w:tcPr>
            <w:tcW w:w="850" w:type="dxa"/>
          </w:tcPr>
          <w:p w14:paraId="40707AB5" w14:textId="77777777" w:rsidR="00C06A37" w:rsidRPr="00332847" w:rsidRDefault="00C06A37" w:rsidP="00332847">
            <w:pPr>
              <w:spacing w:line="480" w:lineRule="auto"/>
              <w:rPr>
                <w:rFonts w:ascii="Times New Roman" w:hAnsi="Times New Roman" w:cs="Times New Roman"/>
                <w:sz w:val="24"/>
                <w:szCs w:val="24"/>
                <w:lang w:val="en-US"/>
              </w:rPr>
            </w:pPr>
          </w:p>
        </w:tc>
      </w:tr>
      <w:tr w:rsidR="00C06A37" w:rsidRPr="00332847" w14:paraId="66FB299D" w14:textId="77777777" w:rsidTr="00C06A37">
        <w:tc>
          <w:tcPr>
            <w:tcW w:w="8500" w:type="dxa"/>
          </w:tcPr>
          <w:p w14:paraId="12599CDD"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12E3925F"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Tag recapture probability is determined by the total harvest rate </w:t>
            </w:r>
            <w:r w:rsidRPr="00332847">
              <w:rPr>
                <w:rFonts w:ascii="Times New Roman" w:eastAsiaTheme="minorEastAsia" w:hAnsi="Times New Roman" w:cs="Times New Roman"/>
                <w:i/>
                <w:iCs/>
                <w:sz w:val="24"/>
                <w:szCs w:val="24"/>
                <w:lang w:val="en-US"/>
              </w:rPr>
              <w:t>U,</w:t>
            </w:r>
            <w:r w:rsidRPr="00332847">
              <w:rPr>
                <w:rFonts w:ascii="Times New Roman" w:eastAsiaTheme="minorEastAsia" w:hAnsi="Times New Roman" w:cs="Times New Roman"/>
                <w:sz w:val="24"/>
                <w:szCs w:val="24"/>
                <w:lang w:val="en-US"/>
              </w:rPr>
              <w:t xml:space="preserve"> calculated from the fishing mortality rate </w:t>
            </w:r>
            <w:r w:rsidRPr="00332847">
              <w:rPr>
                <w:rFonts w:ascii="Times New Roman" w:eastAsiaTheme="minorEastAsia" w:hAnsi="Times New Roman" w:cs="Times New Roman"/>
                <w:i/>
                <w:iCs/>
                <w:sz w:val="24"/>
                <w:szCs w:val="24"/>
                <w:lang w:val="en-US"/>
              </w:rPr>
              <w:t>F</w:t>
            </w:r>
            <w:r w:rsidRPr="00332847">
              <w:rPr>
                <w:rFonts w:ascii="Times New Roman" w:eastAsiaTheme="minorEastAsia" w:hAnsi="Times New Roman" w:cs="Times New Roman"/>
                <w:sz w:val="24"/>
                <w:szCs w:val="24"/>
                <w:lang w:val="en-US"/>
              </w:rPr>
              <w:t xml:space="preserve">, across all fleets f: </w:t>
            </w:r>
          </w:p>
          <w:p w14:paraId="3F72EFF3"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376C01EA"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f</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f</m:t>
                                </m:r>
                              </m:sub>
                            </m:sSub>
                          </m:e>
                        </m:nary>
                      </m:sup>
                    </m:sSup>
                  </m:e>
                </m:d>
              </m:oMath>
            </m:oMathPara>
          </w:p>
          <w:p w14:paraId="4592302B"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144ECA60" w14:textId="22C372D8"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The recapture probability </w:t>
            </w:r>
            <w:r w:rsidRPr="00332847">
              <w:rPr>
                <w:rFonts w:ascii="Times New Roman" w:eastAsiaTheme="minorEastAsia" w:hAnsi="Times New Roman" w:cs="Times New Roman"/>
                <w:i/>
                <w:iCs/>
                <w:sz w:val="24"/>
                <w:szCs w:val="24"/>
                <w:lang w:val="en-US"/>
              </w:rPr>
              <w:t>L</w:t>
            </w:r>
            <w:r w:rsidRPr="00332847">
              <w:rPr>
                <w:rFonts w:ascii="Times New Roman" w:eastAsiaTheme="minorEastAsia" w:hAnsi="Times New Roman" w:cs="Times New Roman"/>
                <w:sz w:val="24"/>
                <w:szCs w:val="24"/>
                <w:lang w:val="en-US"/>
              </w:rPr>
              <w:t xml:space="preserve"> of a given tag </w:t>
            </w:r>
            <w:proofErr w:type="spellStart"/>
            <w:r w:rsidRPr="00332847">
              <w:rPr>
                <w:rFonts w:ascii="Times New Roman" w:eastAsiaTheme="minorEastAsia" w:hAnsi="Times New Roman" w:cs="Times New Roman"/>
                <w:i/>
                <w:iCs/>
                <w:sz w:val="24"/>
                <w:szCs w:val="24"/>
                <w:lang w:val="en-US"/>
              </w:rPr>
              <w:t>i</w:t>
            </w:r>
            <w:proofErr w:type="spellEnd"/>
            <w:r w:rsidRPr="00332847">
              <w:rPr>
                <w:rFonts w:ascii="Times New Roman" w:eastAsiaTheme="minorEastAsia" w:hAnsi="Times New Roman" w:cs="Times New Roman"/>
                <w:sz w:val="24"/>
                <w:szCs w:val="24"/>
                <w:lang w:val="en-US"/>
              </w:rPr>
              <w:t>, in a given area</w:t>
            </w:r>
            <w:r w:rsidRPr="00332847">
              <w:rPr>
                <w:rFonts w:ascii="Times New Roman" w:eastAsiaTheme="minorEastAsia" w:hAnsi="Times New Roman" w:cs="Times New Roman"/>
                <w:i/>
                <w:iCs/>
                <w:sz w:val="24"/>
                <w:szCs w:val="24"/>
                <w:lang w:val="en-US"/>
              </w:rPr>
              <w:t xml:space="preserve"> r, </w:t>
            </w:r>
            <w:r w:rsidRPr="00332847">
              <w:rPr>
                <w:rFonts w:ascii="Times New Roman" w:eastAsiaTheme="minorEastAsia" w:hAnsi="Times New Roman" w:cs="Times New Roman"/>
                <w:sz w:val="24"/>
                <w:szCs w:val="24"/>
                <w:lang w:val="en-US"/>
              </w:rPr>
              <w:t>is the total harvest rate multiplied by the tag</w:t>
            </w:r>
            <w:r w:rsidR="00EA71F2">
              <w:rPr>
                <w:rFonts w:ascii="Times New Roman" w:eastAsiaTheme="minorEastAsia" w:hAnsi="Times New Roman" w:cs="Times New Roman"/>
                <w:sz w:val="24"/>
                <w:szCs w:val="24"/>
                <w:lang w:val="en-US"/>
              </w:rPr>
              <w:t xml:space="preserve"> distribution</w:t>
            </w:r>
            <w:r w:rsidRPr="00332847">
              <w:rPr>
                <w:rFonts w:ascii="Times New Roman" w:eastAsiaTheme="minorEastAsia" w:hAnsi="Times New Roman" w:cs="Times New Roman"/>
                <w:sz w:val="24"/>
                <w:szCs w:val="24"/>
                <w:lang w:val="en-US"/>
              </w:rPr>
              <w:t>:</w:t>
            </w:r>
          </w:p>
          <w:p w14:paraId="2DB675CE"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 </w:t>
            </w:r>
          </w:p>
          <w:p w14:paraId="4BD22AC4" w14:textId="3F1996C5"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r</m:t>
                    </m:r>
                  </m:sub>
                </m:sSub>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oMath>
            </m:oMathPara>
          </w:p>
          <w:p w14:paraId="58BF6D41"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42CF3E77"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Tag recapture events are sampled from a binomial distribution determined by the product of recaptures probabilities over all areas: </w:t>
            </w:r>
          </w:p>
          <w:p w14:paraId="239C2BA1"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39429582"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r>
                  <w:rPr>
                    <w:rFonts w:ascii="Cambria Math" w:hAnsi="Cambria Math" w:cs="Times New Roman"/>
                    <w:sz w:val="24"/>
                    <w:szCs w:val="24"/>
                    <w:lang w:val="en-US"/>
                  </w:rPr>
                  <m:t>bin</m:t>
                </m:r>
                <m:d>
                  <m:dPr>
                    <m:ctrlPr>
                      <w:rPr>
                        <w:rFonts w:ascii="Cambria Math" w:hAnsi="Cambria Math" w:cs="Times New Roman"/>
                        <w:i/>
                        <w:sz w:val="24"/>
                        <w:szCs w:val="24"/>
                        <w:lang w:val="en-US"/>
                      </w:rPr>
                    </m:ctrlPr>
                  </m:dPr>
                  <m:e>
                    <m:r>
                      <w:rPr>
                        <w:rFonts w:ascii="Cambria Math" w:hAnsi="Cambria Math" w:cs="Times New Roman"/>
                        <w:sz w:val="24"/>
                        <w:szCs w:val="24"/>
                        <w:lang w:val="en-US"/>
                      </w:rPr>
                      <m:t>1, 1-</m:t>
                    </m:r>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nary>
                  </m:e>
                </m:d>
              </m:oMath>
            </m:oMathPara>
          </w:p>
          <w:p w14:paraId="4A6E63C8"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07F6DB68"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Given a tag recapture (</w:t>
            </w:r>
            <w:r w:rsidRPr="00332847">
              <w:rPr>
                <w:rFonts w:ascii="Times New Roman" w:eastAsiaTheme="minorEastAsia" w:hAnsi="Times New Roman" w:cs="Times New Roman"/>
                <w:i/>
                <w:iCs/>
                <w:sz w:val="24"/>
                <w:szCs w:val="24"/>
                <w:lang w:val="en-US"/>
              </w:rPr>
              <w:t>K</w:t>
            </w:r>
            <w:r w:rsidRPr="00332847">
              <w:rPr>
                <w:rFonts w:ascii="Times New Roman" w:eastAsiaTheme="minorEastAsia" w:hAnsi="Times New Roman" w:cs="Times New Roman"/>
                <w:sz w:val="24"/>
                <w:szCs w:val="24"/>
                <w:lang w:val="en-US"/>
              </w:rPr>
              <w:t xml:space="preserve"> = 1) the recapture is assigned to a single area based on the probability of recapture by area:</w:t>
            </w:r>
          </w:p>
          <w:p w14:paraId="244BDFE7"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0DD96076"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 xml:space="preserve">~ </m:t>
                          </m:r>
                          <m:r>
                            <w:rPr>
                              <w:rFonts w:ascii="Cambria Math" w:hAnsi="Cambria Math" w:cs="Times New Roman"/>
                              <w:sz w:val="24"/>
                              <w:szCs w:val="24"/>
                              <w:lang w:val="en-US"/>
                            </w:rPr>
                            <m:t>multinom</m:t>
                          </m:r>
                          <m:d>
                            <m:dPr>
                              <m:ctrlPr>
                                <w:rPr>
                                  <w:rFonts w:ascii="Cambria Math" w:hAnsi="Cambria Math" w:cs="Times New Roman"/>
                                  <w:i/>
                                  <w:sz w:val="24"/>
                                  <w:szCs w:val="24"/>
                                  <w:lang w:val="en-US"/>
                                </w:rPr>
                              </m:ctrlPr>
                            </m:dPr>
                            <m:e>
                              <m:r>
                                <w:rPr>
                                  <w:rFonts w:ascii="Cambria Math" w:hAnsi="Cambria Math" w:cs="Times New Roman"/>
                                  <w:sz w:val="24"/>
                                  <w:szCs w:val="24"/>
                                  <w:lang w:val="en-US"/>
                                </w:rPr>
                                <m:t xml:space="preserve">1,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num>
                                <m:den>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nary>
                                </m:den>
                              </m:f>
                              <m:r>
                                <w:rPr>
                                  <w:rFonts w:ascii="Cambria Math" w:hAnsi="Cambria Math" w:cs="Times New Roman"/>
                                  <w:sz w:val="24"/>
                                  <w:szCs w:val="24"/>
                                  <w:lang w:val="en-US"/>
                                </w:rPr>
                                <m:t xml:space="preserve">  </m:t>
                              </m:r>
                            </m:e>
                          </m:d>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=1</m:t>
                          </m:r>
                        </m:e>
                      </m:mr>
                      <m:mr>
                        <m:e>
                          <m:sSub>
                            <m:sSubPr>
                              <m:ctrlPr>
                                <w:rPr>
                                  <w:rFonts w:ascii="Cambria Math" w:hAnsi="Cambria Math" w:cs="Times New Roman"/>
                                  <w:i/>
                                  <w:sz w:val="24"/>
                                  <w:szCs w:val="24"/>
                                  <w:lang w:val="en-US"/>
                                </w:rPr>
                              </m:ctrlPr>
                            </m:sSubPr>
                            <m:e>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T</m:t>
                                  </m:r>
                                </m:e>
                              </m:acc>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=0</m:t>
                          </m:r>
                        </m:e>
                      </m:mr>
                    </m:m>
                  </m:e>
                </m:d>
              </m:oMath>
            </m:oMathPara>
          </w:p>
          <w:p w14:paraId="6756438A"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7369F992"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43983A38" w14:textId="404540D0"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The tag history is updated to log a new recapture of the same tag:</w:t>
            </w:r>
          </w:p>
          <w:p w14:paraId="41FE4AA3"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53823651"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 xml:space="preserve"> </m:t>
                    </m:r>
                    <m:m>
                      <m:mPr>
                        <m:mcs>
                          <m:mc>
                            <m:mcPr>
                              <m:count m:val="2"/>
                              <m:mcJc m:val="center"/>
                            </m:mcPr>
                          </m:mc>
                        </m:mcs>
                        <m:ctrlPr>
                          <w:rPr>
                            <w:rFonts w:ascii="Cambria Math" w:hAnsi="Cambria Math" w:cs="Times New Roman"/>
                            <w:i/>
                            <w:sz w:val="24"/>
                            <w:szCs w:val="24"/>
                            <w:lang w:val="en-US"/>
                          </w:rPr>
                        </m:ctrlPr>
                      </m:mP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1,</m:t>
                              </m:r>
                              <m:r>
                                <w:rPr>
                                  <w:rFonts w:ascii="Cambria Math" w:hAnsi="Cambria Math" w:cs="Times New Roman"/>
                                  <w:sz w:val="24"/>
                                  <w:szCs w:val="24"/>
                                  <w:lang w:val="en-US"/>
                                </w:rPr>
                                <m:t>s</m:t>
                              </m:r>
                            </m:sub>
                          </m:sSub>
                          <m:r>
                            <w:rPr>
                              <w:rFonts w:ascii="Cambria Math" w:hAnsi="Cambria Math" w:cs="Times New Roman"/>
                              <w:sz w:val="24"/>
                              <w:szCs w:val="24"/>
                              <w:lang w:val="en-US"/>
                            </w:rPr>
                            <m:t>+1</m:t>
                          </m:r>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=1</m:t>
                          </m:r>
                        </m:e>
                      </m:m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1,</m:t>
                              </m:r>
                              <m:r>
                                <w:rPr>
                                  <w:rFonts w:ascii="Cambria Math" w:hAnsi="Cambria Math" w:cs="Times New Roman"/>
                                  <w:sz w:val="24"/>
                                  <w:szCs w:val="24"/>
                                  <w:lang w:val="en-US"/>
                                </w:rPr>
                                <m:t>s</m:t>
                              </m:r>
                            </m:sub>
                          </m:sSub>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=0</m:t>
                          </m:r>
                        </m:e>
                      </m:mr>
                    </m:m>
                  </m:e>
                </m:d>
              </m:oMath>
            </m:oMathPara>
          </w:p>
          <w:p w14:paraId="456A98DE" w14:textId="77777777" w:rsidR="00C06A37" w:rsidRDefault="00C06A37" w:rsidP="00332847">
            <w:pPr>
              <w:spacing w:line="480" w:lineRule="auto"/>
              <w:rPr>
                <w:rFonts w:ascii="Times New Roman" w:eastAsiaTheme="minorEastAsia" w:hAnsi="Times New Roman" w:cs="Times New Roman"/>
                <w:sz w:val="24"/>
                <w:szCs w:val="24"/>
                <w:lang w:val="en-US"/>
              </w:rPr>
            </w:pPr>
          </w:p>
          <w:p w14:paraId="7C45CDE3" w14:textId="189CDA82" w:rsidR="003A3816" w:rsidRPr="00332847" w:rsidRDefault="005263B6" w:rsidP="00332847">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This tag recapture model assumes that fish are genotyped in proportion to the seasonal and spatial pattern of recaptures by the various fishing fleets. </w:t>
            </w:r>
            <w:r w:rsidR="003A3816">
              <w:rPr>
                <w:rFonts w:ascii="Times New Roman" w:eastAsiaTheme="minorEastAsia" w:hAnsi="Times New Roman" w:cs="Times New Roman"/>
                <w:sz w:val="24"/>
                <w:szCs w:val="24"/>
                <w:lang w:val="en-US"/>
              </w:rPr>
              <w:t>Note that in these simulations, due to the very low mark rate (less than 1 in 10,000 fish are tagged), sampling a fish that is already tagged and re-releasing it</w:t>
            </w:r>
            <w:r>
              <w:rPr>
                <w:rFonts w:ascii="Times New Roman" w:eastAsiaTheme="minorEastAsia" w:hAnsi="Times New Roman" w:cs="Times New Roman"/>
                <w:sz w:val="24"/>
                <w:szCs w:val="24"/>
                <w:lang w:val="en-US"/>
              </w:rPr>
              <w:t>,</w:t>
            </w:r>
            <w:r w:rsidR="003A3816">
              <w:rPr>
                <w:rFonts w:ascii="Times New Roman" w:eastAsiaTheme="minorEastAsia" w:hAnsi="Times New Roman" w:cs="Times New Roman"/>
                <w:sz w:val="24"/>
                <w:szCs w:val="24"/>
                <w:lang w:val="en-US"/>
              </w:rPr>
              <w:t xml:space="preserve"> rarely occurs. </w:t>
            </w:r>
          </w:p>
          <w:p w14:paraId="25775584"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6E186CC3" w14:textId="77777777" w:rsidR="00C06A37" w:rsidRPr="00332847" w:rsidRDefault="00C06A37" w:rsidP="00332847">
            <w:pPr>
              <w:spacing w:line="480" w:lineRule="auto"/>
              <w:rPr>
                <w:rFonts w:ascii="Times New Roman" w:hAnsi="Times New Roman" w:cs="Times New Roman"/>
                <w:sz w:val="24"/>
                <w:szCs w:val="24"/>
                <w:lang w:val="en-US"/>
              </w:rPr>
            </w:pPr>
          </w:p>
          <w:p w14:paraId="3A115D71" w14:textId="77777777" w:rsidR="00C06A37" w:rsidRPr="00332847" w:rsidRDefault="00C06A37" w:rsidP="00332847">
            <w:pPr>
              <w:spacing w:line="480" w:lineRule="auto"/>
              <w:rPr>
                <w:rFonts w:ascii="Times New Roman" w:hAnsi="Times New Roman" w:cs="Times New Roman"/>
                <w:sz w:val="24"/>
                <w:szCs w:val="24"/>
                <w:lang w:val="en-US"/>
              </w:rPr>
            </w:pPr>
          </w:p>
          <w:p w14:paraId="473A8168" w14:textId="77777777" w:rsidR="00C06A37" w:rsidRPr="00332847" w:rsidRDefault="00C06A37" w:rsidP="00332847">
            <w:pPr>
              <w:spacing w:line="480" w:lineRule="auto"/>
              <w:rPr>
                <w:rFonts w:ascii="Times New Roman" w:hAnsi="Times New Roman" w:cs="Times New Roman"/>
                <w:sz w:val="24"/>
                <w:szCs w:val="24"/>
                <w:lang w:val="en-US"/>
              </w:rPr>
            </w:pPr>
          </w:p>
          <w:p w14:paraId="2A8345F4" w14:textId="77777777" w:rsidR="00C06A37" w:rsidRPr="00332847" w:rsidRDefault="00C06A37" w:rsidP="00332847">
            <w:pPr>
              <w:spacing w:line="480" w:lineRule="auto"/>
              <w:rPr>
                <w:rFonts w:ascii="Times New Roman" w:hAnsi="Times New Roman" w:cs="Times New Roman"/>
                <w:sz w:val="24"/>
                <w:szCs w:val="24"/>
                <w:lang w:val="en-US"/>
              </w:rPr>
            </w:pPr>
          </w:p>
          <w:p w14:paraId="091F6CF2"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7</w:t>
            </w:r>
          </w:p>
          <w:p w14:paraId="15A34873" w14:textId="77777777" w:rsidR="00C06A37" w:rsidRPr="00332847" w:rsidRDefault="00C06A37" w:rsidP="00332847">
            <w:pPr>
              <w:spacing w:line="480" w:lineRule="auto"/>
              <w:rPr>
                <w:rFonts w:ascii="Times New Roman" w:hAnsi="Times New Roman" w:cs="Times New Roman"/>
                <w:sz w:val="24"/>
                <w:szCs w:val="24"/>
                <w:lang w:val="en-US"/>
              </w:rPr>
            </w:pPr>
          </w:p>
          <w:p w14:paraId="341F10A9" w14:textId="77777777" w:rsidR="00C06A37" w:rsidRPr="00332847" w:rsidRDefault="00C06A37" w:rsidP="00332847">
            <w:pPr>
              <w:spacing w:line="480" w:lineRule="auto"/>
              <w:rPr>
                <w:rFonts w:ascii="Times New Roman" w:hAnsi="Times New Roman" w:cs="Times New Roman"/>
                <w:sz w:val="24"/>
                <w:szCs w:val="24"/>
                <w:lang w:val="en-US"/>
              </w:rPr>
            </w:pPr>
          </w:p>
          <w:p w14:paraId="6CB36587" w14:textId="77777777" w:rsidR="00C06A37" w:rsidRPr="00332847" w:rsidRDefault="00C06A37" w:rsidP="00332847">
            <w:pPr>
              <w:spacing w:line="480" w:lineRule="auto"/>
              <w:rPr>
                <w:rFonts w:ascii="Times New Roman" w:hAnsi="Times New Roman" w:cs="Times New Roman"/>
                <w:sz w:val="24"/>
                <w:szCs w:val="24"/>
                <w:lang w:val="en-US"/>
              </w:rPr>
            </w:pPr>
          </w:p>
          <w:p w14:paraId="394AE607" w14:textId="77777777" w:rsidR="00C06A37" w:rsidRPr="00332847" w:rsidRDefault="00C06A37" w:rsidP="00332847">
            <w:pPr>
              <w:spacing w:line="480" w:lineRule="auto"/>
              <w:rPr>
                <w:rFonts w:ascii="Times New Roman" w:hAnsi="Times New Roman" w:cs="Times New Roman"/>
                <w:sz w:val="24"/>
                <w:szCs w:val="24"/>
                <w:lang w:val="en-US"/>
              </w:rPr>
            </w:pPr>
          </w:p>
          <w:p w14:paraId="0967694C"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8</w:t>
            </w:r>
          </w:p>
          <w:p w14:paraId="5F3F3869" w14:textId="77777777" w:rsidR="00C06A37" w:rsidRPr="00332847" w:rsidRDefault="00C06A37" w:rsidP="00332847">
            <w:pPr>
              <w:spacing w:line="480" w:lineRule="auto"/>
              <w:rPr>
                <w:rFonts w:ascii="Times New Roman" w:hAnsi="Times New Roman" w:cs="Times New Roman"/>
                <w:sz w:val="24"/>
                <w:szCs w:val="24"/>
                <w:lang w:val="en-US"/>
              </w:rPr>
            </w:pPr>
          </w:p>
          <w:p w14:paraId="17641001" w14:textId="77777777" w:rsidR="00C06A37" w:rsidRPr="00332847" w:rsidRDefault="00C06A37" w:rsidP="00332847">
            <w:pPr>
              <w:spacing w:line="480" w:lineRule="auto"/>
              <w:rPr>
                <w:rFonts w:ascii="Times New Roman" w:hAnsi="Times New Roman" w:cs="Times New Roman"/>
                <w:sz w:val="24"/>
                <w:szCs w:val="24"/>
                <w:lang w:val="en-US"/>
              </w:rPr>
            </w:pPr>
          </w:p>
          <w:p w14:paraId="74C6B380" w14:textId="77777777" w:rsidR="00C06A37" w:rsidRPr="00332847" w:rsidRDefault="00C06A37" w:rsidP="00332847">
            <w:pPr>
              <w:spacing w:line="480" w:lineRule="auto"/>
              <w:rPr>
                <w:rFonts w:ascii="Times New Roman" w:hAnsi="Times New Roman" w:cs="Times New Roman"/>
                <w:sz w:val="24"/>
                <w:szCs w:val="24"/>
                <w:lang w:val="en-US"/>
              </w:rPr>
            </w:pPr>
          </w:p>
          <w:p w14:paraId="05E13E19" w14:textId="77777777" w:rsidR="00C06A37" w:rsidRPr="00332847" w:rsidRDefault="00C06A37" w:rsidP="00332847">
            <w:pPr>
              <w:spacing w:line="480" w:lineRule="auto"/>
              <w:rPr>
                <w:rFonts w:ascii="Times New Roman" w:hAnsi="Times New Roman" w:cs="Times New Roman"/>
                <w:sz w:val="24"/>
                <w:szCs w:val="24"/>
                <w:lang w:val="en-US"/>
              </w:rPr>
            </w:pPr>
          </w:p>
          <w:p w14:paraId="2D17FDA8" w14:textId="77777777" w:rsidR="00C06A37" w:rsidRPr="00332847" w:rsidRDefault="00C06A37" w:rsidP="00332847">
            <w:pPr>
              <w:spacing w:line="480" w:lineRule="auto"/>
              <w:rPr>
                <w:rFonts w:ascii="Times New Roman" w:hAnsi="Times New Roman" w:cs="Times New Roman"/>
                <w:sz w:val="24"/>
                <w:szCs w:val="24"/>
                <w:lang w:val="en-US"/>
              </w:rPr>
            </w:pPr>
          </w:p>
          <w:p w14:paraId="0C6ACED5"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9</w:t>
            </w:r>
          </w:p>
          <w:p w14:paraId="788D68B7" w14:textId="77777777" w:rsidR="00C06A37" w:rsidRPr="00332847" w:rsidRDefault="00C06A37" w:rsidP="00332847">
            <w:pPr>
              <w:spacing w:line="480" w:lineRule="auto"/>
              <w:rPr>
                <w:rFonts w:ascii="Times New Roman" w:hAnsi="Times New Roman" w:cs="Times New Roman"/>
                <w:sz w:val="24"/>
                <w:szCs w:val="24"/>
                <w:lang w:val="en-US"/>
              </w:rPr>
            </w:pPr>
          </w:p>
          <w:p w14:paraId="1A00F98A" w14:textId="77777777" w:rsidR="00C06A37" w:rsidRPr="00332847" w:rsidRDefault="00C06A37" w:rsidP="00332847">
            <w:pPr>
              <w:spacing w:line="480" w:lineRule="auto"/>
              <w:rPr>
                <w:rFonts w:ascii="Times New Roman" w:hAnsi="Times New Roman" w:cs="Times New Roman"/>
                <w:sz w:val="24"/>
                <w:szCs w:val="24"/>
                <w:lang w:val="en-US"/>
              </w:rPr>
            </w:pPr>
          </w:p>
          <w:p w14:paraId="3271DB08" w14:textId="77777777" w:rsidR="00C06A37" w:rsidRPr="00332847" w:rsidRDefault="00C06A37" w:rsidP="00332847">
            <w:pPr>
              <w:spacing w:line="480" w:lineRule="auto"/>
              <w:rPr>
                <w:rFonts w:ascii="Times New Roman" w:hAnsi="Times New Roman" w:cs="Times New Roman"/>
                <w:sz w:val="24"/>
                <w:szCs w:val="24"/>
                <w:lang w:val="en-US"/>
              </w:rPr>
            </w:pPr>
          </w:p>
          <w:p w14:paraId="54EC88B6" w14:textId="77777777" w:rsidR="00C06A37" w:rsidRPr="00332847" w:rsidRDefault="00C06A37" w:rsidP="00332847">
            <w:pPr>
              <w:spacing w:line="480" w:lineRule="auto"/>
              <w:rPr>
                <w:rFonts w:ascii="Times New Roman" w:hAnsi="Times New Roman" w:cs="Times New Roman"/>
                <w:sz w:val="24"/>
                <w:szCs w:val="24"/>
                <w:lang w:val="en-US"/>
              </w:rPr>
            </w:pPr>
          </w:p>
          <w:p w14:paraId="1145A0E9" w14:textId="77777777" w:rsidR="00C06A37" w:rsidRPr="00332847" w:rsidRDefault="00C06A37" w:rsidP="00332847">
            <w:pPr>
              <w:spacing w:line="480" w:lineRule="auto"/>
              <w:rPr>
                <w:rFonts w:ascii="Times New Roman" w:hAnsi="Times New Roman" w:cs="Times New Roman"/>
                <w:sz w:val="24"/>
                <w:szCs w:val="24"/>
                <w:lang w:val="en-US"/>
              </w:rPr>
            </w:pPr>
          </w:p>
          <w:p w14:paraId="373AC89C"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10</w:t>
            </w:r>
          </w:p>
          <w:p w14:paraId="44240698" w14:textId="77777777" w:rsidR="00C06A37" w:rsidRPr="00332847" w:rsidRDefault="00C06A37" w:rsidP="00332847">
            <w:pPr>
              <w:spacing w:line="480" w:lineRule="auto"/>
              <w:rPr>
                <w:rFonts w:ascii="Times New Roman" w:hAnsi="Times New Roman" w:cs="Times New Roman"/>
                <w:sz w:val="24"/>
                <w:szCs w:val="24"/>
                <w:lang w:val="en-US"/>
              </w:rPr>
            </w:pPr>
          </w:p>
          <w:p w14:paraId="351DC6AB" w14:textId="77777777" w:rsidR="00C06A37" w:rsidRPr="00332847" w:rsidRDefault="00C06A37" w:rsidP="00332847">
            <w:pPr>
              <w:spacing w:line="480" w:lineRule="auto"/>
              <w:rPr>
                <w:rFonts w:ascii="Times New Roman" w:hAnsi="Times New Roman" w:cs="Times New Roman"/>
                <w:sz w:val="24"/>
                <w:szCs w:val="24"/>
                <w:lang w:val="en-US"/>
              </w:rPr>
            </w:pPr>
          </w:p>
          <w:p w14:paraId="525B529B" w14:textId="77777777" w:rsidR="00C06A37" w:rsidRPr="00332847" w:rsidRDefault="00C06A37" w:rsidP="00332847">
            <w:pPr>
              <w:spacing w:line="480" w:lineRule="auto"/>
              <w:rPr>
                <w:rFonts w:ascii="Times New Roman" w:hAnsi="Times New Roman" w:cs="Times New Roman"/>
                <w:sz w:val="24"/>
                <w:szCs w:val="24"/>
                <w:lang w:val="en-US"/>
              </w:rPr>
            </w:pPr>
          </w:p>
          <w:p w14:paraId="147CDEE6" w14:textId="77777777" w:rsidR="00C06A37" w:rsidRPr="00332847" w:rsidRDefault="00C06A37" w:rsidP="00332847">
            <w:pPr>
              <w:spacing w:line="480" w:lineRule="auto"/>
              <w:rPr>
                <w:rFonts w:ascii="Times New Roman" w:hAnsi="Times New Roman" w:cs="Times New Roman"/>
                <w:sz w:val="24"/>
                <w:szCs w:val="24"/>
                <w:lang w:val="en-US"/>
              </w:rPr>
            </w:pPr>
          </w:p>
          <w:p w14:paraId="157FE830" w14:textId="77777777" w:rsidR="00C06A37" w:rsidRPr="00332847" w:rsidRDefault="00C06A37" w:rsidP="00332847">
            <w:pPr>
              <w:spacing w:line="480" w:lineRule="auto"/>
              <w:rPr>
                <w:rFonts w:ascii="Times New Roman" w:hAnsi="Times New Roman" w:cs="Times New Roman"/>
                <w:sz w:val="24"/>
                <w:szCs w:val="24"/>
                <w:lang w:val="en-US"/>
              </w:rPr>
            </w:pPr>
            <w:r w:rsidRPr="00332847">
              <w:rPr>
                <w:rFonts w:ascii="Times New Roman" w:hAnsi="Times New Roman" w:cs="Times New Roman"/>
                <w:sz w:val="24"/>
                <w:szCs w:val="24"/>
                <w:lang w:val="en-US"/>
              </w:rPr>
              <w:t>11</w:t>
            </w:r>
          </w:p>
        </w:tc>
      </w:tr>
      <w:tr w:rsidR="00C06A37" w:rsidRPr="00332847" w14:paraId="7FEC233F" w14:textId="77777777" w:rsidTr="00C06A37">
        <w:tc>
          <w:tcPr>
            <w:tcW w:w="8500" w:type="dxa"/>
          </w:tcPr>
          <w:p w14:paraId="4C78645F" w14:textId="77777777" w:rsidR="00C06A37" w:rsidRPr="00332847" w:rsidRDefault="00C06A37" w:rsidP="00332847">
            <w:pPr>
              <w:spacing w:line="480" w:lineRule="auto"/>
              <w:rPr>
                <w:rFonts w:ascii="Times New Roman" w:hAnsi="Times New Roman" w:cs="Times New Roman"/>
                <w:b/>
                <w:bCs/>
                <w:sz w:val="24"/>
                <w:szCs w:val="24"/>
                <w:lang w:val="en-US"/>
              </w:rPr>
            </w:pPr>
            <w:r w:rsidRPr="00332847">
              <w:rPr>
                <w:rFonts w:ascii="Times New Roman" w:hAnsi="Times New Roman" w:cs="Times New Roman"/>
                <w:b/>
                <w:bCs/>
                <w:sz w:val="24"/>
                <w:szCs w:val="24"/>
                <w:lang w:val="en-US"/>
              </w:rPr>
              <w:lastRenderedPageBreak/>
              <w:t>Tag harvesting</w:t>
            </w:r>
          </w:p>
        </w:tc>
        <w:tc>
          <w:tcPr>
            <w:tcW w:w="850" w:type="dxa"/>
          </w:tcPr>
          <w:p w14:paraId="41AF5F69" w14:textId="77777777" w:rsidR="00C06A37" w:rsidRPr="00332847" w:rsidRDefault="00C06A37" w:rsidP="00332847">
            <w:pPr>
              <w:spacing w:line="480" w:lineRule="auto"/>
              <w:rPr>
                <w:rFonts w:ascii="Times New Roman" w:hAnsi="Times New Roman" w:cs="Times New Roman"/>
                <w:sz w:val="24"/>
                <w:szCs w:val="24"/>
                <w:lang w:val="en-US"/>
              </w:rPr>
            </w:pPr>
          </w:p>
        </w:tc>
      </w:tr>
      <w:tr w:rsidR="00C06A37" w:rsidRPr="00332847" w14:paraId="082D8413" w14:textId="77777777" w:rsidTr="00C06A37">
        <w:tc>
          <w:tcPr>
            <w:tcW w:w="8500" w:type="dxa"/>
          </w:tcPr>
          <w:p w14:paraId="21111B81"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2858E1D5"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Tag harvesting events are sampled from a binomial distribution determined by the product of the harvest rate over all areas:</w:t>
            </w:r>
          </w:p>
          <w:p w14:paraId="74DC642B"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45FBC3E0"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r>
                  <w:rPr>
                    <w:rFonts w:ascii="Cambria Math" w:hAnsi="Cambria Math" w:cs="Times New Roman"/>
                    <w:sz w:val="24"/>
                    <w:szCs w:val="24"/>
                    <w:lang w:val="en-US"/>
                  </w:rPr>
                  <m:t>bin</m:t>
                </m:r>
                <m:d>
                  <m:dPr>
                    <m:ctrlPr>
                      <w:rPr>
                        <w:rFonts w:ascii="Cambria Math" w:hAnsi="Cambria Math" w:cs="Times New Roman"/>
                        <w:i/>
                        <w:sz w:val="24"/>
                        <w:szCs w:val="24"/>
                        <w:lang w:val="en-US"/>
                      </w:rPr>
                    </m:ctrlPr>
                  </m:dPr>
                  <m:e>
                    <m:r>
                      <w:rPr>
                        <w:rFonts w:ascii="Cambria Math" w:hAnsi="Cambria Math" w:cs="Times New Roman"/>
                        <w:sz w:val="24"/>
                        <w:szCs w:val="24"/>
                        <w:lang w:val="en-US"/>
                      </w:rPr>
                      <m:t>1, 1-</m:t>
                    </m:r>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r>
                          <w:rPr>
                            <w:rFonts w:ascii="Cambria Math" w:hAnsi="Cambria Math" w:cs="Times New Roman"/>
                            <w:sz w:val="24"/>
                            <w:szCs w:val="24"/>
                            <w:lang w:val="en-US"/>
                          </w:rPr>
                          <m:t>1-</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r</m:t>
                            </m:r>
                          </m:sub>
                        </m:sSub>
                      </m:e>
                    </m:nary>
                  </m:e>
                </m:d>
              </m:oMath>
            </m:oMathPara>
          </w:p>
          <w:p w14:paraId="669644C2"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2DD8C542"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Given a harvesting event, the area the tag was recaptured in is determined by a multinomial distribution where the area is sampled based on the relative magnitude of the harvest rate in each area:</w:t>
            </w:r>
          </w:p>
          <w:p w14:paraId="70143556"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524F2591" w14:textId="77777777"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 xml:space="preserve">~ </m:t>
                          </m:r>
                          <m:r>
                            <w:rPr>
                              <w:rFonts w:ascii="Cambria Math" w:hAnsi="Cambria Math" w:cs="Times New Roman"/>
                              <w:sz w:val="24"/>
                              <w:szCs w:val="24"/>
                              <w:lang w:val="en-US"/>
                            </w:rPr>
                            <m:t>multinom</m:t>
                          </m:r>
                          <m:d>
                            <m:dPr>
                              <m:ctrlPr>
                                <w:rPr>
                                  <w:rFonts w:ascii="Cambria Math" w:hAnsi="Cambria Math" w:cs="Times New Roman"/>
                                  <w:i/>
                                  <w:sz w:val="24"/>
                                  <w:szCs w:val="24"/>
                                  <w:lang w:val="en-US"/>
                                </w:rPr>
                              </m:ctrlPr>
                            </m:dPr>
                            <m:e>
                              <m:r>
                                <w:rPr>
                                  <w:rFonts w:ascii="Cambria Math" w:hAnsi="Cambria Math" w:cs="Times New Roman"/>
                                  <w:sz w:val="24"/>
                                  <w:szCs w:val="24"/>
                                  <w:lang w:val="en-US"/>
                                </w:rPr>
                                <m:t xml:space="preserve">1, </m:t>
                              </m:r>
                              <m:f>
                                <m:fPr>
                                  <m:ctrlPr>
                                    <w:rPr>
                                      <w:rFonts w:ascii="Cambria Math"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r</m:t>
                                      </m:r>
                                    </m:sub>
                                  </m:sSub>
                                </m:num>
                                <m:den>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r</m:t>
                                      </m:r>
                                    </m:sub>
                                    <m:sup/>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r</m:t>
                                          </m:r>
                                        </m:sub>
                                      </m:sSub>
                                    </m:e>
                                  </m:nary>
                                </m:den>
                              </m:f>
                              <m:r>
                                <w:rPr>
                                  <w:rFonts w:ascii="Cambria Math" w:hAnsi="Cambria Math" w:cs="Times New Roman"/>
                                  <w:sz w:val="24"/>
                                  <w:szCs w:val="24"/>
                                  <w:lang w:val="en-US"/>
                                </w:rPr>
                                <m:t xml:space="preserve">  </m:t>
                              </m:r>
                            </m:e>
                          </m:d>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=1</m:t>
                          </m:r>
                        </m:e>
                      </m:mr>
                      <m:mr>
                        <m:e>
                          <m:r>
                            <w:rPr>
                              <w:rFonts w:ascii="Cambria Math" w:hAnsi="Cambria Math" w:cs="Times New Roman"/>
                              <w:sz w:val="24"/>
                              <w:szCs w:val="24"/>
                              <w:lang w:val="en-US"/>
                            </w:rPr>
                            <m:t>0</m:t>
                          </m:r>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=0</m:t>
                          </m:r>
                        </m:e>
                      </m:mr>
                    </m:m>
                  </m:e>
                </m:d>
              </m:oMath>
            </m:oMathPara>
          </w:p>
          <w:p w14:paraId="4161194C"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4514487C" w14:textId="77777777" w:rsidR="00C06A37" w:rsidRPr="00332847" w:rsidRDefault="00C06A37" w:rsidP="00332847">
            <w:pPr>
              <w:spacing w:line="480" w:lineRule="auto"/>
              <w:rPr>
                <w:rFonts w:ascii="Times New Roman" w:eastAsiaTheme="minorEastAsia" w:hAnsi="Times New Roman" w:cs="Times New Roman"/>
                <w:sz w:val="24"/>
                <w:szCs w:val="24"/>
                <w:lang w:val="en-US"/>
              </w:rPr>
            </w:pPr>
            <w:r w:rsidRPr="00332847">
              <w:rPr>
                <w:rFonts w:ascii="Times New Roman" w:eastAsiaTheme="minorEastAsia" w:hAnsi="Times New Roman" w:cs="Times New Roman"/>
                <w:sz w:val="24"/>
                <w:szCs w:val="24"/>
                <w:lang w:val="en-US"/>
              </w:rPr>
              <w:t xml:space="preserve">Similarly, the fleet responsible for recapture is recorded in the tag history as the negative value of the fleet index (an integer value). The fleet index is sampled from a multinomial distribution based on the relative magnitude of fishing mortality rate </w:t>
            </w:r>
            <w:r w:rsidRPr="00332847">
              <w:rPr>
                <w:rFonts w:ascii="Times New Roman" w:eastAsiaTheme="minorEastAsia" w:hAnsi="Times New Roman" w:cs="Times New Roman"/>
                <w:i/>
                <w:iCs/>
                <w:sz w:val="24"/>
                <w:szCs w:val="24"/>
                <w:lang w:val="en-US"/>
              </w:rPr>
              <w:t>F</w:t>
            </w:r>
            <w:r w:rsidRPr="00332847">
              <w:rPr>
                <w:rFonts w:ascii="Times New Roman" w:eastAsiaTheme="minorEastAsia" w:hAnsi="Times New Roman" w:cs="Times New Roman"/>
                <w:sz w:val="24"/>
                <w:szCs w:val="24"/>
                <w:lang w:val="en-US"/>
              </w:rPr>
              <w:t>:</w:t>
            </w:r>
          </w:p>
          <w:p w14:paraId="362D88A7"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0BE02CB6" w14:textId="5DB3E5ED" w:rsidR="00C06A37" w:rsidRPr="00332847" w:rsidRDefault="003B0298" w:rsidP="00332847">
            <w:pPr>
              <w:spacing w:line="48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 xml:space="preserve"> </m:t>
                    </m:r>
                    <m:m>
                      <m:mPr>
                        <m:mcs>
                          <m:mc>
                            <m:mcPr>
                              <m:count m:val="2"/>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m:t>
                          </m:r>
                          <m:r>
                            <w:rPr>
                              <w:rFonts w:ascii="Cambria Math" w:hAnsi="Cambria Math" w:cs="Times New Roman"/>
                              <w:sz w:val="24"/>
                              <w:szCs w:val="24"/>
                              <w:lang w:val="en-US"/>
                            </w:rPr>
                            <m:t xml:space="preserve">~ </m:t>
                          </m:r>
                          <m:r>
                            <w:rPr>
                              <w:rFonts w:ascii="Cambria Math" w:hAnsi="Cambria Math" w:cs="Times New Roman"/>
                              <w:sz w:val="24"/>
                              <w:szCs w:val="24"/>
                              <w:lang w:val="en-US"/>
                            </w:rPr>
                            <m:t>multinom</m:t>
                          </m:r>
                          <m:d>
                            <m:dPr>
                              <m:ctrlPr>
                                <w:rPr>
                                  <w:rFonts w:ascii="Cambria Math" w:hAnsi="Cambria Math" w:cs="Times New Roman"/>
                                  <w:i/>
                                  <w:sz w:val="24"/>
                                  <w:szCs w:val="24"/>
                                  <w:lang w:val="en-US"/>
                                </w:rPr>
                              </m:ctrlPr>
                            </m:dPr>
                            <m:e>
                              <m:r>
                                <w:rPr>
                                  <w:rFonts w:ascii="Cambria Math" w:hAnsi="Cambria Math" w:cs="Times New Roman"/>
                                  <w:sz w:val="24"/>
                                  <w:szCs w:val="24"/>
                                  <w:lang w:val="en-US"/>
                                </w:rPr>
                                <m:t xml:space="preserve">1,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f</m:t>
                                      </m:r>
                                    </m:sub>
                                  </m:sSub>
                                </m:num>
                                <m:den>
                                  <m:nary>
                                    <m:naryPr>
                                      <m:chr m:val="∑"/>
                                      <m:limLoc m:val="undOvr"/>
                                      <m:supHide m:val="1"/>
                                      <m:ctrlPr>
                                        <w:rPr>
                                          <w:rFonts w:ascii="Cambria Math" w:hAnsi="Cambria Math" w:cs="Times New Roman"/>
                                          <w:i/>
                                          <w:sz w:val="24"/>
                                          <w:szCs w:val="24"/>
                                          <w:lang w:val="en-US"/>
                                        </w:rPr>
                                      </m:ctrlPr>
                                    </m:naryPr>
                                    <m:sub>
                                      <m:r>
                                        <w:rPr>
                                          <w:rFonts w:ascii="Cambria Math" w:hAnsi="Cambria Math" w:cs="Times New Roman"/>
                                          <w:sz w:val="24"/>
                                          <w:szCs w:val="24"/>
                                          <w:lang w:val="en-US"/>
                                        </w:rPr>
                                        <m:t>f</m:t>
                                      </m: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r</m:t>
                                          </m:r>
                                          <m:r>
                                            <w:rPr>
                                              <w:rFonts w:ascii="Cambria Math" w:hAnsi="Cambria Math" w:cs="Times New Roman"/>
                                              <w:sz w:val="24"/>
                                              <w:szCs w:val="24"/>
                                              <w:lang w:val="en-US"/>
                                            </w:rPr>
                                            <m:t>,</m:t>
                                          </m:r>
                                          <m:r>
                                            <w:rPr>
                                              <w:rFonts w:ascii="Cambria Math" w:hAnsi="Cambria Math" w:cs="Times New Roman"/>
                                              <w:sz w:val="24"/>
                                              <w:szCs w:val="24"/>
                                              <w:lang w:val="en-US"/>
                                            </w:rPr>
                                            <m:t>f</m:t>
                                          </m:r>
                                        </m:sub>
                                      </m:sSub>
                                    </m:e>
                                  </m:nary>
                                </m:den>
                              </m:f>
                              <m:r>
                                <w:rPr>
                                  <w:rFonts w:ascii="Cambria Math" w:hAnsi="Cambria Math" w:cs="Times New Roman"/>
                                  <w:sz w:val="24"/>
                                  <w:szCs w:val="24"/>
                                  <w:lang w:val="en-US"/>
                                </w:rPr>
                                <m:t xml:space="preserve">  </m:t>
                              </m:r>
                            </m:e>
                          </m:d>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=1</m:t>
                          </m:r>
                        </m:e>
                      </m:mr>
                      <m:m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1,</m:t>
                              </m:r>
                              <m:r>
                                <w:rPr>
                                  <w:rFonts w:ascii="Cambria Math" w:hAnsi="Cambria Math" w:cs="Times New Roman"/>
                                  <w:sz w:val="24"/>
                                  <w:szCs w:val="24"/>
                                  <w:lang w:val="en-US"/>
                                </w:rPr>
                                <m:t>s</m:t>
                              </m:r>
                            </m:sub>
                          </m:sSub>
                        </m:e>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r>
                                <w:rPr>
                                  <w:rFonts w:ascii="Cambria Math" w:hAnsi="Cambria Math" w:cs="Times New Roman"/>
                                  <w:sz w:val="24"/>
                                  <w:szCs w:val="24"/>
                                  <w:lang w:val="en-US"/>
                                </w:rPr>
                                <m:t>a</m:t>
                              </m:r>
                              <m:r>
                                <w:rPr>
                                  <w:rFonts w:ascii="Cambria Math" w:hAnsi="Cambria Math" w:cs="Times New Roman"/>
                                  <w:sz w:val="24"/>
                                  <w:szCs w:val="24"/>
                                  <w:lang w:val="en-US"/>
                                </w:rPr>
                                <m:t>,</m:t>
                              </m:r>
                              <m:r>
                                <w:rPr>
                                  <w:rFonts w:ascii="Cambria Math" w:hAnsi="Cambria Math" w:cs="Times New Roman"/>
                                  <w:sz w:val="24"/>
                                  <w:szCs w:val="24"/>
                                  <w:lang w:val="en-US"/>
                                </w:rPr>
                                <m:t>s</m:t>
                              </m:r>
                            </m:sub>
                          </m:sSub>
                          <m:r>
                            <w:rPr>
                              <w:rFonts w:ascii="Cambria Math" w:hAnsi="Cambria Math" w:cs="Times New Roman"/>
                              <w:sz w:val="24"/>
                              <w:szCs w:val="24"/>
                              <w:lang w:val="en-US"/>
                            </w:rPr>
                            <m:t>=0</m:t>
                          </m:r>
                        </m:e>
                      </m:mr>
                    </m:m>
                  </m:e>
                </m:d>
              </m:oMath>
            </m:oMathPara>
          </w:p>
          <w:p w14:paraId="322004E1" w14:textId="77777777" w:rsidR="00C06A37" w:rsidRPr="00332847" w:rsidRDefault="00C06A37" w:rsidP="00332847">
            <w:pPr>
              <w:spacing w:line="480" w:lineRule="auto"/>
              <w:rPr>
                <w:rFonts w:ascii="Times New Roman" w:eastAsiaTheme="minorEastAsia" w:hAnsi="Times New Roman" w:cs="Times New Roman"/>
                <w:sz w:val="24"/>
                <w:szCs w:val="24"/>
                <w:lang w:val="en-US"/>
              </w:rPr>
            </w:pPr>
          </w:p>
          <w:p w14:paraId="1167FF83" w14:textId="77777777" w:rsidR="00C06A37" w:rsidRPr="00332847" w:rsidRDefault="00C06A37" w:rsidP="00332847">
            <w:pPr>
              <w:spacing w:line="480" w:lineRule="auto"/>
              <w:rPr>
                <w:rFonts w:ascii="Times New Roman" w:hAnsi="Times New Roman" w:cs="Times New Roman"/>
                <w:sz w:val="24"/>
                <w:szCs w:val="24"/>
                <w:lang w:val="en-US"/>
              </w:rPr>
            </w:pPr>
          </w:p>
        </w:tc>
        <w:tc>
          <w:tcPr>
            <w:tcW w:w="850" w:type="dxa"/>
          </w:tcPr>
          <w:p w14:paraId="5DC1FAE9"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75C3B0EE"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6F679710"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741B43B6"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5501838B"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6205106"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12</w:t>
            </w:r>
          </w:p>
          <w:p w14:paraId="10D131BE"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46E0257"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B5CA5E9"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C55C179"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0EC1307"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BA2C5BD"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6E88C776"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lastRenderedPageBreak/>
              <w:t>13</w:t>
            </w:r>
          </w:p>
          <w:p w14:paraId="1058F7FA"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402DD9E8"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A0D79F0"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320BD22B"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0A8A7745"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7D0E35A7"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252D5296" w14:textId="77777777" w:rsidR="00C06A37" w:rsidRPr="00332847" w:rsidRDefault="00C06A37" w:rsidP="00332847">
            <w:pPr>
              <w:spacing w:line="480" w:lineRule="auto"/>
              <w:rPr>
                <w:rFonts w:ascii="Times New Roman" w:eastAsia="Calibri" w:hAnsi="Times New Roman" w:cs="Times New Roman"/>
                <w:sz w:val="24"/>
                <w:szCs w:val="24"/>
                <w:lang w:val="en-US"/>
              </w:rPr>
            </w:pPr>
          </w:p>
          <w:p w14:paraId="56C61557" w14:textId="77777777" w:rsidR="00C06A37" w:rsidRPr="00332847" w:rsidRDefault="00C06A37" w:rsidP="00332847">
            <w:pPr>
              <w:spacing w:line="480" w:lineRule="auto"/>
              <w:rPr>
                <w:rFonts w:ascii="Times New Roman" w:eastAsia="Calibri" w:hAnsi="Times New Roman" w:cs="Times New Roman"/>
                <w:sz w:val="24"/>
                <w:szCs w:val="24"/>
                <w:lang w:val="en-US"/>
              </w:rPr>
            </w:pPr>
            <w:r w:rsidRPr="00332847">
              <w:rPr>
                <w:rFonts w:ascii="Times New Roman" w:eastAsia="Calibri" w:hAnsi="Times New Roman" w:cs="Times New Roman"/>
                <w:sz w:val="24"/>
                <w:szCs w:val="24"/>
                <w:lang w:val="en-US"/>
              </w:rPr>
              <w:t>14</w:t>
            </w:r>
          </w:p>
        </w:tc>
      </w:tr>
    </w:tbl>
    <w:p w14:paraId="71081D9C" w14:textId="2F076F7A" w:rsidR="009C2EEA" w:rsidRDefault="00E82812" w:rsidP="00332847">
      <w:pPr>
        <w:spacing w:line="480" w:lineRule="auto"/>
        <w:rPr>
          <w:rFonts w:ascii="Times New Roman" w:hAnsi="Times New Roman" w:cs="Times New Roman"/>
          <w:sz w:val="24"/>
          <w:szCs w:val="24"/>
        </w:rPr>
      </w:pPr>
      <w:r w:rsidRPr="00332847">
        <w:rPr>
          <w:rFonts w:ascii="Times New Roman" w:hAnsi="Times New Roman" w:cs="Times New Roman"/>
          <w:sz w:val="24"/>
          <w:szCs w:val="24"/>
        </w:rPr>
        <w:lastRenderedPageBreak/>
        <w:br w:type="page"/>
      </w:r>
    </w:p>
    <w:p w14:paraId="20B416CA" w14:textId="77777777" w:rsidR="009C2EEA" w:rsidRPr="00332847" w:rsidRDefault="00E82812" w:rsidP="00332847">
      <w:pPr>
        <w:spacing w:line="480" w:lineRule="auto"/>
        <w:rPr>
          <w:rFonts w:ascii="Times New Roman" w:eastAsia="Times New Roman" w:hAnsi="Times New Roman" w:cs="Times New Roman"/>
          <w:b/>
          <w:sz w:val="24"/>
          <w:szCs w:val="24"/>
        </w:rPr>
      </w:pPr>
      <w:r w:rsidRPr="00332847">
        <w:rPr>
          <w:rFonts w:ascii="Times New Roman" w:eastAsia="Times New Roman" w:hAnsi="Times New Roman" w:cs="Times New Roman"/>
          <w:b/>
          <w:sz w:val="24"/>
          <w:szCs w:val="24"/>
        </w:rPr>
        <w:lastRenderedPageBreak/>
        <w:t>Appendix B. Multiyear Brownie Estimator</w:t>
      </w:r>
    </w:p>
    <w:p w14:paraId="37DB197A" w14:textId="77777777" w:rsidR="009C2EEA" w:rsidRPr="00332847" w:rsidRDefault="009C2EEA" w:rsidP="00332847">
      <w:pPr>
        <w:spacing w:line="480" w:lineRule="auto"/>
        <w:rPr>
          <w:rFonts w:ascii="Times New Roman" w:eastAsia="Times New Roman" w:hAnsi="Times New Roman" w:cs="Times New Roman"/>
          <w:b/>
          <w:sz w:val="24"/>
          <w:szCs w:val="24"/>
        </w:rPr>
      </w:pPr>
    </w:p>
    <w:p w14:paraId="6B6D2BD8" w14:textId="757B08D3"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The Brownie model (Brownie 1978, 1985; as cited in Hoenig et al. 1998) is an approach for estimating annual survival in a population from multiple years of tagged releases of animals and subsequent recaptures over time. The model has proven to be flexible framework and allows for</w:t>
      </w:r>
      <w:r w:rsidR="00332847" w:rsidRPr="00332847">
        <w:rPr>
          <w:rFonts w:ascii="Times New Roman" w:eastAsia="Times New Roman" w:hAnsi="Times New Roman" w:cs="Times New Roman"/>
          <w:sz w:val="24"/>
          <w:szCs w:val="24"/>
        </w:rPr>
        <w:t xml:space="preserve"> </w:t>
      </w:r>
      <w:r w:rsidRPr="00332847">
        <w:rPr>
          <w:rFonts w:ascii="Times New Roman" w:eastAsia="Times New Roman" w:hAnsi="Times New Roman" w:cs="Times New Roman"/>
          <w:sz w:val="24"/>
          <w:szCs w:val="24"/>
        </w:rPr>
        <w:t xml:space="preserve">modifications to relax the strict assumptions, such as the immediate, complete mixing of the tags into the population and complete tag retention (see Hoenig et al. 1998 and Waterhouse and Hoenig, 2011, as examples) which are typically associated with tagging models. Methodological improvements have re-parameterized survival into fishing mortality and natural mortality components, increasing the model’s utility for fisheries assessment (Hoenig et al. 1998). </w:t>
      </w:r>
    </w:p>
    <w:p w14:paraId="5637E518" w14:textId="77777777" w:rsidR="009C2EEA" w:rsidRPr="00332847" w:rsidRDefault="009C2EEA" w:rsidP="00332847">
      <w:pPr>
        <w:spacing w:line="480" w:lineRule="auto"/>
        <w:rPr>
          <w:rFonts w:ascii="Times New Roman" w:eastAsia="Times New Roman" w:hAnsi="Times New Roman" w:cs="Times New Roman"/>
          <w:sz w:val="24"/>
          <w:szCs w:val="24"/>
        </w:rPr>
      </w:pPr>
    </w:p>
    <w:p w14:paraId="395CABA7" w14:textId="7B6D6125"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In a Brownie model, we first consider the number of tags released in year </w:t>
      </w:r>
      <w:proofErr w:type="spellStart"/>
      <w:r w:rsidRPr="00332847">
        <w:rPr>
          <w:rFonts w:ascii="Times New Roman" w:eastAsia="Times New Roman" w:hAnsi="Times New Roman" w:cs="Times New Roman"/>
          <w:i/>
          <w:sz w:val="24"/>
          <w:szCs w:val="24"/>
        </w:rPr>
        <w:t>i</w:t>
      </w:r>
      <w:proofErr w:type="spellEnd"/>
      <w:r w:rsidRPr="00332847">
        <w:rPr>
          <w:rFonts w:ascii="Times New Roman" w:eastAsia="Times New Roman" w:hAnsi="Times New Roman" w:cs="Times New Roman"/>
          <w:i/>
          <w:sz w:val="24"/>
          <w:szCs w:val="24"/>
        </w:rPr>
        <w:t xml:space="preserve"> </w:t>
      </w:r>
      <w:r w:rsidRPr="00332847">
        <w:rPr>
          <w:rFonts w:ascii="Times New Roman" w:eastAsia="Times New Roman" w:hAnsi="Times New Roman" w:cs="Times New Roman"/>
          <w:sz w:val="24"/>
          <w:szCs w:val="24"/>
        </w:rPr>
        <w:t>(</w:t>
      </w:r>
      <w:proofErr w:type="spellStart"/>
      <w:r w:rsidRPr="00332847">
        <w:rPr>
          <w:rFonts w:ascii="Times New Roman" w:eastAsia="Times New Roman" w:hAnsi="Times New Roman" w:cs="Times New Roman"/>
          <w:i/>
          <w:sz w:val="24"/>
          <w:szCs w:val="24"/>
        </w:rPr>
        <w:t>R</w:t>
      </w:r>
      <w:r w:rsidR="00466705" w:rsidRPr="00332847">
        <w:rPr>
          <w:rFonts w:ascii="Times New Roman" w:eastAsia="Times New Roman" w:hAnsi="Times New Roman" w:cs="Times New Roman"/>
          <w:i/>
          <w:sz w:val="24"/>
          <w:szCs w:val="24"/>
          <w:vertAlign w:val="subscript"/>
        </w:rPr>
        <w:t>i,s</w:t>
      </w:r>
      <w:proofErr w:type="spellEnd"/>
      <w:r w:rsidRPr="00332847">
        <w:rPr>
          <w:rFonts w:ascii="Times New Roman" w:eastAsia="Times New Roman" w:hAnsi="Times New Roman" w:cs="Times New Roman"/>
          <w:sz w:val="24"/>
          <w:szCs w:val="24"/>
        </w:rPr>
        <w:t xml:space="preserve">) for stock </w:t>
      </w:r>
      <w:r w:rsidRPr="00332847">
        <w:rPr>
          <w:rFonts w:ascii="Times New Roman" w:eastAsia="Times New Roman" w:hAnsi="Times New Roman" w:cs="Times New Roman"/>
          <w:i/>
          <w:sz w:val="24"/>
          <w:szCs w:val="24"/>
        </w:rPr>
        <w:t>s</w:t>
      </w:r>
      <w:r w:rsidRPr="00332847">
        <w:rPr>
          <w:rFonts w:ascii="Times New Roman" w:eastAsia="Times New Roman" w:hAnsi="Times New Roman" w:cs="Times New Roman"/>
          <w:sz w:val="24"/>
          <w:szCs w:val="24"/>
        </w:rPr>
        <w:t xml:space="preserve"> (for simplicity, subscript </w:t>
      </w:r>
      <w:r w:rsidRPr="00332847">
        <w:rPr>
          <w:rFonts w:ascii="Times New Roman" w:eastAsia="Times New Roman" w:hAnsi="Times New Roman" w:cs="Times New Roman"/>
          <w:i/>
          <w:sz w:val="24"/>
          <w:szCs w:val="24"/>
        </w:rPr>
        <w:t>s</w:t>
      </w:r>
      <w:r w:rsidRPr="00332847">
        <w:rPr>
          <w:rFonts w:ascii="Times New Roman" w:eastAsia="Times New Roman" w:hAnsi="Times New Roman" w:cs="Times New Roman"/>
          <w:sz w:val="24"/>
          <w:szCs w:val="24"/>
        </w:rPr>
        <w:t xml:space="preserve"> is dropped hereafter, but the Brownie estimator is applied independently for each stock). Assuming immediate mixing of tagged fished into the population, the number of tagged fish </w:t>
      </w:r>
      <w:proofErr w:type="spellStart"/>
      <w:r w:rsidR="008C13CC" w:rsidRPr="003B0298">
        <w:rPr>
          <w:rFonts w:ascii="Times New Roman" w:eastAsia="Times New Roman" w:hAnsi="Times New Roman" w:cs="Times New Roman"/>
          <w:i/>
          <w:iCs/>
          <w:sz w:val="24"/>
          <w:szCs w:val="24"/>
        </w:rPr>
        <w:t>Υ</w:t>
      </w:r>
      <w:r w:rsidR="00466705" w:rsidRPr="00332847">
        <w:rPr>
          <w:rFonts w:ascii="Times New Roman" w:eastAsia="Times New Roman" w:hAnsi="Times New Roman" w:cs="Times New Roman"/>
          <w:i/>
          <w:sz w:val="24"/>
          <w:szCs w:val="24"/>
          <w:vertAlign w:val="subscript"/>
        </w:rPr>
        <w:t>i,j</w:t>
      </w:r>
      <w:proofErr w:type="spellEnd"/>
      <w:r w:rsidRPr="00332847">
        <w:rPr>
          <w:rFonts w:ascii="Times New Roman" w:eastAsia="Times New Roman" w:hAnsi="Times New Roman" w:cs="Times New Roman"/>
          <w:sz w:val="24"/>
          <w:szCs w:val="24"/>
        </w:rPr>
        <w:t xml:space="preserve"> of cohort </w:t>
      </w:r>
      <w:proofErr w:type="spellStart"/>
      <w:r w:rsidRPr="00332847">
        <w:rPr>
          <w:rFonts w:ascii="Times New Roman" w:eastAsia="Times New Roman" w:hAnsi="Times New Roman" w:cs="Times New Roman"/>
          <w:i/>
          <w:sz w:val="24"/>
          <w:szCs w:val="24"/>
        </w:rPr>
        <w:t>i</w:t>
      </w:r>
      <w:proofErr w:type="spellEnd"/>
      <w:r w:rsidRPr="00332847">
        <w:rPr>
          <w:rFonts w:ascii="Times New Roman" w:eastAsia="Times New Roman" w:hAnsi="Times New Roman" w:cs="Times New Roman"/>
          <w:sz w:val="24"/>
          <w:szCs w:val="24"/>
        </w:rPr>
        <w:t xml:space="preserve"> in year </w:t>
      </w:r>
      <w:r w:rsidRPr="00332847">
        <w:rPr>
          <w:rFonts w:ascii="Times New Roman" w:eastAsia="Times New Roman" w:hAnsi="Times New Roman" w:cs="Times New Roman"/>
          <w:i/>
          <w:sz w:val="24"/>
          <w:szCs w:val="24"/>
        </w:rPr>
        <w:t>j</w:t>
      </w:r>
      <w:r w:rsidRPr="00332847">
        <w:rPr>
          <w:rFonts w:ascii="Times New Roman" w:eastAsia="Times New Roman" w:hAnsi="Times New Roman" w:cs="Times New Roman"/>
          <w:sz w:val="24"/>
          <w:szCs w:val="24"/>
        </w:rPr>
        <w:t xml:space="preserve"> would be:</w:t>
      </w:r>
    </w:p>
    <w:p w14:paraId="6560A1AA" w14:textId="77777777" w:rsidR="00466705" w:rsidRPr="00332847" w:rsidRDefault="00466705" w:rsidP="00332847">
      <w:pPr>
        <w:spacing w:line="480" w:lineRule="auto"/>
        <w:rPr>
          <w:rFonts w:ascii="Times New Roman" w:eastAsia="Times New Roman" w:hAnsi="Times New Roman" w:cs="Times New Roman"/>
          <w:sz w:val="24"/>
          <w:szCs w:val="24"/>
        </w:rPr>
      </w:pPr>
    </w:p>
    <w:p w14:paraId="4C663E26" w14:textId="392D7D42" w:rsidR="00466705" w:rsidRPr="00332847" w:rsidRDefault="003B0298" w:rsidP="00332847">
      <w:pPr>
        <w:spacing w:line="480" w:lineRule="auto"/>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Υ</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cGp m:val="8"/>
                <m:mcs>
                  <m:mc>
                    <m:mcPr>
                      <m:count m:val="2"/>
                      <m:mcJc m:val="left"/>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e>
                <m:e>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e>
              </m:mr>
              <m:mr>
                <m:e>
                  <m:sSub>
                    <m:sSubPr>
                      <m:ctrlPr>
                        <w:rPr>
                          <w:rFonts w:ascii="Cambria Math" w:hAnsi="Cambria Math" w:cs="Times New Roman"/>
                          <w:i/>
                          <w:sz w:val="24"/>
                          <w:szCs w:val="24"/>
                        </w:rPr>
                      </m:ctrlPr>
                    </m:sSubPr>
                    <m:e>
                      <m:r>
                        <m:rPr>
                          <m:sty m:val="p"/>
                        </m:rPr>
                        <w:rPr>
                          <w:rFonts w:ascii="Cambria Math" w:hAnsi="Cambria Math" w:cs="Times New Roman"/>
                          <w:sz w:val="24"/>
                          <w:szCs w:val="24"/>
                        </w:rPr>
                        <m:t>Υ</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M</m:t>
                              </m:r>
                            </m:e>
                          </m:d>
                        </m:e>
                      </m:d>
                      <m:r>
                        <w:rPr>
                          <w:rFonts w:ascii="Cambria Math" w:hAnsi="Cambria Math" w:cs="Times New Roman"/>
                          <w:sz w:val="24"/>
                          <w:szCs w:val="24"/>
                        </w:rPr>
                        <m:t>ϕ</m:t>
                      </m:r>
                    </m:e>
                  </m:func>
                </m:e>
                <m:e>
                  <m:r>
                    <w:rPr>
                      <w:rFonts w:ascii="Cambria Math" w:hAnsi="Cambria Math" w:cs="Times New Roman"/>
                      <w:sz w:val="24"/>
                      <w:szCs w:val="24"/>
                    </w:rPr>
                    <m:t>i</m:t>
                  </m:r>
                  <m:r>
                    <w:rPr>
                      <w:rFonts w:ascii="Cambria Math" w:hAnsi="Cambria Math" w:cs="Times New Roman"/>
                      <w:sz w:val="24"/>
                      <w:szCs w:val="24"/>
                    </w:rPr>
                    <m:t>&lt;</m:t>
                  </m:r>
                  <m:r>
                    <w:rPr>
                      <w:rFonts w:ascii="Cambria Math" w:hAnsi="Cambria Math" w:cs="Times New Roman"/>
                      <w:sz w:val="24"/>
                      <w:szCs w:val="24"/>
                    </w:rPr>
                    <m:t>j</m:t>
                  </m:r>
                </m:e>
              </m:mr>
            </m:m>
          </m:e>
        </m:d>
      </m:oMath>
      <w:r w:rsidR="00466705" w:rsidRPr="00332847">
        <w:rPr>
          <w:rFonts w:ascii="Times New Roman" w:hAnsi="Times New Roman" w:cs="Times New Roman"/>
          <w:sz w:val="24"/>
          <w:szCs w:val="24"/>
        </w:rPr>
        <w:tab/>
        <w:t>(Eqn. 1)</w:t>
      </w:r>
    </w:p>
    <w:p w14:paraId="27FF3B4C" w14:textId="77777777" w:rsidR="009C2EEA" w:rsidRPr="00332847" w:rsidRDefault="009C2EEA" w:rsidP="00332847">
      <w:pPr>
        <w:spacing w:line="480" w:lineRule="auto"/>
        <w:rPr>
          <w:rFonts w:ascii="Times New Roman" w:eastAsia="Times New Roman" w:hAnsi="Times New Roman" w:cs="Times New Roman"/>
          <w:sz w:val="24"/>
          <w:szCs w:val="24"/>
        </w:rPr>
      </w:pPr>
    </w:p>
    <w:p w14:paraId="05929E4A" w14:textId="212B2B63"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where </w:t>
      </w:r>
      <w:r w:rsidRPr="00332847">
        <w:rPr>
          <w:rFonts w:ascii="Times New Roman" w:eastAsia="Times New Roman" w:hAnsi="Times New Roman" w:cs="Times New Roman"/>
          <w:i/>
          <w:sz w:val="24"/>
          <w:szCs w:val="24"/>
        </w:rPr>
        <w:t>F</w:t>
      </w:r>
      <w:r w:rsidR="00466705" w:rsidRPr="00332847">
        <w:rPr>
          <w:rFonts w:ascii="Times New Roman" w:eastAsia="Times New Roman" w:hAnsi="Times New Roman" w:cs="Times New Roman"/>
          <w:i/>
          <w:sz w:val="24"/>
          <w:szCs w:val="24"/>
          <w:vertAlign w:val="subscript"/>
        </w:rPr>
        <w:t>j</w:t>
      </w:r>
      <w:r w:rsidRPr="00332847">
        <w:rPr>
          <w:rFonts w:ascii="Times New Roman" w:eastAsia="Times New Roman" w:hAnsi="Times New Roman" w:cs="Times New Roman"/>
          <w:sz w:val="24"/>
          <w:szCs w:val="24"/>
        </w:rPr>
        <w:t xml:space="preserve"> is the</w:t>
      </w:r>
      <w:r w:rsidR="00E870D5">
        <w:rPr>
          <w:rFonts w:ascii="Times New Roman" w:eastAsia="Times New Roman" w:hAnsi="Times New Roman" w:cs="Times New Roman"/>
          <w:sz w:val="24"/>
          <w:szCs w:val="24"/>
        </w:rPr>
        <w:t xml:space="preserve"> instantaneous</w:t>
      </w:r>
      <w:r w:rsidRPr="00332847">
        <w:rPr>
          <w:rFonts w:ascii="Times New Roman" w:eastAsia="Times New Roman" w:hAnsi="Times New Roman" w:cs="Times New Roman"/>
          <w:sz w:val="24"/>
          <w:szCs w:val="24"/>
        </w:rPr>
        <w:t xml:space="preserve"> fishing mortality</w:t>
      </w:r>
      <w:r w:rsidR="00E870D5">
        <w:rPr>
          <w:rFonts w:ascii="Times New Roman" w:eastAsia="Times New Roman" w:hAnsi="Times New Roman" w:cs="Times New Roman"/>
          <w:sz w:val="24"/>
          <w:szCs w:val="24"/>
        </w:rPr>
        <w:t xml:space="preserve"> rate (where the harvest rate, </w:t>
      </w:r>
      <w:r w:rsidR="00E870D5" w:rsidRPr="003B0298">
        <w:rPr>
          <w:rFonts w:ascii="Times New Roman" w:eastAsia="Times New Roman" w:hAnsi="Times New Roman" w:cs="Times New Roman"/>
          <w:i/>
          <w:iCs/>
          <w:sz w:val="24"/>
          <w:szCs w:val="24"/>
        </w:rPr>
        <w:t>U</w:t>
      </w:r>
      <w:r w:rsidR="00E870D5">
        <w:rPr>
          <w:rFonts w:ascii="Times New Roman" w:eastAsia="Times New Roman" w:hAnsi="Times New Roman" w:cs="Times New Roman"/>
          <w:sz w:val="24"/>
          <w:szCs w:val="24"/>
        </w:rPr>
        <w:t xml:space="preserve"> of equation 1 of the main text is calculated </w:t>
      </w:r>
      <w:r w:rsidR="00E870D5" w:rsidRPr="003B0298">
        <w:rPr>
          <w:rFonts w:ascii="Times New Roman" w:eastAsia="Times New Roman" w:hAnsi="Times New Roman" w:cs="Times New Roman"/>
          <w:i/>
          <w:iCs/>
          <w:sz w:val="24"/>
          <w:szCs w:val="24"/>
        </w:rPr>
        <w:t>U</w:t>
      </w:r>
      <w:r w:rsidR="00E870D5">
        <w:rPr>
          <w:rFonts w:ascii="Times New Roman" w:eastAsia="Times New Roman" w:hAnsi="Times New Roman" w:cs="Times New Roman"/>
          <w:sz w:val="24"/>
          <w:szCs w:val="24"/>
        </w:rPr>
        <w:t xml:space="preserve"> = 1-</w:t>
      </w:r>
      <w:r w:rsidR="00E870D5" w:rsidRPr="003B0298">
        <w:rPr>
          <w:rFonts w:ascii="Times New Roman" w:eastAsia="Times New Roman" w:hAnsi="Times New Roman" w:cs="Times New Roman"/>
          <w:i/>
          <w:iCs/>
          <w:sz w:val="24"/>
          <w:szCs w:val="24"/>
        </w:rPr>
        <w:t>e</w:t>
      </w:r>
      <w:r w:rsidR="00E870D5" w:rsidRPr="003B0298">
        <w:rPr>
          <w:rFonts w:ascii="Times New Roman" w:eastAsia="Times New Roman" w:hAnsi="Times New Roman" w:cs="Times New Roman"/>
          <w:i/>
          <w:iCs/>
          <w:sz w:val="24"/>
          <w:szCs w:val="24"/>
          <w:vertAlign w:val="superscript"/>
        </w:rPr>
        <w:t>-F</w:t>
      </w:r>
      <w:r w:rsidR="00E870D5">
        <w:rPr>
          <w:rFonts w:ascii="Times New Roman" w:eastAsia="Times New Roman" w:hAnsi="Times New Roman" w:cs="Times New Roman"/>
          <w:sz w:val="24"/>
          <w:szCs w:val="24"/>
        </w:rPr>
        <w:t xml:space="preserve">) </w:t>
      </w:r>
      <w:r w:rsidRPr="00332847">
        <w:rPr>
          <w:rFonts w:ascii="Times New Roman" w:eastAsia="Times New Roman" w:hAnsi="Times New Roman" w:cs="Times New Roman"/>
          <w:sz w:val="24"/>
          <w:szCs w:val="24"/>
        </w:rPr>
        <w:t xml:space="preserve">in year </w:t>
      </w:r>
      <w:r w:rsidRPr="00332847">
        <w:rPr>
          <w:rFonts w:ascii="Times New Roman" w:eastAsia="Times New Roman" w:hAnsi="Times New Roman" w:cs="Times New Roman"/>
          <w:i/>
          <w:sz w:val="24"/>
          <w:szCs w:val="24"/>
        </w:rPr>
        <w:t>j</w:t>
      </w:r>
      <w:r w:rsidRPr="00332847">
        <w:rPr>
          <w:rFonts w:ascii="Times New Roman" w:eastAsia="Times New Roman" w:hAnsi="Times New Roman" w:cs="Times New Roman"/>
          <w:sz w:val="24"/>
          <w:szCs w:val="24"/>
        </w:rPr>
        <w:t xml:space="preserve">, </w:t>
      </w:r>
      <w:r w:rsidRPr="00332847">
        <w:rPr>
          <w:rFonts w:ascii="Times New Roman" w:eastAsia="Times New Roman" w:hAnsi="Times New Roman" w:cs="Times New Roman"/>
          <w:i/>
          <w:sz w:val="24"/>
          <w:szCs w:val="24"/>
        </w:rPr>
        <w:t>M</w:t>
      </w:r>
      <w:r w:rsidRPr="00332847">
        <w:rPr>
          <w:rFonts w:ascii="Times New Roman" w:eastAsia="Times New Roman" w:hAnsi="Times New Roman" w:cs="Times New Roman"/>
          <w:sz w:val="24"/>
          <w:szCs w:val="24"/>
        </w:rPr>
        <w:t xml:space="preserve"> is the natural mortality, and </w:t>
      </w:r>
      <w:r w:rsidRPr="00332847">
        <w:rPr>
          <w:rFonts w:ascii="Times New Roman" w:eastAsia="Times New Roman" w:hAnsi="Times New Roman" w:cs="Times New Roman"/>
          <w:i/>
          <w:sz w:val="24"/>
          <w:szCs w:val="24"/>
        </w:rPr>
        <w:t>ϕ</w:t>
      </w:r>
      <w:r w:rsidRPr="00332847">
        <w:rPr>
          <w:rFonts w:ascii="Times New Roman" w:eastAsia="Times New Roman" w:hAnsi="Times New Roman" w:cs="Times New Roman"/>
          <w:sz w:val="24"/>
          <w:szCs w:val="24"/>
        </w:rPr>
        <w:t xml:space="preserve"> is the chronic tag retention rate (here assumed to be one). </w:t>
      </w:r>
    </w:p>
    <w:p w14:paraId="64CF41E4" w14:textId="77777777" w:rsidR="009C2EEA" w:rsidRPr="00332847" w:rsidRDefault="009C2EEA" w:rsidP="00332847">
      <w:pPr>
        <w:spacing w:line="480" w:lineRule="auto"/>
        <w:rPr>
          <w:rFonts w:ascii="Times New Roman" w:eastAsia="Times New Roman" w:hAnsi="Times New Roman" w:cs="Times New Roman"/>
          <w:sz w:val="24"/>
          <w:szCs w:val="24"/>
        </w:rPr>
      </w:pPr>
    </w:p>
    <w:p w14:paraId="7E1FACD4" w14:textId="77777777"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For Atlantic bluefin tuna, a modification is made for incomplete mixing within the year of release: </w:t>
      </w:r>
    </w:p>
    <w:p w14:paraId="66F99BA9" w14:textId="0E148F4E" w:rsidR="00466705" w:rsidRPr="00332847" w:rsidRDefault="003B0298" w:rsidP="00332847">
      <w:pPr>
        <w:spacing w:line="480" w:lineRule="auto"/>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Υ</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cGp m:val="8"/>
                <m:mcs>
                  <m:mc>
                    <m:mcPr>
                      <m:count m:val="2"/>
                      <m:mcJc m:val="left"/>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e>
                <m:e>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e>
              </m:mr>
              <m:mr>
                <m:e>
                  <m:sSub>
                    <m:sSubPr>
                      <m:ctrlPr>
                        <w:rPr>
                          <w:rFonts w:ascii="Cambria Math" w:hAnsi="Cambria Math" w:cs="Times New Roman"/>
                          <w:i/>
                          <w:sz w:val="24"/>
                          <w:szCs w:val="24"/>
                        </w:rPr>
                      </m:ctrlPr>
                    </m:sSubPr>
                    <m:e>
                      <m:r>
                        <m:rPr>
                          <m:sty m:val="p"/>
                        </m:rPr>
                        <w:rPr>
                          <w:rFonts w:ascii="Cambria Math" w:hAnsi="Cambria Math" w:cs="Times New Roman"/>
                          <w:sz w:val="24"/>
                          <w:szCs w:val="24"/>
                        </w:rPr>
                        <m:t>Υ</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M</m:t>
                              </m:r>
                            </m:e>
                          </m:d>
                        </m:e>
                      </m:d>
                      <m:r>
                        <w:rPr>
                          <w:rFonts w:ascii="Cambria Math" w:hAnsi="Cambria Math" w:cs="Times New Roman"/>
                          <w:sz w:val="24"/>
                          <w:szCs w:val="24"/>
                        </w:rPr>
                        <m:t>ϕ</m:t>
                      </m:r>
                    </m:e>
                  </m:func>
                </m:e>
                <m:e>
                  <m:r>
                    <w:rPr>
                      <w:rFonts w:ascii="Cambria Math" w:hAnsi="Cambria Math" w:cs="Times New Roman"/>
                      <w:sz w:val="24"/>
                      <w:szCs w:val="24"/>
                    </w:rPr>
                    <m:t>i</m:t>
                  </m:r>
                  <m:r>
                    <w:rPr>
                      <w:rFonts w:ascii="Cambria Math" w:hAnsi="Cambria Math" w:cs="Times New Roman"/>
                      <w:sz w:val="24"/>
                      <w:szCs w:val="24"/>
                    </w:rPr>
                    <m:t>&lt;</m:t>
                  </m:r>
                  <m:r>
                    <w:rPr>
                      <w:rFonts w:ascii="Cambria Math" w:hAnsi="Cambria Math" w:cs="Times New Roman"/>
                      <w:sz w:val="24"/>
                      <w:szCs w:val="24"/>
                    </w:rPr>
                    <m:t>j</m:t>
                  </m:r>
                </m:e>
              </m:mr>
            </m:m>
          </m:e>
        </m:d>
      </m:oMath>
      <w:r w:rsidR="00466705" w:rsidRPr="00332847">
        <w:rPr>
          <w:rFonts w:ascii="Times New Roman" w:hAnsi="Times New Roman" w:cs="Times New Roman"/>
          <w:sz w:val="24"/>
          <w:szCs w:val="24"/>
        </w:rPr>
        <w:t xml:space="preserve">. </w:t>
      </w:r>
      <w:r w:rsidR="00466705" w:rsidRPr="00332847">
        <w:rPr>
          <w:rFonts w:ascii="Times New Roman" w:hAnsi="Times New Roman" w:cs="Times New Roman"/>
          <w:sz w:val="24"/>
          <w:szCs w:val="24"/>
        </w:rPr>
        <w:tab/>
        <w:t>(Eqn. 2)</w:t>
      </w:r>
    </w:p>
    <w:p w14:paraId="2EF6DC2D" w14:textId="77777777" w:rsidR="009C2EEA" w:rsidRPr="00332847" w:rsidRDefault="009C2EEA" w:rsidP="00332847">
      <w:pPr>
        <w:spacing w:line="480" w:lineRule="auto"/>
        <w:rPr>
          <w:rFonts w:ascii="Times New Roman" w:eastAsia="Times New Roman" w:hAnsi="Times New Roman" w:cs="Times New Roman"/>
          <w:sz w:val="24"/>
          <w:szCs w:val="24"/>
        </w:rPr>
      </w:pPr>
    </w:p>
    <w:p w14:paraId="4F697593" w14:textId="67F22429"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The catchability of within-year recaptures, relative to those in later years, is expected to be higher as fish initially remain in the area in which they were tagged. This difference is represented by parameter </w:t>
      </w:r>
      <w:proofErr w:type="spellStart"/>
      <w:r w:rsidRPr="00332847">
        <w:rPr>
          <w:rFonts w:ascii="Times New Roman" w:eastAsia="Times New Roman" w:hAnsi="Times New Roman" w:cs="Times New Roman"/>
          <w:i/>
          <w:sz w:val="24"/>
          <w:szCs w:val="24"/>
        </w:rPr>
        <w:t>q</w:t>
      </w:r>
      <w:r w:rsidR="00466705" w:rsidRPr="00332847">
        <w:rPr>
          <w:rFonts w:ascii="Times New Roman" w:eastAsia="Times New Roman" w:hAnsi="Times New Roman" w:cs="Times New Roman"/>
          <w:i/>
          <w:sz w:val="24"/>
          <w:szCs w:val="24"/>
          <w:vertAlign w:val="subscript"/>
        </w:rPr>
        <w:t>k</w:t>
      </w:r>
      <w:proofErr w:type="spellEnd"/>
      <w:r w:rsidRPr="00332847">
        <w:rPr>
          <w:rFonts w:ascii="Times New Roman" w:eastAsia="Times New Roman" w:hAnsi="Times New Roman" w:cs="Times New Roman"/>
          <w:sz w:val="24"/>
          <w:szCs w:val="24"/>
        </w:rPr>
        <w:t xml:space="preserve"> where </w:t>
      </w:r>
      <w:r w:rsidRPr="00332847">
        <w:rPr>
          <w:rFonts w:ascii="Times New Roman" w:eastAsia="Times New Roman" w:hAnsi="Times New Roman" w:cs="Times New Roman"/>
          <w:i/>
          <w:sz w:val="24"/>
          <w:szCs w:val="24"/>
        </w:rPr>
        <w:t>k</w:t>
      </w:r>
      <w:r w:rsidRPr="00332847">
        <w:rPr>
          <w:rFonts w:ascii="Times New Roman" w:eastAsia="Times New Roman" w:hAnsi="Times New Roman" w:cs="Times New Roman"/>
          <w:sz w:val="24"/>
          <w:szCs w:val="24"/>
        </w:rPr>
        <w:t>=</w:t>
      </w:r>
      <w:r w:rsidRPr="00332847">
        <w:rPr>
          <w:rFonts w:ascii="Times New Roman" w:eastAsia="Times New Roman" w:hAnsi="Times New Roman" w:cs="Times New Roman"/>
          <w:i/>
          <w:sz w:val="24"/>
          <w:szCs w:val="24"/>
        </w:rPr>
        <w:t>j-</w:t>
      </w:r>
      <w:proofErr w:type="spellStart"/>
      <w:r w:rsidRPr="00332847">
        <w:rPr>
          <w:rFonts w:ascii="Times New Roman" w:eastAsia="Times New Roman" w:hAnsi="Times New Roman" w:cs="Times New Roman"/>
          <w:i/>
          <w:sz w:val="24"/>
          <w:szCs w:val="24"/>
        </w:rPr>
        <w:t>i</w:t>
      </w:r>
      <w:proofErr w:type="spellEnd"/>
      <w:r w:rsidRPr="00332847">
        <w:rPr>
          <w:rFonts w:ascii="Times New Roman" w:eastAsia="Times New Roman" w:hAnsi="Times New Roman" w:cs="Times New Roman"/>
          <w:sz w:val="24"/>
          <w:szCs w:val="24"/>
        </w:rPr>
        <w:t xml:space="preserve"> is the time lag between release and recapture in calendar years and is modeled as a separable effect on </w:t>
      </w:r>
      <w:r w:rsidRPr="00332847">
        <w:rPr>
          <w:rFonts w:ascii="Times New Roman" w:eastAsia="Times New Roman" w:hAnsi="Times New Roman" w:cs="Times New Roman"/>
          <w:i/>
          <w:sz w:val="24"/>
          <w:szCs w:val="24"/>
        </w:rPr>
        <w:t>F</w:t>
      </w:r>
      <w:r w:rsidR="00466705" w:rsidRPr="00332847">
        <w:rPr>
          <w:rFonts w:ascii="Times New Roman" w:eastAsia="Times New Roman" w:hAnsi="Times New Roman" w:cs="Times New Roman"/>
          <w:i/>
          <w:sz w:val="24"/>
          <w:szCs w:val="24"/>
          <w:vertAlign w:val="subscript"/>
        </w:rPr>
        <w:t>j</w:t>
      </w:r>
      <w:r w:rsidRPr="00332847">
        <w:rPr>
          <w:rFonts w:ascii="Times New Roman" w:eastAsia="Times New Roman" w:hAnsi="Times New Roman" w:cs="Times New Roman"/>
          <w:sz w:val="24"/>
          <w:szCs w:val="24"/>
        </w:rPr>
        <w:t xml:space="preserve">. After one year, tags is considered to be fully mixed into the population, i.e., </w:t>
      </w:r>
      <w:proofErr w:type="spellStart"/>
      <w:r w:rsidR="00466705" w:rsidRPr="00332847">
        <w:rPr>
          <w:rFonts w:ascii="Times New Roman" w:eastAsia="Times New Roman" w:hAnsi="Times New Roman" w:cs="Times New Roman"/>
          <w:i/>
          <w:sz w:val="24"/>
          <w:szCs w:val="24"/>
        </w:rPr>
        <w:t>q</w:t>
      </w:r>
      <w:r w:rsidR="00466705" w:rsidRPr="00332847">
        <w:rPr>
          <w:rFonts w:ascii="Times New Roman" w:eastAsia="Times New Roman" w:hAnsi="Times New Roman" w:cs="Times New Roman"/>
          <w:i/>
          <w:sz w:val="24"/>
          <w:szCs w:val="24"/>
          <w:vertAlign w:val="subscript"/>
        </w:rPr>
        <w:t>k</w:t>
      </w:r>
      <w:proofErr w:type="spellEnd"/>
      <w:r w:rsidR="00466705" w:rsidRPr="00332847">
        <w:rPr>
          <w:rFonts w:ascii="Times New Roman" w:eastAsia="Times New Roman" w:hAnsi="Times New Roman" w:cs="Times New Roman"/>
          <w:sz w:val="24"/>
          <w:szCs w:val="24"/>
        </w:rPr>
        <w:t xml:space="preserve"> </w:t>
      </w:r>
      <w:r w:rsidRPr="00332847">
        <w:rPr>
          <w:rFonts w:ascii="Times New Roman" w:eastAsia="Times New Roman" w:hAnsi="Times New Roman" w:cs="Times New Roman"/>
          <w:sz w:val="24"/>
          <w:szCs w:val="24"/>
        </w:rPr>
        <w:t xml:space="preserve">=1 for </w:t>
      </w:r>
      <w:r w:rsidRPr="00332847">
        <w:rPr>
          <w:rFonts w:ascii="Times New Roman" w:eastAsia="Times New Roman" w:hAnsi="Times New Roman" w:cs="Times New Roman"/>
          <w:i/>
          <w:sz w:val="24"/>
          <w:szCs w:val="24"/>
        </w:rPr>
        <w:t>k</w:t>
      </w:r>
      <w:r w:rsidRPr="00332847">
        <w:rPr>
          <w:rFonts w:ascii="Times New Roman" w:eastAsia="Times New Roman" w:hAnsi="Times New Roman" w:cs="Times New Roman"/>
          <w:sz w:val="24"/>
          <w:szCs w:val="24"/>
        </w:rPr>
        <w:t>=1,2,3,…</w:t>
      </w:r>
    </w:p>
    <w:p w14:paraId="1BD07055" w14:textId="77777777" w:rsidR="009C2EEA" w:rsidRPr="00332847" w:rsidRDefault="009C2EEA" w:rsidP="00332847">
      <w:pPr>
        <w:spacing w:line="480" w:lineRule="auto"/>
        <w:rPr>
          <w:rFonts w:ascii="Times New Roman" w:eastAsia="Times New Roman" w:hAnsi="Times New Roman" w:cs="Times New Roman"/>
          <w:sz w:val="24"/>
          <w:szCs w:val="24"/>
        </w:rPr>
      </w:pPr>
    </w:p>
    <w:p w14:paraId="26721DE2" w14:textId="002067D7" w:rsidR="009C2EEA" w:rsidRPr="00332847" w:rsidRDefault="00E82812" w:rsidP="00332847">
      <w:pPr>
        <w:spacing w:line="480" w:lineRule="auto"/>
        <w:rPr>
          <w:rFonts w:ascii="Times New Roman" w:eastAsia="Gungsuh" w:hAnsi="Times New Roman" w:cs="Times New Roman"/>
          <w:sz w:val="24"/>
          <w:szCs w:val="24"/>
        </w:rPr>
      </w:pPr>
      <w:r w:rsidRPr="00332847">
        <w:rPr>
          <w:rFonts w:ascii="Times New Roman" w:eastAsia="Gungsuh" w:hAnsi="Times New Roman" w:cs="Times New Roman"/>
          <w:sz w:val="24"/>
          <w:szCs w:val="24"/>
        </w:rPr>
        <w:t xml:space="preserve">For years </w:t>
      </w:r>
      <w:proofErr w:type="spellStart"/>
      <w:r w:rsidRPr="00332847">
        <w:rPr>
          <w:rFonts w:ascii="Times New Roman" w:eastAsia="Gungsuh" w:hAnsi="Times New Roman" w:cs="Times New Roman"/>
          <w:i/>
          <w:sz w:val="24"/>
          <w:szCs w:val="24"/>
        </w:rPr>
        <w:t>i</w:t>
      </w:r>
      <w:r w:rsidRPr="00332847">
        <w:rPr>
          <w:rFonts w:ascii="Times New Roman" w:eastAsia="Gungsuh" w:hAnsi="Times New Roman" w:cs="Times New Roman"/>
          <w:sz w:val="24"/>
          <w:szCs w:val="24"/>
        </w:rPr>
        <w:t>≤j</w:t>
      </w:r>
      <w:proofErr w:type="spellEnd"/>
      <w:r w:rsidRPr="00332847">
        <w:rPr>
          <w:rFonts w:ascii="Times New Roman" w:eastAsia="Gungsuh" w:hAnsi="Times New Roman" w:cs="Times New Roman"/>
          <w:sz w:val="24"/>
          <w:szCs w:val="24"/>
        </w:rPr>
        <w:t xml:space="preserve">, the recaptures </w:t>
      </w:r>
      <w:proofErr w:type="spellStart"/>
      <w:r w:rsidR="008C13CC" w:rsidRPr="003B0298">
        <w:rPr>
          <w:rFonts w:ascii="Times New Roman" w:eastAsia="Gungsuh" w:hAnsi="Times New Roman" w:cs="Times New Roman"/>
          <w:i/>
          <w:iCs/>
          <w:sz w:val="24"/>
          <w:szCs w:val="24"/>
        </w:rPr>
        <w:t>Δ</w:t>
      </w:r>
      <w:r w:rsidR="00466705" w:rsidRPr="00332847">
        <w:rPr>
          <w:rFonts w:ascii="Times New Roman" w:eastAsia="Gungsuh" w:hAnsi="Times New Roman" w:cs="Times New Roman"/>
          <w:i/>
          <w:sz w:val="24"/>
          <w:szCs w:val="24"/>
          <w:vertAlign w:val="subscript"/>
        </w:rPr>
        <w:t>i,j</w:t>
      </w:r>
      <w:proofErr w:type="spellEnd"/>
      <w:r w:rsidRPr="00332847">
        <w:rPr>
          <w:rFonts w:ascii="Times New Roman" w:eastAsia="Gungsuh" w:hAnsi="Times New Roman" w:cs="Times New Roman"/>
          <w:sz w:val="24"/>
          <w:szCs w:val="24"/>
        </w:rPr>
        <w:t xml:space="preserve"> </w:t>
      </w:r>
      <w:r w:rsidR="008C13CC">
        <w:rPr>
          <w:rFonts w:ascii="Times New Roman" w:eastAsia="Gungsuh" w:hAnsi="Times New Roman" w:cs="Times New Roman"/>
          <w:sz w:val="24"/>
          <w:szCs w:val="24"/>
        </w:rPr>
        <w:t>are</w:t>
      </w:r>
      <w:r w:rsidRPr="00332847">
        <w:rPr>
          <w:rFonts w:ascii="Times New Roman" w:eastAsia="Gungsuh" w:hAnsi="Times New Roman" w:cs="Times New Roman"/>
          <w:sz w:val="24"/>
          <w:szCs w:val="24"/>
        </w:rPr>
        <w:t xml:space="preserve"> predicted by the Baranov equation:</w:t>
      </w:r>
      <w:r w:rsidR="00466705" w:rsidRPr="00332847">
        <w:rPr>
          <w:rFonts w:ascii="Times New Roman" w:eastAsia="Gungsuh" w:hAnsi="Times New Roman" w:cs="Times New Roman"/>
          <w:sz w:val="24"/>
          <w:szCs w:val="24"/>
        </w:rPr>
        <w:tab/>
      </w:r>
    </w:p>
    <w:p w14:paraId="0EF33028" w14:textId="77777777" w:rsidR="00466705" w:rsidRPr="00332847" w:rsidRDefault="00466705" w:rsidP="00332847">
      <w:pPr>
        <w:spacing w:line="480" w:lineRule="auto"/>
        <w:rPr>
          <w:rFonts w:ascii="Times New Roman" w:eastAsia="Times New Roman" w:hAnsi="Times New Roman" w:cs="Times New Roman"/>
          <w:sz w:val="24"/>
          <w:szCs w:val="24"/>
        </w:rPr>
      </w:pPr>
    </w:p>
    <w:p w14:paraId="2844AE15" w14:textId="031A6C15" w:rsidR="00466705" w:rsidRPr="00332847" w:rsidRDefault="003B0298" w:rsidP="00332847">
      <w:pPr>
        <w:spacing w:line="480" w:lineRule="auto"/>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r>
                  <w:rPr>
                    <w:rFonts w:ascii="Cambria Math" w:hAnsi="Cambria Math" w:cs="Times New Roman"/>
                    <w:sz w:val="24"/>
                    <w:szCs w:val="24"/>
                  </w:rPr>
                  <m:t>F</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r>
              <w:rPr>
                <w:rFonts w:ascii="Cambria Math" w:hAnsi="Cambria Math" w:cs="Times New Roman"/>
                <w:sz w:val="24"/>
                <w:szCs w:val="24"/>
              </w:rPr>
              <m:t>M</m:t>
            </m:r>
          </m:den>
        </m:f>
        <m:d>
          <m:dPr>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ctrlPr>
                  <w:rPr>
                    <w:rFonts w:ascii="Cambria Math" w:hAnsi="Cambria Math" w:cs="Times New Roman"/>
                    <w:i/>
                    <w:sz w:val="24"/>
                    <w:szCs w:val="24"/>
                  </w:rPr>
                </m:ctrlPr>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r>
                  <w:rPr>
                    <w:rFonts w:ascii="Cambria Math" w:hAnsi="Cambria Math" w:cs="Times New Roman"/>
                    <w:sz w:val="24"/>
                    <w:szCs w:val="24"/>
                  </w:rPr>
                  <m:t>M</m:t>
                </m:r>
                <m:r>
                  <w:rPr>
                    <w:rFonts w:ascii="Cambria Math" w:hAnsi="Cambria Math" w:cs="Times New Roman"/>
                    <w:sz w:val="24"/>
                    <w:szCs w:val="24"/>
                  </w:rPr>
                  <m:t>]}</m:t>
                </m:r>
              </m:e>
            </m:func>
          </m:e>
        </m:d>
        <m:sSub>
          <m:sSubPr>
            <m:ctrlPr>
              <w:rPr>
                <w:rFonts w:ascii="Cambria Math" w:hAnsi="Cambria Math" w:cs="Times New Roman"/>
                <w:i/>
                <w:sz w:val="24"/>
                <w:szCs w:val="24"/>
              </w:rPr>
            </m:ctrlPr>
          </m:sSubPr>
          <m:e>
            <m:r>
              <m:rPr>
                <m:sty m:val="p"/>
              </m:rPr>
              <w:rPr>
                <w:rFonts w:ascii="Cambria Math" w:hAnsi="Cambria Math" w:cs="Times New Roman"/>
                <w:sz w:val="24"/>
                <w:szCs w:val="24"/>
              </w:rPr>
              <m:t>Υ</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j</m:t>
            </m:r>
          </m:sub>
        </m:sSub>
        <m:r>
          <w:rPr>
            <w:rFonts w:ascii="Cambria Math" w:hAnsi="Cambria Math" w:cs="Times New Roman"/>
            <w:sz w:val="24"/>
            <w:szCs w:val="24"/>
          </w:rPr>
          <m:t>λ</m:t>
        </m:r>
      </m:oMath>
      <w:r w:rsidR="00466705" w:rsidRPr="00332847">
        <w:rPr>
          <w:rFonts w:ascii="Times New Roman" w:hAnsi="Times New Roman" w:cs="Times New Roman"/>
          <w:sz w:val="24"/>
          <w:szCs w:val="24"/>
        </w:rPr>
        <w:t xml:space="preserve"> </w:t>
      </w:r>
      <w:r w:rsidR="00466705" w:rsidRPr="00332847">
        <w:rPr>
          <w:rFonts w:ascii="Times New Roman" w:hAnsi="Times New Roman" w:cs="Times New Roman"/>
          <w:sz w:val="24"/>
          <w:szCs w:val="24"/>
        </w:rPr>
        <w:tab/>
      </w:r>
      <w:r w:rsidR="00466705" w:rsidRPr="00332847">
        <w:rPr>
          <w:rFonts w:ascii="Times New Roman" w:hAnsi="Times New Roman" w:cs="Times New Roman"/>
          <w:sz w:val="24"/>
          <w:szCs w:val="24"/>
        </w:rPr>
        <w:tab/>
        <w:t>(Eqn. 3)</w:t>
      </w:r>
    </w:p>
    <w:p w14:paraId="41D99EB0" w14:textId="77777777" w:rsidR="009C2EEA" w:rsidRPr="00332847" w:rsidRDefault="009C2EEA" w:rsidP="00332847">
      <w:pPr>
        <w:spacing w:line="480" w:lineRule="auto"/>
        <w:rPr>
          <w:rFonts w:ascii="Times New Roman" w:eastAsia="Times New Roman" w:hAnsi="Times New Roman" w:cs="Times New Roman"/>
          <w:sz w:val="24"/>
          <w:szCs w:val="24"/>
        </w:rPr>
      </w:pPr>
    </w:p>
    <w:p w14:paraId="54A9A9D1" w14:textId="77777777"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where </w:t>
      </w:r>
      <w:r w:rsidRPr="00332847">
        <w:rPr>
          <w:rFonts w:ascii="Times New Roman" w:eastAsia="Times New Roman" w:hAnsi="Times New Roman" w:cs="Times New Roman"/>
          <w:i/>
          <w:sz w:val="24"/>
          <w:szCs w:val="24"/>
        </w:rPr>
        <w:t>λ</w:t>
      </w:r>
      <w:r w:rsidRPr="00332847">
        <w:rPr>
          <w:rFonts w:ascii="Times New Roman" w:eastAsia="Times New Roman" w:hAnsi="Times New Roman" w:cs="Times New Roman"/>
          <w:sz w:val="24"/>
          <w:szCs w:val="24"/>
        </w:rPr>
        <w:t xml:space="preserve"> is the tag reporting rate. Here a 100% reporting rate was assumed (</w:t>
      </w:r>
      <w:r w:rsidRPr="00332847">
        <w:rPr>
          <w:rFonts w:ascii="Times New Roman" w:eastAsia="Times New Roman" w:hAnsi="Times New Roman" w:cs="Times New Roman"/>
          <w:i/>
          <w:sz w:val="24"/>
          <w:szCs w:val="24"/>
        </w:rPr>
        <w:t>λ</w:t>
      </w:r>
      <w:r w:rsidRPr="00332847">
        <w:rPr>
          <w:rFonts w:ascii="Times New Roman" w:eastAsia="Times New Roman" w:hAnsi="Times New Roman" w:cs="Times New Roman"/>
          <w:sz w:val="24"/>
          <w:szCs w:val="24"/>
        </w:rPr>
        <w:t xml:space="preserve"> = 1).</w:t>
      </w:r>
    </w:p>
    <w:p w14:paraId="0BE495A3" w14:textId="77777777" w:rsidR="009C2EEA" w:rsidRPr="00332847" w:rsidRDefault="009C2EEA" w:rsidP="00332847">
      <w:pPr>
        <w:spacing w:line="480" w:lineRule="auto"/>
        <w:rPr>
          <w:rFonts w:ascii="Times New Roman" w:eastAsia="Times New Roman" w:hAnsi="Times New Roman" w:cs="Times New Roman"/>
          <w:sz w:val="24"/>
          <w:szCs w:val="24"/>
        </w:rPr>
      </w:pPr>
    </w:p>
    <w:p w14:paraId="5B4D5878" w14:textId="6E4102DB" w:rsidR="009C2EEA" w:rsidRPr="00332847" w:rsidRDefault="00E82812" w:rsidP="00332847">
      <w:pPr>
        <w:spacing w:line="480" w:lineRule="auto"/>
        <w:rPr>
          <w:rFonts w:ascii="Times New Roman" w:eastAsia="Gungsuh" w:hAnsi="Times New Roman" w:cs="Times New Roman"/>
          <w:sz w:val="24"/>
          <w:szCs w:val="24"/>
        </w:rPr>
      </w:pPr>
      <w:r w:rsidRPr="00332847">
        <w:rPr>
          <w:rFonts w:ascii="Times New Roman" w:eastAsia="Gungsuh" w:hAnsi="Times New Roman" w:cs="Times New Roman"/>
          <w:sz w:val="24"/>
          <w:szCs w:val="24"/>
        </w:rPr>
        <w:t xml:space="preserve">The log-likelihood </w:t>
      </w:r>
      <w:r w:rsidRPr="00332847">
        <w:rPr>
          <w:rFonts w:ascii="Times New Roman" w:eastAsia="Gungsuh" w:hAnsi="Times New Roman" w:cs="Times New Roman"/>
          <w:i/>
          <w:sz w:val="24"/>
          <w:szCs w:val="24"/>
        </w:rPr>
        <w:t>L</w:t>
      </w:r>
      <w:r w:rsidRPr="00332847">
        <w:rPr>
          <w:rFonts w:ascii="Times New Roman" w:eastAsia="Gungsuh" w:hAnsi="Times New Roman" w:cs="Times New Roman"/>
          <w:sz w:val="24"/>
          <w:szCs w:val="24"/>
        </w:rPr>
        <w:t xml:space="preserve"> of the model uses a multinomial distribution for the fates of tag cohort </w:t>
      </w:r>
      <w:proofErr w:type="spellStart"/>
      <w:r w:rsidRPr="00332847">
        <w:rPr>
          <w:rFonts w:ascii="Times New Roman" w:eastAsia="Gungsuh" w:hAnsi="Times New Roman" w:cs="Times New Roman"/>
          <w:i/>
          <w:sz w:val="24"/>
          <w:szCs w:val="24"/>
        </w:rPr>
        <w:t>i</w:t>
      </w:r>
      <w:proofErr w:type="spellEnd"/>
      <w:r w:rsidRPr="00332847">
        <w:rPr>
          <w:rFonts w:ascii="Times New Roman" w:eastAsia="Gungsuh" w:hAnsi="Times New Roman" w:cs="Times New Roman"/>
          <w:sz w:val="24"/>
          <w:szCs w:val="24"/>
        </w:rPr>
        <w:t xml:space="preserve"> over years </w:t>
      </w:r>
      <w:proofErr w:type="spellStart"/>
      <w:r w:rsidRPr="00332847">
        <w:rPr>
          <w:rFonts w:ascii="Times New Roman" w:eastAsia="Gungsuh" w:hAnsi="Times New Roman" w:cs="Times New Roman"/>
          <w:i/>
          <w:sz w:val="24"/>
          <w:szCs w:val="24"/>
        </w:rPr>
        <w:t>i</w:t>
      </w:r>
      <w:r w:rsidRPr="00332847">
        <w:rPr>
          <w:rFonts w:ascii="Times New Roman" w:eastAsia="Gungsuh" w:hAnsi="Times New Roman" w:cs="Times New Roman"/>
          <w:sz w:val="24"/>
          <w:szCs w:val="24"/>
        </w:rPr>
        <w:t>≤</w:t>
      </w:r>
      <w:r w:rsidRPr="00332847">
        <w:rPr>
          <w:rFonts w:ascii="Times New Roman" w:eastAsia="Gungsuh" w:hAnsi="Times New Roman" w:cs="Times New Roman"/>
          <w:i/>
          <w:sz w:val="24"/>
          <w:szCs w:val="24"/>
        </w:rPr>
        <w:t>j</w:t>
      </w:r>
      <w:proofErr w:type="spellEnd"/>
      <w:r w:rsidRPr="00332847">
        <w:rPr>
          <w:rFonts w:ascii="Times New Roman" w:eastAsia="Gungsuh" w:hAnsi="Times New Roman" w:cs="Times New Roman"/>
          <w:sz w:val="24"/>
          <w:szCs w:val="24"/>
        </w:rPr>
        <w:t>:</w:t>
      </w:r>
    </w:p>
    <w:p w14:paraId="1E8452BA" w14:textId="3A865E11" w:rsidR="00466705" w:rsidRPr="00332847" w:rsidRDefault="00466705" w:rsidP="00332847">
      <w:pPr>
        <w:spacing w:after="160" w:line="480" w:lineRule="auto"/>
        <w:ind w:firstLine="720"/>
        <w:rPr>
          <w:rFonts w:ascii="Times New Roman" w:hAnsi="Times New Roman" w:cs="Times New Roman"/>
          <w:sz w:val="24"/>
          <w:szCs w:val="24"/>
        </w:rPr>
      </w:pPr>
      <m:oMath>
        <m:r>
          <w:rPr>
            <w:rFonts w:ascii="Cambria Math" w:eastAsia="Calibri" w:hAnsi="Cambria Math" w:cs="Times New Roman"/>
            <w:sz w:val="24"/>
            <w:szCs w:val="24"/>
            <w:lang w:val="en-US" w:eastAsia="en-US"/>
          </w:rPr>
          <m:t>L=</m:t>
        </m:r>
        <m:nary>
          <m:naryPr>
            <m:chr m:val="∑"/>
            <m:limLoc m:val="undOvr"/>
            <m:supHide m:val="1"/>
            <m:ctrlPr>
              <w:rPr>
                <w:rFonts w:ascii="Cambria Math" w:eastAsia="Calibri" w:hAnsi="Cambria Math" w:cs="Times New Roman"/>
                <w:i/>
                <w:sz w:val="24"/>
                <w:szCs w:val="24"/>
                <w:lang w:val="en-US" w:eastAsia="en-US"/>
              </w:rPr>
            </m:ctrlPr>
          </m:naryPr>
          <m:sub>
            <m:r>
              <w:rPr>
                <w:rFonts w:ascii="Cambria Math" w:eastAsia="Calibri" w:hAnsi="Cambria Math" w:cs="Times New Roman"/>
                <w:sz w:val="24"/>
                <w:szCs w:val="24"/>
                <w:lang w:val="en-US" w:eastAsia="en-US"/>
              </w:rPr>
              <m:t>i</m:t>
            </m:r>
          </m:sub>
          <m:sup/>
          <m:e>
            <m:d>
              <m:dPr>
                <m:ctrlPr>
                  <w:rPr>
                    <w:rFonts w:ascii="Cambria Math" w:eastAsia="Calibri" w:hAnsi="Cambria Math" w:cs="Times New Roman"/>
                    <w:i/>
                    <w:sz w:val="24"/>
                    <w:szCs w:val="24"/>
                    <w:lang w:val="en-US" w:eastAsia="en-US"/>
                  </w:rPr>
                </m:ctrlPr>
              </m:dPr>
              <m:e>
                <m:nary>
                  <m:naryPr>
                    <m:chr m:val="∑"/>
                    <m:limLoc m:val="undOvr"/>
                    <m:supHide m:val="1"/>
                    <m:ctrlPr>
                      <w:rPr>
                        <w:rFonts w:ascii="Cambria Math" w:eastAsia="Calibri" w:hAnsi="Cambria Math" w:cs="Times New Roman"/>
                        <w:i/>
                        <w:sz w:val="24"/>
                        <w:szCs w:val="24"/>
                        <w:lang w:val="en-US" w:eastAsia="en-US"/>
                      </w:rPr>
                    </m:ctrlPr>
                  </m:naryPr>
                  <m:sub>
                    <m:r>
                      <w:rPr>
                        <w:rFonts w:ascii="Cambria Math" w:eastAsia="Calibri" w:hAnsi="Cambria Math" w:cs="Times New Roman"/>
                        <w:sz w:val="24"/>
                        <w:szCs w:val="24"/>
                        <w:lang w:val="en-US" w:eastAsia="en-US"/>
                      </w:rPr>
                      <m:t>i≤j</m:t>
                    </m:r>
                  </m:sub>
                  <m:sup/>
                  <m:e>
                    <m:d>
                      <m:dPr>
                        <m:begChr m:val="["/>
                        <m:endChr m:val="]"/>
                        <m:ctrlPr>
                          <w:rPr>
                            <w:rFonts w:ascii="Cambria Math" w:eastAsia="Calibri" w:hAnsi="Cambria Math" w:cs="Times New Roman"/>
                            <w:i/>
                            <w:sz w:val="24"/>
                            <w:szCs w:val="24"/>
                            <w:lang w:val="en-US" w:eastAsia="en-US"/>
                          </w:rPr>
                        </m:ctrlPr>
                      </m:dPr>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h</m:t>
                            </m:r>
                          </m:e>
                          <m:sub>
                            <m:r>
                              <w:rPr>
                                <w:rFonts w:ascii="Cambria Math" w:eastAsia="Calibri" w:hAnsi="Cambria Math" w:cs="Times New Roman"/>
                                <w:sz w:val="24"/>
                                <w:szCs w:val="24"/>
                                <w:lang w:val="en-US" w:eastAsia="en-US"/>
                              </w:rPr>
                              <m:t>i,j</m:t>
                            </m:r>
                          </m:sub>
                        </m:sSub>
                        <m:r>
                          <m:rPr>
                            <m:sty m:val="p"/>
                          </m:rPr>
                          <w:rPr>
                            <w:rFonts w:ascii="Cambria Math" w:eastAsia="Calibri" w:hAnsi="Cambria Math" w:cs="Times New Roman"/>
                            <w:sz w:val="24"/>
                            <w:szCs w:val="24"/>
                            <w:lang w:val="en-US" w:eastAsia="en-US"/>
                          </w:rPr>
                          <m:t>log⁡</m:t>
                        </m:r>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acc>
                              <m:accPr>
                                <m:ctrlPr>
                                  <w:rPr>
                                    <w:rFonts w:ascii="Cambria Math" w:eastAsia="Calibri" w:hAnsi="Cambria Math" w:cs="Times New Roman"/>
                                    <w:i/>
                                    <w:sz w:val="24"/>
                                    <w:szCs w:val="24"/>
                                    <w:lang w:val="en-US" w:eastAsia="en-US"/>
                                  </w:rPr>
                                </m:ctrlPr>
                              </m:accPr>
                              <m:e>
                                <m:r>
                                  <w:rPr>
                                    <w:rFonts w:ascii="Cambria Math" w:eastAsia="Calibri" w:hAnsi="Cambria Math" w:cs="Times New Roman"/>
                                    <w:sz w:val="24"/>
                                    <w:szCs w:val="24"/>
                                    <w:lang w:val="en-US" w:eastAsia="en-US"/>
                                  </w:rPr>
                                  <m:t>p</m:t>
                                </m:r>
                              </m:e>
                            </m:acc>
                          </m:e>
                          <m:sub>
                            <m:r>
                              <w:rPr>
                                <w:rFonts w:ascii="Cambria Math" w:eastAsia="Calibri" w:hAnsi="Cambria Math" w:cs="Times New Roman"/>
                                <w:sz w:val="24"/>
                                <w:szCs w:val="24"/>
                                <w:lang w:val="en-US" w:eastAsia="en-US"/>
                              </w:rPr>
                              <m:t>i,j</m:t>
                            </m:r>
                          </m:sub>
                        </m:sSub>
                        <m:r>
                          <w:rPr>
                            <w:rFonts w:ascii="Cambria Math" w:eastAsia="Calibri" w:hAnsi="Cambria Math" w:cs="Times New Roman"/>
                            <w:sz w:val="24"/>
                            <w:szCs w:val="24"/>
                            <w:lang w:val="en-US" w:eastAsia="en-US"/>
                          </w:rPr>
                          <m:t>)</m:t>
                        </m:r>
                      </m:e>
                    </m:d>
                  </m:e>
                </m:nary>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R</m:t>
                    </m:r>
                  </m:e>
                  <m:sub>
                    <m:r>
                      <w:rPr>
                        <w:rFonts w:ascii="Cambria Math" w:eastAsia="Calibri" w:hAnsi="Cambria Math" w:cs="Times New Roman"/>
                        <w:sz w:val="24"/>
                        <w:szCs w:val="24"/>
                        <w:lang w:val="en-US" w:eastAsia="en-US"/>
                      </w:rPr>
                      <m:t>i</m:t>
                    </m:r>
                  </m:sub>
                </m:sSub>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r>
                      <m:rPr>
                        <m:sty m:val="p"/>
                      </m:rPr>
                      <w:rPr>
                        <w:rFonts w:ascii="Cambria Math" w:eastAsia="Calibri" w:hAnsi="Cambria Math" w:cs="Times New Roman"/>
                        <w:sz w:val="24"/>
                        <w:szCs w:val="24"/>
                        <w:lang w:val="en-US" w:eastAsia="en-US"/>
                      </w:rPr>
                      <m:t>Σ</m:t>
                    </m:r>
                  </m:e>
                  <m:sub>
                    <m:r>
                      <w:rPr>
                        <w:rFonts w:ascii="Cambria Math" w:eastAsia="Calibri" w:hAnsi="Cambria Math" w:cs="Times New Roman"/>
                        <w:sz w:val="24"/>
                        <w:szCs w:val="24"/>
                        <w:lang w:val="en-US" w:eastAsia="en-US"/>
                      </w:rPr>
                      <m:t>i</m:t>
                    </m:r>
                  </m:sub>
                </m:sSub>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h</m:t>
                    </m:r>
                  </m:e>
                  <m:sub>
                    <m:r>
                      <w:rPr>
                        <w:rFonts w:ascii="Cambria Math" w:eastAsia="Calibri" w:hAnsi="Cambria Math" w:cs="Times New Roman"/>
                        <w:sz w:val="24"/>
                        <w:szCs w:val="24"/>
                        <w:lang w:val="en-US" w:eastAsia="en-US"/>
                      </w:rPr>
                      <m:t>i,j</m:t>
                    </m:r>
                  </m:sub>
                </m:sSub>
                <m:r>
                  <w:rPr>
                    <w:rFonts w:ascii="Cambria Math" w:eastAsia="Calibri" w:hAnsi="Cambria Math" w:cs="Times New Roman"/>
                    <w:sz w:val="24"/>
                    <w:szCs w:val="24"/>
                    <w:lang w:val="en-US" w:eastAsia="en-US"/>
                  </w:rPr>
                  <m:t>)</m:t>
                </m:r>
                <m:r>
                  <m:rPr>
                    <m:sty m:val="p"/>
                  </m:rPr>
                  <w:rPr>
                    <w:rFonts w:ascii="Cambria Math" w:eastAsia="Calibri" w:hAnsi="Cambria Math" w:cs="Times New Roman"/>
                    <w:sz w:val="24"/>
                    <w:szCs w:val="24"/>
                    <w:lang w:val="en-US" w:eastAsia="en-US"/>
                  </w:rPr>
                  <m:t>log⁡</m:t>
                </m:r>
                <m:r>
                  <w:rPr>
                    <w:rFonts w:ascii="Cambria Math" w:eastAsia="Calibri" w:hAnsi="Cambria Math" w:cs="Times New Roman"/>
                    <w:sz w:val="24"/>
                    <w:szCs w:val="24"/>
                    <w:lang w:val="en-US" w:eastAsia="en-US"/>
                  </w:rPr>
                  <m:t xml:space="preserve">(1- </m:t>
                </m:r>
                <m:sSub>
                  <m:sSubPr>
                    <m:ctrlPr>
                      <w:rPr>
                        <w:rFonts w:ascii="Cambria Math" w:eastAsia="Calibri" w:hAnsi="Cambria Math" w:cs="Times New Roman"/>
                        <w:i/>
                        <w:sz w:val="24"/>
                        <w:szCs w:val="24"/>
                        <w:lang w:val="en-US" w:eastAsia="en-US"/>
                      </w:rPr>
                    </m:ctrlPr>
                  </m:sSubPr>
                  <m:e>
                    <m:r>
                      <m:rPr>
                        <m:sty m:val="p"/>
                      </m:rPr>
                      <w:rPr>
                        <w:rFonts w:ascii="Cambria Math" w:eastAsia="Calibri" w:hAnsi="Cambria Math" w:cs="Times New Roman"/>
                        <w:sz w:val="24"/>
                        <w:szCs w:val="24"/>
                        <w:lang w:val="en-US" w:eastAsia="en-US"/>
                      </w:rPr>
                      <m:t>Σ</m:t>
                    </m:r>
                  </m:e>
                  <m:sub>
                    <m:r>
                      <w:rPr>
                        <w:rFonts w:ascii="Cambria Math" w:eastAsia="Calibri" w:hAnsi="Cambria Math" w:cs="Times New Roman"/>
                        <w:sz w:val="24"/>
                        <w:szCs w:val="24"/>
                        <w:lang w:val="en-US" w:eastAsia="en-US"/>
                      </w:rPr>
                      <m:t>i</m:t>
                    </m:r>
                  </m:sub>
                </m:sSub>
                <m:sSub>
                  <m:sSubPr>
                    <m:ctrlPr>
                      <w:rPr>
                        <w:rFonts w:ascii="Cambria Math" w:eastAsia="Calibri" w:hAnsi="Cambria Math" w:cs="Times New Roman"/>
                        <w:i/>
                        <w:sz w:val="24"/>
                        <w:szCs w:val="24"/>
                        <w:lang w:val="en-US" w:eastAsia="en-US"/>
                      </w:rPr>
                    </m:ctrlPr>
                  </m:sSubPr>
                  <m:e>
                    <m:acc>
                      <m:accPr>
                        <m:ctrlPr>
                          <w:rPr>
                            <w:rFonts w:ascii="Cambria Math" w:eastAsia="Calibri" w:hAnsi="Cambria Math" w:cs="Times New Roman"/>
                            <w:i/>
                            <w:sz w:val="24"/>
                            <w:szCs w:val="24"/>
                            <w:lang w:val="en-US" w:eastAsia="en-US"/>
                          </w:rPr>
                        </m:ctrlPr>
                      </m:accPr>
                      <m:e>
                        <m:r>
                          <w:rPr>
                            <w:rFonts w:ascii="Cambria Math" w:eastAsia="Calibri" w:hAnsi="Cambria Math" w:cs="Times New Roman"/>
                            <w:sz w:val="24"/>
                            <w:szCs w:val="24"/>
                            <w:lang w:val="en-US" w:eastAsia="en-US"/>
                          </w:rPr>
                          <m:t>p</m:t>
                        </m:r>
                      </m:e>
                    </m:acc>
                  </m:e>
                  <m:sub>
                    <m:r>
                      <w:rPr>
                        <w:rFonts w:ascii="Cambria Math" w:eastAsia="Calibri" w:hAnsi="Cambria Math" w:cs="Times New Roman"/>
                        <w:sz w:val="24"/>
                        <w:szCs w:val="24"/>
                        <w:lang w:val="en-US" w:eastAsia="en-US"/>
                      </w:rPr>
                      <m:t>i,j</m:t>
                    </m:r>
                  </m:sub>
                </m:sSub>
                <m:r>
                  <w:rPr>
                    <w:rFonts w:ascii="Cambria Math" w:eastAsia="Calibri" w:hAnsi="Cambria Math" w:cs="Times New Roman"/>
                    <w:sz w:val="24"/>
                    <w:szCs w:val="24"/>
                    <w:lang w:val="en-US" w:eastAsia="en-US"/>
                  </w:rPr>
                  <m:t>)</m:t>
                </m:r>
              </m:e>
            </m:d>
          </m:e>
        </m:nary>
      </m:oMath>
      <w:r w:rsidRPr="00332847">
        <w:rPr>
          <w:rFonts w:ascii="Times New Roman" w:hAnsi="Times New Roman" w:cs="Times New Roman"/>
          <w:sz w:val="24"/>
          <w:szCs w:val="24"/>
          <w:lang w:val="en-US" w:eastAsia="en-US"/>
        </w:rPr>
        <w:tab/>
      </w:r>
      <w:r w:rsidRPr="00332847">
        <w:rPr>
          <w:rFonts w:ascii="Times New Roman" w:hAnsi="Times New Roman" w:cs="Times New Roman"/>
          <w:sz w:val="24"/>
          <w:szCs w:val="24"/>
        </w:rPr>
        <w:t>(Eqn. 4)</w:t>
      </w:r>
    </w:p>
    <w:p w14:paraId="558409B2" w14:textId="77777777" w:rsidR="009C2EEA" w:rsidRPr="00332847" w:rsidRDefault="009C2EEA" w:rsidP="00332847">
      <w:pPr>
        <w:spacing w:line="480" w:lineRule="auto"/>
        <w:rPr>
          <w:rFonts w:ascii="Times New Roman" w:eastAsia="Times New Roman" w:hAnsi="Times New Roman" w:cs="Times New Roman"/>
          <w:sz w:val="24"/>
          <w:szCs w:val="24"/>
        </w:rPr>
      </w:pPr>
    </w:p>
    <w:p w14:paraId="4574E760" w14:textId="3632D4CE"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where </w:t>
      </w:r>
      <w:proofErr w:type="spellStart"/>
      <w:r w:rsidRPr="00332847">
        <w:rPr>
          <w:rFonts w:ascii="Times New Roman" w:eastAsia="Times New Roman" w:hAnsi="Times New Roman" w:cs="Times New Roman"/>
          <w:i/>
          <w:sz w:val="24"/>
          <w:szCs w:val="24"/>
        </w:rPr>
        <w:t>h</w:t>
      </w:r>
      <w:r w:rsidR="00332847" w:rsidRPr="00332847">
        <w:rPr>
          <w:rFonts w:ascii="Times New Roman" w:eastAsia="Times New Roman" w:hAnsi="Times New Roman" w:cs="Times New Roman"/>
          <w:i/>
          <w:sz w:val="24"/>
          <w:szCs w:val="24"/>
          <w:vertAlign w:val="subscript"/>
        </w:rPr>
        <w:t>i,j</w:t>
      </w:r>
      <w:proofErr w:type="spellEnd"/>
      <w:r w:rsidRPr="00332847">
        <w:rPr>
          <w:rFonts w:ascii="Times New Roman" w:eastAsia="Times New Roman" w:hAnsi="Times New Roman" w:cs="Times New Roman"/>
          <w:sz w:val="24"/>
          <w:szCs w:val="24"/>
        </w:rPr>
        <w:t xml:space="preserve"> is the observed number of recaptures,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Pr="00332847">
        <w:rPr>
          <w:rFonts w:ascii="Times New Roman" w:eastAsia="Times New Roman" w:hAnsi="Times New Roman" w:cs="Times New Roman"/>
          <w:sz w:val="24"/>
          <w:szCs w:val="24"/>
        </w:rPr>
        <w:t xml:space="preserve"> is the predicted proportion of tags recaptured, with the hat operator (^) denoting an estimate, and the last term in the equation is the likelihood component of tags that have not been seen since release. Here, </w:t>
      </w:r>
      <w:r w:rsidR="00332847" w:rsidRPr="00332847">
        <w:rPr>
          <w:rFonts w:ascii="Times New Roman" w:eastAsia="Times New Roman" w:hAnsi="Times New Roman" w:cs="Times New Roman"/>
          <w:sz w:val="24"/>
          <w:szCs w:val="24"/>
        </w:rPr>
        <w:t xml:space="preserve">the estimated parameters were </w:t>
      </w:r>
      <w:r w:rsidR="00332847" w:rsidRPr="00332847">
        <w:rPr>
          <w:rFonts w:ascii="Times New Roman" w:eastAsia="Times New Roman" w:hAnsi="Times New Roman" w:cs="Times New Roman"/>
          <w:i/>
          <w:sz w:val="24"/>
          <w:szCs w:val="24"/>
        </w:rPr>
        <w:t>F</w:t>
      </w:r>
      <w:r w:rsidR="00332847" w:rsidRPr="00332847">
        <w:rPr>
          <w:rFonts w:ascii="Times New Roman" w:eastAsia="Times New Roman" w:hAnsi="Times New Roman" w:cs="Times New Roman"/>
          <w:i/>
          <w:sz w:val="24"/>
          <w:szCs w:val="24"/>
          <w:vertAlign w:val="subscript"/>
        </w:rPr>
        <w:t>j</w:t>
      </w:r>
      <w:r w:rsidR="00332847" w:rsidRPr="00332847">
        <w:rPr>
          <w:rFonts w:ascii="Times New Roman" w:eastAsia="Times New Roman" w:hAnsi="Times New Roman" w:cs="Times New Roman"/>
          <w:sz w:val="24"/>
          <w:szCs w:val="24"/>
        </w:rPr>
        <w:t xml:space="preserve"> and </w:t>
      </w:r>
      <w:proofErr w:type="spellStart"/>
      <w:r w:rsidR="00332847" w:rsidRPr="00332847">
        <w:rPr>
          <w:rFonts w:ascii="Times New Roman" w:eastAsia="Times New Roman" w:hAnsi="Times New Roman" w:cs="Times New Roman"/>
          <w:i/>
          <w:sz w:val="24"/>
          <w:szCs w:val="24"/>
        </w:rPr>
        <w:t>q</w:t>
      </w:r>
      <w:r w:rsidRPr="00332847">
        <w:rPr>
          <w:rFonts w:ascii="Times New Roman" w:eastAsia="Times New Roman" w:hAnsi="Times New Roman" w:cs="Times New Roman"/>
          <w:i/>
          <w:sz w:val="24"/>
          <w:szCs w:val="24"/>
          <w:vertAlign w:val="subscript"/>
        </w:rPr>
        <w:t>k</w:t>
      </w:r>
      <w:proofErr w:type="spellEnd"/>
      <w:r w:rsidRPr="00332847">
        <w:rPr>
          <w:rFonts w:ascii="Times New Roman" w:eastAsia="Times New Roman" w:hAnsi="Times New Roman" w:cs="Times New Roman"/>
          <w:sz w:val="24"/>
          <w:szCs w:val="24"/>
        </w:rPr>
        <w:t xml:space="preserve">=0. </w:t>
      </w:r>
    </w:p>
    <w:p w14:paraId="30DD356D" w14:textId="77777777" w:rsidR="009C2EEA" w:rsidRPr="00332847" w:rsidRDefault="009C2EEA" w:rsidP="00332847">
      <w:pPr>
        <w:spacing w:line="480" w:lineRule="auto"/>
        <w:rPr>
          <w:rFonts w:ascii="Times New Roman" w:eastAsia="Times New Roman" w:hAnsi="Times New Roman" w:cs="Times New Roman"/>
          <w:sz w:val="24"/>
          <w:szCs w:val="24"/>
        </w:rPr>
      </w:pPr>
    </w:p>
    <w:p w14:paraId="3157717D" w14:textId="3921D098" w:rsidR="009C2EEA" w:rsidRPr="00332847" w:rsidRDefault="00E82812" w:rsidP="0033284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lastRenderedPageBreak/>
        <w:t>The Brownie model has been implemented in Template Model Builder (TMB), an R package for implementing rapid, complex models (Kristensen et al. 2016)</w:t>
      </w:r>
      <w:r w:rsidR="00E870D5">
        <w:rPr>
          <w:rFonts w:ascii="Times New Roman" w:eastAsia="Times New Roman" w:hAnsi="Times New Roman" w:cs="Times New Roman"/>
          <w:sz w:val="24"/>
          <w:szCs w:val="24"/>
        </w:rPr>
        <w:t xml:space="preserve"> which provides estimated precision for leading model parameters, for example the precision in estimates of annual harvest rates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σ</m:t>
            </m:r>
          </m:e>
        </m:acc>
      </m:oMath>
      <w:r w:rsidRPr="00332847">
        <w:rPr>
          <w:rFonts w:ascii="Times New Roman" w:eastAsia="Times New Roman" w:hAnsi="Times New Roman" w:cs="Times New Roman"/>
          <w:sz w:val="24"/>
          <w:szCs w:val="24"/>
        </w:rPr>
        <w:t>.</w:t>
      </w:r>
    </w:p>
    <w:p w14:paraId="4A4E85D1" w14:textId="77777777" w:rsidR="00DF7454" w:rsidRDefault="00DF7454" w:rsidP="00332847">
      <w:pPr>
        <w:spacing w:line="480" w:lineRule="auto"/>
        <w:rPr>
          <w:rFonts w:ascii="Times New Roman" w:eastAsia="Times New Roman" w:hAnsi="Times New Roman" w:cs="Times New Roman"/>
          <w:sz w:val="24"/>
          <w:szCs w:val="24"/>
        </w:rPr>
      </w:pPr>
    </w:p>
    <w:p w14:paraId="1EE66808" w14:textId="77777777" w:rsidR="00DF7454" w:rsidRPr="00332847" w:rsidRDefault="00DF7454" w:rsidP="00332847">
      <w:pPr>
        <w:spacing w:line="480" w:lineRule="auto"/>
        <w:rPr>
          <w:rFonts w:ascii="Times New Roman" w:eastAsia="Times New Roman" w:hAnsi="Times New Roman" w:cs="Times New Roman"/>
          <w:sz w:val="24"/>
          <w:szCs w:val="24"/>
        </w:rPr>
      </w:pPr>
    </w:p>
    <w:p w14:paraId="3CE84F48" w14:textId="77777777" w:rsidR="009C2EEA" w:rsidRPr="00332847" w:rsidRDefault="00E82812" w:rsidP="00332847">
      <w:pPr>
        <w:spacing w:line="480" w:lineRule="auto"/>
        <w:rPr>
          <w:rFonts w:ascii="Times New Roman" w:eastAsia="Times New Roman" w:hAnsi="Times New Roman" w:cs="Times New Roman"/>
          <w:b/>
          <w:sz w:val="24"/>
          <w:szCs w:val="24"/>
        </w:rPr>
      </w:pPr>
      <w:r w:rsidRPr="00332847">
        <w:rPr>
          <w:rFonts w:ascii="Times New Roman" w:eastAsia="Times New Roman" w:hAnsi="Times New Roman" w:cs="Times New Roman"/>
          <w:b/>
          <w:sz w:val="24"/>
          <w:szCs w:val="24"/>
        </w:rPr>
        <w:t>References</w:t>
      </w:r>
    </w:p>
    <w:p w14:paraId="74D11081" w14:textId="426F259A" w:rsidR="00A16C06" w:rsidRDefault="00A16C06" w:rsidP="00332847">
      <w:pPr>
        <w:tabs>
          <w:tab w:val="left" w:pos="180"/>
        </w:tabs>
        <w:spacing w:line="48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Anon. 2021</w:t>
      </w:r>
      <w:r w:rsidRPr="00A16C06">
        <w:rPr>
          <w:rFonts w:ascii="Times New Roman" w:eastAsia="Times New Roman" w:hAnsi="Times New Roman" w:cs="Times New Roman"/>
          <w:sz w:val="24"/>
          <w:szCs w:val="24"/>
        </w:rPr>
        <w:t>. Specifications for MSE trials for Atlantic bluefin tuna. Version 21-03. September 9, 2021. International Commission for the Conservation of Atlantic Tunas. Retrieved from: https://www.iccat.int/GBYP/DOCS/MSE_Trials_Specifications_v21-03.pdf [June 2023]</w:t>
      </w:r>
    </w:p>
    <w:p w14:paraId="39C0084E" w14:textId="0B9F2EBF" w:rsidR="009C2EEA" w:rsidRPr="00332847" w:rsidRDefault="00E82812" w:rsidP="00332847">
      <w:pPr>
        <w:tabs>
          <w:tab w:val="left" w:pos="180"/>
        </w:tabs>
        <w:spacing w:line="480" w:lineRule="auto"/>
        <w:ind w:left="360" w:hanging="360"/>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Brownie, C., Anderson, D.R., Burnham, K.P., and Robson, D.S. 1978. Statistical inference from band recovery data - a handbook. U.S. Fish </w:t>
      </w:r>
      <w:proofErr w:type="spellStart"/>
      <w:r w:rsidRPr="00332847">
        <w:rPr>
          <w:rFonts w:ascii="Times New Roman" w:eastAsia="Times New Roman" w:hAnsi="Times New Roman" w:cs="Times New Roman"/>
          <w:sz w:val="24"/>
          <w:szCs w:val="24"/>
        </w:rPr>
        <w:t>Wildl</w:t>
      </w:r>
      <w:proofErr w:type="spellEnd"/>
      <w:r w:rsidRPr="00332847">
        <w:rPr>
          <w:rFonts w:ascii="Times New Roman" w:eastAsia="Times New Roman" w:hAnsi="Times New Roman" w:cs="Times New Roman"/>
          <w:sz w:val="24"/>
          <w:szCs w:val="24"/>
        </w:rPr>
        <w:t xml:space="preserve">. Serv. </w:t>
      </w:r>
      <w:proofErr w:type="spellStart"/>
      <w:r w:rsidRPr="00332847">
        <w:rPr>
          <w:rFonts w:ascii="Times New Roman" w:eastAsia="Times New Roman" w:hAnsi="Times New Roman" w:cs="Times New Roman"/>
          <w:sz w:val="24"/>
          <w:szCs w:val="24"/>
        </w:rPr>
        <w:t>Resour</w:t>
      </w:r>
      <w:proofErr w:type="spellEnd"/>
      <w:r w:rsidRPr="00332847">
        <w:rPr>
          <w:rFonts w:ascii="Times New Roman" w:eastAsia="Times New Roman" w:hAnsi="Times New Roman" w:cs="Times New Roman"/>
          <w:sz w:val="24"/>
          <w:szCs w:val="24"/>
        </w:rPr>
        <w:t>. Publ. No. 131.</w:t>
      </w:r>
    </w:p>
    <w:p w14:paraId="2C7B81C8" w14:textId="77777777" w:rsidR="009C2EEA" w:rsidRPr="00332847" w:rsidRDefault="00E82812" w:rsidP="00332847">
      <w:pPr>
        <w:tabs>
          <w:tab w:val="left" w:pos="180"/>
        </w:tabs>
        <w:spacing w:line="480" w:lineRule="auto"/>
        <w:ind w:left="360" w:hanging="360"/>
        <w:rPr>
          <w:rFonts w:ascii="Times New Roman" w:eastAsia="Times New Roman" w:hAnsi="Times New Roman" w:cs="Times New Roman"/>
          <w:sz w:val="24"/>
          <w:szCs w:val="24"/>
        </w:rPr>
      </w:pPr>
      <w:r w:rsidRPr="00332847">
        <w:rPr>
          <w:rFonts w:ascii="Times New Roman" w:eastAsia="Times New Roman" w:hAnsi="Times New Roman" w:cs="Times New Roman"/>
          <w:sz w:val="24"/>
          <w:szCs w:val="24"/>
        </w:rPr>
        <w:t xml:space="preserve">Brownie, C., Anderson, D.R., Burnham, K.P., and Robson, D.S. 1985. Statistical inference from band recovery data: a handbook. 2nd ed. U.S. Fish </w:t>
      </w:r>
      <w:proofErr w:type="spellStart"/>
      <w:r w:rsidRPr="00332847">
        <w:rPr>
          <w:rFonts w:ascii="Times New Roman" w:eastAsia="Times New Roman" w:hAnsi="Times New Roman" w:cs="Times New Roman"/>
          <w:sz w:val="24"/>
          <w:szCs w:val="24"/>
        </w:rPr>
        <w:t>Wildl</w:t>
      </w:r>
      <w:proofErr w:type="spellEnd"/>
      <w:r w:rsidRPr="00332847">
        <w:rPr>
          <w:rFonts w:ascii="Times New Roman" w:eastAsia="Times New Roman" w:hAnsi="Times New Roman" w:cs="Times New Roman"/>
          <w:sz w:val="24"/>
          <w:szCs w:val="24"/>
        </w:rPr>
        <w:t xml:space="preserve">. Serv. </w:t>
      </w:r>
      <w:proofErr w:type="spellStart"/>
      <w:r w:rsidRPr="00332847">
        <w:rPr>
          <w:rFonts w:ascii="Times New Roman" w:eastAsia="Times New Roman" w:hAnsi="Times New Roman" w:cs="Times New Roman"/>
          <w:sz w:val="24"/>
          <w:szCs w:val="24"/>
        </w:rPr>
        <w:t>Resour</w:t>
      </w:r>
      <w:proofErr w:type="spellEnd"/>
      <w:r w:rsidRPr="00332847">
        <w:rPr>
          <w:rFonts w:ascii="Times New Roman" w:eastAsia="Times New Roman" w:hAnsi="Times New Roman" w:cs="Times New Roman"/>
          <w:sz w:val="24"/>
          <w:szCs w:val="24"/>
        </w:rPr>
        <w:t>. Publ. No. 156.</w:t>
      </w:r>
    </w:p>
    <w:p w14:paraId="2BCDD251" w14:textId="77777777" w:rsidR="009C2EEA" w:rsidRPr="003B0298" w:rsidRDefault="00E82812" w:rsidP="00332847">
      <w:pPr>
        <w:tabs>
          <w:tab w:val="left" w:pos="180"/>
        </w:tabs>
        <w:spacing w:line="480" w:lineRule="auto"/>
        <w:ind w:left="360" w:hanging="360"/>
        <w:rPr>
          <w:rFonts w:ascii="Times New Roman" w:eastAsia="Times New Roman" w:hAnsi="Times New Roman" w:cs="Times New Roman"/>
          <w:sz w:val="24"/>
          <w:szCs w:val="24"/>
          <w:lang w:val="de-DE"/>
        </w:rPr>
      </w:pPr>
      <w:r w:rsidRPr="00332847">
        <w:rPr>
          <w:rFonts w:ascii="Times New Roman" w:eastAsia="Times New Roman" w:hAnsi="Times New Roman" w:cs="Times New Roman"/>
          <w:sz w:val="24"/>
          <w:szCs w:val="24"/>
        </w:rPr>
        <w:t xml:space="preserve">Hoenig, J.M., Barrowman, N.J., Pollock, K.H., Brooks, E.N., Hearn, W.S., and Polacheck T. 1998. Models for tagging data that allow for incomplete mixing of newly tagged animals Can. J. Fish. </w:t>
      </w:r>
      <w:r w:rsidRPr="003B0298">
        <w:rPr>
          <w:rFonts w:ascii="Times New Roman" w:eastAsia="Times New Roman" w:hAnsi="Times New Roman" w:cs="Times New Roman"/>
          <w:sz w:val="24"/>
          <w:szCs w:val="24"/>
          <w:lang w:val="de-DE"/>
        </w:rPr>
        <w:t>Aquat. Sci. 55: 1477-1483.</w:t>
      </w:r>
    </w:p>
    <w:p w14:paraId="2A6C0648" w14:textId="77777777" w:rsidR="009C2EEA" w:rsidRPr="00332847" w:rsidRDefault="00E82812" w:rsidP="00332847">
      <w:pPr>
        <w:tabs>
          <w:tab w:val="left" w:pos="180"/>
        </w:tabs>
        <w:spacing w:line="480" w:lineRule="auto"/>
        <w:ind w:left="360" w:hanging="360"/>
        <w:rPr>
          <w:rFonts w:ascii="Times New Roman" w:eastAsia="Times New Roman" w:hAnsi="Times New Roman" w:cs="Times New Roman"/>
          <w:sz w:val="24"/>
          <w:szCs w:val="24"/>
        </w:rPr>
      </w:pPr>
      <w:r w:rsidRPr="003B0298">
        <w:rPr>
          <w:rFonts w:ascii="Times New Roman" w:eastAsia="Times New Roman" w:hAnsi="Times New Roman" w:cs="Times New Roman"/>
          <w:sz w:val="24"/>
          <w:szCs w:val="24"/>
          <w:lang w:val="de-DE"/>
        </w:rPr>
        <w:t xml:space="preserve">Kristensen, K., Nielsen, A., Berg, C.W., Skaug, H., and Bell, B.M. 2016. </w:t>
      </w:r>
      <w:r w:rsidRPr="00332847">
        <w:rPr>
          <w:rFonts w:ascii="Times New Roman" w:eastAsia="Times New Roman" w:hAnsi="Times New Roman" w:cs="Times New Roman"/>
          <w:sz w:val="24"/>
          <w:szCs w:val="24"/>
        </w:rPr>
        <w:t>TMB: Automatic Differentiation and Laplace Approximation. J. Stat. Soft. 70. doi:10.18637/jss.v070.i05</w:t>
      </w:r>
    </w:p>
    <w:p w14:paraId="79EFE6B5" w14:textId="62B77FC7" w:rsidR="009C2EEA" w:rsidRDefault="00E82812" w:rsidP="00332847">
      <w:pPr>
        <w:tabs>
          <w:tab w:val="left" w:pos="180"/>
        </w:tabs>
        <w:spacing w:line="480" w:lineRule="auto"/>
        <w:ind w:left="360" w:hanging="360"/>
        <w:rPr>
          <w:rFonts w:ascii="Times New Roman" w:eastAsia="Times New Roman" w:hAnsi="Times New Roman" w:cs="Times New Roman"/>
          <w:sz w:val="24"/>
          <w:szCs w:val="24"/>
        </w:rPr>
      </w:pPr>
      <w:r w:rsidRPr="003B0298">
        <w:rPr>
          <w:rFonts w:ascii="Times New Roman" w:eastAsia="Times New Roman" w:hAnsi="Times New Roman" w:cs="Times New Roman"/>
          <w:sz w:val="24"/>
          <w:szCs w:val="24"/>
          <w:lang w:val="nl-NL"/>
        </w:rPr>
        <w:t xml:space="preserve">Waterhouse, L., and Hoenig, J.M. 2011. </w:t>
      </w:r>
      <w:r w:rsidRPr="00332847">
        <w:rPr>
          <w:rFonts w:ascii="Times New Roman" w:eastAsia="Times New Roman" w:hAnsi="Times New Roman" w:cs="Times New Roman"/>
          <w:sz w:val="24"/>
          <w:szCs w:val="24"/>
        </w:rPr>
        <w:t>Instantaneous-Rates Tagging Models Allowing for Delayed Mixing of Newly Tagged Cohorts: Partial Year Tabulation of Recaptures. N. Am. J. Fish. Manage. 31: 995-1004.</w:t>
      </w:r>
    </w:p>
    <w:p w14:paraId="34ADD547" w14:textId="4266587E" w:rsidR="00676D07" w:rsidRDefault="00676D07" w:rsidP="00332847">
      <w:pPr>
        <w:tabs>
          <w:tab w:val="left" w:pos="180"/>
        </w:tabs>
        <w:spacing w:line="480" w:lineRule="auto"/>
        <w:ind w:left="360" w:hanging="360"/>
        <w:rPr>
          <w:rFonts w:ascii="Times New Roman" w:eastAsia="Times New Roman" w:hAnsi="Times New Roman" w:cs="Times New Roman"/>
          <w:sz w:val="24"/>
          <w:szCs w:val="24"/>
        </w:rPr>
      </w:pPr>
    </w:p>
    <w:p w14:paraId="04709EFA" w14:textId="77777777" w:rsidR="00676D07" w:rsidRDefault="00676D0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B5DBF00" w14:textId="1AB94568" w:rsidR="00676D07" w:rsidRDefault="00676D07" w:rsidP="00332847">
      <w:pPr>
        <w:tabs>
          <w:tab w:val="left" w:pos="180"/>
        </w:tabs>
        <w:spacing w:line="480" w:lineRule="auto"/>
        <w:ind w:left="360" w:hanging="360"/>
        <w:rPr>
          <w:rFonts w:ascii="Times New Roman" w:eastAsia="Times New Roman" w:hAnsi="Times New Roman" w:cs="Times New Roman"/>
          <w:b/>
          <w:sz w:val="24"/>
          <w:szCs w:val="24"/>
        </w:rPr>
      </w:pPr>
      <w:r w:rsidRPr="003B0298">
        <w:rPr>
          <w:rFonts w:ascii="Times New Roman" w:eastAsia="Times New Roman" w:hAnsi="Times New Roman" w:cs="Times New Roman"/>
          <w:b/>
          <w:sz w:val="24"/>
          <w:szCs w:val="24"/>
        </w:rPr>
        <w:lastRenderedPageBreak/>
        <w:t>Supplementary Materials</w:t>
      </w:r>
    </w:p>
    <w:p w14:paraId="0F08D219" w14:textId="77777777" w:rsidR="00676D07" w:rsidRPr="00332847" w:rsidRDefault="00676D07" w:rsidP="00676D07">
      <w:pPr>
        <w:spacing w:line="480" w:lineRule="auto"/>
        <w:rPr>
          <w:rFonts w:ascii="Times New Roman" w:eastAsia="Times New Roman" w:hAnsi="Times New Roman" w:cs="Times New Roman"/>
          <w:sz w:val="24"/>
          <w:szCs w:val="24"/>
        </w:rPr>
      </w:pPr>
      <w:r w:rsidRPr="00332847">
        <w:rPr>
          <w:rFonts w:ascii="Times New Roman" w:eastAsia="Times New Roman" w:hAnsi="Times New Roman" w:cs="Times New Roman"/>
          <w:noProof/>
          <w:sz w:val="24"/>
          <w:szCs w:val="24"/>
          <w:lang w:val="en-US" w:eastAsia="en-US"/>
        </w:rPr>
        <w:drawing>
          <wp:inline distT="114300" distB="114300" distL="114300" distR="114300" wp14:anchorId="61C7970E" wp14:editId="40FAF0C4">
            <wp:extent cx="4910818" cy="5729288"/>
            <wp:effectExtent l="0" t="0" r="0" b="0"/>
            <wp:docPr id="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8"/>
                    <a:srcRect/>
                    <a:stretch>
                      <a:fillRect/>
                    </a:stretch>
                  </pic:blipFill>
                  <pic:spPr>
                    <a:xfrm>
                      <a:off x="0" y="0"/>
                      <a:ext cx="4910818" cy="5729288"/>
                    </a:xfrm>
                    <a:prstGeom prst="rect">
                      <a:avLst/>
                    </a:prstGeom>
                    <a:ln/>
                  </pic:spPr>
                </pic:pic>
              </a:graphicData>
            </a:graphic>
          </wp:inline>
        </w:drawing>
      </w:r>
    </w:p>
    <w:p w14:paraId="6070C878" w14:textId="3354BD59" w:rsidR="00676D07" w:rsidRDefault="00676D07" w:rsidP="00676D07">
      <w:pPr>
        <w:spacing w:line="480" w:lineRule="auto"/>
        <w:rPr>
          <w:rFonts w:ascii="Times New Roman" w:hAnsi="Times New Roman" w:cs="Times New Roman"/>
          <w:sz w:val="24"/>
          <w:szCs w:val="24"/>
        </w:rPr>
      </w:pPr>
      <w:r w:rsidRPr="00332847">
        <w:rPr>
          <w:rFonts w:ascii="Times New Roman" w:eastAsia="Times New Roman" w:hAnsi="Times New Roman" w:cs="Times New Roman"/>
          <w:sz w:val="24"/>
          <w:szCs w:val="24"/>
        </w:rPr>
        <w:t xml:space="preserve">Figure </w:t>
      </w:r>
      <w:r>
        <w:rPr>
          <w:rFonts w:ascii="Times New Roman" w:eastAsia="Times New Roman" w:hAnsi="Times New Roman" w:cs="Times New Roman"/>
          <w:sz w:val="24"/>
          <w:szCs w:val="24"/>
        </w:rPr>
        <w:t>1</w:t>
      </w:r>
      <w:r w:rsidRPr="00332847">
        <w:rPr>
          <w:rFonts w:ascii="Times New Roman" w:eastAsia="Times New Roman" w:hAnsi="Times New Roman" w:cs="Times New Roman"/>
          <w:sz w:val="24"/>
          <w:szCs w:val="24"/>
        </w:rPr>
        <w:t>. The distribution of tag releases by area, fleet and season for the six simulated tag release experimental designs (rows).</w:t>
      </w:r>
      <w:r>
        <w:rPr>
          <w:rFonts w:ascii="Times New Roman" w:eastAsia="Times New Roman" w:hAnsi="Times New Roman" w:cs="Times New Roman"/>
          <w:sz w:val="24"/>
          <w:szCs w:val="24"/>
        </w:rPr>
        <w:t xml:space="preserve"> Recreational hand line and rod and reel fleets are included in ‘Other fleets’ and make up less than 0.5% of catches (1986-2021). </w:t>
      </w:r>
    </w:p>
    <w:p w14:paraId="50A860DA" w14:textId="7479677C" w:rsidR="00676D07" w:rsidRDefault="00676D07" w:rsidP="00332847">
      <w:pPr>
        <w:tabs>
          <w:tab w:val="left" w:pos="180"/>
        </w:tabs>
        <w:spacing w:line="480" w:lineRule="auto"/>
        <w:ind w:left="360" w:hanging="360"/>
        <w:rPr>
          <w:rFonts w:ascii="Times New Roman" w:eastAsia="Times New Roman" w:hAnsi="Times New Roman" w:cs="Times New Roman"/>
          <w:b/>
          <w:sz w:val="24"/>
          <w:szCs w:val="24"/>
        </w:rPr>
      </w:pPr>
    </w:p>
    <w:p w14:paraId="617C0124" w14:textId="77777777" w:rsidR="00676D07" w:rsidRPr="00332847" w:rsidRDefault="00676D07" w:rsidP="00676D07">
      <w:pPr>
        <w:spacing w:line="480" w:lineRule="auto"/>
        <w:rPr>
          <w:rFonts w:ascii="Times New Roman" w:eastAsia="Times New Roman" w:hAnsi="Times New Roman" w:cs="Times New Roman"/>
          <w:sz w:val="24"/>
          <w:szCs w:val="24"/>
          <w:highlight w:val="yellow"/>
        </w:rPr>
      </w:pPr>
      <w:r w:rsidRPr="00332847">
        <w:rPr>
          <w:rFonts w:ascii="Times New Roman" w:eastAsia="Times New Roman" w:hAnsi="Times New Roman" w:cs="Times New Roman"/>
          <w:noProof/>
          <w:sz w:val="24"/>
          <w:szCs w:val="24"/>
          <w:highlight w:val="yellow"/>
          <w:lang w:val="en-US" w:eastAsia="en-US"/>
        </w:rPr>
        <w:lastRenderedPageBreak/>
        <w:drawing>
          <wp:inline distT="114300" distB="114300" distL="114300" distR="114300" wp14:anchorId="00BEA2C4" wp14:editId="2C76E27D">
            <wp:extent cx="3848262" cy="1982295"/>
            <wp:effectExtent l="0" t="0" r="0" b="0"/>
            <wp:docPr id="4"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9"/>
                    <a:srcRect/>
                    <a:stretch>
                      <a:fillRect/>
                    </a:stretch>
                  </pic:blipFill>
                  <pic:spPr>
                    <a:xfrm>
                      <a:off x="0" y="0"/>
                      <a:ext cx="3883556" cy="2000475"/>
                    </a:xfrm>
                    <a:prstGeom prst="rect">
                      <a:avLst/>
                    </a:prstGeom>
                    <a:ln/>
                  </pic:spPr>
                </pic:pic>
              </a:graphicData>
            </a:graphic>
          </wp:inline>
        </w:drawing>
      </w:r>
    </w:p>
    <w:p w14:paraId="6D44BAC9" w14:textId="0310E103" w:rsidR="00676D07" w:rsidRDefault="00676D07" w:rsidP="00676D07">
      <w:pPr>
        <w:spacing w:line="480" w:lineRule="auto"/>
        <w:rPr>
          <w:rFonts w:ascii="Times New Roman" w:eastAsia="Times New Roman" w:hAnsi="Times New Roman" w:cs="Times New Roman"/>
          <w:sz w:val="24"/>
          <w:szCs w:val="24"/>
        </w:rPr>
      </w:pPr>
      <w:r w:rsidRPr="00244F7F">
        <w:rPr>
          <w:rFonts w:ascii="Times New Roman" w:eastAsia="Times New Roman" w:hAnsi="Times New Roman" w:cs="Times New Roman"/>
          <w:sz w:val="24"/>
          <w:szCs w:val="24"/>
        </w:rPr>
        <w:t xml:space="preserve">Figure </w:t>
      </w:r>
      <w:r>
        <w:rPr>
          <w:rFonts w:ascii="Times New Roman" w:eastAsia="Times New Roman" w:hAnsi="Times New Roman" w:cs="Times New Roman"/>
          <w:sz w:val="24"/>
          <w:szCs w:val="24"/>
        </w:rPr>
        <w:t>2</w:t>
      </w:r>
      <w:r w:rsidRPr="00244F7F">
        <w:rPr>
          <w:rFonts w:ascii="Times New Roman" w:eastAsia="Times New Roman" w:hAnsi="Times New Roman" w:cs="Times New Roman"/>
          <w:sz w:val="24"/>
          <w:szCs w:val="24"/>
        </w:rPr>
        <w:t>. Release (</w:t>
      </w:r>
      <w:proofErr w:type="spellStart"/>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r</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r</w:t>
      </w:r>
      <w:proofErr w:type="spellEnd"/>
      <w:r w:rsidRPr="00244F7F">
        <w:rPr>
          <w:rFonts w:ascii="Times New Roman" w:eastAsia="Times New Roman" w:hAnsi="Times New Roman" w:cs="Times New Roman"/>
          <w:sz w:val="24"/>
          <w:szCs w:val="24"/>
        </w:rPr>
        <w:t>) costs equal recapture costs (</w:t>
      </w:r>
      <w:proofErr w:type="spellStart"/>
      <w:r w:rsidRPr="00244F7F">
        <w:rPr>
          <w:rFonts w:ascii="Times New Roman" w:eastAsia="Times New Roman" w:hAnsi="Times New Roman" w:cs="Times New Roman"/>
          <w:i/>
          <w:sz w:val="24"/>
          <w:szCs w:val="24"/>
        </w:rPr>
        <w:t>Gn</w:t>
      </w:r>
      <w:r w:rsidRPr="00244F7F">
        <w:rPr>
          <w:rFonts w:ascii="Times New Roman" w:eastAsia="Times New Roman" w:hAnsi="Times New Roman" w:cs="Times New Roman"/>
          <w:i/>
          <w:sz w:val="24"/>
          <w:szCs w:val="24"/>
          <w:vertAlign w:val="subscript"/>
        </w:rPr>
        <w:t>c</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c</w:t>
      </w:r>
      <w:proofErr w:type="spellEnd"/>
      <w:r w:rsidRPr="00244F7F">
        <w:rPr>
          <w:rFonts w:ascii="Times New Roman" w:eastAsia="Times New Roman" w:hAnsi="Times New Roman" w:cs="Times New Roman"/>
          <w:sz w:val="24"/>
          <w:szCs w:val="24"/>
        </w:rPr>
        <w:t xml:space="preserve">) where total cost is minimized with respect to genotyping rate </w:t>
      </w:r>
      <w:r w:rsidRPr="00244F7F">
        <w:rPr>
          <w:rFonts w:ascii="Times New Roman" w:eastAsia="Times New Roman" w:hAnsi="Times New Roman" w:cs="Times New Roman"/>
          <w:i/>
          <w:sz w:val="24"/>
          <w:szCs w:val="24"/>
        </w:rPr>
        <w:t>G</w:t>
      </w:r>
      <w:r w:rsidRPr="00244F7F">
        <w:rPr>
          <w:rFonts w:ascii="Times New Roman" w:eastAsia="Times New Roman" w:hAnsi="Times New Roman" w:cs="Times New Roman"/>
          <w:sz w:val="24"/>
          <w:szCs w:val="24"/>
        </w:rPr>
        <w:t xml:space="preserve">. The red line represents the combination of </w:t>
      </w:r>
      <w:r w:rsidRPr="00B91A66">
        <w:rPr>
          <w:rFonts w:ascii="Times New Roman" w:eastAsia="Times New Roman" w:hAnsi="Times New Roman" w:cs="Times New Roman"/>
          <w:sz w:val="24"/>
          <w:szCs w:val="24"/>
        </w:rPr>
        <w:t>genotyping rate (</w:t>
      </w:r>
      <w:r w:rsidRPr="00B91A66">
        <w:rPr>
          <w:rFonts w:ascii="Times New Roman" w:eastAsia="Times New Roman" w:hAnsi="Times New Roman" w:cs="Times New Roman"/>
          <w:i/>
          <w:sz w:val="24"/>
          <w:szCs w:val="24"/>
        </w:rPr>
        <w:t>G</w:t>
      </w:r>
      <w:r w:rsidRPr="00B91A66">
        <w:rPr>
          <w:rFonts w:ascii="Times New Roman" w:eastAsia="Times New Roman" w:hAnsi="Times New Roman" w:cs="Times New Roman"/>
          <w:sz w:val="24"/>
          <w:szCs w:val="24"/>
        </w:rPr>
        <w:t>) and release numbers (</w:t>
      </w:r>
      <w:r w:rsidRPr="00B91A66">
        <w:rPr>
          <w:rFonts w:ascii="Times New Roman" w:eastAsia="Times New Roman" w:hAnsi="Times New Roman" w:cs="Times New Roman"/>
          <w:i/>
          <w:sz w:val="24"/>
          <w:szCs w:val="24"/>
        </w:rPr>
        <w:t>n</w:t>
      </w:r>
      <w:r w:rsidRPr="00B91A66">
        <w:rPr>
          <w:rFonts w:ascii="Times New Roman" w:eastAsia="Times New Roman" w:hAnsi="Times New Roman" w:cs="Times New Roman"/>
          <w:i/>
          <w:sz w:val="24"/>
          <w:szCs w:val="24"/>
          <w:vertAlign w:val="subscript"/>
        </w:rPr>
        <w:t>r</w:t>
      </w:r>
      <w:r w:rsidRPr="00B91A66">
        <w:rPr>
          <w:rFonts w:ascii="Times New Roman" w:eastAsia="Times New Roman" w:hAnsi="Times New Roman" w:cs="Times New Roman"/>
          <w:sz w:val="24"/>
          <w:szCs w:val="24"/>
        </w:rPr>
        <w:t>) that provide the specified number of effective releases (</w:t>
      </w:r>
      <w:r w:rsidRPr="00B91A66">
        <w:rPr>
          <w:rFonts w:ascii="Times New Roman" w:eastAsia="Times New Roman" w:hAnsi="Times New Roman" w:cs="Times New Roman"/>
          <w:i/>
          <w:sz w:val="24"/>
          <w:szCs w:val="24"/>
        </w:rPr>
        <w:t>n</w:t>
      </w:r>
      <w:r w:rsidRPr="00B91A66">
        <w:rPr>
          <w:rFonts w:ascii="Times New Roman" w:eastAsia="Times New Roman" w:hAnsi="Times New Roman" w:cs="Times New Roman"/>
          <w:i/>
          <w:sz w:val="24"/>
          <w:szCs w:val="24"/>
          <w:vertAlign w:val="subscript"/>
        </w:rPr>
        <w:t>e</w:t>
      </w:r>
      <w:r w:rsidRPr="00B91A66">
        <w:rPr>
          <w:rFonts w:ascii="Times New Roman" w:eastAsia="Times New Roman" w:hAnsi="Times New Roman" w:cs="Times New Roman"/>
          <w:sz w:val="24"/>
          <w:szCs w:val="24"/>
        </w:rPr>
        <w:t xml:space="preserve"> = </w:t>
      </w:r>
      <w:r w:rsidRPr="00B91A66">
        <w:rPr>
          <w:rFonts w:ascii="Times New Roman" w:eastAsia="Times New Roman" w:hAnsi="Times New Roman" w:cs="Times New Roman"/>
          <w:i/>
          <w:sz w:val="24"/>
          <w:szCs w:val="24"/>
        </w:rPr>
        <w:t>Gn</w:t>
      </w:r>
      <w:r w:rsidRPr="00B91A66">
        <w:rPr>
          <w:rFonts w:ascii="Times New Roman" w:eastAsia="Times New Roman" w:hAnsi="Times New Roman" w:cs="Times New Roman"/>
          <w:i/>
          <w:sz w:val="24"/>
          <w:szCs w:val="24"/>
          <w:vertAlign w:val="subscript"/>
        </w:rPr>
        <w:t>r</w:t>
      </w:r>
      <w:r w:rsidRPr="00B91A66">
        <w:rPr>
          <w:rFonts w:ascii="Times New Roman" w:eastAsia="Times New Roman" w:hAnsi="Times New Roman" w:cs="Times New Roman"/>
          <w:sz w:val="24"/>
          <w:szCs w:val="24"/>
        </w:rPr>
        <w:t xml:space="preserve">). Panel b presents the costs of the </w:t>
      </w:r>
      <w:r w:rsidRPr="00B91A66">
        <w:rPr>
          <w:rFonts w:ascii="Times New Roman" w:eastAsia="Times New Roman" w:hAnsi="Times New Roman" w:cs="Times New Roman"/>
          <w:i/>
          <w:sz w:val="24"/>
          <w:szCs w:val="24"/>
        </w:rPr>
        <w:t>G</w:t>
      </w:r>
      <w:r w:rsidRPr="00B91A66">
        <w:rPr>
          <w:rFonts w:ascii="Times New Roman" w:eastAsia="Times New Roman" w:hAnsi="Times New Roman" w:cs="Times New Roman"/>
          <w:sz w:val="24"/>
          <w:szCs w:val="24"/>
        </w:rPr>
        <w:t xml:space="preserve"> and </w:t>
      </w:r>
      <w:r w:rsidRPr="00B91A66">
        <w:rPr>
          <w:rFonts w:ascii="Times New Roman" w:eastAsia="Times New Roman" w:hAnsi="Times New Roman" w:cs="Times New Roman"/>
          <w:i/>
          <w:sz w:val="24"/>
          <w:szCs w:val="24"/>
        </w:rPr>
        <w:t>n</w:t>
      </w:r>
      <w:r w:rsidRPr="00B91A66">
        <w:rPr>
          <w:rFonts w:ascii="Times New Roman" w:eastAsia="Times New Roman" w:hAnsi="Times New Roman" w:cs="Times New Roman"/>
          <w:i/>
          <w:sz w:val="24"/>
          <w:szCs w:val="24"/>
          <w:vertAlign w:val="subscript"/>
        </w:rPr>
        <w:t>r</w:t>
      </w:r>
      <w:r w:rsidRPr="00B91A66">
        <w:rPr>
          <w:rFonts w:ascii="Times New Roman" w:eastAsia="Times New Roman" w:hAnsi="Times New Roman" w:cs="Times New Roman"/>
          <w:i/>
          <w:sz w:val="24"/>
          <w:szCs w:val="24"/>
        </w:rPr>
        <w:t xml:space="preserve"> </w:t>
      </w:r>
      <w:r w:rsidRPr="00B91A66">
        <w:rPr>
          <w:rFonts w:ascii="Times New Roman" w:eastAsia="Times New Roman" w:hAnsi="Times New Roman" w:cs="Times New Roman"/>
          <w:sz w:val="24"/>
          <w:szCs w:val="24"/>
        </w:rPr>
        <w:t xml:space="preserve">combinations of panel a (red line). The black </w:t>
      </w:r>
      <w:r w:rsidRPr="00244F7F">
        <w:rPr>
          <w:rFonts w:ascii="Times New Roman" w:eastAsia="Times New Roman" w:hAnsi="Times New Roman" w:cs="Times New Roman"/>
          <w:sz w:val="24"/>
          <w:szCs w:val="24"/>
        </w:rPr>
        <w:t>point represents the lowest overall cost (</w:t>
      </w:r>
      <w:proofErr w:type="spellStart"/>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r</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r</w:t>
      </w:r>
      <w:proofErr w:type="spellEnd"/>
      <w:r w:rsidRPr="00244F7F">
        <w:rPr>
          <w:rFonts w:ascii="Times New Roman" w:eastAsia="Times New Roman" w:hAnsi="Times New Roman" w:cs="Times New Roman"/>
          <w:sz w:val="24"/>
          <w:szCs w:val="24"/>
        </w:rPr>
        <w:t xml:space="preserve"> + </w:t>
      </w:r>
      <w:proofErr w:type="spellStart"/>
      <w:r w:rsidRPr="00244F7F">
        <w:rPr>
          <w:rFonts w:ascii="Times New Roman" w:eastAsia="Times New Roman" w:hAnsi="Times New Roman" w:cs="Times New Roman"/>
          <w:i/>
          <w:sz w:val="24"/>
          <w:szCs w:val="24"/>
        </w:rPr>
        <w:t>Gn</w:t>
      </w:r>
      <w:r w:rsidRPr="00244F7F">
        <w:rPr>
          <w:rFonts w:ascii="Times New Roman" w:eastAsia="Times New Roman" w:hAnsi="Times New Roman" w:cs="Times New Roman"/>
          <w:i/>
          <w:sz w:val="24"/>
          <w:szCs w:val="24"/>
          <w:vertAlign w:val="subscript"/>
        </w:rPr>
        <w:t>c</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c</w:t>
      </w:r>
      <w:proofErr w:type="spellEnd"/>
      <w:r w:rsidRPr="00244F7F">
        <w:rPr>
          <w:rFonts w:ascii="Times New Roman" w:eastAsia="Times New Roman" w:hAnsi="Times New Roman" w:cs="Times New Roman"/>
          <w:sz w:val="24"/>
          <w:szCs w:val="24"/>
        </w:rPr>
        <w:t xml:space="preserve">) of any combination of </w:t>
      </w:r>
      <w:r w:rsidRPr="00244F7F">
        <w:rPr>
          <w:rFonts w:ascii="Times New Roman" w:eastAsia="Times New Roman" w:hAnsi="Times New Roman" w:cs="Times New Roman"/>
          <w:i/>
          <w:sz w:val="24"/>
          <w:szCs w:val="24"/>
        </w:rPr>
        <w:t>G</w:t>
      </w:r>
      <w:r w:rsidRPr="00244F7F">
        <w:rPr>
          <w:rFonts w:ascii="Times New Roman" w:eastAsia="Times New Roman" w:hAnsi="Times New Roman" w:cs="Times New Roman"/>
          <w:sz w:val="24"/>
          <w:szCs w:val="24"/>
        </w:rPr>
        <w:t xml:space="preserve"> and </w:t>
      </w:r>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r</w:t>
      </w:r>
      <w:r w:rsidRPr="00244F7F">
        <w:rPr>
          <w:rFonts w:ascii="Times New Roman" w:eastAsia="Times New Roman" w:hAnsi="Times New Roman" w:cs="Times New Roman"/>
          <w:i/>
          <w:sz w:val="24"/>
          <w:szCs w:val="24"/>
        </w:rPr>
        <w:t xml:space="preserve"> </w:t>
      </w:r>
      <w:r w:rsidRPr="00244F7F">
        <w:rPr>
          <w:rFonts w:ascii="Times New Roman" w:eastAsia="Times New Roman" w:hAnsi="Times New Roman" w:cs="Times New Roman"/>
          <w:sz w:val="24"/>
          <w:szCs w:val="24"/>
        </w:rPr>
        <w:t xml:space="preserve">values whose product equals </w:t>
      </w:r>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e</w:t>
      </w:r>
      <w:r w:rsidRPr="00244F7F">
        <w:rPr>
          <w:rFonts w:ascii="Times New Roman" w:eastAsia="Times New Roman" w:hAnsi="Times New Roman" w:cs="Times New Roman"/>
          <w:sz w:val="24"/>
          <w:szCs w:val="24"/>
        </w:rPr>
        <w:t xml:space="preserve">. The blue line represents combinations of </w:t>
      </w:r>
      <w:r w:rsidRPr="00244F7F">
        <w:rPr>
          <w:rFonts w:ascii="Times New Roman" w:eastAsia="Times New Roman" w:hAnsi="Times New Roman" w:cs="Times New Roman"/>
          <w:i/>
          <w:sz w:val="24"/>
          <w:szCs w:val="24"/>
        </w:rPr>
        <w:t xml:space="preserve">G </w:t>
      </w:r>
      <w:r w:rsidRPr="00244F7F">
        <w:rPr>
          <w:rFonts w:ascii="Times New Roman" w:eastAsia="Times New Roman" w:hAnsi="Times New Roman" w:cs="Times New Roman"/>
          <w:sz w:val="24"/>
          <w:szCs w:val="24"/>
        </w:rPr>
        <w:t xml:space="preserve">and </w:t>
      </w:r>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r</w:t>
      </w:r>
      <w:r w:rsidRPr="00244F7F">
        <w:rPr>
          <w:rFonts w:ascii="Times New Roman" w:eastAsia="Times New Roman" w:hAnsi="Times New Roman" w:cs="Times New Roman"/>
          <w:i/>
          <w:sz w:val="24"/>
          <w:szCs w:val="24"/>
        </w:rPr>
        <w:t xml:space="preserve"> </w:t>
      </w:r>
      <w:r w:rsidRPr="00244F7F">
        <w:rPr>
          <w:rFonts w:ascii="Times New Roman" w:eastAsia="Times New Roman" w:hAnsi="Times New Roman" w:cs="Times New Roman"/>
          <w:sz w:val="24"/>
          <w:szCs w:val="24"/>
        </w:rPr>
        <w:t xml:space="preserve">that correspond with the lowest total cost of values. The green 1:1 line represents equal release and recapture costs. Panel b demonstrates that since total cost is additive with respect to </w:t>
      </w:r>
      <w:r w:rsidRPr="00244F7F">
        <w:rPr>
          <w:rFonts w:ascii="Times New Roman" w:eastAsia="Times New Roman" w:hAnsi="Times New Roman" w:cs="Times New Roman"/>
          <w:i/>
          <w:sz w:val="24"/>
          <w:szCs w:val="24"/>
        </w:rPr>
        <w:t>G</w:t>
      </w:r>
      <w:r w:rsidRPr="00244F7F">
        <w:rPr>
          <w:rFonts w:ascii="Times New Roman" w:eastAsia="Times New Roman" w:hAnsi="Times New Roman" w:cs="Times New Roman"/>
          <w:sz w:val="24"/>
          <w:szCs w:val="24"/>
        </w:rPr>
        <w:t xml:space="preserve"> and </w:t>
      </w:r>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r</w:t>
      </w:r>
      <w:r w:rsidRPr="00244F7F">
        <w:rPr>
          <w:rFonts w:ascii="Times New Roman" w:eastAsia="Times New Roman" w:hAnsi="Times New Roman" w:cs="Times New Roman"/>
          <w:sz w:val="24"/>
          <w:szCs w:val="24"/>
        </w:rPr>
        <w:t xml:space="preserve">, given these assumptions, the optimal (cheapest) tagging design will always have equal release and capture costs. This illustrative example is for the western linear model and default parameter values (see left hand side of Table </w:t>
      </w:r>
      <w:r w:rsidR="00F62984">
        <w:rPr>
          <w:rFonts w:ascii="Times New Roman" w:eastAsia="Times New Roman" w:hAnsi="Times New Roman" w:cs="Times New Roman"/>
          <w:sz w:val="24"/>
          <w:szCs w:val="24"/>
        </w:rPr>
        <w:t>3</w:t>
      </w:r>
      <w:r w:rsidRPr="00244F7F">
        <w:rPr>
          <w:rFonts w:ascii="Times New Roman" w:eastAsia="Times New Roman" w:hAnsi="Times New Roman" w:cs="Times New Roman"/>
          <w:sz w:val="24"/>
          <w:szCs w:val="24"/>
        </w:rPr>
        <w:t xml:space="preserve">: </w:t>
      </w:r>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e</w:t>
      </w:r>
      <w:r w:rsidRPr="00244F7F">
        <w:rPr>
          <w:rFonts w:ascii="Times New Roman" w:eastAsia="Times New Roman" w:hAnsi="Times New Roman" w:cs="Times New Roman"/>
          <w:i/>
          <w:sz w:val="24"/>
          <w:szCs w:val="24"/>
        </w:rPr>
        <w:t xml:space="preserve"> </w:t>
      </w:r>
      <w:r w:rsidRPr="00244F7F">
        <w:rPr>
          <w:rFonts w:ascii="Times New Roman" w:eastAsia="Times New Roman" w:hAnsi="Times New Roman" w:cs="Times New Roman"/>
          <w:sz w:val="24"/>
          <w:szCs w:val="24"/>
        </w:rPr>
        <w:t xml:space="preserve">= 433, </w:t>
      </w:r>
      <w:proofErr w:type="spellStart"/>
      <w:r w:rsidRPr="00244F7F">
        <w:rPr>
          <w:rFonts w:ascii="Times New Roman" w:eastAsia="Times New Roman" w:hAnsi="Times New Roman" w:cs="Times New Roman"/>
          <w:i/>
          <w:sz w:val="24"/>
          <w:szCs w:val="24"/>
        </w:rPr>
        <w:t>n</w:t>
      </w:r>
      <w:r w:rsidRPr="00244F7F">
        <w:rPr>
          <w:rFonts w:ascii="Times New Roman" w:eastAsia="Times New Roman" w:hAnsi="Times New Roman" w:cs="Times New Roman"/>
          <w:i/>
          <w:sz w:val="24"/>
          <w:szCs w:val="24"/>
          <w:vertAlign w:val="subscript"/>
        </w:rPr>
        <w:t>c</w:t>
      </w:r>
      <w:proofErr w:type="spellEnd"/>
      <w:r w:rsidRPr="00244F7F">
        <w:rPr>
          <w:rFonts w:ascii="Times New Roman" w:eastAsia="Times New Roman" w:hAnsi="Times New Roman" w:cs="Times New Roman"/>
          <w:sz w:val="24"/>
          <w:szCs w:val="24"/>
          <w:vertAlign w:val="subscript"/>
        </w:rPr>
        <w:t xml:space="preserve"> </w:t>
      </w:r>
      <w:r w:rsidRPr="00244F7F">
        <w:rPr>
          <w:rFonts w:ascii="Times New Roman" w:eastAsia="Times New Roman" w:hAnsi="Times New Roman" w:cs="Times New Roman"/>
          <w:sz w:val="24"/>
          <w:szCs w:val="24"/>
        </w:rPr>
        <w:t xml:space="preserve">= 250,000, </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c</w:t>
      </w:r>
      <w:r w:rsidRPr="00244F7F">
        <w:rPr>
          <w:rFonts w:ascii="Times New Roman" w:eastAsia="Times New Roman" w:hAnsi="Times New Roman" w:cs="Times New Roman"/>
          <w:sz w:val="24"/>
          <w:szCs w:val="24"/>
        </w:rPr>
        <w:t xml:space="preserve"> = $15, </w:t>
      </w:r>
      <w:r w:rsidRPr="00244F7F">
        <w:rPr>
          <w:rFonts w:ascii="Times New Roman" w:eastAsia="Times New Roman" w:hAnsi="Times New Roman" w:cs="Times New Roman"/>
          <w:i/>
          <w:sz w:val="24"/>
          <w:szCs w:val="24"/>
        </w:rPr>
        <w:t>C</w:t>
      </w:r>
      <w:r w:rsidRPr="00244F7F">
        <w:rPr>
          <w:rFonts w:ascii="Times New Roman" w:eastAsia="Times New Roman" w:hAnsi="Times New Roman" w:cs="Times New Roman"/>
          <w:i/>
          <w:sz w:val="24"/>
          <w:szCs w:val="24"/>
          <w:vertAlign w:val="subscript"/>
        </w:rPr>
        <w:t xml:space="preserve">r </w:t>
      </w:r>
      <w:r w:rsidRPr="00244F7F">
        <w:rPr>
          <w:rFonts w:ascii="Times New Roman" w:eastAsia="Times New Roman" w:hAnsi="Times New Roman" w:cs="Times New Roman"/>
          <w:sz w:val="24"/>
          <w:szCs w:val="24"/>
        </w:rPr>
        <w:t>= $1,000).</w:t>
      </w:r>
      <w:r w:rsidRPr="00332847">
        <w:rPr>
          <w:rFonts w:ascii="Times New Roman" w:eastAsia="Times New Roman" w:hAnsi="Times New Roman" w:cs="Times New Roman"/>
          <w:sz w:val="24"/>
          <w:szCs w:val="24"/>
        </w:rPr>
        <w:t xml:space="preserve"> </w:t>
      </w:r>
    </w:p>
    <w:p w14:paraId="7083F2AF" w14:textId="77777777" w:rsidR="00676D07" w:rsidRPr="003B0298" w:rsidRDefault="00676D07" w:rsidP="00332847">
      <w:pPr>
        <w:tabs>
          <w:tab w:val="left" w:pos="180"/>
        </w:tabs>
        <w:spacing w:line="480" w:lineRule="auto"/>
        <w:ind w:left="360" w:hanging="360"/>
        <w:rPr>
          <w:rFonts w:ascii="Times New Roman" w:eastAsia="Times New Roman" w:hAnsi="Times New Roman" w:cs="Times New Roman"/>
          <w:b/>
          <w:sz w:val="24"/>
          <w:szCs w:val="24"/>
        </w:rPr>
      </w:pPr>
    </w:p>
    <w:sectPr w:rsidR="00676D07" w:rsidRPr="003B0298" w:rsidSect="003B0298">
      <w:footerReference w:type="default" r:id="rId10"/>
      <w:pgSz w:w="12240" w:h="15840"/>
      <w:pgMar w:top="810" w:right="1080" w:bottom="99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FFFF" w14:textId="77777777" w:rsidR="009B6246" w:rsidRDefault="009B6246" w:rsidP="00917539">
      <w:pPr>
        <w:spacing w:line="240" w:lineRule="auto"/>
      </w:pPr>
      <w:r>
        <w:separator/>
      </w:r>
    </w:p>
  </w:endnote>
  <w:endnote w:type="continuationSeparator" w:id="0">
    <w:p w14:paraId="510F971B" w14:textId="77777777" w:rsidR="009B6246" w:rsidRDefault="009B6246" w:rsidP="00917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324"/>
      <w:docPartObj>
        <w:docPartGallery w:val="Page Numbers (Bottom of Page)"/>
        <w:docPartUnique/>
      </w:docPartObj>
    </w:sdtPr>
    <w:sdtEndPr>
      <w:rPr>
        <w:noProof/>
      </w:rPr>
    </w:sdtEndPr>
    <w:sdtContent>
      <w:p w14:paraId="4F27A31D" w14:textId="37654263" w:rsidR="00FB786D" w:rsidRDefault="00FB786D">
        <w:pPr>
          <w:pStyle w:val="Footer"/>
          <w:jc w:val="center"/>
        </w:pPr>
        <w:r>
          <w:fldChar w:fldCharType="begin"/>
        </w:r>
        <w:r>
          <w:instrText xml:space="preserve"> PAGE   \* MERGEFORMAT </w:instrText>
        </w:r>
        <w:r>
          <w:fldChar w:fldCharType="separate"/>
        </w:r>
        <w:r w:rsidR="005263B6">
          <w:rPr>
            <w:noProof/>
          </w:rPr>
          <w:t>66</w:t>
        </w:r>
        <w:r>
          <w:rPr>
            <w:noProof/>
          </w:rPr>
          <w:fldChar w:fldCharType="end"/>
        </w:r>
      </w:p>
    </w:sdtContent>
  </w:sdt>
  <w:p w14:paraId="3C8EEB87" w14:textId="77777777" w:rsidR="00FB786D" w:rsidRDefault="00FB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12C4" w14:textId="77777777" w:rsidR="009B6246" w:rsidRDefault="009B6246" w:rsidP="00917539">
      <w:pPr>
        <w:spacing w:line="240" w:lineRule="auto"/>
      </w:pPr>
      <w:r>
        <w:separator/>
      </w:r>
    </w:p>
  </w:footnote>
  <w:footnote w:type="continuationSeparator" w:id="0">
    <w:p w14:paraId="4FB42643" w14:textId="77777777" w:rsidR="009B6246" w:rsidRDefault="009B6246" w:rsidP="009175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6D79"/>
    <w:multiLevelType w:val="multilevel"/>
    <w:tmpl w:val="28C6A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521A06"/>
    <w:multiLevelType w:val="multilevel"/>
    <w:tmpl w:val="272E9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180617">
    <w:abstractNumId w:val="0"/>
  </w:num>
  <w:num w:numId="2" w16cid:durableId="52043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EA"/>
    <w:rsid w:val="000200FA"/>
    <w:rsid w:val="000304CD"/>
    <w:rsid w:val="000378C7"/>
    <w:rsid w:val="00047514"/>
    <w:rsid w:val="00063705"/>
    <w:rsid w:val="000823AE"/>
    <w:rsid w:val="000A0960"/>
    <w:rsid w:val="000C2F6D"/>
    <w:rsid w:val="000D7C5B"/>
    <w:rsid w:val="000E14E2"/>
    <w:rsid w:val="000E7E92"/>
    <w:rsid w:val="000F395F"/>
    <w:rsid w:val="00110E16"/>
    <w:rsid w:val="00113B85"/>
    <w:rsid w:val="00164B20"/>
    <w:rsid w:val="00170C24"/>
    <w:rsid w:val="00184C31"/>
    <w:rsid w:val="00196110"/>
    <w:rsid w:val="001A7E65"/>
    <w:rsid w:val="001B3B20"/>
    <w:rsid w:val="001E1EA8"/>
    <w:rsid w:val="001E2C93"/>
    <w:rsid w:val="001E4179"/>
    <w:rsid w:val="00217585"/>
    <w:rsid w:val="002226B5"/>
    <w:rsid w:val="00241C69"/>
    <w:rsid w:val="00244A79"/>
    <w:rsid w:val="00244F7F"/>
    <w:rsid w:val="00255D7B"/>
    <w:rsid w:val="00273542"/>
    <w:rsid w:val="00282C8B"/>
    <w:rsid w:val="002859A0"/>
    <w:rsid w:val="002A46FF"/>
    <w:rsid w:val="002B64AA"/>
    <w:rsid w:val="002C7718"/>
    <w:rsid w:val="002D44FC"/>
    <w:rsid w:val="0030644F"/>
    <w:rsid w:val="00311352"/>
    <w:rsid w:val="00332847"/>
    <w:rsid w:val="0033618C"/>
    <w:rsid w:val="00341D0A"/>
    <w:rsid w:val="0034522B"/>
    <w:rsid w:val="00372386"/>
    <w:rsid w:val="0037593F"/>
    <w:rsid w:val="003811F1"/>
    <w:rsid w:val="0039530E"/>
    <w:rsid w:val="00395BF6"/>
    <w:rsid w:val="003A3816"/>
    <w:rsid w:val="003A3B3B"/>
    <w:rsid w:val="003A4A44"/>
    <w:rsid w:val="003B0298"/>
    <w:rsid w:val="003B0BD6"/>
    <w:rsid w:val="003C237A"/>
    <w:rsid w:val="003D263F"/>
    <w:rsid w:val="003D32EE"/>
    <w:rsid w:val="003E12AA"/>
    <w:rsid w:val="004119A8"/>
    <w:rsid w:val="0042022A"/>
    <w:rsid w:val="00431A24"/>
    <w:rsid w:val="00452DCD"/>
    <w:rsid w:val="004577FE"/>
    <w:rsid w:val="00466705"/>
    <w:rsid w:val="004743D5"/>
    <w:rsid w:val="0048022F"/>
    <w:rsid w:val="004B19D0"/>
    <w:rsid w:val="004C3219"/>
    <w:rsid w:val="004D7C07"/>
    <w:rsid w:val="004D7F73"/>
    <w:rsid w:val="005016F4"/>
    <w:rsid w:val="00503F60"/>
    <w:rsid w:val="005214D7"/>
    <w:rsid w:val="005263B6"/>
    <w:rsid w:val="00530AA0"/>
    <w:rsid w:val="00532602"/>
    <w:rsid w:val="0053403A"/>
    <w:rsid w:val="00537526"/>
    <w:rsid w:val="0054765E"/>
    <w:rsid w:val="005650B4"/>
    <w:rsid w:val="0057108F"/>
    <w:rsid w:val="00572661"/>
    <w:rsid w:val="00581A5B"/>
    <w:rsid w:val="0059349C"/>
    <w:rsid w:val="005A0C92"/>
    <w:rsid w:val="005A73BD"/>
    <w:rsid w:val="005C65A7"/>
    <w:rsid w:val="005D1A2C"/>
    <w:rsid w:val="005D3D7F"/>
    <w:rsid w:val="00605711"/>
    <w:rsid w:val="006179AB"/>
    <w:rsid w:val="00630C4D"/>
    <w:rsid w:val="00636C7E"/>
    <w:rsid w:val="006416CA"/>
    <w:rsid w:val="00647413"/>
    <w:rsid w:val="0065297F"/>
    <w:rsid w:val="00657A0C"/>
    <w:rsid w:val="006608F9"/>
    <w:rsid w:val="00676D07"/>
    <w:rsid w:val="006821C9"/>
    <w:rsid w:val="006821DD"/>
    <w:rsid w:val="006A08C4"/>
    <w:rsid w:val="006C4C18"/>
    <w:rsid w:val="006E3580"/>
    <w:rsid w:val="006F217B"/>
    <w:rsid w:val="006F4A4F"/>
    <w:rsid w:val="007178D7"/>
    <w:rsid w:val="00734019"/>
    <w:rsid w:val="00734B86"/>
    <w:rsid w:val="00736545"/>
    <w:rsid w:val="007404BD"/>
    <w:rsid w:val="00743694"/>
    <w:rsid w:val="00752811"/>
    <w:rsid w:val="00757C24"/>
    <w:rsid w:val="007648EE"/>
    <w:rsid w:val="007651CC"/>
    <w:rsid w:val="00773F0A"/>
    <w:rsid w:val="00783A52"/>
    <w:rsid w:val="00790E1A"/>
    <w:rsid w:val="007937EC"/>
    <w:rsid w:val="007A1E1D"/>
    <w:rsid w:val="007F3FC1"/>
    <w:rsid w:val="00801825"/>
    <w:rsid w:val="008063DD"/>
    <w:rsid w:val="00830167"/>
    <w:rsid w:val="008433E1"/>
    <w:rsid w:val="008521AA"/>
    <w:rsid w:val="0086011B"/>
    <w:rsid w:val="00865E3D"/>
    <w:rsid w:val="008B5006"/>
    <w:rsid w:val="008B79BA"/>
    <w:rsid w:val="008C13CC"/>
    <w:rsid w:val="008C694F"/>
    <w:rsid w:val="008E2C31"/>
    <w:rsid w:val="008E6CA8"/>
    <w:rsid w:val="008F5CC0"/>
    <w:rsid w:val="009173C1"/>
    <w:rsid w:val="00917539"/>
    <w:rsid w:val="00924DE2"/>
    <w:rsid w:val="00926903"/>
    <w:rsid w:val="00940E9B"/>
    <w:rsid w:val="009424D8"/>
    <w:rsid w:val="0094607A"/>
    <w:rsid w:val="00951782"/>
    <w:rsid w:val="00954A10"/>
    <w:rsid w:val="00962EF1"/>
    <w:rsid w:val="0098072F"/>
    <w:rsid w:val="00992F99"/>
    <w:rsid w:val="009B6246"/>
    <w:rsid w:val="009B662D"/>
    <w:rsid w:val="009C2EEA"/>
    <w:rsid w:val="009C34A3"/>
    <w:rsid w:val="00A16C06"/>
    <w:rsid w:val="00A17684"/>
    <w:rsid w:val="00A23579"/>
    <w:rsid w:val="00A24FBA"/>
    <w:rsid w:val="00A262AD"/>
    <w:rsid w:val="00A511FD"/>
    <w:rsid w:val="00A560BE"/>
    <w:rsid w:val="00A611C0"/>
    <w:rsid w:val="00AA1C26"/>
    <w:rsid w:val="00AB7247"/>
    <w:rsid w:val="00AD1CEE"/>
    <w:rsid w:val="00B05F5A"/>
    <w:rsid w:val="00B43B11"/>
    <w:rsid w:val="00B43FC6"/>
    <w:rsid w:val="00B67E15"/>
    <w:rsid w:val="00B723F9"/>
    <w:rsid w:val="00B90C63"/>
    <w:rsid w:val="00B90E05"/>
    <w:rsid w:val="00B91A66"/>
    <w:rsid w:val="00B92974"/>
    <w:rsid w:val="00B94599"/>
    <w:rsid w:val="00BB1337"/>
    <w:rsid w:val="00BD6B66"/>
    <w:rsid w:val="00BF5D51"/>
    <w:rsid w:val="00C06A37"/>
    <w:rsid w:val="00C314EE"/>
    <w:rsid w:val="00C50B0D"/>
    <w:rsid w:val="00C5228A"/>
    <w:rsid w:val="00C60D9D"/>
    <w:rsid w:val="00C773AD"/>
    <w:rsid w:val="00C90693"/>
    <w:rsid w:val="00CB77A3"/>
    <w:rsid w:val="00CB7DD9"/>
    <w:rsid w:val="00CE27D4"/>
    <w:rsid w:val="00CE4D96"/>
    <w:rsid w:val="00CE723B"/>
    <w:rsid w:val="00CF0623"/>
    <w:rsid w:val="00D00E46"/>
    <w:rsid w:val="00D103A6"/>
    <w:rsid w:val="00D320C9"/>
    <w:rsid w:val="00D34F12"/>
    <w:rsid w:val="00D40D13"/>
    <w:rsid w:val="00D5146E"/>
    <w:rsid w:val="00D54AE4"/>
    <w:rsid w:val="00D64859"/>
    <w:rsid w:val="00D7170E"/>
    <w:rsid w:val="00D741A2"/>
    <w:rsid w:val="00D92C94"/>
    <w:rsid w:val="00D96191"/>
    <w:rsid w:val="00DA4CA0"/>
    <w:rsid w:val="00DA5249"/>
    <w:rsid w:val="00DC5B2A"/>
    <w:rsid w:val="00DF4402"/>
    <w:rsid w:val="00DF7454"/>
    <w:rsid w:val="00E02CC1"/>
    <w:rsid w:val="00E07018"/>
    <w:rsid w:val="00E22780"/>
    <w:rsid w:val="00E464B4"/>
    <w:rsid w:val="00E73609"/>
    <w:rsid w:val="00E82812"/>
    <w:rsid w:val="00E870D5"/>
    <w:rsid w:val="00E929B2"/>
    <w:rsid w:val="00EA71F2"/>
    <w:rsid w:val="00EA7C6B"/>
    <w:rsid w:val="00EB4493"/>
    <w:rsid w:val="00ED546C"/>
    <w:rsid w:val="00EE564B"/>
    <w:rsid w:val="00EF20D4"/>
    <w:rsid w:val="00F62984"/>
    <w:rsid w:val="00F6678A"/>
    <w:rsid w:val="00F90126"/>
    <w:rsid w:val="00F95336"/>
    <w:rsid w:val="00FB2198"/>
    <w:rsid w:val="00FB3B62"/>
    <w:rsid w:val="00FB6727"/>
    <w:rsid w:val="00FB73BE"/>
    <w:rsid w:val="00FB786D"/>
    <w:rsid w:val="00FD39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4AA4"/>
  <w15:docId w15:val="{C90C0AB1-BF1E-46D5-9F10-17C19D75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75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39"/>
    <w:rPr>
      <w:rFonts w:ascii="Segoe UI" w:hAnsi="Segoe UI" w:cs="Segoe UI"/>
      <w:sz w:val="18"/>
      <w:szCs w:val="18"/>
    </w:rPr>
  </w:style>
  <w:style w:type="character" w:styleId="LineNumber">
    <w:name w:val="line number"/>
    <w:basedOn w:val="DefaultParagraphFont"/>
    <w:uiPriority w:val="99"/>
    <w:semiHidden/>
    <w:unhideWhenUsed/>
    <w:rsid w:val="00917539"/>
  </w:style>
  <w:style w:type="paragraph" w:styleId="Header">
    <w:name w:val="header"/>
    <w:basedOn w:val="Normal"/>
    <w:link w:val="HeaderChar"/>
    <w:uiPriority w:val="99"/>
    <w:unhideWhenUsed/>
    <w:rsid w:val="00917539"/>
    <w:pPr>
      <w:tabs>
        <w:tab w:val="center" w:pos="4680"/>
        <w:tab w:val="right" w:pos="9360"/>
      </w:tabs>
      <w:spacing w:line="240" w:lineRule="auto"/>
    </w:pPr>
  </w:style>
  <w:style w:type="character" w:customStyle="1" w:styleId="HeaderChar">
    <w:name w:val="Header Char"/>
    <w:basedOn w:val="DefaultParagraphFont"/>
    <w:link w:val="Header"/>
    <w:uiPriority w:val="99"/>
    <w:rsid w:val="00917539"/>
  </w:style>
  <w:style w:type="paragraph" w:styleId="Footer">
    <w:name w:val="footer"/>
    <w:basedOn w:val="Normal"/>
    <w:link w:val="FooterChar"/>
    <w:uiPriority w:val="99"/>
    <w:unhideWhenUsed/>
    <w:rsid w:val="00917539"/>
    <w:pPr>
      <w:tabs>
        <w:tab w:val="center" w:pos="4680"/>
        <w:tab w:val="right" w:pos="9360"/>
      </w:tabs>
      <w:spacing w:line="240" w:lineRule="auto"/>
    </w:pPr>
  </w:style>
  <w:style w:type="character" w:customStyle="1" w:styleId="FooterChar">
    <w:name w:val="Footer Char"/>
    <w:basedOn w:val="DefaultParagraphFont"/>
    <w:link w:val="Footer"/>
    <w:uiPriority w:val="99"/>
    <w:rsid w:val="00917539"/>
  </w:style>
  <w:style w:type="character" w:styleId="PlaceholderText">
    <w:name w:val="Placeholder Text"/>
    <w:basedOn w:val="DefaultParagraphFont"/>
    <w:uiPriority w:val="99"/>
    <w:semiHidden/>
    <w:rsid w:val="00537526"/>
    <w:rPr>
      <w:color w:val="808080"/>
    </w:rPr>
  </w:style>
  <w:style w:type="table" w:styleId="TableGrid">
    <w:name w:val="Table Grid"/>
    <w:basedOn w:val="TableNormal"/>
    <w:uiPriority w:val="39"/>
    <w:rsid w:val="00C06A37"/>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08F"/>
    <w:pPr>
      <w:spacing w:line="240" w:lineRule="auto"/>
    </w:pPr>
  </w:style>
  <w:style w:type="paragraph" w:styleId="CommentSubject">
    <w:name w:val="annotation subject"/>
    <w:basedOn w:val="CommentText"/>
    <w:next w:val="CommentText"/>
    <w:link w:val="CommentSubjectChar"/>
    <w:uiPriority w:val="99"/>
    <w:semiHidden/>
    <w:unhideWhenUsed/>
    <w:rsid w:val="00B67E15"/>
    <w:rPr>
      <w:b/>
      <w:bCs/>
    </w:rPr>
  </w:style>
  <w:style w:type="character" w:customStyle="1" w:styleId="CommentSubjectChar">
    <w:name w:val="Comment Subject Char"/>
    <w:basedOn w:val="CommentTextChar"/>
    <w:link w:val="CommentSubject"/>
    <w:uiPriority w:val="99"/>
    <w:semiHidden/>
    <w:rsid w:val="00B67E15"/>
    <w:rPr>
      <w:b/>
      <w:bCs/>
      <w:sz w:val="20"/>
      <w:szCs w:val="20"/>
    </w:rPr>
  </w:style>
  <w:style w:type="character" w:styleId="Hyperlink">
    <w:name w:val="Hyperlink"/>
    <w:basedOn w:val="DefaultParagraphFont"/>
    <w:uiPriority w:val="99"/>
    <w:unhideWhenUsed/>
    <w:rsid w:val="00C5228A"/>
    <w:rPr>
      <w:color w:val="0000FF" w:themeColor="hyperlink"/>
      <w:u w:val="single"/>
    </w:rPr>
  </w:style>
  <w:style w:type="character" w:customStyle="1" w:styleId="UnresolvedMention1">
    <w:name w:val="Unresolved Mention1"/>
    <w:basedOn w:val="DefaultParagraphFont"/>
    <w:uiPriority w:val="99"/>
    <w:semiHidden/>
    <w:unhideWhenUsed/>
    <w:rsid w:val="00C5228A"/>
    <w:rPr>
      <w:color w:val="605E5C"/>
      <w:shd w:val="clear" w:color="auto" w:fill="E1DFDD"/>
    </w:rPr>
  </w:style>
  <w:style w:type="character" w:customStyle="1" w:styleId="UnresolvedMention2">
    <w:name w:val="Unresolved Mention2"/>
    <w:basedOn w:val="DefaultParagraphFont"/>
    <w:uiPriority w:val="99"/>
    <w:semiHidden/>
    <w:unhideWhenUsed/>
    <w:rsid w:val="00865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EEE0-1420-4E0B-8A5F-A393FDF8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Carruthers</dc:creator>
  <cp:lastModifiedBy>Laura Goodfellow</cp:lastModifiedBy>
  <cp:revision>3</cp:revision>
  <dcterms:created xsi:type="dcterms:W3CDTF">2023-07-31T17:45:00Z</dcterms:created>
  <dcterms:modified xsi:type="dcterms:W3CDTF">2023-08-01T07:30:00Z</dcterms:modified>
</cp:coreProperties>
</file>