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D778" w14:textId="1C9AC6A3" w:rsidR="00A853EB" w:rsidRDefault="00A853EB">
      <w:pPr>
        <w:widowControl/>
        <w:suppressAutoHyphens w:val="0"/>
        <w:autoSpaceDN/>
        <w:textAlignment w:val="auto"/>
        <w:rPr>
          <w:rFonts w:ascii="Times New Roman" w:hAnsi="Times New Roman" w:cs="Times New Roman"/>
          <w:b/>
          <w:sz w:val="24"/>
          <w:szCs w:val="24"/>
          <w:lang w:val="en-US"/>
        </w:rPr>
      </w:pPr>
      <w:r>
        <w:rPr>
          <w:rFonts w:ascii="Times New Roman" w:hAnsi="Times New Roman" w:cs="Times New Roman"/>
          <w:b/>
          <w:sz w:val="24"/>
          <w:szCs w:val="24"/>
          <w:lang w:val="en-US"/>
        </w:rPr>
        <w:t>Supplemental Material</w:t>
      </w:r>
    </w:p>
    <w:p w14:paraId="737133C4" w14:textId="77777777" w:rsidR="006A3758" w:rsidRDefault="006A3758">
      <w:pPr>
        <w:widowControl/>
        <w:suppressAutoHyphens w:val="0"/>
        <w:autoSpaceDN/>
        <w:textAlignment w:val="auto"/>
        <w:rPr>
          <w:rFonts w:ascii="Times New Roman" w:hAnsi="Times New Roman" w:cs="Times New Roman"/>
          <w:b/>
          <w:sz w:val="24"/>
          <w:szCs w:val="24"/>
          <w:lang w:val="en-US"/>
        </w:rPr>
      </w:pPr>
    </w:p>
    <w:p w14:paraId="7BE1A36D" w14:textId="77777777" w:rsidR="006A3758" w:rsidRDefault="006A3758" w:rsidP="006A3758">
      <w:pPr>
        <w:pStyle w:val="Standard"/>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 quality improvement program to improve sepsis bundle compliance in non-ICU patients: a multicenter prospective before and after cohort study.</w:t>
      </w:r>
    </w:p>
    <w:p w14:paraId="154B8952" w14:textId="0BC622D0" w:rsidR="00E937D3" w:rsidRPr="003B20AD" w:rsidRDefault="00E937D3" w:rsidP="00E937D3">
      <w:pPr>
        <w:pStyle w:val="p1"/>
        <w:spacing w:line="480" w:lineRule="auto"/>
        <w:rPr>
          <w:rFonts w:ascii="Times New Roman" w:hAnsi="Times New Roman"/>
          <w:bCs/>
          <w:sz w:val="24"/>
          <w:szCs w:val="24"/>
          <w:lang w:val="it-IT"/>
        </w:rPr>
      </w:pPr>
      <w:r w:rsidRPr="003B20AD">
        <w:rPr>
          <w:rFonts w:ascii="Times New Roman" w:hAnsi="Times New Roman"/>
          <w:bCs/>
          <w:sz w:val="24"/>
          <w:szCs w:val="24"/>
          <w:lang w:val="it-IT"/>
        </w:rPr>
        <w:t>Monti G</w:t>
      </w:r>
      <w:r>
        <w:rPr>
          <w:rFonts w:ascii="Times New Roman" w:hAnsi="Times New Roman"/>
          <w:bCs/>
          <w:sz w:val="24"/>
          <w:szCs w:val="24"/>
          <w:lang w:val="it-IT"/>
        </w:rPr>
        <w:t>ianpaola,</w:t>
      </w:r>
      <w:r w:rsidRPr="003B20AD">
        <w:rPr>
          <w:rFonts w:ascii="Times New Roman" w:hAnsi="Times New Roman"/>
          <w:bCs/>
          <w:sz w:val="24"/>
          <w:szCs w:val="24"/>
          <w:lang w:val="it-IT"/>
        </w:rPr>
        <w:t xml:space="preserve"> MD* Rezoagli E</w:t>
      </w:r>
      <w:r>
        <w:rPr>
          <w:rFonts w:ascii="Times New Roman" w:hAnsi="Times New Roman"/>
          <w:bCs/>
          <w:sz w:val="24"/>
          <w:szCs w:val="24"/>
          <w:lang w:val="it-IT"/>
        </w:rPr>
        <w:t>manuele</w:t>
      </w:r>
      <w:r w:rsidRPr="003B20AD">
        <w:rPr>
          <w:rFonts w:ascii="Times New Roman" w:hAnsi="Times New Roman"/>
          <w:bCs/>
          <w:sz w:val="24"/>
          <w:szCs w:val="24"/>
          <w:lang w:val="it-IT"/>
        </w:rPr>
        <w:t>, MD PhD* Calini A</w:t>
      </w:r>
      <w:r>
        <w:rPr>
          <w:rFonts w:ascii="Times New Roman" w:hAnsi="Times New Roman"/>
          <w:bCs/>
          <w:sz w:val="24"/>
          <w:szCs w:val="24"/>
          <w:lang w:val="it-IT"/>
        </w:rPr>
        <w:t>ngelo</w:t>
      </w:r>
      <w:r w:rsidRPr="003B20AD">
        <w:rPr>
          <w:rFonts w:ascii="Times New Roman" w:hAnsi="Times New Roman"/>
          <w:bCs/>
          <w:sz w:val="24"/>
          <w:szCs w:val="24"/>
          <w:lang w:val="it-IT"/>
        </w:rPr>
        <w:t>, MD Nova</w:t>
      </w:r>
      <w:r>
        <w:rPr>
          <w:rFonts w:ascii="Times New Roman" w:hAnsi="Times New Roman"/>
          <w:bCs/>
          <w:sz w:val="24"/>
          <w:szCs w:val="24"/>
          <w:lang w:val="it-IT"/>
        </w:rPr>
        <w:t xml:space="preserve"> Alice</w:t>
      </w:r>
      <w:r w:rsidRPr="003B20AD">
        <w:rPr>
          <w:rFonts w:ascii="Times New Roman" w:hAnsi="Times New Roman"/>
          <w:bCs/>
          <w:sz w:val="24"/>
          <w:szCs w:val="24"/>
          <w:lang w:val="it-IT"/>
        </w:rPr>
        <w:t>, MD Marchesi Silvia,</w:t>
      </w:r>
      <w:r>
        <w:rPr>
          <w:rFonts w:ascii="Times New Roman" w:hAnsi="Times New Roman"/>
          <w:bCs/>
          <w:sz w:val="24"/>
          <w:szCs w:val="24"/>
          <w:lang w:val="it-IT"/>
        </w:rPr>
        <w:t xml:space="preserve"> PhD</w:t>
      </w:r>
      <w:r w:rsidRPr="003B20AD">
        <w:rPr>
          <w:rFonts w:ascii="Times New Roman" w:hAnsi="Times New Roman"/>
          <w:bCs/>
          <w:sz w:val="24"/>
          <w:szCs w:val="24"/>
          <w:lang w:val="it-IT"/>
        </w:rPr>
        <w:t xml:space="preserve"> Nattino G</w:t>
      </w:r>
      <w:r>
        <w:rPr>
          <w:rFonts w:ascii="Times New Roman" w:hAnsi="Times New Roman"/>
          <w:bCs/>
          <w:sz w:val="24"/>
          <w:szCs w:val="24"/>
          <w:lang w:val="it-IT"/>
        </w:rPr>
        <w:t>iovanni, PhD</w:t>
      </w:r>
      <w:r w:rsidRPr="003B20AD">
        <w:rPr>
          <w:rFonts w:ascii="Times New Roman" w:hAnsi="Times New Roman"/>
          <w:bCs/>
          <w:sz w:val="24"/>
          <w:szCs w:val="24"/>
          <w:lang w:val="it-IT"/>
        </w:rPr>
        <w:t xml:space="preserve"> Carrara G</w:t>
      </w:r>
      <w:r>
        <w:rPr>
          <w:rFonts w:ascii="Times New Roman" w:hAnsi="Times New Roman"/>
          <w:bCs/>
          <w:sz w:val="24"/>
          <w:szCs w:val="24"/>
          <w:lang w:val="it-IT"/>
        </w:rPr>
        <w:t>reta</w:t>
      </w:r>
      <w:r w:rsidRPr="003B20AD">
        <w:rPr>
          <w:rFonts w:ascii="Times New Roman" w:hAnsi="Times New Roman"/>
          <w:bCs/>
          <w:sz w:val="24"/>
          <w:szCs w:val="24"/>
          <w:lang w:val="it-IT"/>
        </w:rPr>
        <w:t>,</w:t>
      </w:r>
      <w:r>
        <w:rPr>
          <w:rFonts w:ascii="Times New Roman" w:hAnsi="Times New Roman"/>
          <w:bCs/>
          <w:sz w:val="24"/>
          <w:szCs w:val="24"/>
          <w:lang w:val="it-IT"/>
        </w:rPr>
        <w:t xml:space="preserve"> PhD</w:t>
      </w:r>
      <w:r w:rsidRPr="003B20AD">
        <w:rPr>
          <w:rFonts w:ascii="Times New Roman" w:hAnsi="Times New Roman"/>
          <w:bCs/>
          <w:sz w:val="24"/>
          <w:szCs w:val="24"/>
          <w:lang w:val="it-IT"/>
        </w:rPr>
        <w:t xml:space="preserve"> Morra </w:t>
      </w:r>
      <w:r>
        <w:rPr>
          <w:rFonts w:ascii="Times New Roman" w:hAnsi="Times New Roman"/>
          <w:bCs/>
          <w:sz w:val="24"/>
          <w:szCs w:val="24"/>
          <w:lang w:val="it-IT"/>
        </w:rPr>
        <w:t>Sergio</w:t>
      </w:r>
      <w:r w:rsidRPr="003B20AD">
        <w:rPr>
          <w:rFonts w:ascii="Times New Roman" w:hAnsi="Times New Roman"/>
          <w:bCs/>
          <w:sz w:val="24"/>
          <w:szCs w:val="24"/>
          <w:lang w:val="it-IT"/>
        </w:rPr>
        <w:t>, MD</w:t>
      </w:r>
      <w:r>
        <w:rPr>
          <w:rFonts w:ascii="Times New Roman" w:hAnsi="Times New Roman"/>
          <w:bCs/>
          <w:sz w:val="24"/>
          <w:szCs w:val="24"/>
          <w:lang w:val="it-IT"/>
        </w:rPr>
        <w:t xml:space="preserve"> </w:t>
      </w:r>
      <w:r w:rsidRPr="003B20AD">
        <w:rPr>
          <w:rFonts w:ascii="Times New Roman" w:hAnsi="Times New Roman"/>
          <w:bCs/>
          <w:sz w:val="24"/>
          <w:szCs w:val="24"/>
          <w:lang w:val="it-IT"/>
        </w:rPr>
        <w:t>Cortellaro F</w:t>
      </w:r>
      <w:r>
        <w:rPr>
          <w:rFonts w:ascii="Times New Roman" w:hAnsi="Times New Roman"/>
          <w:bCs/>
          <w:sz w:val="24"/>
          <w:szCs w:val="24"/>
          <w:lang w:val="it-IT"/>
        </w:rPr>
        <w:t>rancesca</w:t>
      </w:r>
      <w:r w:rsidRPr="003B20AD">
        <w:rPr>
          <w:rFonts w:ascii="Times New Roman" w:hAnsi="Times New Roman"/>
          <w:bCs/>
          <w:sz w:val="24"/>
          <w:szCs w:val="24"/>
          <w:lang w:val="it-IT"/>
        </w:rPr>
        <w:t>, MD Savioli M</w:t>
      </w:r>
      <w:r>
        <w:rPr>
          <w:rFonts w:ascii="Times New Roman" w:hAnsi="Times New Roman"/>
          <w:bCs/>
          <w:sz w:val="24"/>
          <w:szCs w:val="24"/>
          <w:lang w:val="it-IT"/>
        </w:rPr>
        <w:t>onica</w:t>
      </w:r>
      <w:r w:rsidRPr="003B20AD">
        <w:rPr>
          <w:rFonts w:ascii="Times New Roman" w:hAnsi="Times New Roman"/>
          <w:bCs/>
          <w:sz w:val="24"/>
          <w:szCs w:val="24"/>
          <w:lang w:val="it-IT"/>
        </w:rPr>
        <w:t>, MD Capra Marzani F</w:t>
      </w:r>
      <w:r>
        <w:rPr>
          <w:rFonts w:ascii="Times New Roman" w:hAnsi="Times New Roman"/>
          <w:bCs/>
          <w:sz w:val="24"/>
          <w:szCs w:val="24"/>
          <w:lang w:val="it-IT"/>
        </w:rPr>
        <w:t>ederico</w:t>
      </w:r>
      <w:r w:rsidRPr="003B20AD">
        <w:rPr>
          <w:rFonts w:ascii="Times New Roman" w:hAnsi="Times New Roman"/>
          <w:bCs/>
          <w:sz w:val="24"/>
          <w:szCs w:val="24"/>
          <w:lang w:val="it-IT"/>
        </w:rPr>
        <w:t>, MD Tresoldi M</w:t>
      </w:r>
      <w:r>
        <w:rPr>
          <w:rFonts w:ascii="Times New Roman" w:hAnsi="Times New Roman"/>
          <w:bCs/>
          <w:sz w:val="24"/>
          <w:szCs w:val="24"/>
          <w:lang w:val="it-IT"/>
        </w:rPr>
        <w:t>oreno</w:t>
      </w:r>
      <w:r w:rsidRPr="003B20AD">
        <w:rPr>
          <w:rFonts w:ascii="Times New Roman" w:hAnsi="Times New Roman"/>
          <w:bCs/>
          <w:sz w:val="24"/>
          <w:szCs w:val="24"/>
          <w:lang w:val="it-IT"/>
        </w:rPr>
        <w:t>, MD Villa P</w:t>
      </w:r>
      <w:r>
        <w:rPr>
          <w:rFonts w:ascii="Times New Roman" w:hAnsi="Times New Roman"/>
          <w:bCs/>
          <w:sz w:val="24"/>
          <w:szCs w:val="24"/>
          <w:lang w:val="it-IT"/>
        </w:rPr>
        <w:t>aolo,</w:t>
      </w:r>
      <w:r w:rsidRPr="003B20AD">
        <w:rPr>
          <w:rFonts w:ascii="Times New Roman" w:hAnsi="Times New Roman"/>
          <w:bCs/>
          <w:sz w:val="24"/>
          <w:szCs w:val="24"/>
          <w:lang w:val="it-IT"/>
        </w:rPr>
        <w:t xml:space="preserve"> MD Greco S</w:t>
      </w:r>
      <w:r>
        <w:rPr>
          <w:rFonts w:ascii="Times New Roman" w:hAnsi="Times New Roman"/>
          <w:bCs/>
          <w:sz w:val="24"/>
          <w:szCs w:val="24"/>
          <w:lang w:val="it-IT"/>
        </w:rPr>
        <w:t>tefano</w:t>
      </w:r>
      <w:r w:rsidRPr="003B20AD">
        <w:rPr>
          <w:rFonts w:ascii="Times New Roman" w:hAnsi="Times New Roman"/>
          <w:bCs/>
          <w:sz w:val="24"/>
          <w:szCs w:val="24"/>
          <w:lang w:val="it-IT"/>
        </w:rPr>
        <w:t>, MD Bonfanti P</w:t>
      </w:r>
      <w:r>
        <w:rPr>
          <w:rFonts w:ascii="Times New Roman" w:hAnsi="Times New Roman"/>
          <w:bCs/>
          <w:sz w:val="24"/>
          <w:szCs w:val="24"/>
          <w:lang w:val="it-IT"/>
        </w:rPr>
        <w:t>aolo</w:t>
      </w:r>
      <w:r w:rsidRPr="003B20AD">
        <w:rPr>
          <w:rFonts w:ascii="Times New Roman" w:hAnsi="Times New Roman"/>
          <w:bCs/>
          <w:sz w:val="24"/>
          <w:szCs w:val="24"/>
          <w:lang w:val="it-IT"/>
        </w:rPr>
        <w:t>, MD Spitoni M</w:t>
      </w:r>
      <w:r>
        <w:rPr>
          <w:rFonts w:ascii="Times New Roman" w:hAnsi="Times New Roman"/>
          <w:bCs/>
          <w:sz w:val="24"/>
          <w:szCs w:val="24"/>
          <w:lang w:val="it-IT"/>
        </w:rPr>
        <w:t>aria Grazia</w:t>
      </w:r>
      <w:r w:rsidRPr="003B20AD">
        <w:rPr>
          <w:rFonts w:ascii="Times New Roman" w:hAnsi="Times New Roman"/>
          <w:bCs/>
          <w:sz w:val="24"/>
          <w:szCs w:val="24"/>
          <w:lang w:val="it-IT"/>
        </w:rPr>
        <w:t>, MD Vesconi S</w:t>
      </w:r>
      <w:r>
        <w:rPr>
          <w:rFonts w:ascii="Times New Roman" w:hAnsi="Times New Roman"/>
          <w:bCs/>
          <w:sz w:val="24"/>
          <w:szCs w:val="24"/>
          <w:lang w:val="it-IT"/>
        </w:rPr>
        <w:t>ergio</w:t>
      </w:r>
      <w:r w:rsidRPr="003B20AD">
        <w:rPr>
          <w:rFonts w:ascii="Times New Roman" w:hAnsi="Times New Roman"/>
          <w:bCs/>
          <w:sz w:val="24"/>
          <w:szCs w:val="24"/>
          <w:lang w:val="it-IT"/>
        </w:rPr>
        <w:t>, MD Caironi P</w:t>
      </w:r>
      <w:r>
        <w:rPr>
          <w:rFonts w:ascii="Times New Roman" w:hAnsi="Times New Roman"/>
          <w:bCs/>
          <w:sz w:val="24"/>
          <w:szCs w:val="24"/>
          <w:lang w:val="it-IT"/>
        </w:rPr>
        <w:t>ietro</w:t>
      </w:r>
      <w:r w:rsidRPr="003B20AD">
        <w:rPr>
          <w:rFonts w:ascii="Times New Roman" w:hAnsi="Times New Roman"/>
          <w:bCs/>
          <w:sz w:val="24"/>
          <w:szCs w:val="24"/>
          <w:lang w:val="it-IT"/>
        </w:rPr>
        <w:t>, MD</w:t>
      </w:r>
      <w:r>
        <w:rPr>
          <w:rFonts w:ascii="Times New Roman" w:hAnsi="Times New Roman"/>
          <w:bCs/>
          <w:sz w:val="24"/>
          <w:szCs w:val="24"/>
          <w:vertAlign w:val="superscript"/>
          <w:lang w:val="it-IT"/>
        </w:rPr>
        <w:t xml:space="preserve"> </w:t>
      </w:r>
      <w:r w:rsidRPr="003B20AD">
        <w:rPr>
          <w:rFonts w:ascii="Times New Roman" w:hAnsi="Times New Roman"/>
          <w:bCs/>
          <w:sz w:val="24"/>
          <w:szCs w:val="24"/>
          <w:lang w:val="it-IT"/>
        </w:rPr>
        <w:t>Fumagalli R</w:t>
      </w:r>
      <w:r>
        <w:rPr>
          <w:rFonts w:ascii="Times New Roman" w:hAnsi="Times New Roman"/>
          <w:bCs/>
          <w:sz w:val="24"/>
          <w:szCs w:val="24"/>
          <w:lang w:val="it-IT"/>
        </w:rPr>
        <w:t>oberto</w:t>
      </w:r>
      <w:r w:rsidRPr="003B20AD">
        <w:rPr>
          <w:rFonts w:ascii="Times New Roman" w:hAnsi="Times New Roman"/>
          <w:bCs/>
          <w:sz w:val="24"/>
          <w:szCs w:val="24"/>
          <w:lang w:val="it-IT"/>
        </w:rPr>
        <w:t>, MD on behalf of “Lotta alla Sepsi” Team</w:t>
      </w:r>
      <w:r>
        <w:rPr>
          <w:rFonts w:ascii="Times New Roman" w:hAnsi="Times New Roman"/>
          <w:bCs/>
          <w:sz w:val="24"/>
          <w:szCs w:val="24"/>
          <w:lang w:val="it-IT"/>
        </w:rPr>
        <w:t xml:space="preserve"> Study Group.</w:t>
      </w:r>
    </w:p>
    <w:p w14:paraId="0DDFBEF9" w14:textId="77777777" w:rsidR="00E937D3" w:rsidRDefault="00E937D3" w:rsidP="00E937D3">
      <w:pPr>
        <w:pStyle w:val="p1"/>
        <w:spacing w:line="480" w:lineRule="auto"/>
        <w:rPr>
          <w:rFonts w:ascii="Times New Roman" w:hAnsi="Times New Roman"/>
          <w:bCs/>
          <w:sz w:val="24"/>
          <w:szCs w:val="24"/>
        </w:rPr>
      </w:pPr>
      <w:r w:rsidRPr="00E7609F">
        <w:rPr>
          <w:rFonts w:ascii="Times New Roman" w:hAnsi="Times New Roman"/>
          <w:bCs/>
          <w:sz w:val="24"/>
          <w:szCs w:val="24"/>
        </w:rPr>
        <w:t>*Joint co-first authorship</w:t>
      </w:r>
    </w:p>
    <w:p w14:paraId="5BAE0210" w14:textId="77777777" w:rsidR="00E937D3" w:rsidRPr="00E7609F" w:rsidRDefault="00E937D3" w:rsidP="00E937D3">
      <w:pPr>
        <w:pStyle w:val="p1"/>
        <w:spacing w:line="480" w:lineRule="auto"/>
        <w:rPr>
          <w:rFonts w:ascii="Times New Roman" w:hAnsi="Times New Roman"/>
          <w:bCs/>
          <w:sz w:val="24"/>
          <w:szCs w:val="24"/>
        </w:rPr>
      </w:pPr>
    </w:p>
    <w:p w14:paraId="3D921513" w14:textId="77777777" w:rsidR="00E937D3" w:rsidRPr="004554C8" w:rsidRDefault="00E937D3" w:rsidP="00E937D3">
      <w:pPr>
        <w:pStyle w:val="p1"/>
        <w:spacing w:line="480" w:lineRule="auto"/>
        <w:rPr>
          <w:rFonts w:ascii="Times New Roman" w:hAnsi="Times New Roman"/>
          <w:bCs/>
          <w:sz w:val="24"/>
          <w:szCs w:val="24"/>
        </w:rPr>
      </w:pPr>
      <w:r w:rsidRPr="004554C8">
        <w:rPr>
          <w:rFonts w:ascii="Times New Roman" w:hAnsi="Times New Roman"/>
          <w:bCs/>
          <w:sz w:val="24"/>
          <w:szCs w:val="24"/>
        </w:rPr>
        <w:t>Monti Gianpaola</w:t>
      </w:r>
    </w:p>
    <w:p w14:paraId="283F5E02" w14:textId="77777777" w:rsidR="00E937D3"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 xml:space="preserve">Department of Anesthesia and Intensive Care, ASST GOM Niguarda Ca’ </w:t>
      </w:r>
      <w:proofErr w:type="spellStart"/>
      <w:r w:rsidRPr="00754D55">
        <w:rPr>
          <w:rFonts w:ascii="Times New Roman" w:hAnsi="Times New Roman"/>
          <w:bCs/>
          <w:sz w:val="24"/>
          <w:szCs w:val="24"/>
        </w:rPr>
        <w:t>Granda</w:t>
      </w:r>
      <w:proofErr w:type="spellEnd"/>
      <w:r w:rsidRPr="00754D55">
        <w:rPr>
          <w:rFonts w:ascii="Times New Roman" w:hAnsi="Times New Roman"/>
          <w:bCs/>
          <w:sz w:val="24"/>
          <w:szCs w:val="24"/>
        </w:rPr>
        <w:t>, Milan Italy</w:t>
      </w:r>
    </w:p>
    <w:p w14:paraId="22063FFB" w14:textId="77777777" w:rsidR="00E937D3" w:rsidRPr="00227FD9" w:rsidRDefault="00E937D3" w:rsidP="00E937D3">
      <w:pPr>
        <w:pStyle w:val="p1"/>
        <w:spacing w:line="480" w:lineRule="auto"/>
        <w:rPr>
          <w:rFonts w:ascii="Times New Roman" w:hAnsi="Times New Roman"/>
          <w:bCs/>
          <w:sz w:val="24"/>
          <w:szCs w:val="24"/>
          <w:lang w:val="fr-CH"/>
        </w:rPr>
      </w:pPr>
      <w:r w:rsidRPr="00227FD9">
        <w:rPr>
          <w:rFonts w:ascii="Times New Roman" w:hAnsi="Times New Roman"/>
          <w:bCs/>
          <w:sz w:val="24"/>
          <w:szCs w:val="24"/>
          <w:lang w:val="fr-CH"/>
        </w:rPr>
        <w:t xml:space="preserve">Email: </w:t>
      </w:r>
      <w:r w:rsidR="00000000">
        <w:fldChar w:fldCharType="begin"/>
      </w:r>
      <w:r w:rsidR="00000000" w:rsidRPr="00227FD9">
        <w:rPr>
          <w:lang w:val="fr-CH"/>
        </w:rPr>
        <w:instrText>HYPERLINK "mailto:gianpaola.monti@ospedaleniguarda.it"</w:instrText>
      </w:r>
      <w:r w:rsidR="00000000">
        <w:fldChar w:fldCharType="separate"/>
      </w:r>
      <w:r w:rsidRPr="00227FD9">
        <w:rPr>
          <w:rStyle w:val="Hyperlink"/>
          <w:rFonts w:ascii="Times New Roman" w:hAnsi="Times New Roman"/>
          <w:bCs/>
          <w:sz w:val="24"/>
          <w:szCs w:val="24"/>
          <w:lang w:val="fr-CH"/>
        </w:rPr>
        <w:t>gianpaola.monti@ospedaleniguarda.it</w:t>
      </w:r>
      <w:r w:rsidR="00000000">
        <w:rPr>
          <w:rStyle w:val="Hyperlink"/>
          <w:rFonts w:ascii="Times New Roman" w:hAnsi="Times New Roman"/>
          <w:bCs/>
          <w:sz w:val="24"/>
          <w:szCs w:val="24"/>
        </w:rPr>
        <w:fldChar w:fldCharType="end"/>
      </w:r>
    </w:p>
    <w:p w14:paraId="64D13E13" w14:textId="77777777" w:rsidR="00E937D3" w:rsidRPr="00227FD9" w:rsidRDefault="00E937D3" w:rsidP="00E937D3">
      <w:pPr>
        <w:pStyle w:val="p1"/>
        <w:spacing w:line="480" w:lineRule="auto"/>
        <w:rPr>
          <w:rFonts w:ascii="Times New Roman" w:hAnsi="Times New Roman"/>
          <w:bCs/>
          <w:sz w:val="24"/>
          <w:szCs w:val="24"/>
          <w:lang w:val="fr-CH"/>
        </w:rPr>
      </w:pPr>
    </w:p>
    <w:p w14:paraId="4A473A17" w14:textId="77777777" w:rsidR="00E937D3" w:rsidRPr="00227FD9" w:rsidRDefault="00E937D3" w:rsidP="00E937D3">
      <w:pPr>
        <w:pStyle w:val="p1"/>
        <w:spacing w:line="480" w:lineRule="auto"/>
        <w:rPr>
          <w:rFonts w:ascii="Times New Roman" w:hAnsi="Times New Roman"/>
          <w:bCs/>
          <w:sz w:val="24"/>
          <w:szCs w:val="24"/>
          <w:lang w:val="fr-CH"/>
        </w:rPr>
      </w:pPr>
      <w:r w:rsidRPr="00227FD9">
        <w:rPr>
          <w:rFonts w:ascii="Times New Roman" w:hAnsi="Times New Roman"/>
          <w:bCs/>
          <w:sz w:val="24"/>
          <w:szCs w:val="24"/>
          <w:lang w:val="fr-CH"/>
        </w:rPr>
        <w:t>Rezoagli Emanuele</w:t>
      </w:r>
    </w:p>
    <w:p w14:paraId="298C605E" w14:textId="77777777" w:rsidR="00E937D3" w:rsidRPr="00DD42DD" w:rsidRDefault="00E937D3" w:rsidP="00E937D3">
      <w:pPr>
        <w:pStyle w:val="p1"/>
        <w:spacing w:line="480" w:lineRule="auto"/>
        <w:rPr>
          <w:rFonts w:ascii="Times New Roman" w:hAnsi="Times New Roman"/>
          <w:bCs/>
          <w:sz w:val="24"/>
          <w:szCs w:val="24"/>
        </w:rPr>
      </w:pPr>
      <w:r w:rsidRPr="00DD42DD">
        <w:rPr>
          <w:rFonts w:ascii="Times New Roman" w:hAnsi="Times New Roman"/>
          <w:bCs/>
          <w:sz w:val="24"/>
          <w:szCs w:val="24"/>
        </w:rPr>
        <w:t>School of Medicine</w:t>
      </w:r>
      <w:r>
        <w:rPr>
          <w:rFonts w:ascii="Times New Roman" w:hAnsi="Times New Roman"/>
          <w:bCs/>
          <w:sz w:val="24"/>
          <w:szCs w:val="24"/>
        </w:rPr>
        <w:t xml:space="preserve"> and Surgery, University of Milano-Bicocca, Monza, Italy</w:t>
      </w:r>
    </w:p>
    <w:p w14:paraId="0959D217"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Department of Anesthesia and Intensive Care, Fondazione IRCCS San Gerardo dei Tintori, Monza, Italy</w:t>
      </w:r>
    </w:p>
    <w:p w14:paraId="55DD6AF6" w14:textId="77777777" w:rsidR="00E937D3" w:rsidRDefault="00E937D3" w:rsidP="00E937D3">
      <w:pPr>
        <w:pStyle w:val="p1"/>
        <w:spacing w:line="480" w:lineRule="auto"/>
        <w:rPr>
          <w:rFonts w:ascii="Times New Roman" w:hAnsi="Times New Roman"/>
          <w:bCs/>
          <w:sz w:val="24"/>
          <w:szCs w:val="24"/>
        </w:rPr>
      </w:pPr>
      <w:r w:rsidRPr="001E395D">
        <w:rPr>
          <w:rFonts w:ascii="Times New Roman" w:hAnsi="Times New Roman"/>
          <w:bCs/>
          <w:sz w:val="24"/>
          <w:szCs w:val="24"/>
        </w:rPr>
        <w:t xml:space="preserve">Email: </w:t>
      </w:r>
      <w:hyperlink r:id="rId8" w:history="1">
        <w:r w:rsidRPr="00682BA0">
          <w:rPr>
            <w:rStyle w:val="Hyperlink"/>
            <w:rFonts w:ascii="Times New Roman" w:hAnsi="Times New Roman"/>
            <w:bCs/>
            <w:sz w:val="24"/>
            <w:szCs w:val="24"/>
          </w:rPr>
          <w:t>emanuele.rezoagli@unimib.it</w:t>
        </w:r>
      </w:hyperlink>
    </w:p>
    <w:p w14:paraId="2A5D3875" w14:textId="77777777" w:rsidR="00E937D3" w:rsidRPr="001E395D" w:rsidRDefault="00E937D3" w:rsidP="00E937D3">
      <w:pPr>
        <w:pStyle w:val="p1"/>
        <w:spacing w:line="480" w:lineRule="auto"/>
        <w:rPr>
          <w:rFonts w:ascii="Times New Roman" w:hAnsi="Times New Roman"/>
          <w:bCs/>
          <w:sz w:val="24"/>
          <w:szCs w:val="24"/>
        </w:rPr>
      </w:pPr>
    </w:p>
    <w:p w14:paraId="554BB938" w14:textId="77777777" w:rsidR="00E937D3" w:rsidRPr="003E4A91" w:rsidRDefault="00E937D3" w:rsidP="00E937D3">
      <w:pPr>
        <w:pStyle w:val="p1"/>
        <w:spacing w:line="480" w:lineRule="auto"/>
        <w:rPr>
          <w:rFonts w:ascii="Times New Roman" w:hAnsi="Times New Roman"/>
          <w:bCs/>
          <w:sz w:val="24"/>
          <w:szCs w:val="24"/>
        </w:rPr>
      </w:pPr>
      <w:proofErr w:type="spellStart"/>
      <w:r w:rsidRPr="003E4A91">
        <w:rPr>
          <w:rFonts w:ascii="Times New Roman" w:hAnsi="Times New Roman"/>
          <w:bCs/>
          <w:sz w:val="24"/>
          <w:szCs w:val="24"/>
        </w:rPr>
        <w:t>Calini</w:t>
      </w:r>
      <w:proofErr w:type="spellEnd"/>
      <w:r w:rsidRPr="003E4A91">
        <w:rPr>
          <w:rFonts w:ascii="Times New Roman" w:hAnsi="Times New Roman"/>
          <w:bCs/>
          <w:sz w:val="24"/>
          <w:szCs w:val="24"/>
        </w:rPr>
        <w:t xml:space="preserve"> Angelo</w:t>
      </w:r>
    </w:p>
    <w:p w14:paraId="550D7594" w14:textId="77777777" w:rsidR="00E937D3"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 xml:space="preserve">Department of Anesthesia and Intensive Care, ASST GOM Niguarda Ca’ </w:t>
      </w:r>
      <w:proofErr w:type="spellStart"/>
      <w:r w:rsidRPr="00754D55">
        <w:rPr>
          <w:rFonts w:ascii="Times New Roman" w:hAnsi="Times New Roman"/>
          <w:bCs/>
          <w:sz w:val="24"/>
          <w:szCs w:val="24"/>
        </w:rPr>
        <w:t>Granda</w:t>
      </w:r>
      <w:proofErr w:type="spellEnd"/>
      <w:r w:rsidRPr="00754D55">
        <w:rPr>
          <w:rFonts w:ascii="Times New Roman" w:hAnsi="Times New Roman"/>
          <w:bCs/>
          <w:sz w:val="24"/>
          <w:szCs w:val="24"/>
        </w:rPr>
        <w:t>, Milan Italy</w:t>
      </w:r>
    </w:p>
    <w:p w14:paraId="00649F9D" w14:textId="77777777" w:rsidR="00E937D3" w:rsidRDefault="00E937D3" w:rsidP="00E937D3">
      <w:pPr>
        <w:pStyle w:val="p1"/>
        <w:spacing w:line="480" w:lineRule="auto"/>
        <w:rPr>
          <w:rFonts w:ascii="Times New Roman" w:hAnsi="Times New Roman"/>
          <w:bCs/>
          <w:sz w:val="24"/>
          <w:szCs w:val="24"/>
        </w:rPr>
      </w:pPr>
      <w:r w:rsidRPr="003E4A91">
        <w:rPr>
          <w:rFonts w:ascii="Times New Roman" w:hAnsi="Times New Roman"/>
          <w:bCs/>
          <w:sz w:val="24"/>
          <w:szCs w:val="24"/>
        </w:rPr>
        <w:t xml:space="preserve">Email: </w:t>
      </w:r>
      <w:hyperlink r:id="rId9" w:history="1">
        <w:r w:rsidRPr="009E20AA">
          <w:rPr>
            <w:rStyle w:val="Hyperlink"/>
            <w:rFonts w:ascii="Times New Roman" w:hAnsi="Times New Roman"/>
            <w:bCs/>
            <w:sz w:val="24"/>
            <w:szCs w:val="24"/>
          </w:rPr>
          <w:t>angeloraffaele.calini@ospedaleniguarda.it</w:t>
        </w:r>
      </w:hyperlink>
    </w:p>
    <w:p w14:paraId="2F4BEC47" w14:textId="77777777" w:rsidR="00E937D3" w:rsidRPr="003E4A91" w:rsidRDefault="00E937D3" w:rsidP="00E937D3">
      <w:pPr>
        <w:pStyle w:val="p1"/>
        <w:spacing w:line="480" w:lineRule="auto"/>
        <w:rPr>
          <w:rFonts w:ascii="Times New Roman" w:hAnsi="Times New Roman"/>
          <w:bCs/>
          <w:sz w:val="24"/>
          <w:szCs w:val="24"/>
        </w:rPr>
      </w:pPr>
    </w:p>
    <w:p w14:paraId="0EB43A03" w14:textId="77777777" w:rsidR="00E937D3" w:rsidRPr="00DE1A6C" w:rsidRDefault="00E937D3" w:rsidP="00E937D3">
      <w:pPr>
        <w:pStyle w:val="p1"/>
        <w:spacing w:line="480" w:lineRule="auto"/>
        <w:rPr>
          <w:rFonts w:ascii="Times New Roman" w:hAnsi="Times New Roman"/>
          <w:bCs/>
          <w:sz w:val="24"/>
          <w:szCs w:val="24"/>
        </w:rPr>
      </w:pPr>
      <w:r w:rsidRPr="00DE1A6C">
        <w:rPr>
          <w:rFonts w:ascii="Times New Roman" w:hAnsi="Times New Roman"/>
          <w:bCs/>
          <w:sz w:val="24"/>
          <w:szCs w:val="24"/>
        </w:rPr>
        <w:t>Nova Alice</w:t>
      </w:r>
    </w:p>
    <w:p w14:paraId="33223B44" w14:textId="77777777" w:rsidR="00E937D3" w:rsidRPr="00DD42DD" w:rsidRDefault="00E937D3" w:rsidP="00E937D3">
      <w:pPr>
        <w:pStyle w:val="p1"/>
        <w:spacing w:line="480" w:lineRule="auto"/>
        <w:rPr>
          <w:rFonts w:ascii="Times New Roman" w:hAnsi="Times New Roman"/>
          <w:bCs/>
          <w:sz w:val="24"/>
          <w:szCs w:val="24"/>
        </w:rPr>
      </w:pPr>
      <w:r w:rsidRPr="00DD42DD">
        <w:rPr>
          <w:rFonts w:ascii="Times New Roman" w:hAnsi="Times New Roman"/>
          <w:bCs/>
          <w:sz w:val="24"/>
          <w:szCs w:val="24"/>
        </w:rPr>
        <w:t>School of Medicine</w:t>
      </w:r>
      <w:r>
        <w:rPr>
          <w:rFonts w:ascii="Times New Roman" w:hAnsi="Times New Roman"/>
          <w:bCs/>
          <w:sz w:val="24"/>
          <w:szCs w:val="24"/>
        </w:rPr>
        <w:t xml:space="preserve"> and Surgery, University of Milano-Bicocca, Monza, Italy</w:t>
      </w:r>
    </w:p>
    <w:p w14:paraId="43485FB1" w14:textId="77777777" w:rsidR="00E937D3" w:rsidRDefault="00E937D3" w:rsidP="00E937D3">
      <w:pPr>
        <w:pStyle w:val="p1"/>
        <w:spacing w:line="480" w:lineRule="auto"/>
        <w:rPr>
          <w:rFonts w:ascii="Times New Roman" w:hAnsi="Times New Roman"/>
          <w:bCs/>
          <w:sz w:val="24"/>
          <w:szCs w:val="24"/>
        </w:rPr>
      </w:pPr>
      <w:r w:rsidRPr="001E395D">
        <w:rPr>
          <w:rFonts w:ascii="Times New Roman" w:hAnsi="Times New Roman"/>
          <w:bCs/>
          <w:sz w:val="24"/>
          <w:szCs w:val="24"/>
        </w:rPr>
        <w:lastRenderedPageBreak/>
        <w:t>Email:</w:t>
      </w:r>
      <w:r w:rsidRPr="001E395D">
        <w:t xml:space="preserve"> </w:t>
      </w:r>
      <w:hyperlink r:id="rId10" w:history="1">
        <w:r w:rsidRPr="009E20AA">
          <w:rPr>
            <w:rStyle w:val="Hyperlink"/>
            <w:rFonts w:ascii="Times New Roman" w:hAnsi="Times New Roman"/>
            <w:bCs/>
            <w:sz w:val="24"/>
            <w:szCs w:val="24"/>
          </w:rPr>
          <w:t>a.nova6@campus.unimib.it</w:t>
        </w:r>
      </w:hyperlink>
    </w:p>
    <w:p w14:paraId="4A8BE7C9" w14:textId="77777777" w:rsidR="00E937D3" w:rsidRPr="00DD42DD" w:rsidRDefault="00E937D3" w:rsidP="00E937D3">
      <w:pPr>
        <w:pStyle w:val="p1"/>
        <w:spacing w:line="480" w:lineRule="auto"/>
        <w:rPr>
          <w:rFonts w:ascii="Times New Roman" w:hAnsi="Times New Roman"/>
          <w:bCs/>
          <w:sz w:val="24"/>
          <w:szCs w:val="24"/>
          <w:vertAlign w:val="superscript"/>
        </w:rPr>
      </w:pPr>
    </w:p>
    <w:p w14:paraId="7447E5BB" w14:textId="77777777" w:rsidR="00E937D3" w:rsidRPr="00DE1A6C" w:rsidRDefault="00E937D3" w:rsidP="00E937D3">
      <w:pPr>
        <w:pStyle w:val="p1"/>
        <w:spacing w:line="480" w:lineRule="auto"/>
        <w:rPr>
          <w:rFonts w:ascii="Times New Roman" w:hAnsi="Times New Roman"/>
          <w:bCs/>
          <w:sz w:val="24"/>
          <w:szCs w:val="24"/>
          <w:vertAlign w:val="superscript"/>
        </w:rPr>
      </w:pPr>
      <w:r w:rsidRPr="00DE1A6C">
        <w:rPr>
          <w:rFonts w:ascii="Times New Roman" w:hAnsi="Times New Roman"/>
          <w:bCs/>
          <w:sz w:val="24"/>
          <w:szCs w:val="24"/>
        </w:rPr>
        <w:t>Marchesi Silvia</w:t>
      </w:r>
    </w:p>
    <w:p w14:paraId="05451D5D" w14:textId="77777777" w:rsidR="00E937D3" w:rsidRPr="003E4A91" w:rsidRDefault="00E937D3" w:rsidP="00E937D3">
      <w:pPr>
        <w:pStyle w:val="p1"/>
        <w:spacing w:line="480" w:lineRule="auto"/>
        <w:rPr>
          <w:rFonts w:ascii="Times New Roman" w:hAnsi="Times New Roman"/>
          <w:bCs/>
          <w:sz w:val="24"/>
          <w:szCs w:val="24"/>
        </w:rPr>
      </w:pPr>
      <w:proofErr w:type="spellStart"/>
      <w:r w:rsidRPr="003E4A91">
        <w:rPr>
          <w:rFonts w:ascii="Times New Roman" w:hAnsi="Times New Roman"/>
          <w:bCs/>
          <w:sz w:val="24"/>
          <w:szCs w:val="24"/>
        </w:rPr>
        <w:t>Intensiv</w:t>
      </w:r>
      <w:proofErr w:type="spellEnd"/>
      <w:r w:rsidRPr="003E4A91">
        <w:rPr>
          <w:rFonts w:ascii="Times New Roman" w:hAnsi="Times New Roman"/>
          <w:bCs/>
          <w:sz w:val="24"/>
          <w:szCs w:val="24"/>
        </w:rPr>
        <w:t xml:space="preserve"> </w:t>
      </w:r>
      <w:proofErr w:type="spellStart"/>
      <w:r w:rsidRPr="003E4A91">
        <w:rPr>
          <w:rFonts w:ascii="Times New Roman" w:hAnsi="Times New Roman"/>
          <w:bCs/>
          <w:sz w:val="24"/>
          <w:szCs w:val="24"/>
        </w:rPr>
        <w:t>och</w:t>
      </w:r>
      <w:proofErr w:type="spellEnd"/>
      <w:r w:rsidRPr="003E4A91">
        <w:rPr>
          <w:rFonts w:ascii="Times New Roman" w:hAnsi="Times New Roman"/>
          <w:bCs/>
          <w:sz w:val="24"/>
          <w:szCs w:val="24"/>
        </w:rPr>
        <w:t xml:space="preserve"> </w:t>
      </w:r>
      <w:proofErr w:type="spellStart"/>
      <w:r w:rsidRPr="003E4A91">
        <w:rPr>
          <w:rFonts w:ascii="Times New Roman" w:hAnsi="Times New Roman"/>
          <w:bCs/>
          <w:sz w:val="24"/>
          <w:szCs w:val="24"/>
        </w:rPr>
        <w:t>perioperativ</w:t>
      </w:r>
      <w:proofErr w:type="spellEnd"/>
      <w:r w:rsidRPr="003E4A91">
        <w:rPr>
          <w:rFonts w:ascii="Times New Roman" w:hAnsi="Times New Roman"/>
          <w:bCs/>
          <w:sz w:val="24"/>
          <w:szCs w:val="24"/>
        </w:rPr>
        <w:t xml:space="preserve"> </w:t>
      </w:r>
      <w:proofErr w:type="spellStart"/>
      <w:r w:rsidRPr="003E4A91">
        <w:rPr>
          <w:rFonts w:ascii="Times New Roman" w:hAnsi="Times New Roman"/>
          <w:bCs/>
          <w:sz w:val="24"/>
          <w:szCs w:val="24"/>
        </w:rPr>
        <w:t>var</w:t>
      </w:r>
      <w:r>
        <w:rPr>
          <w:rFonts w:ascii="Times New Roman" w:hAnsi="Times New Roman"/>
          <w:bCs/>
          <w:sz w:val="24"/>
          <w:szCs w:val="24"/>
        </w:rPr>
        <w:t>d</w:t>
      </w:r>
      <w:proofErr w:type="spellEnd"/>
      <w:r>
        <w:rPr>
          <w:rFonts w:ascii="Times New Roman" w:hAnsi="Times New Roman"/>
          <w:bCs/>
          <w:sz w:val="24"/>
          <w:szCs w:val="24"/>
        </w:rPr>
        <w:t xml:space="preserve">, </w:t>
      </w:r>
      <w:proofErr w:type="spellStart"/>
      <w:r>
        <w:rPr>
          <w:rFonts w:ascii="Times New Roman" w:hAnsi="Times New Roman"/>
          <w:bCs/>
          <w:sz w:val="24"/>
          <w:szCs w:val="24"/>
        </w:rPr>
        <w:t>Skane</w:t>
      </w:r>
      <w:proofErr w:type="spellEnd"/>
      <w:r>
        <w:rPr>
          <w:rFonts w:ascii="Times New Roman" w:hAnsi="Times New Roman"/>
          <w:bCs/>
          <w:sz w:val="24"/>
          <w:szCs w:val="24"/>
        </w:rPr>
        <w:t xml:space="preserve"> </w:t>
      </w:r>
      <w:proofErr w:type="spellStart"/>
      <w:r>
        <w:rPr>
          <w:rFonts w:ascii="Times New Roman" w:hAnsi="Times New Roman"/>
          <w:bCs/>
          <w:sz w:val="24"/>
          <w:szCs w:val="24"/>
        </w:rPr>
        <w:t>Universitetssjukhus</w:t>
      </w:r>
      <w:proofErr w:type="spellEnd"/>
      <w:r>
        <w:rPr>
          <w:rFonts w:ascii="Times New Roman" w:hAnsi="Times New Roman"/>
          <w:bCs/>
          <w:sz w:val="24"/>
          <w:szCs w:val="24"/>
        </w:rPr>
        <w:t>, Malmo, Sweden</w:t>
      </w:r>
    </w:p>
    <w:p w14:paraId="478437F3" w14:textId="77777777" w:rsidR="00E937D3" w:rsidRDefault="00E937D3" w:rsidP="00E937D3">
      <w:pPr>
        <w:pStyle w:val="p1"/>
        <w:spacing w:line="480" w:lineRule="auto"/>
        <w:rPr>
          <w:rFonts w:ascii="Times New Roman" w:hAnsi="Times New Roman"/>
          <w:bCs/>
          <w:sz w:val="24"/>
          <w:szCs w:val="24"/>
        </w:rPr>
      </w:pPr>
      <w:r w:rsidRPr="003E4A91">
        <w:rPr>
          <w:rFonts w:ascii="Times New Roman" w:hAnsi="Times New Roman"/>
          <w:bCs/>
          <w:sz w:val="24"/>
          <w:szCs w:val="24"/>
        </w:rPr>
        <w:t xml:space="preserve">Email: </w:t>
      </w:r>
      <w:hyperlink r:id="rId11" w:history="1">
        <w:r w:rsidRPr="009E20AA">
          <w:rPr>
            <w:rStyle w:val="Hyperlink"/>
            <w:rFonts w:ascii="Times New Roman" w:hAnsi="Times New Roman"/>
            <w:bCs/>
            <w:sz w:val="24"/>
            <w:szCs w:val="24"/>
          </w:rPr>
          <w:t>silvia.marchesi@skane.se</w:t>
        </w:r>
      </w:hyperlink>
    </w:p>
    <w:p w14:paraId="366343D6" w14:textId="77777777" w:rsidR="00E937D3" w:rsidRPr="003E4A91" w:rsidRDefault="00E937D3" w:rsidP="00E937D3">
      <w:pPr>
        <w:pStyle w:val="p1"/>
        <w:spacing w:line="480" w:lineRule="auto"/>
        <w:rPr>
          <w:rFonts w:ascii="Times New Roman" w:hAnsi="Times New Roman"/>
          <w:bCs/>
          <w:sz w:val="24"/>
          <w:szCs w:val="24"/>
        </w:rPr>
      </w:pPr>
    </w:p>
    <w:p w14:paraId="192E4B6D" w14:textId="77777777" w:rsidR="00E937D3" w:rsidRDefault="00E937D3" w:rsidP="00E937D3">
      <w:pPr>
        <w:pStyle w:val="p1"/>
        <w:spacing w:line="480" w:lineRule="auto"/>
        <w:rPr>
          <w:rFonts w:ascii="Times New Roman" w:hAnsi="Times New Roman"/>
          <w:bCs/>
          <w:sz w:val="24"/>
          <w:szCs w:val="24"/>
          <w:lang w:val="it-IT"/>
        </w:rPr>
      </w:pPr>
      <w:r w:rsidRPr="003E4A91">
        <w:rPr>
          <w:rFonts w:ascii="Times New Roman" w:hAnsi="Times New Roman"/>
          <w:bCs/>
          <w:sz w:val="24"/>
          <w:szCs w:val="24"/>
          <w:lang w:val="it-IT"/>
        </w:rPr>
        <w:t>Nattino Giovanni</w:t>
      </w:r>
    </w:p>
    <w:p w14:paraId="2010508B" w14:textId="77777777" w:rsidR="00E937D3" w:rsidRPr="003E4A91" w:rsidRDefault="00E937D3" w:rsidP="00E937D3">
      <w:pPr>
        <w:pStyle w:val="p1"/>
        <w:spacing w:line="480" w:lineRule="auto"/>
        <w:rPr>
          <w:rFonts w:ascii="Times New Roman" w:hAnsi="Times New Roman"/>
          <w:bCs/>
          <w:sz w:val="24"/>
          <w:szCs w:val="24"/>
          <w:vertAlign w:val="superscript"/>
          <w:lang w:val="it-IT"/>
        </w:rPr>
      </w:pPr>
      <w:r w:rsidRPr="003E4A91">
        <w:rPr>
          <w:sz w:val="24"/>
          <w:szCs w:val="24"/>
          <w:vertAlign w:val="superscript"/>
          <w:lang w:val="it-IT"/>
        </w:rPr>
        <w:t xml:space="preserve"> </w:t>
      </w:r>
      <w:r w:rsidRPr="00DE1A6C">
        <w:rPr>
          <w:sz w:val="24"/>
          <w:szCs w:val="24"/>
          <w:lang w:val="it-IT"/>
        </w:rPr>
        <w:t>Istituto di ricerche farmacologiche Mario Negri IRCCS, Ranica (BG), Italy</w:t>
      </w:r>
    </w:p>
    <w:p w14:paraId="2CEEA3F6" w14:textId="77777777" w:rsidR="00E937D3" w:rsidRPr="004554C8" w:rsidRDefault="00E937D3" w:rsidP="00E937D3">
      <w:pPr>
        <w:pStyle w:val="Heading3"/>
        <w:spacing w:line="300" w:lineRule="atLeast"/>
        <w:rPr>
          <w:rFonts w:ascii="Times New Roman" w:hAnsi="Times New Roman" w:cs="Times New Roman"/>
          <w:color w:val="000000" w:themeColor="text1"/>
        </w:rPr>
      </w:pPr>
      <w:r w:rsidRPr="00DE1A6C">
        <w:rPr>
          <w:rFonts w:ascii="Times New Roman" w:hAnsi="Times New Roman"/>
          <w:bCs/>
          <w:color w:val="000000" w:themeColor="text1"/>
        </w:rPr>
        <w:t xml:space="preserve">Email: </w:t>
      </w:r>
      <w:hyperlink r:id="rId12" w:history="1">
        <w:r w:rsidRPr="009E20AA">
          <w:rPr>
            <w:rStyle w:val="Hyperlink"/>
            <w:rFonts w:ascii="Times New Roman" w:hAnsi="Times New Roman"/>
          </w:rPr>
          <w:t>giovanni.nattino@marionegri.it</w:t>
        </w:r>
      </w:hyperlink>
    </w:p>
    <w:p w14:paraId="5A14E86F" w14:textId="77777777" w:rsidR="00E937D3" w:rsidRDefault="00E937D3" w:rsidP="00E937D3">
      <w:pPr>
        <w:pStyle w:val="p1"/>
        <w:spacing w:line="480" w:lineRule="auto"/>
        <w:rPr>
          <w:rFonts w:ascii="Times New Roman" w:hAnsi="Times New Roman"/>
          <w:bCs/>
          <w:sz w:val="24"/>
          <w:szCs w:val="24"/>
          <w:lang w:val="it-IT"/>
        </w:rPr>
      </w:pPr>
    </w:p>
    <w:p w14:paraId="6F25E2E2" w14:textId="77777777" w:rsidR="00E937D3" w:rsidRPr="003E4A91" w:rsidRDefault="00E937D3" w:rsidP="00E937D3">
      <w:pPr>
        <w:pStyle w:val="p1"/>
        <w:spacing w:line="480" w:lineRule="auto"/>
        <w:rPr>
          <w:rFonts w:ascii="Times New Roman" w:hAnsi="Times New Roman"/>
          <w:bCs/>
          <w:sz w:val="24"/>
          <w:szCs w:val="24"/>
          <w:lang w:val="it-IT"/>
        </w:rPr>
      </w:pPr>
      <w:r w:rsidRPr="003E4A91">
        <w:rPr>
          <w:rFonts w:ascii="Times New Roman" w:hAnsi="Times New Roman"/>
          <w:bCs/>
          <w:sz w:val="24"/>
          <w:szCs w:val="24"/>
          <w:lang w:val="it-IT"/>
        </w:rPr>
        <w:t>Carrara Greta</w:t>
      </w:r>
    </w:p>
    <w:p w14:paraId="1B7DDBE9" w14:textId="77777777" w:rsidR="00E937D3" w:rsidRPr="003E4A91" w:rsidRDefault="00E937D3" w:rsidP="00E937D3">
      <w:pPr>
        <w:pStyle w:val="p1"/>
        <w:spacing w:line="480" w:lineRule="auto"/>
        <w:rPr>
          <w:rFonts w:ascii="Times New Roman" w:hAnsi="Times New Roman"/>
          <w:bCs/>
          <w:sz w:val="24"/>
          <w:szCs w:val="24"/>
          <w:vertAlign w:val="superscript"/>
          <w:lang w:val="it-IT"/>
        </w:rPr>
      </w:pPr>
      <w:r w:rsidRPr="00DE1A6C">
        <w:rPr>
          <w:sz w:val="24"/>
          <w:szCs w:val="24"/>
          <w:lang w:val="it-IT"/>
        </w:rPr>
        <w:t>Istituto di ricerche farmacologiche Mario Negri IRCCS, Ranica (BG), Italy</w:t>
      </w:r>
    </w:p>
    <w:p w14:paraId="466A2B06" w14:textId="77777777" w:rsidR="00E937D3" w:rsidRPr="003E4A91" w:rsidRDefault="00E937D3" w:rsidP="00E937D3">
      <w:pPr>
        <w:pStyle w:val="p1"/>
        <w:spacing w:line="480" w:lineRule="auto"/>
        <w:rPr>
          <w:rFonts w:ascii="Times New Roman" w:hAnsi="Times New Roman"/>
          <w:bCs/>
          <w:sz w:val="24"/>
          <w:szCs w:val="24"/>
        </w:rPr>
      </w:pPr>
      <w:r w:rsidRPr="00DE1A6C">
        <w:rPr>
          <w:rFonts w:ascii="Times New Roman" w:hAnsi="Times New Roman"/>
          <w:bCs/>
          <w:sz w:val="24"/>
          <w:szCs w:val="24"/>
        </w:rPr>
        <w:t xml:space="preserve">Email: </w:t>
      </w:r>
      <w:hyperlink r:id="rId13" w:history="1">
        <w:r w:rsidRPr="00DE1A6C">
          <w:rPr>
            <w:rStyle w:val="Hyperlink"/>
            <w:rFonts w:ascii="Times New Roman" w:hAnsi="Times New Roman"/>
            <w:bCs/>
            <w:sz w:val="24"/>
            <w:szCs w:val="24"/>
          </w:rPr>
          <w:t>greta.carrara@marionegri.it</w:t>
        </w:r>
      </w:hyperlink>
    </w:p>
    <w:p w14:paraId="7201538D" w14:textId="77777777" w:rsidR="00E937D3" w:rsidRPr="003E4A91" w:rsidRDefault="00E937D3" w:rsidP="00E937D3">
      <w:pPr>
        <w:pStyle w:val="p1"/>
        <w:spacing w:line="480" w:lineRule="auto"/>
        <w:rPr>
          <w:rFonts w:ascii="Times New Roman" w:hAnsi="Times New Roman"/>
          <w:bCs/>
          <w:sz w:val="24"/>
          <w:szCs w:val="24"/>
        </w:rPr>
      </w:pPr>
    </w:p>
    <w:p w14:paraId="37EF4847" w14:textId="77777777" w:rsidR="00E937D3" w:rsidRPr="003E4A91" w:rsidRDefault="00E937D3" w:rsidP="00E937D3">
      <w:pPr>
        <w:pStyle w:val="p1"/>
        <w:spacing w:line="480" w:lineRule="auto"/>
        <w:rPr>
          <w:rFonts w:ascii="Times New Roman" w:hAnsi="Times New Roman"/>
          <w:bCs/>
          <w:sz w:val="24"/>
          <w:szCs w:val="24"/>
          <w:vertAlign w:val="superscript"/>
        </w:rPr>
      </w:pPr>
      <w:r w:rsidRPr="00FF13C5">
        <w:rPr>
          <w:rFonts w:ascii="Times New Roman" w:hAnsi="Times New Roman"/>
          <w:bCs/>
          <w:sz w:val="24"/>
          <w:szCs w:val="24"/>
        </w:rPr>
        <w:t>Morra Sergio</w:t>
      </w:r>
    </w:p>
    <w:p w14:paraId="71B48F9A" w14:textId="77777777" w:rsidR="00E937D3"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 xml:space="preserve">Department of Anesthesia and Intensive Care, ASST </w:t>
      </w:r>
      <w:proofErr w:type="spellStart"/>
      <w:r w:rsidRPr="00754D55">
        <w:rPr>
          <w:rFonts w:ascii="Times New Roman" w:hAnsi="Times New Roman"/>
          <w:bCs/>
          <w:sz w:val="24"/>
          <w:szCs w:val="24"/>
        </w:rPr>
        <w:t>Ovest</w:t>
      </w:r>
      <w:proofErr w:type="spellEnd"/>
      <w:r w:rsidRPr="00754D55">
        <w:rPr>
          <w:rFonts w:ascii="Times New Roman" w:hAnsi="Times New Roman"/>
          <w:bCs/>
          <w:sz w:val="24"/>
          <w:szCs w:val="24"/>
        </w:rPr>
        <w:t xml:space="preserve"> M</w:t>
      </w:r>
      <w:r>
        <w:rPr>
          <w:rFonts w:ascii="Times New Roman" w:hAnsi="Times New Roman"/>
          <w:bCs/>
          <w:sz w:val="24"/>
          <w:szCs w:val="24"/>
        </w:rPr>
        <w:t>i</w:t>
      </w:r>
      <w:r w:rsidRPr="00754D55">
        <w:rPr>
          <w:rFonts w:ascii="Times New Roman" w:hAnsi="Times New Roman"/>
          <w:bCs/>
          <w:sz w:val="24"/>
          <w:szCs w:val="24"/>
        </w:rPr>
        <w:t xml:space="preserve">lano, </w:t>
      </w:r>
      <w:proofErr w:type="spellStart"/>
      <w:r w:rsidRPr="00754D55">
        <w:rPr>
          <w:rFonts w:ascii="Times New Roman" w:hAnsi="Times New Roman"/>
          <w:bCs/>
          <w:sz w:val="24"/>
          <w:szCs w:val="24"/>
        </w:rPr>
        <w:t>Legnano</w:t>
      </w:r>
      <w:proofErr w:type="spellEnd"/>
      <w:r w:rsidRPr="00754D55">
        <w:rPr>
          <w:rFonts w:ascii="Times New Roman" w:hAnsi="Times New Roman"/>
          <w:bCs/>
          <w:sz w:val="24"/>
          <w:szCs w:val="24"/>
        </w:rPr>
        <w:t>, Italy</w:t>
      </w:r>
    </w:p>
    <w:p w14:paraId="36F5EF8C" w14:textId="77777777" w:rsidR="00E937D3" w:rsidRPr="00227FD9" w:rsidRDefault="00E937D3" w:rsidP="00E937D3">
      <w:pPr>
        <w:pStyle w:val="p1"/>
        <w:spacing w:line="480" w:lineRule="auto"/>
        <w:rPr>
          <w:rFonts w:ascii="Times New Roman" w:hAnsi="Times New Roman"/>
          <w:bCs/>
          <w:sz w:val="24"/>
          <w:szCs w:val="24"/>
          <w:lang w:val="fr-CH"/>
        </w:rPr>
      </w:pPr>
      <w:r w:rsidRPr="00227FD9">
        <w:rPr>
          <w:rFonts w:ascii="Times New Roman" w:hAnsi="Times New Roman"/>
          <w:bCs/>
          <w:sz w:val="24"/>
          <w:szCs w:val="24"/>
          <w:lang w:val="fr-CH"/>
        </w:rPr>
        <w:t xml:space="preserve">Email: </w:t>
      </w:r>
      <w:r w:rsidRPr="00227FD9">
        <w:rPr>
          <w:rFonts w:ascii="Times New Roman" w:hAnsi="Times New Roman"/>
          <w:color w:val="1155CC"/>
          <w:sz w:val="24"/>
          <w:szCs w:val="24"/>
          <w:u w:val="single"/>
          <w:lang w:val="fr-CH"/>
        </w:rPr>
        <w:t>sergio.morra@ao-legnano.it</w:t>
      </w:r>
    </w:p>
    <w:p w14:paraId="13F39738" w14:textId="77777777" w:rsidR="00E937D3" w:rsidRPr="00227FD9" w:rsidRDefault="00E937D3" w:rsidP="00E937D3">
      <w:pPr>
        <w:pStyle w:val="p1"/>
        <w:spacing w:line="480" w:lineRule="auto"/>
        <w:rPr>
          <w:rFonts w:ascii="Times New Roman" w:hAnsi="Times New Roman"/>
          <w:bCs/>
          <w:sz w:val="24"/>
          <w:szCs w:val="24"/>
          <w:lang w:val="fr-CH"/>
        </w:rPr>
      </w:pPr>
    </w:p>
    <w:p w14:paraId="02FCEC28" w14:textId="77777777" w:rsidR="00E937D3" w:rsidRDefault="00E937D3" w:rsidP="00E937D3">
      <w:pPr>
        <w:pStyle w:val="p1"/>
        <w:spacing w:line="480" w:lineRule="auto"/>
        <w:rPr>
          <w:rFonts w:ascii="Times New Roman" w:hAnsi="Times New Roman"/>
          <w:bCs/>
          <w:sz w:val="24"/>
          <w:szCs w:val="24"/>
          <w:lang w:val="it-IT"/>
        </w:rPr>
      </w:pPr>
      <w:r w:rsidRPr="00FF13C5">
        <w:rPr>
          <w:rFonts w:ascii="Times New Roman" w:hAnsi="Times New Roman"/>
          <w:bCs/>
          <w:sz w:val="24"/>
          <w:szCs w:val="24"/>
          <w:lang w:val="it-IT"/>
        </w:rPr>
        <w:t>Cortellaro Francesca</w:t>
      </w:r>
    </w:p>
    <w:p w14:paraId="3BFC5F79"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Azienda Regionale Emergenza Urgenza (AREU), Milan, Italy</w:t>
      </w:r>
    </w:p>
    <w:p w14:paraId="5BE76D7D" w14:textId="77777777" w:rsidR="00E937D3" w:rsidRDefault="00E937D3" w:rsidP="00E937D3">
      <w:pPr>
        <w:pStyle w:val="p1"/>
        <w:spacing w:line="480" w:lineRule="auto"/>
        <w:rPr>
          <w:rFonts w:ascii="Times New Roman" w:hAnsi="Times New Roman"/>
          <w:bCs/>
          <w:sz w:val="24"/>
          <w:szCs w:val="24"/>
        </w:rPr>
      </w:pPr>
      <w:r w:rsidRPr="00FF13C5">
        <w:rPr>
          <w:rFonts w:ascii="Times New Roman" w:hAnsi="Times New Roman"/>
          <w:bCs/>
          <w:sz w:val="24"/>
          <w:szCs w:val="24"/>
        </w:rPr>
        <w:t xml:space="preserve">Email: </w:t>
      </w:r>
      <w:hyperlink r:id="rId14" w:history="1">
        <w:r w:rsidRPr="0080000A">
          <w:rPr>
            <w:rStyle w:val="Hyperlink"/>
            <w:rFonts w:ascii="Times New Roman" w:hAnsi="Times New Roman"/>
            <w:bCs/>
            <w:sz w:val="24"/>
            <w:szCs w:val="24"/>
          </w:rPr>
          <w:t>f.cortellaro@areu.Lombardia.it</w:t>
        </w:r>
      </w:hyperlink>
    </w:p>
    <w:p w14:paraId="58603EA8" w14:textId="77777777" w:rsidR="00E937D3" w:rsidRPr="00FF13C5" w:rsidRDefault="00E937D3" w:rsidP="00E937D3">
      <w:pPr>
        <w:pStyle w:val="p1"/>
        <w:spacing w:line="480" w:lineRule="auto"/>
        <w:rPr>
          <w:rFonts w:ascii="Times New Roman" w:hAnsi="Times New Roman"/>
          <w:bCs/>
          <w:sz w:val="24"/>
          <w:szCs w:val="24"/>
        </w:rPr>
      </w:pPr>
    </w:p>
    <w:p w14:paraId="7F50A299" w14:textId="77777777" w:rsidR="00E937D3" w:rsidRDefault="00E937D3" w:rsidP="00E937D3">
      <w:pPr>
        <w:pStyle w:val="p1"/>
        <w:spacing w:line="480" w:lineRule="auto"/>
        <w:rPr>
          <w:rFonts w:ascii="Times New Roman" w:hAnsi="Times New Roman"/>
          <w:bCs/>
          <w:sz w:val="24"/>
          <w:szCs w:val="24"/>
          <w:vertAlign w:val="superscript"/>
          <w:lang w:val="it-IT"/>
        </w:rPr>
      </w:pPr>
      <w:r w:rsidRPr="003B20AD">
        <w:rPr>
          <w:rFonts w:ascii="Times New Roman" w:hAnsi="Times New Roman"/>
          <w:bCs/>
          <w:sz w:val="24"/>
          <w:szCs w:val="24"/>
          <w:lang w:val="it-IT"/>
        </w:rPr>
        <w:t xml:space="preserve">Savioli </w:t>
      </w:r>
      <w:r>
        <w:rPr>
          <w:rFonts w:ascii="Times New Roman" w:hAnsi="Times New Roman"/>
          <w:bCs/>
          <w:sz w:val="24"/>
          <w:szCs w:val="24"/>
          <w:lang w:val="it-IT"/>
        </w:rPr>
        <w:t>Monica</w:t>
      </w:r>
    </w:p>
    <w:p w14:paraId="2538BF42" w14:textId="0040192A"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Department of Anesthesia, Intensive Care and Emergency, Fondazione IRCCSC Ca' Granda-Ospedale Maggiore Policlinico, Milan, Italy</w:t>
      </w:r>
    </w:p>
    <w:p w14:paraId="0D0E0EC3" w14:textId="77777777" w:rsidR="00E937D3" w:rsidRPr="00FF13C5" w:rsidRDefault="00E937D3" w:rsidP="00E937D3">
      <w:pPr>
        <w:pStyle w:val="p1"/>
        <w:spacing w:line="480" w:lineRule="auto"/>
        <w:rPr>
          <w:rFonts w:ascii="Times New Roman" w:hAnsi="Times New Roman"/>
          <w:bCs/>
          <w:sz w:val="24"/>
          <w:szCs w:val="24"/>
        </w:rPr>
      </w:pPr>
      <w:r w:rsidRPr="00FF13C5">
        <w:rPr>
          <w:rFonts w:ascii="Times New Roman" w:hAnsi="Times New Roman"/>
          <w:bCs/>
          <w:sz w:val="24"/>
          <w:szCs w:val="24"/>
        </w:rPr>
        <w:t xml:space="preserve">Email: </w:t>
      </w:r>
      <w:r w:rsidRPr="00FF13C5">
        <w:rPr>
          <w:rFonts w:ascii="Times New Roman" w:hAnsi="Times New Roman"/>
          <w:color w:val="1155CC"/>
          <w:sz w:val="24"/>
          <w:szCs w:val="24"/>
          <w:u w:val="single"/>
        </w:rPr>
        <w:t>monica.savioli@policlinico.mi.it</w:t>
      </w:r>
    </w:p>
    <w:p w14:paraId="6F5902C3" w14:textId="77777777" w:rsidR="00E937D3" w:rsidRPr="00FF13C5" w:rsidRDefault="00E937D3" w:rsidP="00E937D3">
      <w:pPr>
        <w:pStyle w:val="p1"/>
        <w:spacing w:line="480" w:lineRule="auto"/>
        <w:rPr>
          <w:rFonts w:ascii="Times New Roman" w:hAnsi="Times New Roman"/>
          <w:bCs/>
          <w:sz w:val="24"/>
          <w:szCs w:val="24"/>
        </w:rPr>
      </w:pPr>
    </w:p>
    <w:p w14:paraId="44CBEE52" w14:textId="77777777" w:rsidR="00E937D3" w:rsidRDefault="00E937D3" w:rsidP="00E937D3">
      <w:pPr>
        <w:pStyle w:val="p1"/>
        <w:spacing w:line="480" w:lineRule="auto"/>
        <w:rPr>
          <w:rFonts w:ascii="Times New Roman" w:hAnsi="Times New Roman"/>
          <w:bCs/>
          <w:sz w:val="24"/>
          <w:szCs w:val="24"/>
          <w:vertAlign w:val="superscript"/>
          <w:lang w:val="it-IT"/>
        </w:rPr>
      </w:pPr>
      <w:r w:rsidRPr="00FF13C5">
        <w:rPr>
          <w:rFonts w:ascii="Times New Roman" w:hAnsi="Times New Roman"/>
          <w:bCs/>
          <w:sz w:val="24"/>
          <w:szCs w:val="24"/>
          <w:lang w:val="it-IT"/>
        </w:rPr>
        <w:t>Capra Marzani Federico</w:t>
      </w:r>
    </w:p>
    <w:p w14:paraId="5E82A6D0"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Department of Anesthesia and Intensive Care, Fondazione IRCCS Policlinico San Matteo, Pavia, Italy</w:t>
      </w:r>
    </w:p>
    <w:p w14:paraId="55467066" w14:textId="77777777" w:rsidR="00E937D3" w:rsidRPr="003E4A91" w:rsidRDefault="00E937D3" w:rsidP="00E937D3">
      <w:pPr>
        <w:pStyle w:val="p1"/>
        <w:spacing w:line="480" w:lineRule="auto"/>
        <w:rPr>
          <w:rFonts w:ascii="Times New Roman" w:hAnsi="Times New Roman"/>
          <w:bCs/>
          <w:sz w:val="24"/>
          <w:szCs w:val="24"/>
        </w:rPr>
      </w:pPr>
      <w:r w:rsidRPr="00BD1325">
        <w:rPr>
          <w:rFonts w:ascii="Times New Roman" w:hAnsi="Times New Roman"/>
          <w:bCs/>
          <w:sz w:val="24"/>
          <w:szCs w:val="24"/>
        </w:rPr>
        <w:t xml:space="preserve">Email: </w:t>
      </w:r>
      <w:r w:rsidRPr="00BD1325">
        <w:rPr>
          <w:rFonts w:ascii="Times New Roman" w:hAnsi="Times New Roman"/>
          <w:color w:val="1155CC"/>
          <w:sz w:val="24"/>
          <w:szCs w:val="24"/>
          <w:u w:val="single"/>
        </w:rPr>
        <w:t>f.capramarzani@smatteo.pv.it</w:t>
      </w:r>
    </w:p>
    <w:p w14:paraId="0A52D60B" w14:textId="77777777" w:rsidR="00E937D3" w:rsidRPr="003E4A91" w:rsidRDefault="00E937D3" w:rsidP="00E937D3">
      <w:pPr>
        <w:pStyle w:val="p1"/>
        <w:spacing w:line="480" w:lineRule="auto"/>
        <w:rPr>
          <w:rFonts w:ascii="Times New Roman" w:hAnsi="Times New Roman"/>
          <w:bCs/>
          <w:sz w:val="24"/>
          <w:szCs w:val="24"/>
        </w:rPr>
      </w:pPr>
    </w:p>
    <w:p w14:paraId="26EA276F" w14:textId="77777777" w:rsidR="00E937D3" w:rsidRPr="003E4A91" w:rsidRDefault="00E937D3" w:rsidP="00E937D3">
      <w:pPr>
        <w:pStyle w:val="p1"/>
        <w:spacing w:line="480" w:lineRule="auto"/>
        <w:rPr>
          <w:rFonts w:ascii="Times New Roman" w:hAnsi="Times New Roman"/>
          <w:bCs/>
          <w:sz w:val="24"/>
          <w:szCs w:val="24"/>
          <w:vertAlign w:val="superscript"/>
        </w:rPr>
      </w:pPr>
      <w:proofErr w:type="spellStart"/>
      <w:r w:rsidRPr="00BD1325">
        <w:rPr>
          <w:rFonts w:ascii="Times New Roman" w:hAnsi="Times New Roman"/>
          <w:bCs/>
          <w:sz w:val="24"/>
          <w:szCs w:val="24"/>
        </w:rPr>
        <w:t>Tresoldi</w:t>
      </w:r>
      <w:proofErr w:type="spellEnd"/>
      <w:r w:rsidRPr="00BD1325">
        <w:rPr>
          <w:rFonts w:ascii="Times New Roman" w:hAnsi="Times New Roman"/>
          <w:bCs/>
          <w:sz w:val="24"/>
          <w:szCs w:val="24"/>
        </w:rPr>
        <w:t xml:space="preserve"> Moreno</w:t>
      </w:r>
    </w:p>
    <w:p w14:paraId="7FF79314" w14:textId="77777777" w:rsidR="00E937D3"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Unit of General Medicine and Advanced Care, IRCCS San Raffaele Scientific Institute, Milan, Italy</w:t>
      </w:r>
    </w:p>
    <w:p w14:paraId="57D26A96" w14:textId="77777777" w:rsidR="00E937D3" w:rsidRPr="00DE1A6C" w:rsidRDefault="00E937D3" w:rsidP="00E937D3">
      <w:pPr>
        <w:pStyle w:val="p1"/>
        <w:spacing w:line="480" w:lineRule="auto"/>
        <w:rPr>
          <w:rFonts w:ascii="Times New Roman" w:hAnsi="Times New Roman"/>
          <w:bCs/>
          <w:sz w:val="24"/>
          <w:szCs w:val="24"/>
          <w:lang w:val="it-IT"/>
        </w:rPr>
      </w:pPr>
      <w:r w:rsidRPr="00DE1A6C">
        <w:rPr>
          <w:rFonts w:ascii="Times New Roman" w:hAnsi="Times New Roman"/>
          <w:bCs/>
          <w:sz w:val="24"/>
          <w:szCs w:val="24"/>
          <w:lang w:val="it-IT"/>
        </w:rPr>
        <w:t xml:space="preserve">Email: </w:t>
      </w:r>
      <w:r w:rsidRPr="00DE1A6C">
        <w:rPr>
          <w:rFonts w:ascii="Times New Roman" w:hAnsi="Times New Roman"/>
          <w:color w:val="1155CC"/>
          <w:sz w:val="24"/>
          <w:szCs w:val="24"/>
          <w:u w:val="single"/>
          <w:lang w:val="it-IT"/>
        </w:rPr>
        <w:t>tresoldi.moreno@hsr.it</w:t>
      </w:r>
    </w:p>
    <w:p w14:paraId="3E4FF44E" w14:textId="77777777" w:rsidR="00E937D3" w:rsidRPr="00DE1A6C" w:rsidRDefault="00E937D3" w:rsidP="00E937D3">
      <w:pPr>
        <w:pStyle w:val="p1"/>
        <w:spacing w:line="480" w:lineRule="auto"/>
        <w:rPr>
          <w:rFonts w:ascii="Times New Roman" w:hAnsi="Times New Roman"/>
          <w:bCs/>
          <w:sz w:val="24"/>
          <w:szCs w:val="24"/>
          <w:lang w:val="it-IT"/>
        </w:rPr>
      </w:pPr>
    </w:p>
    <w:p w14:paraId="1C5C18D3" w14:textId="77777777" w:rsidR="00E937D3" w:rsidRPr="00DE1A6C" w:rsidRDefault="00E937D3" w:rsidP="00E937D3">
      <w:pPr>
        <w:pStyle w:val="p1"/>
        <w:spacing w:line="480" w:lineRule="auto"/>
        <w:rPr>
          <w:rFonts w:ascii="Times New Roman" w:hAnsi="Times New Roman"/>
          <w:bCs/>
          <w:sz w:val="24"/>
          <w:szCs w:val="24"/>
          <w:vertAlign w:val="superscript"/>
          <w:lang w:val="it-IT"/>
        </w:rPr>
      </w:pPr>
      <w:r w:rsidRPr="00DE1A6C">
        <w:rPr>
          <w:rFonts w:ascii="Times New Roman" w:hAnsi="Times New Roman"/>
          <w:bCs/>
          <w:sz w:val="24"/>
          <w:szCs w:val="24"/>
          <w:lang w:val="it-IT"/>
        </w:rPr>
        <w:t>Villa Paolo</w:t>
      </w:r>
    </w:p>
    <w:p w14:paraId="14310AE1" w14:textId="6707D65C" w:rsidR="00E937D3"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Department of Emergency, ASST FB</w:t>
      </w:r>
      <w:r w:rsidR="00CF711D">
        <w:rPr>
          <w:rFonts w:ascii="Times New Roman" w:hAnsi="Times New Roman"/>
          <w:bCs/>
          <w:sz w:val="24"/>
          <w:szCs w:val="24"/>
        </w:rPr>
        <w:t xml:space="preserve">F </w:t>
      </w:r>
      <w:r w:rsidRPr="00754D55">
        <w:rPr>
          <w:rFonts w:ascii="Times New Roman" w:hAnsi="Times New Roman"/>
          <w:bCs/>
          <w:sz w:val="24"/>
          <w:szCs w:val="24"/>
        </w:rPr>
        <w:t xml:space="preserve">- Sacco, </w:t>
      </w:r>
      <w:proofErr w:type="spellStart"/>
      <w:r w:rsidRPr="00754D55">
        <w:rPr>
          <w:rFonts w:ascii="Times New Roman" w:hAnsi="Times New Roman"/>
          <w:bCs/>
          <w:sz w:val="24"/>
          <w:szCs w:val="24"/>
        </w:rPr>
        <w:t>Ospedale</w:t>
      </w:r>
      <w:proofErr w:type="spellEnd"/>
      <w:r w:rsidRPr="00754D55">
        <w:rPr>
          <w:rFonts w:ascii="Times New Roman" w:hAnsi="Times New Roman"/>
          <w:bCs/>
          <w:sz w:val="24"/>
          <w:szCs w:val="24"/>
        </w:rPr>
        <w:t xml:space="preserve"> </w:t>
      </w:r>
      <w:proofErr w:type="spellStart"/>
      <w:r w:rsidRPr="00754D55">
        <w:rPr>
          <w:rFonts w:ascii="Times New Roman" w:hAnsi="Times New Roman"/>
          <w:bCs/>
          <w:sz w:val="24"/>
          <w:szCs w:val="24"/>
        </w:rPr>
        <w:t>L.Sacco</w:t>
      </w:r>
      <w:proofErr w:type="spellEnd"/>
      <w:r w:rsidRPr="00754D55">
        <w:rPr>
          <w:rFonts w:ascii="Times New Roman" w:hAnsi="Times New Roman"/>
          <w:bCs/>
          <w:sz w:val="24"/>
          <w:szCs w:val="24"/>
        </w:rPr>
        <w:t>, Milan, Italy</w:t>
      </w:r>
    </w:p>
    <w:p w14:paraId="387B245E" w14:textId="77777777" w:rsidR="00E937D3" w:rsidRPr="00DD42DD" w:rsidRDefault="00E937D3" w:rsidP="00E937D3">
      <w:pPr>
        <w:pStyle w:val="p1"/>
        <w:spacing w:line="480" w:lineRule="auto"/>
        <w:rPr>
          <w:rFonts w:ascii="Times New Roman" w:hAnsi="Times New Roman"/>
          <w:bCs/>
          <w:sz w:val="24"/>
          <w:szCs w:val="24"/>
        </w:rPr>
      </w:pPr>
      <w:r w:rsidRPr="00BD1325">
        <w:rPr>
          <w:rFonts w:ascii="Times New Roman" w:hAnsi="Times New Roman"/>
          <w:bCs/>
          <w:sz w:val="24"/>
          <w:szCs w:val="24"/>
        </w:rPr>
        <w:t xml:space="preserve">Email: </w:t>
      </w:r>
      <w:r w:rsidRPr="00BD1325">
        <w:rPr>
          <w:rFonts w:ascii="Times New Roman" w:hAnsi="Times New Roman"/>
          <w:color w:val="1155CC"/>
          <w:sz w:val="24"/>
          <w:szCs w:val="24"/>
          <w:u w:val="single"/>
        </w:rPr>
        <w:t>villa.paolo@hsacco.it</w:t>
      </w:r>
    </w:p>
    <w:p w14:paraId="672F00B0" w14:textId="77777777" w:rsidR="00E937D3" w:rsidRPr="00DD42DD" w:rsidRDefault="00E937D3" w:rsidP="00E937D3">
      <w:pPr>
        <w:pStyle w:val="p1"/>
        <w:spacing w:line="480" w:lineRule="auto"/>
        <w:rPr>
          <w:rFonts w:ascii="Times New Roman" w:hAnsi="Times New Roman"/>
          <w:bCs/>
          <w:sz w:val="24"/>
          <w:szCs w:val="24"/>
        </w:rPr>
      </w:pPr>
    </w:p>
    <w:p w14:paraId="113A5847" w14:textId="77777777" w:rsidR="00E937D3" w:rsidRPr="003E4A91" w:rsidRDefault="00E937D3" w:rsidP="00E937D3">
      <w:pPr>
        <w:pStyle w:val="p1"/>
        <w:spacing w:line="480" w:lineRule="auto"/>
        <w:rPr>
          <w:rFonts w:ascii="Times New Roman" w:hAnsi="Times New Roman"/>
          <w:bCs/>
          <w:sz w:val="24"/>
          <w:szCs w:val="24"/>
          <w:vertAlign w:val="superscript"/>
        </w:rPr>
      </w:pPr>
      <w:r w:rsidRPr="00BD1325">
        <w:rPr>
          <w:rFonts w:ascii="Times New Roman" w:hAnsi="Times New Roman"/>
          <w:bCs/>
          <w:sz w:val="24"/>
          <w:szCs w:val="24"/>
        </w:rPr>
        <w:t>Greco Stefano</w:t>
      </w:r>
    </w:p>
    <w:p w14:paraId="06594455" w14:textId="77777777" w:rsidR="00E937D3" w:rsidRPr="003E4A91" w:rsidRDefault="00E937D3" w:rsidP="00E937D3">
      <w:pPr>
        <w:pStyle w:val="p1"/>
        <w:spacing w:line="480" w:lineRule="auto"/>
        <w:rPr>
          <w:rFonts w:ascii="Times New Roman" w:hAnsi="Times New Roman"/>
          <w:bCs/>
          <w:sz w:val="24"/>
          <w:szCs w:val="24"/>
        </w:rPr>
      </w:pPr>
      <w:proofErr w:type="spellStart"/>
      <w:r w:rsidRPr="003E4A91">
        <w:rPr>
          <w:rFonts w:ascii="Times New Roman" w:hAnsi="Times New Roman"/>
          <w:bCs/>
          <w:sz w:val="24"/>
          <w:szCs w:val="24"/>
        </w:rPr>
        <w:t>Departement</w:t>
      </w:r>
      <w:proofErr w:type="spellEnd"/>
      <w:r w:rsidRPr="003E4A91">
        <w:rPr>
          <w:rFonts w:ascii="Times New Roman" w:hAnsi="Times New Roman"/>
          <w:bCs/>
          <w:sz w:val="24"/>
          <w:szCs w:val="24"/>
        </w:rPr>
        <w:t xml:space="preserve"> of Anesthesia and Intensive Care, ASST Valle </w:t>
      </w:r>
      <w:proofErr w:type="spellStart"/>
      <w:r w:rsidRPr="003E4A91">
        <w:rPr>
          <w:rFonts w:ascii="Times New Roman" w:hAnsi="Times New Roman"/>
          <w:bCs/>
          <w:sz w:val="24"/>
          <w:szCs w:val="24"/>
        </w:rPr>
        <w:t>Olona</w:t>
      </w:r>
      <w:proofErr w:type="spellEnd"/>
      <w:r w:rsidRPr="003E4A91">
        <w:rPr>
          <w:rFonts w:ascii="Times New Roman" w:hAnsi="Times New Roman"/>
          <w:bCs/>
          <w:sz w:val="24"/>
          <w:szCs w:val="24"/>
        </w:rPr>
        <w:t xml:space="preserve">, </w:t>
      </w:r>
      <w:proofErr w:type="spellStart"/>
      <w:r w:rsidRPr="003E4A91">
        <w:rPr>
          <w:rFonts w:ascii="Times New Roman" w:hAnsi="Times New Roman"/>
          <w:bCs/>
          <w:sz w:val="24"/>
          <w:szCs w:val="24"/>
        </w:rPr>
        <w:t>Ospedale</w:t>
      </w:r>
      <w:proofErr w:type="spellEnd"/>
      <w:r w:rsidRPr="003E4A91">
        <w:rPr>
          <w:rFonts w:ascii="Times New Roman" w:hAnsi="Times New Roman"/>
          <w:bCs/>
          <w:sz w:val="24"/>
          <w:szCs w:val="24"/>
        </w:rPr>
        <w:t xml:space="preserve"> Busto </w:t>
      </w:r>
      <w:proofErr w:type="spellStart"/>
      <w:r w:rsidRPr="003E4A91">
        <w:rPr>
          <w:rFonts w:ascii="Times New Roman" w:hAnsi="Times New Roman"/>
          <w:bCs/>
          <w:sz w:val="24"/>
          <w:szCs w:val="24"/>
        </w:rPr>
        <w:t>Arsitio</w:t>
      </w:r>
      <w:proofErr w:type="spellEnd"/>
      <w:r w:rsidRPr="003E4A91">
        <w:rPr>
          <w:rFonts w:ascii="Times New Roman" w:hAnsi="Times New Roman"/>
          <w:bCs/>
          <w:sz w:val="24"/>
          <w:szCs w:val="24"/>
        </w:rPr>
        <w:t xml:space="preserve">, Busto </w:t>
      </w:r>
      <w:proofErr w:type="spellStart"/>
      <w:r w:rsidRPr="003E4A91">
        <w:rPr>
          <w:rFonts w:ascii="Times New Roman" w:hAnsi="Times New Roman"/>
          <w:bCs/>
          <w:sz w:val="24"/>
          <w:szCs w:val="24"/>
        </w:rPr>
        <w:t>Arsitio</w:t>
      </w:r>
      <w:proofErr w:type="spellEnd"/>
      <w:r w:rsidRPr="003E4A91">
        <w:rPr>
          <w:rFonts w:ascii="Times New Roman" w:hAnsi="Times New Roman"/>
          <w:bCs/>
          <w:sz w:val="24"/>
          <w:szCs w:val="24"/>
        </w:rPr>
        <w:t>, Italy</w:t>
      </w:r>
    </w:p>
    <w:p w14:paraId="299F2E9F" w14:textId="77777777" w:rsidR="00E937D3" w:rsidRPr="00227FD9" w:rsidRDefault="00E937D3" w:rsidP="00E937D3">
      <w:pPr>
        <w:pStyle w:val="p1"/>
        <w:spacing w:line="480" w:lineRule="auto"/>
        <w:rPr>
          <w:rFonts w:ascii="Times New Roman" w:hAnsi="Times New Roman"/>
          <w:bCs/>
          <w:sz w:val="24"/>
          <w:szCs w:val="24"/>
          <w:lang w:val="fr-CH"/>
        </w:rPr>
      </w:pPr>
      <w:r w:rsidRPr="00227FD9">
        <w:rPr>
          <w:rFonts w:ascii="Times New Roman" w:hAnsi="Times New Roman"/>
          <w:bCs/>
          <w:sz w:val="24"/>
          <w:szCs w:val="24"/>
          <w:lang w:val="fr-CH"/>
        </w:rPr>
        <w:t xml:space="preserve">Email: </w:t>
      </w:r>
      <w:r w:rsidRPr="00227FD9">
        <w:rPr>
          <w:rFonts w:ascii="Times New Roman" w:hAnsi="Times New Roman"/>
          <w:color w:val="1155CC"/>
          <w:sz w:val="24"/>
          <w:szCs w:val="24"/>
          <w:u w:val="single"/>
          <w:lang w:val="fr-CH"/>
        </w:rPr>
        <w:t>sgreco@aobusto.it</w:t>
      </w:r>
    </w:p>
    <w:p w14:paraId="5ACC5703" w14:textId="77777777" w:rsidR="00E937D3" w:rsidRPr="00227FD9" w:rsidRDefault="00E937D3" w:rsidP="00E937D3">
      <w:pPr>
        <w:pStyle w:val="p1"/>
        <w:spacing w:line="480" w:lineRule="auto"/>
        <w:rPr>
          <w:rFonts w:ascii="Times New Roman" w:hAnsi="Times New Roman"/>
          <w:bCs/>
          <w:sz w:val="24"/>
          <w:szCs w:val="24"/>
          <w:lang w:val="fr-CH"/>
        </w:rPr>
      </w:pPr>
    </w:p>
    <w:p w14:paraId="6C32F257" w14:textId="77777777" w:rsidR="00E937D3" w:rsidRPr="00227FD9" w:rsidRDefault="00E937D3" w:rsidP="00E937D3">
      <w:pPr>
        <w:pStyle w:val="p1"/>
        <w:spacing w:line="480" w:lineRule="auto"/>
        <w:rPr>
          <w:rFonts w:ascii="Times New Roman" w:hAnsi="Times New Roman"/>
          <w:bCs/>
          <w:sz w:val="24"/>
          <w:szCs w:val="24"/>
          <w:vertAlign w:val="superscript"/>
          <w:lang w:val="fr-CH"/>
        </w:rPr>
      </w:pPr>
      <w:r w:rsidRPr="00227FD9">
        <w:rPr>
          <w:rFonts w:ascii="Times New Roman" w:hAnsi="Times New Roman"/>
          <w:bCs/>
          <w:sz w:val="24"/>
          <w:szCs w:val="24"/>
          <w:lang w:val="fr-CH"/>
        </w:rPr>
        <w:t>Bonfanti Paolo</w:t>
      </w:r>
    </w:p>
    <w:p w14:paraId="7987F527"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Infectious diseases, Fondazione IRCCS San Gerardo dei Tintori, Monza, Italy</w:t>
      </w:r>
    </w:p>
    <w:p w14:paraId="6FD4DB9E" w14:textId="77777777" w:rsidR="00E937D3" w:rsidRPr="00DE1A6C" w:rsidRDefault="00E937D3" w:rsidP="00E937D3">
      <w:pPr>
        <w:pStyle w:val="p1"/>
        <w:spacing w:line="480" w:lineRule="auto"/>
        <w:rPr>
          <w:rStyle w:val="Emphasis"/>
          <w:rFonts w:ascii="Times New Roman" w:hAnsi="Times New Roman"/>
          <w:b/>
          <w:bCs/>
          <w:i w:val="0"/>
          <w:iCs w:val="0"/>
          <w:color w:val="5F6368"/>
          <w:sz w:val="24"/>
          <w:szCs w:val="24"/>
          <w:shd w:val="clear" w:color="auto" w:fill="FFFFFF"/>
          <w:lang w:val="it-IT"/>
        </w:rPr>
      </w:pPr>
      <w:r w:rsidRPr="00DE1A6C">
        <w:rPr>
          <w:rFonts w:ascii="Times New Roman" w:hAnsi="Times New Roman"/>
          <w:bCs/>
          <w:sz w:val="24"/>
          <w:szCs w:val="24"/>
          <w:lang w:val="it-IT"/>
        </w:rPr>
        <w:t xml:space="preserve">Email: </w:t>
      </w:r>
      <w:r w:rsidR="00000000">
        <w:fldChar w:fldCharType="begin"/>
      </w:r>
      <w:r w:rsidR="00000000" w:rsidRPr="00227FD9">
        <w:rPr>
          <w:lang w:val="fr-CH"/>
        </w:rPr>
        <w:instrText>HYPERLINK "mailto:paolo.bonfanti@unimib.it"</w:instrText>
      </w:r>
      <w:r w:rsidR="00000000">
        <w:fldChar w:fldCharType="separate"/>
      </w:r>
      <w:r w:rsidRPr="00DE1A6C">
        <w:rPr>
          <w:rStyle w:val="Hyperlink"/>
          <w:rFonts w:ascii="Times New Roman" w:hAnsi="Times New Roman"/>
          <w:bCs/>
          <w:sz w:val="24"/>
          <w:szCs w:val="24"/>
          <w:lang w:val="it-IT"/>
        </w:rPr>
        <w:t>paolo.bonfanti@unimib.it</w:t>
      </w:r>
      <w:r w:rsidR="00000000">
        <w:rPr>
          <w:rStyle w:val="Hyperlink"/>
          <w:rFonts w:ascii="Times New Roman" w:hAnsi="Times New Roman"/>
          <w:bCs/>
          <w:sz w:val="24"/>
          <w:szCs w:val="24"/>
          <w:lang w:val="it-IT"/>
        </w:rPr>
        <w:fldChar w:fldCharType="end"/>
      </w:r>
    </w:p>
    <w:p w14:paraId="53FA1F61" w14:textId="77777777" w:rsidR="00E937D3" w:rsidRPr="00DE1A6C" w:rsidRDefault="00E937D3" w:rsidP="00E937D3">
      <w:pPr>
        <w:pStyle w:val="p1"/>
        <w:spacing w:line="480" w:lineRule="auto"/>
        <w:rPr>
          <w:rFonts w:ascii="Times New Roman" w:hAnsi="Times New Roman"/>
          <w:b/>
          <w:bCs/>
          <w:color w:val="5F6368"/>
          <w:sz w:val="24"/>
          <w:szCs w:val="24"/>
          <w:shd w:val="clear" w:color="auto" w:fill="FFFFFF"/>
          <w:lang w:val="it-IT"/>
        </w:rPr>
      </w:pPr>
    </w:p>
    <w:p w14:paraId="3D92A421" w14:textId="77777777" w:rsidR="00E937D3" w:rsidRDefault="00E937D3" w:rsidP="00E937D3">
      <w:pPr>
        <w:pStyle w:val="p1"/>
        <w:spacing w:line="480" w:lineRule="auto"/>
        <w:rPr>
          <w:rFonts w:ascii="Times New Roman" w:hAnsi="Times New Roman"/>
          <w:bCs/>
          <w:sz w:val="24"/>
          <w:szCs w:val="24"/>
          <w:vertAlign w:val="superscript"/>
          <w:lang w:val="it-IT"/>
        </w:rPr>
      </w:pPr>
      <w:r w:rsidRPr="00BD1325">
        <w:rPr>
          <w:rFonts w:ascii="Times New Roman" w:hAnsi="Times New Roman"/>
          <w:bCs/>
          <w:sz w:val="24"/>
          <w:szCs w:val="24"/>
          <w:lang w:val="it-IT"/>
        </w:rPr>
        <w:t>Spitoni Maria Grazia</w:t>
      </w:r>
    </w:p>
    <w:p w14:paraId="3DAF624D"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ASST Bergamo ovest, Ospedale di Treviglio e Caravaggio, Treviglio, Italy</w:t>
      </w:r>
    </w:p>
    <w:p w14:paraId="0C5AF56C" w14:textId="77777777" w:rsidR="00E937D3" w:rsidRPr="002D5A46" w:rsidRDefault="00E937D3" w:rsidP="00E937D3">
      <w:pPr>
        <w:pStyle w:val="p1"/>
        <w:spacing w:line="480" w:lineRule="auto"/>
        <w:rPr>
          <w:rFonts w:ascii="Times New Roman" w:hAnsi="Times New Roman"/>
          <w:bCs/>
          <w:sz w:val="24"/>
          <w:szCs w:val="24"/>
        </w:rPr>
      </w:pPr>
      <w:r w:rsidRPr="002D5A46">
        <w:rPr>
          <w:rFonts w:ascii="Times New Roman" w:hAnsi="Times New Roman"/>
          <w:bCs/>
          <w:sz w:val="24"/>
          <w:szCs w:val="24"/>
        </w:rPr>
        <w:t xml:space="preserve">Email: </w:t>
      </w:r>
      <w:r w:rsidRPr="002D5A46">
        <w:rPr>
          <w:rFonts w:ascii="Times New Roman" w:hAnsi="Times New Roman"/>
          <w:color w:val="1155CC"/>
          <w:sz w:val="24"/>
          <w:szCs w:val="24"/>
          <w:u w:val="single"/>
        </w:rPr>
        <w:t>mariagrazia.spitoni@libero.it</w:t>
      </w:r>
    </w:p>
    <w:p w14:paraId="1885F4B9" w14:textId="77777777" w:rsidR="00E937D3" w:rsidRPr="002D5A46" w:rsidRDefault="00E937D3" w:rsidP="00E937D3">
      <w:pPr>
        <w:pStyle w:val="p1"/>
        <w:spacing w:line="480" w:lineRule="auto"/>
        <w:rPr>
          <w:rFonts w:ascii="Times New Roman" w:hAnsi="Times New Roman"/>
          <w:bCs/>
          <w:sz w:val="24"/>
          <w:szCs w:val="24"/>
        </w:rPr>
      </w:pPr>
    </w:p>
    <w:p w14:paraId="660A116E" w14:textId="77777777" w:rsidR="00E937D3" w:rsidRPr="002D5A46" w:rsidRDefault="00E937D3" w:rsidP="00E937D3">
      <w:pPr>
        <w:pStyle w:val="p1"/>
        <w:spacing w:line="480" w:lineRule="auto"/>
        <w:rPr>
          <w:rFonts w:ascii="Times New Roman" w:hAnsi="Times New Roman"/>
          <w:bCs/>
          <w:sz w:val="24"/>
          <w:szCs w:val="24"/>
          <w:vertAlign w:val="superscript"/>
        </w:rPr>
      </w:pPr>
      <w:proofErr w:type="spellStart"/>
      <w:r w:rsidRPr="002D5A46">
        <w:rPr>
          <w:rFonts w:ascii="Times New Roman" w:hAnsi="Times New Roman"/>
          <w:bCs/>
          <w:sz w:val="24"/>
          <w:szCs w:val="24"/>
        </w:rPr>
        <w:t>Vesconi</w:t>
      </w:r>
      <w:proofErr w:type="spellEnd"/>
      <w:r w:rsidRPr="002D5A46">
        <w:rPr>
          <w:rFonts w:ascii="Times New Roman" w:hAnsi="Times New Roman"/>
          <w:bCs/>
          <w:sz w:val="24"/>
          <w:szCs w:val="24"/>
        </w:rPr>
        <w:t xml:space="preserve"> Sergio</w:t>
      </w:r>
    </w:p>
    <w:p w14:paraId="2B4B99F4" w14:textId="77777777" w:rsidR="00E937D3" w:rsidRPr="002C08C0" w:rsidRDefault="00E937D3" w:rsidP="00E937D3">
      <w:pPr>
        <w:pStyle w:val="p1"/>
        <w:spacing w:line="480" w:lineRule="auto"/>
        <w:rPr>
          <w:rFonts w:ascii="Times New Roman" w:hAnsi="Times New Roman"/>
          <w:bCs/>
          <w:sz w:val="24"/>
          <w:szCs w:val="24"/>
          <w:highlight w:val="yellow"/>
        </w:rPr>
      </w:pPr>
      <w:r w:rsidRPr="00754D55">
        <w:rPr>
          <w:rFonts w:ascii="Times New Roman" w:hAnsi="Times New Roman"/>
          <w:bCs/>
          <w:sz w:val="24"/>
          <w:szCs w:val="24"/>
        </w:rPr>
        <w:t xml:space="preserve">Department of Anesthesia and Intensive Care, ASST GOM Niguarda Ca’ </w:t>
      </w:r>
      <w:proofErr w:type="spellStart"/>
      <w:r w:rsidRPr="00754D55">
        <w:rPr>
          <w:rFonts w:ascii="Times New Roman" w:hAnsi="Times New Roman"/>
          <w:bCs/>
          <w:sz w:val="24"/>
          <w:szCs w:val="24"/>
        </w:rPr>
        <w:t>Granda</w:t>
      </w:r>
      <w:proofErr w:type="spellEnd"/>
      <w:r w:rsidRPr="00754D55">
        <w:rPr>
          <w:rFonts w:ascii="Times New Roman" w:hAnsi="Times New Roman"/>
          <w:bCs/>
          <w:sz w:val="24"/>
          <w:szCs w:val="24"/>
        </w:rPr>
        <w:t>, Milan Italy</w:t>
      </w:r>
    </w:p>
    <w:p w14:paraId="0E5DFC30" w14:textId="77777777" w:rsidR="00E937D3" w:rsidRDefault="00E937D3" w:rsidP="00E937D3">
      <w:pPr>
        <w:pStyle w:val="NormalWeb"/>
        <w:spacing w:before="2" w:after="2" w:line="480" w:lineRule="auto"/>
        <w:rPr>
          <w:rFonts w:ascii="Cambria" w:hAnsi="Cambria"/>
          <w:color w:val="0000FF"/>
          <w:sz w:val="22"/>
          <w:szCs w:val="22"/>
          <w:lang w:eastAsia="en-GB"/>
        </w:rPr>
      </w:pPr>
      <w:r w:rsidRPr="002D5A46">
        <w:rPr>
          <w:rFonts w:ascii="Times New Roman" w:hAnsi="Times New Roman"/>
          <w:bCs/>
        </w:rPr>
        <w:t xml:space="preserve">Email: </w:t>
      </w:r>
      <w:hyperlink r:id="rId15" w:history="1">
        <w:r w:rsidRPr="009E20AA">
          <w:rPr>
            <w:rStyle w:val="Hyperlink"/>
            <w:rFonts w:ascii="Cambria" w:hAnsi="Cambria"/>
            <w:sz w:val="22"/>
            <w:szCs w:val="22"/>
            <w:lang w:eastAsia="en-GB"/>
          </w:rPr>
          <w:t>sergiovesconi@tin.it</w:t>
        </w:r>
      </w:hyperlink>
    </w:p>
    <w:p w14:paraId="46A0690C" w14:textId="77777777" w:rsidR="00E937D3" w:rsidRPr="009D46C2" w:rsidRDefault="00E937D3" w:rsidP="00E937D3">
      <w:pPr>
        <w:pStyle w:val="NormalWeb"/>
        <w:spacing w:before="2" w:after="2" w:line="480" w:lineRule="auto"/>
        <w:rPr>
          <w:rFonts w:ascii="Times New Roman" w:hAnsi="Times New Roman"/>
          <w:lang w:eastAsia="en-GB"/>
        </w:rPr>
      </w:pPr>
    </w:p>
    <w:p w14:paraId="12EAC043" w14:textId="77777777" w:rsidR="00E937D3" w:rsidRDefault="00E937D3" w:rsidP="00E937D3">
      <w:pPr>
        <w:pStyle w:val="p1"/>
        <w:spacing w:line="480" w:lineRule="auto"/>
        <w:rPr>
          <w:rFonts w:ascii="Times New Roman" w:hAnsi="Times New Roman"/>
          <w:bCs/>
          <w:sz w:val="24"/>
          <w:szCs w:val="24"/>
          <w:vertAlign w:val="superscript"/>
          <w:lang w:val="it-IT"/>
        </w:rPr>
      </w:pPr>
      <w:r w:rsidRPr="003B20AD">
        <w:rPr>
          <w:rFonts w:ascii="Times New Roman" w:hAnsi="Times New Roman"/>
          <w:bCs/>
          <w:sz w:val="24"/>
          <w:szCs w:val="24"/>
          <w:lang w:val="it-IT"/>
        </w:rPr>
        <w:t>Caironi P</w:t>
      </w:r>
      <w:r>
        <w:rPr>
          <w:rFonts w:ascii="Times New Roman" w:hAnsi="Times New Roman"/>
          <w:bCs/>
          <w:sz w:val="24"/>
          <w:szCs w:val="24"/>
          <w:lang w:val="it-IT"/>
        </w:rPr>
        <w:t>ietro</w:t>
      </w:r>
    </w:p>
    <w:p w14:paraId="52DE8814" w14:textId="77777777" w:rsidR="00E937D3" w:rsidRDefault="00E937D3" w:rsidP="00E937D3">
      <w:pPr>
        <w:pStyle w:val="p1"/>
        <w:spacing w:line="480" w:lineRule="auto"/>
        <w:rPr>
          <w:rFonts w:ascii="Times New Roman" w:hAnsi="Times New Roman"/>
          <w:bCs/>
          <w:sz w:val="24"/>
          <w:szCs w:val="24"/>
          <w:lang w:val="it-IT"/>
        </w:rPr>
      </w:pPr>
      <w:r w:rsidRPr="00754D55">
        <w:rPr>
          <w:rFonts w:ascii="Times New Roman" w:hAnsi="Times New Roman"/>
          <w:bCs/>
          <w:sz w:val="24"/>
          <w:szCs w:val="24"/>
          <w:lang w:val="it-IT"/>
        </w:rPr>
        <w:t>Department of Anesthesia and Intensive Care, AOU S. Luigi Gonzaga, Università degli Studi di Torino, Orbassano, Italy</w:t>
      </w:r>
    </w:p>
    <w:p w14:paraId="3E175AE1" w14:textId="77777777" w:rsidR="00E937D3" w:rsidRPr="003E4A91" w:rsidRDefault="00E937D3" w:rsidP="00E937D3">
      <w:pPr>
        <w:pStyle w:val="p1"/>
        <w:spacing w:line="480" w:lineRule="auto"/>
        <w:rPr>
          <w:rFonts w:ascii="Times New Roman" w:hAnsi="Times New Roman"/>
          <w:bCs/>
          <w:sz w:val="24"/>
          <w:szCs w:val="24"/>
        </w:rPr>
      </w:pPr>
      <w:r w:rsidRPr="003E4A91">
        <w:rPr>
          <w:rFonts w:ascii="Times New Roman" w:hAnsi="Times New Roman"/>
          <w:bCs/>
          <w:sz w:val="24"/>
          <w:szCs w:val="24"/>
        </w:rPr>
        <w:t xml:space="preserve">Email: </w:t>
      </w:r>
      <w:hyperlink r:id="rId16" w:history="1">
        <w:r w:rsidRPr="003E4A91">
          <w:rPr>
            <w:rStyle w:val="Hyperlink"/>
            <w:rFonts w:ascii="Times New Roman" w:hAnsi="Times New Roman"/>
            <w:bCs/>
            <w:sz w:val="24"/>
            <w:szCs w:val="24"/>
          </w:rPr>
          <w:t>pietro.caironi@unito.it</w:t>
        </w:r>
      </w:hyperlink>
    </w:p>
    <w:p w14:paraId="21064DFF" w14:textId="77777777" w:rsidR="00E937D3" w:rsidRPr="003E4A91" w:rsidRDefault="00E937D3" w:rsidP="00E937D3">
      <w:pPr>
        <w:pStyle w:val="p1"/>
        <w:spacing w:line="480" w:lineRule="auto"/>
        <w:rPr>
          <w:rFonts w:ascii="Times New Roman" w:hAnsi="Times New Roman"/>
          <w:bCs/>
          <w:sz w:val="24"/>
          <w:szCs w:val="24"/>
        </w:rPr>
      </w:pPr>
    </w:p>
    <w:p w14:paraId="09EAE477" w14:textId="77777777" w:rsidR="00E937D3" w:rsidRPr="003E4A91" w:rsidRDefault="00E937D3" w:rsidP="00E937D3">
      <w:pPr>
        <w:pStyle w:val="p1"/>
        <w:spacing w:line="480" w:lineRule="auto"/>
        <w:rPr>
          <w:rFonts w:ascii="Times New Roman" w:hAnsi="Times New Roman"/>
          <w:bCs/>
          <w:sz w:val="24"/>
          <w:szCs w:val="24"/>
        </w:rPr>
      </w:pPr>
      <w:r w:rsidRPr="003E4A91">
        <w:rPr>
          <w:rFonts w:ascii="Times New Roman" w:hAnsi="Times New Roman"/>
          <w:bCs/>
          <w:sz w:val="24"/>
          <w:szCs w:val="24"/>
        </w:rPr>
        <w:t>Fumagalli Roberto</w:t>
      </w:r>
    </w:p>
    <w:p w14:paraId="134B5EE2" w14:textId="77777777" w:rsidR="00E937D3" w:rsidRPr="00DD42DD" w:rsidRDefault="00E937D3" w:rsidP="00E937D3">
      <w:pPr>
        <w:pStyle w:val="p1"/>
        <w:spacing w:line="480" w:lineRule="auto"/>
        <w:rPr>
          <w:rFonts w:ascii="Times New Roman" w:hAnsi="Times New Roman"/>
          <w:bCs/>
          <w:sz w:val="24"/>
          <w:szCs w:val="24"/>
        </w:rPr>
      </w:pPr>
      <w:r w:rsidRPr="00DD42DD">
        <w:rPr>
          <w:rFonts w:ascii="Times New Roman" w:hAnsi="Times New Roman"/>
          <w:bCs/>
          <w:sz w:val="24"/>
          <w:szCs w:val="24"/>
        </w:rPr>
        <w:t>School of Medicine</w:t>
      </w:r>
      <w:r>
        <w:rPr>
          <w:rFonts w:ascii="Times New Roman" w:hAnsi="Times New Roman"/>
          <w:bCs/>
          <w:sz w:val="24"/>
          <w:szCs w:val="24"/>
        </w:rPr>
        <w:t xml:space="preserve"> and Surgery, University of Milano-Bicocca, Monza, Italy</w:t>
      </w:r>
    </w:p>
    <w:p w14:paraId="4D83B9AD" w14:textId="77777777" w:rsidR="00E937D3" w:rsidRPr="00754D55" w:rsidRDefault="00E937D3" w:rsidP="00E937D3">
      <w:pPr>
        <w:pStyle w:val="p1"/>
        <w:spacing w:line="480" w:lineRule="auto"/>
        <w:rPr>
          <w:rFonts w:ascii="Times New Roman" w:hAnsi="Times New Roman"/>
          <w:bCs/>
          <w:sz w:val="24"/>
          <w:szCs w:val="24"/>
        </w:rPr>
      </w:pPr>
      <w:r w:rsidRPr="00754D55">
        <w:rPr>
          <w:rFonts w:ascii="Times New Roman" w:hAnsi="Times New Roman"/>
          <w:bCs/>
          <w:sz w:val="24"/>
          <w:szCs w:val="24"/>
        </w:rPr>
        <w:t xml:space="preserve">Department of Anesthesia and Intensive Care, ASST GOM Niguarda Ca’ </w:t>
      </w:r>
      <w:proofErr w:type="spellStart"/>
      <w:r w:rsidRPr="00754D55">
        <w:rPr>
          <w:rFonts w:ascii="Times New Roman" w:hAnsi="Times New Roman"/>
          <w:bCs/>
          <w:sz w:val="24"/>
          <w:szCs w:val="24"/>
        </w:rPr>
        <w:t>Granda</w:t>
      </w:r>
      <w:proofErr w:type="spellEnd"/>
      <w:r w:rsidRPr="00754D55">
        <w:rPr>
          <w:rFonts w:ascii="Times New Roman" w:hAnsi="Times New Roman"/>
          <w:bCs/>
          <w:sz w:val="24"/>
          <w:szCs w:val="24"/>
        </w:rPr>
        <w:t>, Milan Italy</w:t>
      </w:r>
    </w:p>
    <w:p w14:paraId="5176F6D1" w14:textId="77777777" w:rsidR="00E937D3" w:rsidRPr="001E6394" w:rsidRDefault="00E937D3" w:rsidP="00E937D3">
      <w:pPr>
        <w:pStyle w:val="p1"/>
        <w:spacing w:line="480" w:lineRule="auto"/>
        <w:rPr>
          <w:rFonts w:ascii="Times New Roman" w:hAnsi="Times New Roman"/>
          <w:bCs/>
          <w:sz w:val="24"/>
          <w:szCs w:val="24"/>
        </w:rPr>
      </w:pPr>
      <w:r w:rsidRPr="001E6394">
        <w:rPr>
          <w:rFonts w:ascii="Times New Roman" w:hAnsi="Times New Roman"/>
          <w:bCs/>
          <w:sz w:val="24"/>
          <w:szCs w:val="24"/>
        </w:rPr>
        <w:t xml:space="preserve">Email: </w:t>
      </w:r>
      <w:hyperlink r:id="rId17" w:history="1">
        <w:r w:rsidRPr="001E6394">
          <w:rPr>
            <w:rStyle w:val="Hyperlink"/>
            <w:rFonts w:ascii="Times New Roman" w:hAnsi="Times New Roman"/>
            <w:bCs/>
            <w:sz w:val="24"/>
            <w:szCs w:val="24"/>
          </w:rPr>
          <w:t>roberto.fumagalli@unimib.it</w:t>
        </w:r>
      </w:hyperlink>
    </w:p>
    <w:p w14:paraId="712C073E" w14:textId="77777777" w:rsidR="006A3758" w:rsidRPr="00CB1357" w:rsidRDefault="006A3758">
      <w:pPr>
        <w:widowControl/>
        <w:suppressAutoHyphens w:val="0"/>
        <w:autoSpaceDN/>
        <w:textAlignment w:val="auto"/>
        <w:rPr>
          <w:rFonts w:ascii="Times New Roman" w:hAnsi="Times New Roman" w:cs="Times New Roman"/>
          <w:b/>
          <w:sz w:val="24"/>
          <w:szCs w:val="24"/>
          <w:lang w:val="en-US"/>
        </w:rPr>
      </w:pPr>
    </w:p>
    <w:p w14:paraId="576FECF0" w14:textId="77777777" w:rsidR="006A3758" w:rsidRPr="00CB1357" w:rsidRDefault="006A3758">
      <w:pPr>
        <w:widowControl/>
        <w:suppressAutoHyphens w:val="0"/>
        <w:autoSpaceDN/>
        <w:textAlignment w:val="auto"/>
        <w:rPr>
          <w:rFonts w:ascii="Times New Roman" w:hAnsi="Times New Roman" w:cs="Times New Roman"/>
          <w:b/>
          <w:sz w:val="24"/>
          <w:szCs w:val="24"/>
          <w:lang w:val="en-US"/>
        </w:rPr>
      </w:pPr>
    </w:p>
    <w:p w14:paraId="36BD4660" w14:textId="38C68444" w:rsidR="00A853EB" w:rsidRPr="00E14C1A" w:rsidRDefault="00A853EB" w:rsidP="00A853EB">
      <w:pPr>
        <w:pStyle w:val="Standard"/>
        <w:spacing w:after="0" w:line="480" w:lineRule="auto"/>
        <w:jc w:val="both"/>
        <w:rPr>
          <w:rFonts w:ascii="Times New Roman" w:hAnsi="Times New Roman" w:cs="Times New Roman"/>
          <w:b/>
          <w:sz w:val="24"/>
          <w:szCs w:val="24"/>
          <w:lang w:val="en-US"/>
        </w:rPr>
      </w:pPr>
      <w:r w:rsidRPr="00E14C1A">
        <w:rPr>
          <w:rFonts w:ascii="Times New Roman" w:hAnsi="Times New Roman" w:cs="Times New Roman"/>
          <w:b/>
          <w:sz w:val="24"/>
          <w:szCs w:val="24"/>
          <w:lang w:val="en-US"/>
        </w:rPr>
        <w:t>Methods</w:t>
      </w:r>
    </w:p>
    <w:p w14:paraId="1641A313" w14:textId="77777777" w:rsidR="00A853EB" w:rsidRPr="00E14C1A" w:rsidRDefault="00A853EB" w:rsidP="005B2DAE">
      <w:pPr>
        <w:pStyle w:val="Standard"/>
        <w:spacing w:after="0" w:line="480" w:lineRule="auto"/>
        <w:jc w:val="both"/>
        <w:rPr>
          <w:rFonts w:ascii="Times New Roman" w:hAnsi="Times New Roman" w:cs="Times New Roman"/>
          <w:i/>
          <w:sz w:val="24"/>
          <w:szCs w:val="24"/>
          <w:lang w:val="en-US"/>
        </w:rPr>
      </w:pPr>
      <w:r w:rsidRPr="00E14C1A">
        <w:rPr>
          <w:rFonts w:ascii="Times New Roman" w:hAnsi="Times New Roman" w:cs="Times New Roman"/>
          <w:i/>
          <w:sz w:val="24"/>
          <w:szCs w:val="24"/>
          <w:lang w:val="en-US"/>
        </w:rPr>
        <w:t>Study design</w:t>
      </w:r>
    </w:p>
    <w:p w14:paraId="3C2FCB34" w14:textId="5C2C8978" w:rsidR="00D24F66" w:rsidRPr="00931229" w:rsidRDefault="00A853EB" w:rsidP="005B2DAE">
      <w:pPr>
        <w:widowControl/>
        <w:suppressAutoHyphens w:val="0"/>
        <w:autoSpaceDN/>
        <w:spacing w:line="480" w:lineRule="auto"/>
        <w:jc w:val="both"/>
        <w:textAlignment w:val="auto"/>
        <w:rPr>
          <w:rFonts w:ascii="Times New Roman" w:eastAsia="Times New Roman" w:hAnsi="Times New Roman" w:cs="Times New Roman"/>
          <w:color w:val="000000"/>
          <w:kern w:val="0"/>
          <w:sz w:val="24"/>
          <w:szCs w:val="24"/>
          <w:lang w:val="en-US" w:eastAsia="it-IT"/>
        </w:rPr>
      </w:pPr>
      <w:r w:rsidRPr="005B2DAE">
        <w:rPr>
          <w:rFonts w:ascii="Times New Roman" w:hAnsi="Times New Roman" w:cs="Times New Roman"/>
          <w:color w:val="141413"/>
          <w:sz w:val="24"/>
          <w:lang w:val="en-US"/>
        </w:rPr>
        <w:t xml:space="preserve">This is a prospective multicenter before-and-after cohort study conducted as part of a quality </w:t>
      </w:r>
      <w:r w:rsidR="00300A2B" w:rsidRPr="005B2DAE">
        <w:rPr>
          <w:rFonts w:ascii="Times New Roman" w:hAnsi="Times New Roman" w:cs="Times New Roman"/>
          <w:color w:val="141413"/>
          <w:sz w:val="24"/>
          <w:lang w:val="en-US"/>
        </w:rPr>
        <w:t xml:space="preserve">improvement program </w:t>
      </w:r>
      <w:r w:rsidR="00B354DF" w:rsidRPr="005B2DAE">
        <w:rPr>
          <w:rFonts w:ascii="Times New Roman" w:hAnsi="Times New Roman" w:cs="Times New Roman"/>
          <w:color w:val="141413"/>
          <w:sz w:val="24"/>
          <w:lang w:val="en-US"/>
        </w:rPr>
        <w:t xml:space="preserve">(QIP) </w:t>
      </w:r>
      <w:r w:rsidR="00300A2B" w:rsidRPr="005B2DAE">
        <w:rPr>
          <w:rFonts w:ascii="Times New Roman" w:hAnsi="Times New Roman" w:cs="Times New Roman"/>
          <w:color w:val="141413"/>
          <w:sz w:val="24"/>
          <w:lang w:val="en-US"/>
        </w:rPr>
        <w:t>of Lombardy</w:t>
      </w:r>
      <w:r w:rsidRPr="005B2DAE">
        <w:rPr>
          <w:rFonts w:ascii="Times New Roman" w:hAnsi="Times New Roman" w:cs="Times New Roman"/>
          <w:color w:val="141413"/>
          <w:sz w:val="24"/>
          <w:lang w:val="en-US"/>
        </w:rPr>
        <w:t xml:space="preserve"> Region (Northern Italy)</w:t>
      </w:r>
      <w:r w:rsidR="00B354DF" w:rsidRPr="005B2DAE">
        <w:rPr>
          <w:rFonts w:ascii="Times New Roman" w:hAnsi="Times New Roman" w:cs="Times New Roman"/>
          <w:color w:val="141413"/>
          <w:sz w:val="24"/>
          <w:lang w:val="en-US"/>
        </w:rPr>
        <w:t>,</w:t>
      </w:r>
      <w:r w:rsidRPr="005B2DAE">
        <w:rPr>
          <w:rFonts w:ascii="Times New Roman" w:hAnsi="Times New Roman" w:cs="Times New Roman"/>
          <w:color w:val="141413"/>
          <w:sz w:val="24"/>
          <w:lang w:val="en-US"/>
        </w:rPr>
        <w:t xml:space="preserve"> </w:t>
      </w:r>
      <w:r w:rsidR="00B354DF" w:rsidRPr="005B2DAE">
        <w:rPr>
          <w:rFonts w:ascii="Times New Roman" w:hAnsi="Times New Roman" w:cs="Times New Roman"/>
          <w:color w:val="141413"/>
          <w:sz w:val="24"/>
          <w:lang w:val="en-US"/>
        </w:rPr>
        <w:t xml:space="preserve">including </w:t>
      </w:r>
      <w:r w:rsidR="00B354DF" w:rsidRPr="00715DFB">
        <w:rPr>
          <w:rFonts w:ascii="Times New Roman" w:hAnsi="Times New Roman" w:cs="Times New Roman"/>
          <w:color w:val="141413"/>
          <w:sz w:val="24"/>
          <w:lang w:val="en-US"/>
        </w:rPr>
        <w:t xml:space="preserve">12 </w:t>
      </w:r>
      <w:r w:rsidRPr="00715DFB">
        <w:rPr>
          <w:rFonts w:ascii="Times New Roman" w:hAnsi="Times New Roman" w:cs="Times New Roman"/>
          <w:color w:val="141413"/>
          <w:sz w:val="24"/>
          <w:lang w:val="en-US"/>
        </w:rPr>
        <w:t>Emergency Departments (EDs) and</w:t>
      </w:r>
      <w:r w:rsidR="00B354DF" w:rsidRPr="00715DFB">
        <w:rPr>
          <w:rFonts w:ascii="Times New Roman" w:hAnsi="Times New Roman" w:cs="Times New Roman"/>
          <w:color w:val="141413"/>
          <w:sz w:val="24"/>
          <w:lang w:val="en-US"/>
        </w:rPr>
        <w:t xml:space="preserve"> 39</w:t>
      </w:r>
      <w:r w:rsidRPr="00715DFB">
        <w:rPr>
          <w:rFonts w:ascii="Times New Roman" w:hAnsi="Times New Roman" w:cs="Times New Roman"/>
          <w:color w:val="141413"/>
          <w:sz w:val="24"/>
          <w:lang w:val="en-US"/>
        </w:rPr>
        <w:t xml:space="preserve"> Medical Wards (MWs) of 12 University and Non-</w:t>
      </w:r>
      <w:r w:rsidRPr="00931229">
        <w:rPr>
          <w:rFonts w:ascii="Times New Roman" w:hAnsi="Times New Roman" w:cs="Times New Roman"/>
          <w:color w:val="141413"/>
          <w:sz w:val="24"/>
          <w:lang w:val="en-US"/>
        </w:rPr>
        <w:t xml:space="preserve">Academic </w:t>
      </w:r>
      <w:r w:rsidRPr="00931229">
        <w:rPr>
          <w:rFonts w:ascii="Times New Roman" w:hAnsi="Times New Roman" w:cs="Times New Roman"/>
          <w:color w:val="000000" w:themeColor="text1"/>
          <w:sz w:val="24"/>
          <w:szCs w:val="24"/>
          <w:lang w:val="en-US"/>
        </w:rPr>
        <w:t>Hospitals</w:t>
      </w:r>
      <w:r w:rsidR="004E1EEB" w:rsidRPr="00931229">
        <w:rPr>
          <w:rFonts w:ascii="Times New Roman" w:hAnsi="Times New Roman" w:cs="Times New Roman"/>
          <w:color w:val="000000" w:themeColor="text1"/>
          <w:sz w:val="24"/>
          <w:szCs w:val="24"/>
          <w:lang w:val="en-US"/>
        </w:rPr>
        <w:t>,</w:t>
      </w:r>
      <w:r w:rsidR="00EF2E5A" w:rsidRPr="00931229">
        <w:rPr>
          <w:rFonts w:ascii="Times New Roman" w:hAnsi="Times New Roman" w:cs="Times New Roman"/>
          <w:color w:val="000000" w:themeColor="text1"/>
          <w:sz w:val="24"/>
          <w:szCs w:val="24"/>
          <w:lang w:val="en-US"/>
        </w:rPr>
        <w:t xml:space="preserve"> under the coordination of </w:t>
      </w:r>
      <w:r w:rsidR="00EF2E5A" w:rsidRPr="00931229">
        <w:rPr>
          <w:rFonts w:ascii="Times New Roman" w:eastAsia="Times New Roman" w:hAnsi="Times New Roman" w:cs="Times New Roman"/>
          <w:color w:val="000000" w:themeColor="text1"/>
          <w:kern w:val="0"/>
          <w:sz w:val="24"/>
          <w:szCs w:val="24"/>
          <w:lang w:val="en-US" w:eastAsia="it-IT"/>
        </w:rPr>
        <w:t xml:space="preserve">ASST GOM Niguarda Ca’ </w:t>
      </w:r>
      <w:proofErr w:type="spellStart"/>
      <w:r w:rsidR="00EF2E5A" w:rsidRPr="00931229">
        <w:rPr>
          <w:rFonts w:ascii="Times New Roman" w:eastAsia="Times New Roman" w:hAnsi="Times New Roman" w:cs="Times New Roman"/>
          <w:color w:val="000000" w:themeColor="text1"/>
          <w:kern w:val="0"/>
          <w:sz w:val="24"/>
          <w:szCs w:val="24"/>
          <w:lang w:val="en-US" w:eastAsia="it-IT"/>
        </w:rPr>
        <w:t>Granda</w:t>
      </w:r>
      <w:proofErr w:type="spellEnd"/>
      <w:r w:rsidR="00EF2E5A" w:rsidRPr="00931229">
        <w:rPr>
          <w:rFonts w:ascii="Times New Roman" w:eastAsia="Times New Roman" w:hAnsi="Times New Roman" w:cs="Times New Roman"/>
          <w:color w:val="000000" w:themeColor="text1"/>
          <w:kern w:val="0"/>
          <w:sz w:val="24"/>
          <w:szCs w:val="24"/>
          <w:lang w:val="en-US" w:eastAsia="it-IT"/>
        </w:rPr>
        <w:t xml:space="preserve"> (Milan, Italy).</w:t>
      </w:r>
      <w:r w:rsidR="004E1EEB" w:rsidRPr="004E1EEB">
        <w:rPr>
          <w:rFonts w:ascii="Times New Roman" w:hAnsi="Times New Roman" w:cs="Times New Roman"/>
          <w:color w:val="000000" w:themeColor="text1"/>
          <w:sz w:val="24"/>
          <w:szCs w:val="24"/>
          <w:lang w:val="en-US"/>
        </w:rPr>
        <w:t xml:space="preserve"> </w:t>
      </w:r>
      <w:r w:rsidR="00CA1771" w:rsidRPr="00931229">
        <w:rPr>
          <w:rFonts w:ascii="Times New Roman" w:eastAsia="Times New Roman" w:hAnsi="Times New Roman" w:cs="Times New Roman"/>
          <w:color w:val="000000"/>
          <w:kern w:val="0"/>
          <w:sz w:val="24"/>
          <w:szCs w:val="24"/>
          <w:lang w:val="en-US" w:eastAsia="it-IT"/>
        </w:rPr>
        <w:t xml:space="preserve">We enclose below data on ED </w:t>
      </w:r>
      <w:r w:rsidR="00EF2E5A" w:rsidRPr="00931229">
        <w:rPr>
          <w:rFonts w:ascii="Times New Roman" w:eastAsia="Times New Roman" w:hAnsi="Times New Roman" w:cs="Times New Roman"/>
          <w:color w:val="000000"/>
          <w:kern w:val="0"/>
          <w:sz w:val="24"/>
          <w:szCs w:val="24"/>
          <w:lang w:val="en-US" w:eastAsia="it-IT"/>
        </w:rPr>
        <w:t>and</w:t>
      </w:r>
      <w:r w:rsidR="00CA1771" w:rsidRPr="00931229">
        <w:rPr>
          <w:rFonts w:ascii="Times New Roman" w:eastAsia="Times New Roman" w:hAnsi="Times New Roman" w:cs="Times New Roman"/>
          <w:color w:val="000000"/>
          <w:kern w:val="0"/>
          <w:sz w:val="24"/>
          <w:szCs w:val="24"/>
          <w:lang w:val="en-US" w:eastAsia="it-IT"/>
        </w:rPr>
        <w:t xml:space="preserve"> MW with number of beds for each Hospital enrolled in the study:</w:t>
      </w:r>
    </w:p>
    <w:tbl>
      <w:tblPr>
        <w:tblW w:w="83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660"/>
        <w:gridCol w:w="973"/>
        <w:gridCol w:w="1339"/>
        <w:gridCol w:w="1509"/>
        <w:gridCol w:w="1325"/>
        <w:gridCol w:w="1501"/>
      </w:tblGrid>
      <w:tr w:rsidR="00CA1771" w:rsidRPr="00931229" w14:paraId="7042D2E6" w14:textId="77777777" w:rsidTr="00553CAA">
        <w:trPr>
          <w:trHeight w:val="84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B162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Hospital</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E6F39" w14:textId="77777777" w:rsidR="00CA1771" w:rsidRPr="00931229" w:rsidRDefault="00CA1771" w:rsidP="004843E5">
            <w:pPr>
              <w:pStyle w:val="Corpo"/>
              <w:jc w:val="center"/>
              <w:rPr>
                <w:rFonts w:ascii="Times New Roman" w:eastAsia="Helvetica Neue" w:hAnsi="Times New Roman" w:cs="Times New Roman"/>
                <w:color w:val="000000" w:themeColor="text1"/>
                <w:u w:color="0070C0"/>
              </w:rPr>
            </w:pPr>
            <w:r w:rsidRPr="00931229">
              <w:rPr>
                <w:rFonts w:ascii="Times New Roman" w:hAnsi="Times New Roman" w:cs="Times New Roman"/>
                <w:color w:val="000000" w:themeColor="text1"/>
                <w:u w:color="0070C0"/>
                <w:lang w:val="it-IT"/>
              </w:rPr>
              <w:t>ED</w:t>
            </w:r>
          </w:p>
          <w:p w14:paraId="3D0DC45C"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Level</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2D16A"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ED</w:t>
            </w:r>
          </w:p>
          <w:p w14:paraId="3C98C11A"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Admission /Year 2010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4C402"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ED Admission /</w:t>
            </w:r>
          </w:p>
          <w:p w14:paraId="42505818"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Year 2022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0629E" w14:textId="77777777" w:rsidR="00CA1771" w:rsidRPr="00931229" w:rsidRDefault="00CA1771" w:rsidP="004843E5">
            <w:pPr>
              <w:pStyle w:val="Corpo"/>
              <w:jc w:val="center"/>
              <w:rPr>
                <w:rFonts w:ascii="Times New Roman" w:eastAsia="Helvetica Neue" w:hAnsi="Times New Roman" w:cs="Times New Roman"/>
                <w:color w:val="000000" w:themeColor="text1"/>
                <w:u w:color="0070C0"/>
              </w:rPr>
            </w:pPr>
            <w:r w:rsidRPr="00931229">
              <w:rPr>
                <w:rFonts w:ascii="Times New Roman" w:hAnsi="Times New Roman" w:cs="Times New Roman"/>
                <w:color w:val="000000" w:themeColor="text1"/>
                <w:u w:color="0070C0"/>
              </w:rPr>
              <w:t>Hospital</w:t>
            </w:r>
          </w:p>
          <w:p w14:paraId="69E40F54"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Beds</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CF1BD"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MW beds enrolled</w:t>
            </w:r>
          </w:p>
        </w:tc>
      </w:tr>
      <w:tr w:rsidR="00CA1771" w:rsidRPr="00931229" w14:paraId="0AF9A50F"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1A97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Niguarda</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FAB20"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4C37D"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87013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C7C95"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90647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448BA"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1167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6F74A"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229</w:t>
            </w:r>
          </w:p>
        </w:tc>
      </w:tr>
      <w:tr w:rsidR="00CA1771" w:rsidRPr="00931229" w14:paraId="31763C6D"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DD564"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Legnano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025DC"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93C2B"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58311</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60FE4"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67979</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CC8899"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550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14F90"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91</w:t>
            </w:r>
          </w:p>
        </w:tc>
      </w:tr>
      <w:tr w:rsidR="00CA1771" w:rsidRPr="00931229" w14:paraId="64BA8EC4"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8F7D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lastRenderedPageBreak/>
              <w:t>Busto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8CF92"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FCD0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50242</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A9B0E"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49783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B436C"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661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67030"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123</w:t>
            </w:r>
          </w:p>
        </w:tc>
      </w:tr>
      <w:tr w:rsidR="00CA1771" w:rsidRPr="00931229" w14:paraId="152D36E9"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3F14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Bergamo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4C4F92"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95438B"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80429</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0B7A"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86383</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BE3B50"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1024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62670"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104</w:t>
            </w:r>
          </w:p>
        </w:tc>
      </w:tr>
      <w:tr w:rsidR="00CA1771" w:rsidRPr="00931229" w14:paraId="679837C0"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0402C"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Sacco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7BF3"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1FA4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51700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CA228"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37688</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5C34E"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507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25AF5"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58</w:t>
            </w:r>
          </w:p>
        </w:tc>
      </w:tr>
      <w:tr w:rsidR="00CA1771" w:rsidRPr="00931229" w14:paraId="74FE5881"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FBD4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Varese</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D48A6"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EBD0"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68000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466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67472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9C8D3"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600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9F87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119</w:t>
            </w:r>
          </w:p>
        </w:tc>
      </w:tr>
      <w:tr w:rsidR="00CA1771" w:rsidRPr="00931229" w14:paraId="76B920DB"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64B31"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San Raffaele</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F7A3C"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104B3"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63000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E03A4"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69012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A8C2"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1373</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CEFD2"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53</w:t>
            </w:r>
          </w:p>
        </w:tc>
      </w:tr>
      <w:tr w:rsidR="00CA1771" w:rsidRPr="00931229" w14:paraId="24FE2A68"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E5C08"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Policlinico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D7D1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4C18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52000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25B7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86885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CFB17"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910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98708"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30</w:t>
            </w:r>
          </w:p>
        </w:tc>
      </w:tr>
      <w:tr w:rsidR="00CA1771" w:rsidRPr="00931229" w14:paraId="44DB42ED"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D8BD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Treviglio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B339D"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7ECD2"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52270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50583"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44530</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1488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407</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8705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100</w:t>
            </w:r>
          </w:p>
        </w:tc>
      </w:tr>
      <w:tr w:rsidR="00CA1771" w:rsidRPr="00931229" w14:paraId="77680199"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35F48"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Desio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8B172F"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55198"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64344</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82729"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59702</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31BF3"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120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3FAC4"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54</w:t>
            </w:r>
          </w:p>
        </w:tc>
      </w:tr>
      <w:tr w:rsidR="00CA1771" w:rsidRPr="00931229" w14:paraId="7AD80925"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246F6"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Pavia</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9394A"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II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79157"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65000</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F9F0F"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86237</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5BE04"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1024</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788CD"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111</w:t>
            </w:r>
          </w:p>
        </w:tc>
      </w:tr>
      <w:tr w:rsidR="00CA1771" w:rsidRPr="00931229" w14:paraId="1A0624BF" w14:textId="77777777" w:rsidTr="00553CAA">
        <w:trPr>
          <w:trHeight w:val="283"/>
          <w:jc w:val="center"/>
        </w:trPr>
        <w:tc>
          <w:tcPr>
            <w:tcW w:w="16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3C721"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Lecco</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B0C09"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lang w:val="it-IT"/>
              </w:rPr>
              <w:t>I</w:t>
            </w:r>
          </w:p>
        </w:tc>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9A750"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60583</w:t>
            </w:r>
          </w:p>
        </w:tc>
        <w:tc>
          <w:tcPr>
            <w:tcW w:w="1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46D12" w14:textId="77777777" w:rsidR="00CA1771" w:rsidRPr="00931229" w:rsidRDefault="00CA1771" w:rsidP="004843E5">
            <w:pPr>
              <w:jc w:val="center"/>
              <w:rPr>
                <w:rFonts w:ascii="Times New Roman" w:hAnsi="Times New Roman" w:cs="Times New Roman"/>
                <w:color w:val="000000" w:themeColor="text1"/>
              </w:rPr>
            </w:pPr>
            <w:r w:rsidRPr="00931229">
              <w:rPr>
                <w:rFonts w:ascii="Times New Roman" w:hAnsi="Times New Roman" w:cs="Times New Roman"/>
                <w:color w:val="000000" w:themeColor="text1"/>
                <w:kern w:val="2"/>
                <w:sz w:val="24"/>
                <w:szCs w:val="24"/>
                <w:u w:color="0070C0"/>
              </w:rPr>
              <w:t>61665</w:t>
            </w:r>
          </w:p>
        </w:tc>
        <w:tc>
          <w:tcPr>
            <w:tcW w:w="1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9308B"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1000</w:t>
            </w: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818A5" w14:textId="77777777" w:rsidR="00CA1771" w:rsidRPr="00931229" w:rsidRDefault="00CA1771" w:rsidP="004843E5">
            <w:pPr>
              <w:pStyle w:val="Corpo"/>
              <w:jc w:val="center"/>
              <w:rPr>
                <w:rFonts w:ascii="Times New Roman" w:hAnsi="Times New Roman" w:cs="Times New Roman"/>
                <w:color w:val="000000" w:themeColor="text1"/>
              </w:rPr>
            </w:pPr>
            <w:r w:rsidRPr="00931229">
              <w:rPr>
                <w:rFonts w:ascii="Times New Roman" w:hAnsi="Times New Roman" w:cs="Times New Roman"/>
                <w:color w:val="000000" w:themeColor="text1"/>
                <w:u w:color="0070C0"/>
              </w:rPr>
              <w:t>88</w:t>
            </w:r>
          </w:p>
        </w:tc>
      </w:tr>
    </w:tbl>
    <w:p w14:paraId="5999B7BE" w14:textId="77777777" w:rsidR="00CA1771" w:rsidRPr="00CA1771" w:rsidRDefault="00CA1771" w:rsidP="005B2DAE">
      <w:pPr>
        <w:widowControl/>
        <w:suppressAutoHyphens w:val="0"/>
        <w:autoSpaceDN/>
        <w:spacing w:line="480" w:lineRule="auto"/>
        <w:jc w:val="both"/>
        <w:textAlignment w:val="auto"/>
        <w:rPr>
          <w:rFonts w:ascii="Times New Roman" w:eastAsia="Times New Roman" w:hAnsi="Times New Roman" w:cs="Times New Roman"/>
          <w:color w:val="000000"/>
          <w:kern w:val="0"/>
          <w:sz w:val="24"/>
          <w:szCs w:val="24"/>
          <w:lang w:val="en-US" w:eastAsia="it-IT"/>
        </w:rPr>
      </w:pPr>
    </w:p>
    <w:p w14:paraId="0B419492" w14:textId="2E92A07A" w:rsidR="00A853EB" w:rsidDel="00225282" w:rsidRDefault="00A853EB" w:rsidP="005B2DAE">
      <w:pPr>
        <w:pStyle w:val="Standard"/>
        <w:spacing w:after="0" w:line="480" w:lineRule="auto"/>
        <w:jc w:val="both"/>
        <w:rPr>
          <w:rFonts w:ascii="Times New Roman" w:hAnsi="Times New Roman" w:cs="Times"/>
          <w:color w:val="141413"/>
          <w:sz w:val="24"/>
          <w:lang w:val="en-US"/>
        </w:rPr>
      </w:pPr>
      <w:r w:rsidRPr="00CA1771">
        <w:rPr>
          <w:rFonts w:ascii="Times New Roman" w:hAnsi="Times New Roman" w:cs="Times New Roman"/>
          <w:color w:val="141413"/>
          <w:sz w:val="24"/>
          <w:lang w:val="en-US"/>
        </w:rPr>
        <w:t xml:space="preserve"> </w:t>
      </w:r>
      <w:r w:rsidRPr="005B2DAE">
        <w:rPr>
          <w:rFonts w:ascii="Times New Roman" w:hAnsi="Times New Roman" w:cs="Times New Roman"/>
          <w:color w:val="141413"/>
          <w:sz w:val="24"/>
          <w:lang w:val="en-US"/>
        </w:rPr>
        <w:t>The quality improvement program included the implementation of an educational intervention for medical staff and nurses, as well as an organizational intervention to point out the resources available in each hospital for the management of septic patients, and to further face the barriers to the</w:t>
      </w:r>
      <w:r>
        <w:rPr>
          <w:rFonts w:ascii="Times New Roman" w:hAnsi="Times New Roman" w:cs="Times"/>
          <w:color w:val="141413"/>
          <w:sz w:val="24"/>
          <w:lang w:val="en-US"/>
        </w:rPr>
        <w:t xml:space="preserve"> implementation. </w:t>
      </w:r>
      <w:r w:rsidR="00CD4A7C">
        <w:rPr>
          <w:rFonts w:ascii="Times New Roman" w:hAnsi="Times New Roman" w:cs="Times"/>
          <w:color w:val="141413"/>
          <w:sz w:val="24"/>
          <w:lang w:val="en-US"/>
        </w:rPr>
        <w:t>P</w:t>
      </w:r>
      <w:r w:rsidR="00CD4A7C" w:rsidRPr="00E14C1A">
        <w:rPr>
          <w:rFonts w:ascii="Times New Roman" w:hAnsi="Times New Roman" w:cs="Times"/>
          <w:color w:val="141413"/>
          <w:sz w:val="24"/>
          <w:lang w:val="en-US"/>
        </w:rPr>
        <w:t xml:space="preserve">atients with </w:t>
      </w:r>
      <w:r w:rsidR="00CD4A7C">
        <w:rPr>
          <w:rFonts w:ascii="Times New Roman" w:hAnsi="Times New Roman" w:cs="Times"/>
          <w:color w:val="141413"/>
          <w:sz w:val="24"/>
          <w:lang w:val="en-US"/>
        </w:rPr>
        <w:t xml:space="preserve">a </w:t>
      </w:r>
      <w:r w:rsidR="00CD4A7C" w:rsidRPr="00E14C1A">
        <w:rPr>
          <w:rFonts w:ascii="Times New Roman" w:hAnsi="Times New Roman" w:cs="Times"/>
          <w:color w:val="141413"/>
          <w:sz w:val="24"/>
          <w:lang w:val="en-US"/>
        </w:rPr>
        <w:t>clinical diagnosis of severe sepsis or septic shock identified during the study periods in the EDs or MWs were included</w:t>
      </w:r>
      <w:r w:rsidR="00CD4A7C" w:rsidRPr="00931229">
        <w:rPr>
          <w:rFonts w:ascii="Times New Roman" w:hAnsi="Times New Roman" w:cs="Times"/>
          <w:color w:val="141413"/>
          <w:sz w:val="24"/>
          <w:lang w:val="en-US"/>
        </w:rPr>
        <w:t xml:space="preserve">. </w:t>
      </w:r>
      <w:r w:rsidR="009139E7" w:rsidRPr="00931229">
        <w:rPr>
          <w:rFonts w:ascii="Times New Roman" w:hAnsi="Times New Roman" w:cs="Times New Roman"/>
          <w:color w:val="141413"/>
          <w:sz w:val="24"/>
          <w:szCs w:val="24"/>
          <w:lang w:val="en-US"/>
        </w:rPr>
        <w:t>We enrolled patients with diagnosis of sepsis or septic shock</w:t>
      </w:r>
      <w:r w:rsidR="00EF2E5A" w:rsidRPr="00931229">
        <w:rPr>
          <w:rFonts w:ascii="Times New Roman" w:hAnsi="Times New Roman" w:cs="Times New Roman"/>
          <w:color w:val="141413"/>
          <w:sz w:val="24"/>
          <w:szCs w:val="24"/>
          <w:lang w:val="en-US"/>
        </w:rPr>
        <w:t xml:space="preserve">, </w:t>
      </w:r>
      <w:r w:rsidR="00EF2E5A" w:rsidRPr="00931229">
        <w:rPr>
          <w:rFonts w:ascii="Times New Roman" w:hAnsi="Times New Roman" w:cs="Times"/>
          <w:color w:val="000000" w:themeColor="text1"/>
          <w:sz w:val="24"/>
          <w:lang w:val="en-US"/>
        </w:rPr>
        <w:t xml:space="preserve">according to the definitions </w:t>
      </w:r>
      <w:r w:rsidR="00EF2E5A" w:rsidRPr="00931229">
        <w:rPr>
          <w:rFonts w:ascii="Times New Roman" w:hAnsi="Times New Roman" w:cs="Times"/>
          <w:color w:val="000000" w:themeColor="text1"/>
          <w:sz w:val="24"/>
          <w:szCs w:val="19"/>
          <w:lang w:val="en-US"/>
        </w:rPr>
        <w:t xml:space="preserve">of the 2001 International Sepsis Definitions Conference (Sepsis-2) [1], </w:t>
      </w:r>
      <w:r w:rsidR="009139E7" w:rsidRPr="00931229">
        <w:rPr>
          <w:rFonts w:ascii="Times New Roman" w:hAnsi="Times New Roman" w:cs="Times New Roman"/>
          <w:color w:val="141413"/>
          <w:sz w:val="24"/>
          <w:szCs w:val="24"/>
          <w:lang w:val="en-US"/>
        </w:rPr>
        <w:t xml:space="preserve"> out of ICU from May to November 2011 (before-QIP cohort) and from August 2012 to June 2013 (after-QIP cohort).</w:t>
      </w:r>
      <w:r w:rsidR="009139E7">
        <w:rPr>
          <w:rFonts w:ascii="Times New Roman" w:hAnsi="Times New Roman" w:cs="Times New Roman"/>
          <w:b/>
          <w:bCs/>
          <w:color w:val="141413"/>
          <w:sz w:val="24"/>
          <w:szCs w:val="24"/>
          <w:lang w:val="en-US"/>
        </w:rPr>
        <w:t xml:space="preserve"> </w:t>
      </w:r>
      <w:r w:rsidRPr="009139E7">
        <w:rPr>
          <w:rFonts w:ascii="Times New Roman" w:hAnsi="Times New Roman" w:cs="Times"/>
          <w:color w:val="000000" w:themeColor="text1"/>
          <w:sz w:val="24"/>
          <w:szCs w:val="19"/>
          <w:lang w:val="en-US"/>
        </w:rPr>
        <w:t>The Third International Consensus Definition for Sepsis and Septic Shock (Sepsis-3)</w:t>
      </w:r>
      <w:r w:rsidR="00CD4A7C" w:rsidRPr="009139E7">
        <w:rPr>
          <w:rFonts w:ascii="Times New Roman" w:hAnsi="Times New Roman" w:cs="Times"/>
          <w:color w:val="000000" w:themeColor="text1"/>
          <w:sz w:val="24"/>
          <w:szCs w:val="19"/>
          <w:lang w:val="en-US"/>
        </w:rPr>
        <w:t xml:space="preserve"> [2]</w:t>
      </w:r>
      <w:r w:rsidRPr="009139E7">
        <w:rPr>
          <w:rFonts w:ascii="Times New Roman" w:hAnsi="Times New Roman" w:cs="Times"/>
          <w:color w:val="000000" w:themeColor="text1"/>
          <w:sz w:val="24"/>
          <w:szCs w:val="19"/>
          <w:lang w:val="en-US"/>
        </w:rPr>
        <w:t xml:space="preserve"> was not employed as they were released after the QIP was concluded</w:t>
      </w:r>
      <w:r w:rsidR="00CD4A7C" w:rsidRPr="009139E7">
        <w:rPr>
          <w:rFonts w:ascii="Times New Roman" w:hAnsi="Times New Roman" w:cs="Times"/>
          <w:color w:val="000000" w:themeColor="text1"/>
          <w:sz w:val="24"/>
          <w:szCs w:val="19"/>
          <w:lang w:val="en-US"/>
        </w:rPr>
        <w:t>.</w:t>
      </w:r>
      <w:r w:rsidRPr="009139E7">
        <w:rPr>
          <w:rFonts w:ascii="Times New Roman" w:hAnsi="Times New Roman" w:cs="Times"/>
          <w:color w:val="000000" w:themeColor="text1"/>
          <w:sz w:val="24"/>
          <w:szCs w:val="19"/>
          <w:lang w:val="en-US"/>
        </w:rPr>
        <w:t xml:space="preserve"> </w:t>
      </w:r>
      <w:r w:rsidR="00CD4A7C" w:rsidRPr="009139E7">
        <w:rPr>
          <w:rFonts w:ascii="Times New Roman" w:hAnsi="Times New Roman" w:cs="Times"/>
          <w:color w:val="000000" w:themeColor="text1"/>
          <w:sz w:val="24"/>
          <w:szCs w:val="19"/>
          <w:lang w:val="en-US"/>
        </w:rPr>
        <w:t xml:space="preserve">A </w:t>
      </w:r>
      <w:r w:rsidRPr="009139E7">
        <w:rPr>
          <w:rFonts w:ascii="Times New Roman" w:hAnsi="Times New Roman" w:cs="Times"/>
          <w:color w:val="000000" w:themeColor="text1"/>
          <w:sz w:val="24"/>
          <w:szCs w:val="19"/>
          <w:lang w:val="en-US"/>
        </w:rPr>
        <w:t>post-hoc adjudication approach was not deemed to be accurate.</w:t>
      </w:r>
      <w:r w:rsidRPr="00E14C1A">
        <w:rPr>
          <w:rFonts w:ascii="Times New Roman" w:hAnsi="Times New Roman" w:cs="Times"/>
          <w:color w:val="141413"/>
          <w:sz w:val="24"/>
          <w:lang w:val="en-US"/>
        </w:rPr>
        <w:t xml:space="preserve"> After the implementation period (</w:t>
      </w:r>
      <w:r w:rsidR="00CD4A7C">
        <w:rPr>
          <w:rFonts w:ascii="Times New Roman" w:hAnsi="Times New Roman" w:cs="Times"/>
          <w:color w:val="141413"/>
          <w:sz w:val="24"/>
          <w:lang w:val="en-US"/>
        </w:rPr>
        <w:t xml:space="preserve">from </w:t>
      </w:r>
      <w:r w:rsidRPr="00E14C1A">
        <w:rPr>
          <w:rFonts w:ascii="Times New Roman" w:hAnsi="Times New Roman" w:cs="Times"/>
          <w:color w:val="141413"/>
          <w:sz w:val="24"/>
          <w:lang w:val="en-US"/>
        </w:rPr>
        <w:t xml:space="preserve">August 2012 to June 2013), the same data were recorded in a new cohort of </w:t>
      </w:r>
      <w:r>
        <w:rPr>
          <w:rFonts w:ascii="Times New Roman" w:hAnsi="Times New Roman" w:cs="Times"/>
          <w:color w:val="141413"/>
          <w:sz w:val="24"/>
          <w:lang w:val="en-US"/>
        </w:rPr>
        <w:t xml:space="preserve">patients with </w:t>
      </w:r>
      <w:r w:rsidRPr="00E14C1A">
        <w:rPr>
          <w:rFonts w:ascii="Times New Roman" w:hAnsi="Times New Roman" w:cs="Times"/>
          <w:color w:val="141413"/>
          <w:sz w:val="24"/>
          <w:lang w:val="en-US"/>
        </w:rPr>
        <w:t xml:space="preserve">severe sepsis or septic shock. </w:t>
      </w:r>
    </w:p>
    <w:p w14:paraId="59A9A6EE" w14:textId="77777777" w:rsidR="00A853EB" w:rsidRPr="00E14C1A" w:rsidRDefault="00A853EB" w:rsidP="00581801">
      <w:pPr>
        <w:pStyle w:val="Standard"/>
        <w:spacing w:after="0" w:line="480" w:lineRule="auto"/>
        <w:jc w:val="both"/>
        <w:rPr>
          <w:rFonts w:ascii="Times New Roman" w:hAnsi="Times New Roman" w:cs="Times New Roman"/>
          <w:sz w:val="24"/>
          <w:szCs w:val="24"/>
          <w:lang w:val="en-US"/>
        </w:rPr>
      </w:pPr>
    </w:p>
    <w:p w14:paraId="5C75EFE5" w14:textId="7587E6BD" w:rsidR="00A853EB" w:rsidRPr="00E14C1A" w:rsidRDefault="00A853EB" w:rsidP="00A853EB">
      <w:pPr>
        <w:pStyle w:val="Standard"/>
        <w:spacing w:after="0" w:line="480" w:lineRule="auto"/>
        <w:jc w:val="both"/>
        <w:rPr>
          <w:rFonts w:ascii="Times New Roman" w:hAnsi="Times New Roman" w:cs="Times New Roman"/>
          <w:i/>
          <w:sz w:val="24"/>
          <w:szCs w:val="24"/>
          <w:lang w:val="en-US"/>
        </w:rPr>
      </w:pPr>
      <w:r w:rsidRPr="00E14C1A">
        <w:rPr>
          <w:rFonts w:ascii="Times New Roman" w:hAnsi="Times New Roman" w:cs="Times New Roman"/>
          <w:i/>
          <w:sz w:val="24"/>
          <w:szCs w:val="24"/>
          <w:lang w:val="en-US"/>
        </w:rPr>
        <w:t xml:space="preserve">Description of </w:t>
      </w:r>
      <w:r>
        <w:rPr>
          <w:rFonts w:ascii="Times New Roman" w:hAnsi="Times New Roman" w:cs="Times New Roman"/>
          <w:i/>
          <w:sz w:val="24"/>
          <w:szCs w:val="24"/>
          <w:lang w:val="en-US"/>
        </w:rPr>
        <w:t xml:space="preserve">the Quality Improvement Program (QIP): </w:t>
      </w:r>
      <w:r w:rsidR="004B70A7">
        <w:rPr>
          <w:rFonts w:ascii="Times New Roman" w:hAnsi="Times New Roman" w:cs="Times New Roman"/>
          <w:i/>
          <w:sz w:val="24"/>
          <w:szCs w:val="24"/>
          <w:lang w:val="en-US"/>
        </w:rPr>
        <w:t xml:space="preserve">educational </w:t>
      </w:r>
      <w:r>
        <w:rPr>
          <w:rFonts w:ascii="Times New Roman" w:hAnsi="Times New Roman" w:cs="Times New Roman"/>
          <w:i/>
          <w:sz w:val="24"/>
          <w:szCs w:val="24"/>
          <w:lang w:val="en-US"/>
        </w:rPr>
        <w:t xml:space="preserve">and re-organizational </w:t>
      </w:r>
      <w:r w:rsidRPr="00E14C1A">
        <w:rPr>
          <w:rFonts w:ascii="Times New Roman" w:hAnsi="Times New Roman" w:cs="Times New Roman"/>
          <w:i/>
          <w:sz w:val="24"/>
          <w:szCs w:val="24"/>
          <w:lang w:val="en-US"/>
        </w:rPr>
        <w:t>intervention</w:t>
      </w:r>
      <w:r>
        <w:rPr>
          <w:rFonts w:ascii="Times New Roman" w:hAnsi="Times New Roman" w:cs="Times New Roman"/>
          <w:i/>
          <w:sz w:val="24"/>
          <w:szCs w:val="24"/>
          <w:lang w:val="en-US"/>
        </w:rPr>
        <w:t>.</w:t>
      </w:r>
    </w:p>
    <w:p w14:paraId="5F1C8779" w14:textId="7200EEC1" w:rsidR="009139E7" w:rsidRPr="00931229" w:rsidRDefault="00A853EB" w:rsidP="009139E7">
      <w:pPr>
        <w:suppressAutoHyphens w:val="0"/>
        <w:autoSpaceDE w:val="0"/>
        <w:adjustRightInd w:val="0"/>
        <w:spacing w:line="480" w:lineRule="auto"/>
        <w:textAlignment w:val="auto"/>
        <w:rPr>
          <w:rFonts w:ascii="Times" w:hAnsi="Times"/>
          <w:color w:val="141413"/>
          <w:sz w:val="24"/>
          <w:szCs w:val="24"/>
          <w:lang w:val="en-US"/>
        </w:rPr>
      </w:pPr>
      <w:r w:rsidRPr="00E14C1A">
        <w:rPr>
          <w:rFonts w:ascii="Times New Roman" w:hAnsi="Times New Roman" w:cs="Times"/>
          <w:color w:val="141413"/>
          <w:sz w:val="24"/>
          <w:lang w:val="en-US"/>
        </w:rPr>
        <w:t xml:space="preserve">The quality improvement program </w:t>
      </w:r>
      <w:r>
        <w:rPr>
          <w:rFonts w:ascii="Times New Roman" w:hAnsi="Times New Roman" w:cs="Times"/>
          <w:color w:val="141413"/>
          <w:sz w:val="24"/>
          <w:lang w:val="en-US"/>
        </w:rPr>
        <w:t xml:space="preserve">(QIP) </w:t>
      </w:r>
      <w:r w:rsidRPr="00E14C1A">
        <w:rPr>
          <w:rFonts w:ascii="Times New Roman" w:hAnsi="Times New Roman" w:cs="Times"/>
          <w:color w:val="141413"/>
          <w:sz w:val="24"/>
          <w:lang w:val="en-US"/>
        </w:rPr>
        <w:t xml:space="preserve">started in </w:t>
      </w:r>
      <w:r w:rsidR="009B616A" w:rsidRPr="00E14C1A">
        <w:rPr>
          <w:rFonts w:ascii="Times New Roman" w:hAnsi="Times New Roman" w:cs="Times"/>
          <w:color w:val="141413"/>
          <w:sz w:val="24"/>
          <w:lang w:val="en-US"/>
        </w:rPr>
        <w:t>Lombard</w:t>
      </w:r>
      <w:r w:rsidR="009B616A">
        <w:rPr>
          <w:rFonts w:ascii="Times New Roman" w:hAnsi="Times New Roman" w:cs="Times"/>
          <w:color w:val="141413"/>
          <w:sz w:val="24"/>
          <w:lang w:val="en-US"/>
        </w:rPr>
        <w:t>y</w:t>
      </w:r>
      <w:r w:rsidR="009B616A" w:rsidRPr="00E14C1A">
        <w:rPr>
          <w:rFonts w:ascii="Times New Roman" w:hAnsi="Times New Roman" w:cs="Times"/>
          <w:color w:val="141413"/>
          <w:sz w:val="24"/>
          <w:lang w:val="en-US"/>
        </w:rPr>
        <w:t xml:space="preserve"> </w:t>
      </w:r>
      <w:r w:rsidRPr="00E14C1A">
        <w:rPr>
          <w:rFonts w:ascii="Times New Roman" w:hAnsi="Times New Roman" w:cs="Times"/>
          <w:color w:val="141413"/>
          <w:sz w:val="24"/>
          <w:lang w:val="en-US"/>
        </w:rPr>
        <w:t xml:space="preserve">Region in 2011, and has been </w:t>
      </w:r>
      <w:r>
        <w:rPr>
          <w:rFonts w:ascii="Times New Roman" w:hAnsi="Times New Roman" w:cs="Times"/>
          <w:color w:val="141413"/>
          <w:sz w:val="24"/>
          <w:lang w:val="en-US"/>
        </w:rPr>
        <w:t>active</w:t>
      </w:r>
      <w:r w:rsidRPr="00E14C1A">
        <w:rPr>
          <w:rFonts w:ascii="Times New Roman" w:hAnsi="Times New Roman" w:cs="Times"/>
          <w:color w:val="141413"/>
          <w:sz w:val="24"/>
          <w:lang w:val="en-US"/>
        </w:rPr>
        <w:t xml:space="preserve"> since then. </w:t>
      </w:r>
      <w:r>
        <w:rPr>
          <w:rFonts w:ascii="Times New Roman" w:hAnsi="Times New Roman" w:cs="Times"/>
          <w:color w:val="141413"/>
          <w:sz w:val="24"/>
          <w:lang w:val="en-US"/>
        </w:rPr>
        <w:t xml:space="preserve">The QIP </w:t>
      </w:r>
      <w:r w:rsidR="009B616A">
        <w:rPr>
          <w:rFonts w:ascii="Times New Roman" w:hAnsi="Times New Roman" w:cs="Times"/>
          <w:color w:val="141413"/>
          <w:sz w:val="24"/>
          <w:lang w:val="en-US"/>
        </w:rPr>
        <w:t>described below</w:t>
      </w:r>
      <w:r>
        <w:rPr>
          <w:rFonts w:ascii="Times New Roman" w:hAnsi="Times New Roman" w:cs="Times"/>
          <w:color w:val="141413"/>
          <w:sz w:val="24"/>
          <w:lang w:val="en-US"/>
        </w:rPr>
        <w:t xml:space="preserve"> aim</w:t>
      </w:r>
      <w:r w:rsidR="009B616A">
        <w:rPr>
          <w:rFonts w:ascii="Times New Roman" w:hAnsi="Times New Roman" w:cs="Times"/>
          <w:color w:val="141413"/>
          <w:sz w:val="24"/>
          <w:lang w:val="en-US"/>
        </w:rPr>
        <w:t xml:space="preserve">ed to </w:t>
      </w:r>
      <w:r w:rsidR="00581801">
        <w:rPr>
          <w:rFonts w:ascii="Times New Roman" w:hAnsi="Times New Roman" w:cs="Times"/>
          <w:color w:val="141413"/>
          <w:sz w:val="24"/>
          <w:lang w:val="en-US"/>
        </w:rPr>
        <w:t>improve the</w:t>
      </w:r>
      <w:r>
        <w:rPr>
          <w:rFonts w:ascii="Times New Roman" w:hAnsi="Times New Roman" w:cs="Times"/>
          <w:color w:val="141413"/>
          <w:sz w:val="24"/>
          <w:lang w:val="en-US"/>
        </w:rPr>
        <w:t xml:space="preserve"> quality of sepsis care,</w:t>
      </w:r>
      <w:r w:rsidR="009B616A">
        <w:rPr>
          <w:rFonts w:ascii="Times New Roman" w:hAnsi="Times New Roman" w:cs="Times"/>
          <w:color w:val="141413"/>
          <w:sz w:val="24"/>
          <w:lang w:val="en-US"/>
        </w:rPr>
        <w:t xml:space="preserve"> to</w:t>
      </w:r>
      <w:r>
        <w:rPr>
          <w:rFonts w:ascii="Times New Roman" w:hAnsi="Times New Roman" w:cs="Times"/>
          <w:color w:val="141413"/>
          <w:sz w:val="24"/>
          <w:lang w:val="en-US"/>
        </w:rPr>
        <w:t xml:space="preserve"> </w:t>
      </w:r>
      <w:r w:rsidR="009B616A">
        <w:rPr>
          <w:rFonts w:ascii="Times New Roman" w:hAnsi="Times New Roman" w:cs="Times"/>
          <w:color w:val="141413"/>
          <w:sz w:val="24"/>
          <w:lang w:val="en-US"/>
        </w:rPr>
        <w:t xml:space="preserve">implement </w:t>
      </w:r>
      <w:r>
        <w:rPr>
          <w:rFonts w:ascii="Times New Roman" w:hAnsi="Times New Roman" w:cs="Times"/>
          <w:color w:val="141413"/>
          <w:sz w:val="24"/>
          <w:lang w:val="en-US"/>
        </w:rPr>
        <w:t xml:space="preserve">QI </w:t>
      </w:r>
      <w:r>
        <w:rPr>
          <w:rFonts w:ascii="Times New Roman" w:hAnsi="Times New Roman" w:cs="Times"/>
          <w:color w:val="141413"/>
          <w:sz w:val="24"/>
          <w:lang w:val="en-US"/>
        </w:rPr>
        <w:lastRenderedPageBreak/>
        <w:t xml:space="preserve">teams in the participating hospital </w:t>
      </w:r>
      <w:r w:rsidR="009B616A">
        <w:rPr>
          <w:rFonts w:ascii="Times New Roman" w:hAnsi="Times New Roman" w:cs="Times"/>
          <w:color w:val="141413"/>
          <w:sz w:val="24"/>
          <w:lang w:val="en-US"/>
        </w:rPr>
        <w:t xml:space="preserve">and to </w:t>
      </w:r>
      <w:r w:rsidR="00A43112">
        <w:rPr>
          <w:rFonts w:ascii="Times New Roman" w:hAnsi="Times New Roman" w:cs="Times"/>
          <w:color w:val="141413"/>
          <w:sz w:val="24"/>
          <w:lang w:val="en-US"/>
        </w:rPr>
        <w:t>evaluate</w:t>
      </w:r>
      <w:r w:rsidR="009B616A">
        <w:rPr>
          <w:rFonts w:ascii="Times New Roman" w:hAnsi="Times New Roman" w:cs="Times"/>
          <w:color w:val="141413"/>
          <w:sz w:val="24"/>
          <w:lang w:val="en-US"/>
        </w:rPr>
        <w:t xml:space="preserve"> </w:t>
      </w:r>
      <w:r>
        <w:rPr>
          <w:rFonts w:ascii="Times New Roman" w:hAnsi="Times New Roman" w:cs="Times"/>
          <w:color w:val="141413"/>
          <w:sz w:val="24"/>
          <w:lang w:val="en-US"/>
        </w:rPr>
        <w:t>outcome</w:t>
      </w:r>
      <w:r w:rsidR="00A43112">
        <w:rPr>
          <w:rFonts w:ascii="Times New Roman" w:hAnsi="Times New Roman" w:cs="Times"/>
          <w:color w:val="141413"/>
          <w:sz w:val="24"/>
          <w:lang w:val="en-US"/>
        </w:rPr>
        <w:t xml:space="preserve"> by </w:t>
      </w:r>
      <w:r w:rsidR="00F47F2E">
        <w:rPr>
          <w:rFonts w:ascii="Times New Roman" w:hAnsi="Times New Roman" w:cs="Times"/>
          <w:color w:val="141413"/>
          <w:sz w:val="24"/>
          <w:lang w:val="en-US"/>
        </w:rPr>
        <w:t>applying</w:t>
      </w:r>
      <w:r>
        <w:rPr>
          <w:rFonts w:ascii="Times New Roman" w:hAnsi="Times New Roman" w:cs="Times"/>
          <w:color w:val="141413"/>
          <w:sz w:val="24"/>
          <w:lang w:val="en-US"/>
        </w:rPr>
        <w:t xml:space="preserve"> a series of </w:t>
      </w:r>
      <w:r w:rsidR="00A43112">
        <w:rPr>
          <w:rFonts w:ascii="Times New Roman" w:hAnsi="Times New Roman" w:cs="Times"/>
          <w:color w:val="141413"/>
          <w:sz w:val="24"/>
          <w:lang w:val="en-US"/>
        </w:rPr>
        <w:t xml:space="preserve">educational and </w:t>
      </w:r>
      <w:r>
        <w:rPr>
          <w:rFonts w:ascii="Times New Roman" w:hAnsi="Times New Roman" w:cs="Times"/>
          <w:color w:val="141413"/>
          <w:sz w:val="24"/>
          <w:lang w:val="en-US"/>
        </w:rPr>
        <w:t>organizational interventions</w:t>
      </w:r>
      <w:r w:rsidR="00A43112">
        <w:rPr>
          <w:rFonts w:ascii="Times New Roman" w:hAnsi="Times New Roman" w:cs="Times"/>
          <w:color w:val="141413"/>
          <w:sz w:val="24"/>
          <w:lang w:val="en-US"/>
        </w:rPr>
        <w:t xml:space="preserve"> [3].</w:t>
      </w:r>
      <w:r>
        <w:rPr>
          <w:rFonts w:ascii="Times New Roman" w:hAnsi="Times New Roman" w:cs="Times"/>
          <w:color w:val="141413"/>
          <w:sz w:val="24"/>
          <w:lang w:val="en-US"/>
        </w:rPr>
        <w:t xml:space="preserve"> </w:t>
      </w:r>
      <w:r w:rsidR="009139E7" w:rsidRPr="00931229">
        <w:rPr>
          <w:rFonts w:ascii="Times" w:hAnsi="Times"/>
          <w:color w:val="141413"/>
          <w:sz w:val="24"/>
          <w:szCs w:val="24"/>
          <w:lang w:val="en-US"/>
        </w:rPr>
        <w:t xml:space="preserve">Both educational and re-organizational intervention were directed to EDs/MWs medical staff and nurses with the aim to increase sepsis awareness and to increase the standard of care in sepsis and septic shock. </w:t>
      </w:r>
      <w:r w:rsidR="00F47F2E" w:rsidRPr="00931229">
        <w:rPr>
          <w:rFonts w:ascii="Times New Roman" w:hAnsi="Times New Roman" w:cs="Times"/>
          <w:color w:val="141413"/>
          <w:sz w:val="24"/>
          <w:lang w:val="en-US"/>
        </w:rPr>
        <w:t>A local multidisciplinary QI team was involved in the educational and reorganizational interventions. The educational intervention consisted in both an educational course for both physicians and nurses of EDs and MWs of the participating centers.</w:t>
      </w:r>
      <w:r w:rsidR="00F47F2E" w:rsidRPr="00931229">
        <w:rPr>
          <w:rFonts w:ascii="Times" w:hAnsi="Times"/>
          <w:color w:val="141413"/>
          <w:sz w:val="24"/>
          <w:szCs w:val="24"/>
          <w:lang w:val="en-US"/>
        </w:rPr>
        <w:t xml:space="preserve"> </w:t>
      </w:r>
      <w:r w:rsidR="001D36A8" w:rsidRPr="00931229">
        <w:rPr>
          <w:rFonts w:ascii="Times" w:hAnsi="Times"/>
          <w:color w:val="141413"/>
          <w:sz w:val="24"/>
          <w:szCs w:val="24"/>
          <w:lang w:val="en-US"/>
        </w:rPr>
        <w:t>Five hundred medical doctors (78% of the staff) and 1159 nurses (80% of the staff) were respectively, trained by means of 49 and 50 courses.</w:t>
      </w:r>
    </w:p>
    <w:p w14:paraId="666E4963" w14:textId="1B8625CD" w:rsidR="00A853EB" w:rsidRPr="00931229" w:rsidRDefault="00F47F2E" w:rsidP="00A853EB">
      <w:pPr>
        <w:pStyle w:val="Standard"/>
        <w:spacing w:after="0" w:line="480" w:lineRule="auto"/>
        <w:jc w:val="both"/>
        <w:rPr>
          <w:rFonts w:ascii="Times New Roman" w:hAnsi="Times New Roman" w:cs="Times"/>
          <w:color w:val="141413"/>
          <w:sz w:val="24"/>
          <w:lang w:val="en-US"/>
        </w:rPr>
      </w:pPr>
      <w:r w:rsidRPr="00931229">
        <w:rPr>
          <w:rFonts w:ascii="Times New Roman" w:hAnsi="Times New Roman" w:cs="Times"/>
          <w:color w:val="000000" w:themeColor="text1"/>
          <w:sz w:val="24"/>
          <w:lang w:val="en-US"/>
        </w:rPr>
        <w:t>QIP was based on a “waterfall model” of training:</w:t>
      </w:r>
      <w:r w:rsidRPr="00931229">
        <w:rPr>
          <w:rFonts w:ascii="Times New Roman" w:hAnsi="Times New Roman" w:cs="Times"/>
          <w:color w:val="141413"/>
          <w:sz w:val="24"/>
          <w:lang w:val="en-US"/>
        </w:rPr>
        <w:t xml:space="preserve"> </w:t>
      </w:r>
      <w:r w:rsidR="00A853EB" w:rsidRPr="00931229">
        <w:rPr>
          <w:rFonts w:ascii="Times New Roman" w:hAnsi="Times New Roman" w:cs="Times"/>
          <w:color w:val="141413"/>
          <w:sz w:val="24"/>
          <w:lang w:val="en-US"/>
        </w:rPr>
        <w:t>the coordinating center was responsible for the education of the local “QI trainers”</w:t>
      </w:r>
      <w:r w:rsidR="008474DC" w:rsidRPr="00931229">
        <w:rPr>
          <w:rFonts w:ascii="Times New Roman" w:hAnsi="Times New Roman" w:cs="Times"/>
          <w:color w:val="141413"/>
          <w:sz w:val="24"/>
          <w:lang w:val="en-US"/>
        </w:rPr>
        <w:t>.</w:t>
      </w:r>
      <w:r w:rsidR="00C03EE0" w:rsidRPr="00931229">
        <w:rPr>
          <w:rFonts w:ascii="Times New Roman" w:hAnsi="Times New Roman" w:cs="Times"/>
          <w:color w:val="141413"/>
          <w:sz w:val="24"/>
          <w:lang w:val="en-US"/>
        </w:rPr>
        <w:t xml:space="preserve"> </w:t>
      </w:r>
      <w:r w:rsidR="00A853EB" w:rsidRPr="00931229">
        <w:rPr>
          <w:rFonts w:ascii="Times New Roman" w:hAnsi="Times New Roman" w:cs="Times"/>
          <w:color w:val="141413"/>
          <w:sz w:val="24"/>
          <w:lang w:val="en-US"/>
        </w:rPr>
        <w:t>Local QI trainers</w:t>
      </w:r>
      <w:r w:rsidR="008474DC" w:rsidRPr="00931229">
        <w:rPr>
          <w:rFonts w:ascii="Times New Roman" w:hAnsi="Times New Roman" w:cs="Times"/>
          <w:color w:val="141413"/>
          <w:sz w:val="24"/>
          <w:lang w:val="en-US"/>
        </w:rPr>
        <w:t xml:space="preserve"> were identified in each </w:t>
      </w:r>
      <w:r w:rsidR="008474DC" w:rsidRPr="00931229">
        <w:rPr>
          <w:rFonts w:ascii="Times New Roman" w:hAnsi="Times New Roman" w:cs="Times"/>
          <w:color w:val="000000" w:themeColor="text1"/>
          <w:sz w:val="24"/>
          <w:lang w:val="en-US"/>
        </w:rPr>
        <w:t xml:space="preserve">center and </w:t>
      </w:r>
      <w:r w:rsidR="008F6112" w:rsidRPr="00931229">
        <w:rPr>
          <w:rFonts w:ascii="Times New Roman" w:hAnsi="Times New Roman" w:cs="Times"/>
          <w:color w:val="000000" w:themeColor="text1"/>
          <w:sz w:val="24"/>
          <w:lang w:val="en-US"/>
        </w:rPr>
        <w:t>were involved</w:t>
      </w:r>
      <w:r w:rsidR="00A853EB" w:rsidRPr="00931229">
        <w:rPr>
          <w:rFonts w:ascii="Times New Roman" w:hAnsi="Times New Roman" w:cs="Times"/>
          <w:color w:val="000000" w:themeColor="text1"/>
          <w:sz w:val="24"/>
          <w:lang w:val="en-US"/>
        </w:rPr>
        <w:t xml:space="preserve"> in the educational process of their own hospital staff of ED and MWs. </w:t>
      </w:r>
      <w:r w:rsidRPr="00931229">
        <w:rPr>
          <w:rFonts w:ascii="Times New Roman" w:hAnsi="Times New Roman" w:cs="Times"/>
          <w:color w:val="000000" w:themeColor="text1"/>
          <w:sz w:val="24"/>
          <w:lang w:val="en-US"/>
        </w:rPr>
        <w:t>P</w:t>
      </w:r>
      <w:r w:rsidR="00A853EB" w:rsidRPr="00931229">
        <w:rPr>
          <w:rFonts w:ascii="Times New Roman" w:hAnsi="Times New Roman" w:cs="Times"/>
          <w:color w:val="000000" w:themeColor="text1"/>
          <w:sz w:val="24"/>
          <w:lang w:val="en-US"/>
        </w:rPr>
        <w:t>ocket</w:t>
      </w:r>
      <w:r w:rsidR="00A853EB" w:rsidRPr="00931229">
        <w:rPr>
          <w:rFonts w:ascii="Times New Roman" w:hAnsi="Times New Roman" w:cs="Times"/>
          <w:color w:val="141413"/>
          <w:sz w:val="24"/>
          <w:lang w:val="en-US"/>
        </w:rPr>
        <w:t xml:space="preserve"> cards and posters summarizing information on sepsis diagnosis and treatment were available </w:t>
      </w:r>
      <w:r w:rsidR="008474DC" w:rsidRPr="00931229">
        <w:rPr>
          <w:rFonts w:ascii="Times New Roman" w:hAnsi="Times New Roman" w:cs="Times"/>
          <w:color w:val="141413"/>
          <w:sz w:val="24"/>
          <w:lang w:val="en-US"/>
        </w:rPr>
        <w:t xml:space="preserve">in </w:t>
      </w:r>
      <w:r w:rsidR="00A853EB" w:rsidRPr="00931229">
        <w:rPr>
          <w:rFonts w:ascii="Times New Roman" w:hAnsi="Times New Roman" w:cs="Times"/>
          <w:color w:val="141413"/>
          <w:sz w:val="24"/>
          <w:lang w:val="en-US"/>
        </w:rPr>
        <w:t>each hospital (Suppl. 1)</w:t>
      </w:r>
      <w:r w:rsidR="00A853EB" w:rsidRPr="00931229">
        <w:rPr>
          <w:rFonts w:ascii="Times New Roman" w:hAnsi="Times New Roman" w:cs="Times New Roman"/>
          <w:sz w:val="24"/>
          <w:szCs w:val="24"/>
          <w:lang w:val="en-US"/>
        </w:rPr>
        <w:t xml:space="preserve">. </w:t>
      </w:r>
      <w:r w:rsidR="00A853EB" w:rsidRPr="00931229">
        <w:rPr>
          <w:rFonts w:ascii="Times New Roman" w:hAnsi="Times New Roman" w:cs="Times"/>
          <w:color w:val="141413"/>
          <w:sz w:val="24"/>
          <w:lang w:val="en-US"/>
        </w:rPr>
        <w:t>Further details on the program are described in the online data supplement (Suppl. 2).</w:t>
      </w:r>
    </w:p>
    <w:p w14:paraId="637F08AA" w14:textId="331148ED" w:rsidR="00A853EB" w:rsidRDefault="00A853EB" w:rsidP="00696297">
      <w:pPr>
        <w:pStyle w:val="Standard"/>
        <w:spacing w:after="0" w:line="480" w:lineRule="auto"/>
        <w:jc w:val="both"/>
        <w:rPr>
          <w:rFonts w:ascii="Times" w:hAnsi="Times"/>
          <w:color w:val="000000" w:themeColor="text1"/>
          <w:sz w:val="24"/>
          <w:szCs w:val="24"/>
          <w:lang w:val="en-US"/>
        </w:rPr>
      </w:pPr>
      <w:r w:rsidRPr="00931229">
        <w:rPr>
          <w:rFonts w:ascii="Times New Roman" w:hAnsi="Times New Roman" w:cs="Times"/>
          <w:color w:val="141413"/>
          <w:sz w:val="24"/>
          <w:lang w:val="en-US"/>
        </w:rPr>
        <w:t xml:space="preserve">The organizational intervention was designed to facilitate the implementation of evidence-based guidelines by the local QI team and </w:t>
      </w:r>
      <w:r w:rsidR="00147FB5" w:rsidRPr="00931229">
        <w:rPr>
          <w:rFonts w:ascii="Times New Roman" w:hAnsi="Times New Roman" w:cs="Times"/>
          <w:color w:val="141413"/>
          <w:sz w:val="24"/>
          <w:lang w:val="en-US"/>
        </w:rPr>
        <w:t>health</w:t>
      </w:r>
      <w:r w:rsidRPr="00931229">
        <w:rPr>
          <w:rFonts w:ascii="Times New Roman" w:hAnsi="Times New Roman" w:cs="Times"/>
          <w:color w:val="141413"/>
          <w:sz w:val="24"/>
          <w:lang w:val="en-US"/>
        </w:rPr>
        <w:t xml:space="preserve"> professionals. </w:t>
      </w:r>
      <w:r w:rsidR="00581801" w:rsidRPr="00931229">
        <w:rPr>
          <w:rFonts w:ascii="Times New Roman" w:hAnsi="Times New Roman" w:cs="Times"/>
          <w:color w:val="141413"/>
          <w:sz w:val="24"/>
          <w:lang w:val="en-US"/>
        </w:rPr>
        <w:t>An</w:t>
      </w:r>
      <w:r w:rsidRPr="00931229">
        <w:rPr>
          <w:rFonts w:ascii="Times New Roman" w:hAnsi="Times New Roman" w:cs="Times"/>
          <w:color w:val="141413"/>
          <w:sz w:val="24"/>
          <w:lang w:val="en-US"/>
        </w:rPr>
        <w:t xml:space="preserve"> organizational</w:t>
      </w:r>
      <w:r w:rsidR="008474DC" w:rsidRPr="00931229">
        <w:rPr>
          <w:rFonts w:ascii="Times New Roman" w:hAnsi="Times New Roman" w:cs="Times"/>
          <w:color w:val="141413"/>
          <w:sz w:val="24"/>
          <w:lang w:val="en-US"/>
        </w:rPr>
        <w:t xml:space="preserve"> logistic</w:t>
      </w:r>
      <w:r w:rsidR="006F56DA" w:rsidRPr="00931229">
        <w:rPr>
          <w:rFonts w:ascii="Times New Roman" w:hAnsi="Times New Roman" w:cs="Times"/>
          <w:color w:val="141413"/>
          <w:sz w:val="24"/>
          <w:lang w:val="en-US"/>
        </w:rPr>
        <w:t xml:space="preserve"> </w:t>
      </w:r>
      <w:r w:rsidRPr="00931229">
        <w:rPr>
          <w:rFonts w:ascii="Times New Roman" w:hAnsi="Times New Roman" w:cs="Times"/>
          <w:color w:val="141413"/>
          <w:sz w:val="24"/>
          <w:lang w:val="en-US"/>
        </w:rPr>
        <w:t>check list (</w:t>
      </w:r>
      <w:r w:rsidR="008474DC" w:rsidRPr="00931229">
        <w:rPr>
          <w:rFonts w:ascii="Times New Roman" w:hAnsi="Times New Roman" w:cs="Times"/>
          <w:color w:val="141413"/>
          <w:sz w:val="24"/>
          <w:lang w:val="en-US"/>
        </w:rPr>
        <w:t>OCL</w:t>
      </w:r>
      <w:r w:rsidRPr="00931229">
        <w:rPr>
          <w:rFonts w:ascii="Times New Roman" w:hAnsi="Times New Roman" w:cs="Times"/>
          <w:color w:val="141413"/>
          <w:sz w:val="24"/>
          <w:lang w:val="en-US"/>
        </w:rPr>
        <w:t>) was provided to each participating center as a guide to identify the resources /tools available locally for the management of septic patients.</w:t>
      </w:r>
      <w:r w:rsidR="009139E7" w:rsidRPr="00931229">
        <w:rPr>
          <w:rFonts w:ascii="Times New Roman" w:hAnsi="Times New Roman" w:cs="Times"/>
          <w:color w:val="141413"/>
          <w:sz w:val="24"/>
          <w:lang w:val="en-US"/>
        </w:rPr>
        <w:t xml:space="preserve"> </w:t>
      </w:r>
      <w:r w:rsidRPr="00931229">
        <w:rPr>
          <w:rFonts w:ascii="Times New Roman" w:hAnsi="Times New Roman" w:cs="Times"/>
          <w:color w:val="141413"/>
          <w:sz w:val="24"/>
          <w:lang w:val="en-US"/>
        </w:rPr>
        <w:t xml:space="preserve">Each participating center was asked to face independently the barriers to implementation detected during the study period. </w:t>
      </w:r>
      <w:r w:rsidR="00B66047" w:rsidRPr="00931229">
        <w:rPr>
          <w:rFonts w:ascii="Times" w:hAnsi="Times"/>
          <w:color w:val="000000" w:themeColor="text1"/>
          <w:sz w:val="24"/>
          <w:szCs w:val="24"/>
          <w:lang w:val="en-US"/>
        </w:rPr>
        <w:t>Regular meetings were organized to provide the involved investigators feedback information and keep them up to date</w:t>
      </w:r>
      <w:r w:rsidR="00696297" w:rsidRPr="00931229">
        <w:rPr>
          <w:rFonts w:ascii="Times" w:hAnsi="Times"/>
          <w:color w:val="000000" w:themeColor="text1"/>
          <w:sz w:val="24"/>
          <w:szCs w:val="24"/>
          <w:lang w:val="en-US"/>
        </w:rPr>
        <w:t xml:space="preserve"> as follows:</w:t>
      </w:r>
    </w:p>
    <w:p w14:paraId="1FD0ACE8"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- 2012/09: Meeting to present the first report on the single center and overall activity</w:t>
      </w:r>
    </w:p>
    <w:p w14:paraId="23860272"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- 2013/01: e-mailing a specific report to each center</w:t>
      </w:r>
    </w:p>
    <w:p w14:paraId="671891CC"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- 2013/02: Multicenter Meeting to present new 2012 SSC Guidelines and state of the study</w:t>
      </w:r>
    </w:p>
    <w:p w14:paraId="349E3CC4"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- 2013/04: 2013 ISICEM Congress: e-poster presenting the Human and Organizational resource available in each hospital before QIP;</w:t>
      </w:r>
    </w:p>
    <w:p w14:paraId="358DF622"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- 2013/05: 2013 SMART Congress, Milan: presentation of preliminary results;</w:t>
      </w:r>
    </w:p>
    <w:p w14:paraId="22284268"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lastRenderedPageBreak/>
        <w:t xml:space="preserve">- 2013/05: e-mailing a confidential report to </w:t>
      </w:r>
      <w:proofErr w:type="spellStart"/>
      <w:r w:rsidRPr="00931229">
        <w:rPr>
          <w:rFonts w:ascii="Times" w:hAnsi="Times"/>
          <w:color w:val="000000" w:themeColor="text1"/>
          <w:sz w:val="24"/>
          <w:szCs w:val="24"/>
          <w:lang w:val="en-US"/>
        </w:rPr>
        <w:t>Regione</w:t>
      </w:r>
      <w:proofErr w:type="spellEnd"/>
      <w:r w:rsidRPr="00931229">
        <w:rPr>
          <w:rFonts w:ascii="Times" w:hAnsi="Times"/>
          <w:color w:val="000000" w:themeColor="text1"/>
          <w:sz w:val="24"/>
          <w:szCs w:val="24"/>
          <w:lang w:val="en-US"/>
        </w:rPr>
        <w:t xml:space="preserve"> </w:t>
      </w:r>
      <w:proofErr w:type="spellStart"/>
      <w:r w:rsidRPr="00931229">
        <w:rPr>
          <w:rFonts w:ascii="Times" w:hAnsi="Times"/>
          <w:color w:val="000000" w:themeColor="text1"/>
          <w:sz w:val="24"/>
          <w:szCs w:val="24"/>
          <w:lang w:val="en-US"/>
        </w:rPr>
        <w:t>Lombardia</w:t>
      </w:r>
      <w:proofErr w:type="spellEnd"/>
    </w:p>
    <w:p w14:paraId="7D885144"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- 2013/09: 2013 World Sepsis Day, Milan: presentation of preliminary results;</w:t>
      </w:r>
    </w:p>
    <w:p w14:paraId="71A29476" w14:textId="77777777" w:rsidR="00931229" w:rsidRPr="00931229" w:rsidRDefault="00931229" w:rsidP="00931229">
      <w:pPr>
        <w:pStyle w:val="Standard"/>
        <w:spacing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- 2014/01: Multicenter Meeting to present preliminary data;</w:t>
      </w:r>
    </w:p>
    <w:p w14:paraId="351FDAFD" w14:textId="2F9E9071" w:rsidR="00696297" w:rsidRPr="00931229" w:rsidRDefault="00931229" w:rsidP="00931229">
      <w:pPr>
        <w:pStyle w:val="Standard"/>
        <w:spacing w:after="0" w:line="480" w:lineRule="auto"/>
        <w:jc w:val="both"/>
        <w:rPr>
          <w:rFonts w:ascii="Times" w:hAnsi="Times"/>
          <w:color w:val="000000" w:themeColor="text1"/>
          <w:sz w:val="24"/>
          <w:szCs w:val="24"/>
          <w:lang w:val="en-US"/>
        </w:rPr>
      </w:pPr>
      <w:r w:rsidRPr="00931229">
        <w:rPr>
          <w:rFonts w:ascii="Times" w:hAnsi="Times"/>
          <w:color w:val="000000" w:themeColor="text1"/>
          <w:sz w:val="24"/>
          <w:szCs w:val="24"/>
          <w:lang w:val="en-US"/>
        </w:rPr>
        <w:t>- 2016/09: Multicenter Meeting to present conclusive data.</w:t>
      </w:r>
    </w:p>
    <w:p w14:paraId="18A830EF" w14:textId="77777777" w:rsidR="00B66047" w:rsidRPr="00B66047" w:rsidRDefault="00B66047" w:rsidP="00B66047">
      <w:pPr>
        <w:pStyle w:val="Standard"/>
        <w:spacing w:after="0" w:line="480" w:lineRule="auto"/>
        <w:jc w:val="both"/>
        <w:rPr>
          <w:rFonts w:ascii="Times" w:hAnsi="Times" w:cs="Times New Roman"/>
          <w:b/>
          <w:bCs/>
          <w:i/>
          <w:color w:val="000000" w:themeColor="text1"/>
          <w:sz w:val="24"/>
          <w:szCs w:val="24"/>
          <w:lang w:val="en-US"/>
        </w:rPr>
      </w:pPr>
    </w:p>
    <w:p w14:paraId="05905809" w14:textId="290C5465" w:rsidR="009139E7" w:rsidRPr="00CF711D" w:rsidRDefault="009139E7" w:rsidP="009139E7">
      <w:pPr>
        <w:pStyle w:val="Standard"/>
        <w:spacing w:after="0" w:line="360" w:lineRule="auto"/>
        <w:jc w:val="both"/>
        <w:rPr>
          <w:rFonts w:ascii="Times New Roman" w:hAnsi="Times New Roman" w:cs="Times New Roman"/>
          <w:i/>
          <w:color w:val="141413"/>
          <w:sz w:val="24"/>
          <w:szCs w:val="24"/>
          <w:lang w:val="en-US"/>
        </w:rPr>
      </w:pPr>
      <w:r w:rsidRPr="00CF711D">
        <w:rPr>
          <w:rFonts w:ascii="Times New Roman" w:hAnsi="Times New Roman" w:cs="Times New Roman"/>
          <w:i/>
          <w:color w:val="141413"/>
          <w:sz w:val="24"/>
          <w:szCs w:val="24"/>
          <w:lang w:val="en-US"/>
        </w:rPr>
        <w:t>Study of intervention</w:t>
      </w:r>
    </w:p>
    <w:p w14:paraId="4FDBA22F" w14:textId="59180F01" w:rsidR="009139E7" w:rsidRPr="00931229" w:rsidRDefault="00A853EB" w:rsidP="009139E7">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cs="Times New Roman"/>
          <w:color w:val="141413"/>
          <w:sz w:val="24"/>
          <w:szCs w:val="24"/>
          <w:lang w:val="en-US"/>
        </w:rPr>
      </w:pPr>
      <w:r w:rsidRPr="00E14C1A">
        <w:rPr>
          <w:rFonts w:ascii="Times New Roman" w:hAnsi="Times New Roman" w:cs="Times"/>
          <w:color w:val="141413"/>
          <w:sz w:val="24"/>
          <w:lang w:val="en-US"/>
        </w:rPr>
        <w:t>During the study period, demographic data</w:t>
      </w:r>
      <w:r w:rsidR="00204B03">
        <w:rPr>
          <w:rFonts w:ascii="Times New Roman" w:hAnsi="Times New Roman" w:cs="Times"/>
          <w:color w:val="141413"/>
          <w:sz w:val="24"/>
          <w:lang w:val="en-US"/>
        </w:rPr>
        <w:t xml:space="preserve"> </w:t>
      </w:r>
      <w:r w:rsidRPr="00E14C1A">
        <w:rPr>
          <w:rFonts w:ascii="Times New Roman" w:hAnsi="Times New Roman" w:cs="Times"/>
          <w:color w:val="141413"/>
          <w:sz w:val="24"/>
          <w:lang w:val="en-US"/>
        </w:rPr>
        <w:t xml:space="preserve">type of </w:t>
      </w:r>
      <w:r w:rsidRPr="00931229">
        <w:rPr>
          <w:rFonts w:ascii="Times New Roman" w:hAnsi="Times New Roman" w:cs="Times"/>
          <w:color w:val="141413"/>
          <w:sz w:val="24"/>
          <w:lang w:val="en-US"/>
        </w:rPr>
        <w:t>participating units (ED or MW), timing and date of suspicion of sepsis, sepsis severity, infection site, as well as compliance data related to the application of S6 bundles (including timing/ mode/ reason - in case of not application) and to other clinical interventions were recorded</w:t>
      </w:r>
      <w:r w:rsidR="009139E7" w:rsidRPr="00931229">
        <w:rPr>
          <w:rFonts w:ascii="Times New Roman" w:hAnsi="Times New Roman" w:cs="Times"/>
          <w:color w:val="141413"/>
          <w:sz w:val="24"/>
          <w:lang w:val="en-US"/>
        </w:rPr>
        <w:t xml:space="preserve"> </w:t>
      </w:r>
      <w:r w:rsidR="009139E7" w:rsidRPr="00931229">
        <w:rPr>
          <w:rFonts w:ascii="Times New Roman" w:hAnsi="Times New Roman" w:cs="Times New Roman"/>
          <w:color w:val="141413"/>
          <w:sz w:val="24"/>
          <w:szCs w:val="24"/>
          <w:lang w:val="en-US"/>
        </w:rPr>
        <w:t>for the two cohorts of patients: the before-QIP cohort (enrolled from May to November 2011) and the after-QIP cohort (enrolled from August 2012 to June 2013).</w:t>
      </w:r>
    </w:p>
    <w:p w14:paraId="30DA3DFC" w14:textId="19CA4E58" w:rsidR="00B66047" w:rsidRPr="00931229" w:rsidRDefault="009139E7" w:rsidP="00B66047">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w:color w:val="141413"/>
          <w:sz w:val="24"/>
          <w:lang w:val="en-US"/>
        </w:rPr>
      </w:pPr>
      <w:r w:rsidRPr="00931229">
        <w:rPr>
          <w:rFonts w:ascii="Times New Roman" w:hAnsi="Times New Roman" w:cs="Times New Roman"/>
          <w:color w:val="141413"/>
          <w:sz w:val="24"/>
          <w:szCs w:val="24"/>
          <w:lang w:val="en-US"/>
        </w:rPr>
        <w:t>Data were recorded</w:t>
      </w:r>
      <w:r w:rsidR="00A853EB" w:rsidRPr="00931229">
        <w:rPr>
          <w:rFonts w:ascii="Times New Roman" w:hAnsi="Times New Roman" w:cs="Times"/>
          <w:color w:val="141413"/>
          <w:sz w:val="24"/>
          <w:lang w:val="en-US"/>
        </w:rPr>
        <w:t xml:space="preserve"> on a preformed clinical checklist (Supplemental Figure</w:t>
      </w:r>
      <w:r w:rsidR="006B5C5B" w:rsidRPr="00931229">
        <w:rPr>
          <w:rFonts w:ascii="Times New Roman" w:hAnsi="Times New Roman" w:cs="Times"/>
          <w:color w:val="141413"/>
          <w:sz w:val="24"/>
          <w:lang w:val="en-US"/>
        </w:rPr>
        <w:t xml:space="preserve"> 2</w:t>
      </w:r>
      <w:r w:rsidR="00A853EB" w:rsidRPr="00931229">
        <w:rPr>
          <w:rFonts w:ascii="Times New Roman" w:hAnsi="Times New Roman" w:cs="Times"/>
          <w:color w:val="141413"/>
          <w:sz w:val="24"/>
          <w:lang w:val="en-US"/>
        </w:rPr>
        <w:t>)</w:t>
      </w:r>
      <w:r w:rsidR="00B66047" w:rsidRPr="00931229">
        <w:rPr>
          <w:rFonts w:ascii="Times New Roman" w:hAnsi="Times New Roman" w:cs="Times"/>
          <w:color w:val="141413"/>
          <w:sz w:val="24"/>
          <w:lang w:val="en-US"/>
        </w:rPr>
        <w:t xml:space="preserve"> by the medical and nursing staff of each participating center</w:t>
      </w:r>
      <w:r w:rsidR="00A853EB" w:rsidRPr="00931229">
        <w:rPr>
          <w:rFonts w:ascii="Times New Roman" w:hAnsi="Times New Roman" w:cs="Times"/>
          <w:color w:val="141413"/>
          <w:sz w:val="24"/>
          <w:lang w:val="en-US"/>
        </w:rPr>
        <w:t xml:space="preserve">. </w:t>
      </w:r>
      <w:r w:rsidR="003840F4" w:rsidRPr="00931229">
        <w:rPr>
          <w:rFonts w:ascii="Times New Roman" w:hAnsi="Times New Roman" w:cs="Times"/>
          <w:color w:val="141413"/>
          <w:sz w:val="24"/>
          <w:lang w:val="en-US"/>
        </w:rPr>
        <w:t xml:space="preserve">Data on SOFA score and comorbidities were retrieved retrospectively. </w:t>
      </w:r>
      <w:r w:rsidR="00A853EB" w:rsidRPr="00931229">
        <w:rPr>
          <w:rFonts w:ascii="Times New Roman" w:hAnsi="Times New Roman" w:cs="Times"/>
          <w:color w:val="141413"/>
          <w:sz w:val="24"/>
          <w:lang w:val="en-US"/>
        </w:rPr>
        <w:t xml:space="preserve">Data on hospital mortality rate were obtained from administrative registries of each participating centers. Data recorded in the check-lists were periodically entered into electronic </w:t>
      </w:r>
      <w:r w:rsidRPr="00931229">
        <w:rPr>
          <w:rFonts w:ascii="Times New Roman" w:hAnsi="Times New Roman" w:cs="Times"/>
          <w:color w:val="141413"/>
          <w:sz w:val="24"/>
          <w:lang w:val="en-US"/>
        </w:rPr>
        <w:t>case report form (</w:t>
      </w:r>
      <w:r w:rsidR="00A853EB" w:rsidRPr="00931229">
        <w:rPr>
          <w:rFonts w:ascii="Times New Roman" w:hAnsi="Times New Roman" w:cs="Times"/>
          <w:color w:val="141413"/>
          <w:sz w:val="24"/>
          <w:lang w:val="en-US"/>
        </w:rPr>
        <w:t>CRF</w:t>
      </w:r>
      <w:r w:rsidRPr="00931229">
        <w:rPr>
          <w:rFonts w:ascii="Times New Roman" w:hAnsi="Times New Roman" w:cs="Times"/>
          <w:color w:val="141413"/>
          <w:sz w:val="24"/>
          <w:lang w:val="en-US"/>
        </w:rPr>
        <w:t>)</w:t>
      </w:r>
      <w:r w:rsidR="00A853EB" w:rsidRPr="00931229">
        <w:rPr>
          <w:rFonts w:ascii="Times New Roman" w:hAnsi="Times New Roman" w:cs="Times"/>
          <w:color w:val="141413"/>
          <w:sz w:val="24"/>
          <w:lang w:val="en-US"/>
        </w:rPr>
        <w:t xml:space="preserve"> at the Coordinating Center. Data on the logistical-organizational resources of each participating center were registered at the beginning and at the end of the study.</w:t>
      </w:r>
      <w:r w:rsidR="00B07FB6" w:rsidRPr="00931229">
        <w:rPr>
          <w:rFonts w:ascii="Times New Roman" w:hAnsi="Times New Roman" w:cs="Times"/>
          <w:color w:val="141413"/>
          <w:sz w:val="24"/>
          <w:lang w:val="en-US"/>
        </w:rPr>
        <w:t xml:space="preserve"> </w:t>
      </w:r>
    </w:p>
    <w:p w14:paraId="2EE4840A" w14:textId="2FF22EE7" w:rsidR="00B66047" w:rsidRPr="00931229" w:rsidRDefault="00B66047" w:rsidP="00B66047">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New Roman"/>
          <w:color w:val="141413"/>
          <w:sz w:val="24"/>
          <w:szCs w:val="24"/>
          <w:lang w:val="en-US"/>
        </w:rPr>
      </w:pPr>
      <w:r w:rsidRPr="00931229">
        <w:rPr>
          <w:rFonts w:ascii="Times New Roman" w:hAnsi="Times New Roman" w:cs="Times New Roman"/>
          <w:color w:val="313131"/>
          <w:sz w:val="24"/>
          <w:szCs w:val="24"/>
          <w:lang w:val="en-US"/>
        </w:rPr>
        <w:t>Collected data underwent a double quality control. The first one, was performed by three independent investigators at the Promoting Center of Niguarda Hospital. A second quality control of collected data was performed by two independent Statisticians.</w:t>
      </w:r>
    </w:p>
    <w:p w14:paraId="3A7204B9" w14:textId="77777777" w:rsidR="00A853EB" w:rsidRPr="00E14C1A" w:rsidRDefault="00A853EB" w:rsidP="00A853E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w:color w:val="141413"/>
          <w:sz w:val="24"/>
          <w:lang w:val="en-US"/>
        </w:rPr>
      </w:pPr>
    </w:p>
    <w:p w14:paraId="432C113D" w14:textId="77777777" w:rsidR="00A853EB" w:rsidRPr="00E14C1A" w:rsidRDefault="00A853EB" w:rsidP="00A853E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w:i/>
          <w:color w:val="141413"/>
          <w:sz w:val="24"/>
          <w:lang w:val="en-US"/>
        </w:rPr>
      </w:pPr>
      <w:r>
        <w:rPr>
          <w:rFonts w:ascii="Times New Roman" w:hAnsi="Times New Roman" w:cs="Times"/>
          <w:i/>
          <w:color w:val="141413"/>
          <w:sz w:val="24"/>
          <w:lang w:val="en-US"/>
        </w:rPr>
        <w:t>Definitions</w:t>
      </w:r>
    </w:p>
    <w:p w14:paraId="0C9E1772" w14:textId="7CB1B9FA" w:rsidR="00A853EB" w:rsidRDefault="00A853EB" w:rsidP="00A853E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w:color w:val="141413"/>
          <w:sz w:val="24"/>
          <w:lang w:val="en-US"/>
        </w:rPr>
      </w:pPr>
      <w:r w:rsidRPr="00E14C1A">
        <w:rPr>
          <w:rFonts w:ascii="Times New Roman" w:hAnsi="Times New Roman" w:cs="Times"/>
          <w:color w:val="141413"/>
          <w:sz w:val="24"/>
          <w:lang w:val="en-US"/>
        </w:rPr>
        <w:t xml:space="preserve">According </w:t>
      </w:r>
      <w:r>
        <w:rPr>
          <w:rFonts w:ascii="Times New Roman" w:hAnsi="Times New Roman" w:cs="Times"/>
          <w:color w:val="141413"/>
          <w:sz w:val="24"/>
          <w:lang w:val="en-US"/>
        </w:rPr>
        <w:t>to</w:t>
      </w:r>
      <w:r w:rsidRPr="00E14C1A">
        <w:rPr>
          <w:rFonts w:ascii="Times New Roman" w:hAnsi="Times New Roman" w:cs="Times"/>
          <w:color w:val="141413"/>
          <w:sz w:val="24"/>
          <w:lang w:val="en-US"/>
        </w:rPr>
        <w:t xml:space="preserve"> </w:t>
      </w:r>
      <w:r>
        <w:rPr>
          <w:rFonts w:ascii="Times New Roman" w:hAnsi="Times New Roman" w:cs="Times"/>
          <w:color w:val="141413"/>
          <w:sz w:val="24"/>
          <w:lang w:val="en-US"/>
        </w:rPr>
        <w:t xml:space="preserve">the </w:t>
      </w:r>
      <w:r w:rsidRPr="00E14C1A">
        <w:rPr>
          <w:rFonts w:ascii="Times New Roman" w:hAnsi="Times New Roman" w:cs="Times"/>
          <w:color w:val="141413"/>
          <w:sz w:val="24"/>
          <w:lang w:val="en-US"/>
        </w:rPr>
        <w:t xml:space="preserve">2001 International Sepsis Definitions Conference </w:t>
      </w:r>
      <w:r w:rsidR="00905014">
        <w:rPr>
          <w:rFonts w:ascii="Times New Roman" w:hAnsi="Times New Roman" w:cs="Times"/>
          <w:color w:val="141413"/>
          <w:sz w:val="24"/>
          <w:lang w:val="en-US"/>
        </w:rPr>
        <w:t xml:space="preserve">[1] </w:t>
      </w:r>
      <w:r w:rsidRPr="00E14C1A">
        <w:rPr>
          <w:rFonts w:ascii="Times New Roman" w:hAnsi="Times New Roman" w:cs="Times"/>
          <w:color w:val="141413"/>
          <w:sz w:val="24"/>
          <w:lang w:val="en-US"/>
        </w:rPr>
        <w:t>and 2008 SSC</w:t>
      </w:r>
      <w:r w:rsidR="00905014">
        <w:rPr>
          <w:rFonts w:ascii="Times New Roman" w:hAnsi="Times New Roman" w:cs="Times"/>
          <w:color w:val="141413"/>
          <w:sz w:val="24"/>
          <w:lang w:val="en-US"/>
        </w:rPr>
        <w:t xml:space="preserve"> [5]</w:t>
      </w:r>
      <w:r w:rsidRPr="00E14C1A">
        <w:rPr>
          <w:rFonts w:ascii="Times New Roman" w:hAnsi="Times New Roman" w:cs="Times"/>
          <w:color w:val="141413"/>
          <w:sz w:val="24"/>
          <w:lang w:val="en-US"/>
        </w:rPr>
        <w:t>, we defined as “Severe Sepsis”, the presence of a suspected infection and at least one sepsis-related organ dysfunction, as defined above</w:t>
      </w:r>
      <w:r w:rsidRPr="00E14C1A">
        <w:rPr>
          <w:rFonts w:ascii="Times New Roman" w:hAnsi="Times New Roman" w:cs="Times New Roman"/>
          <w:color w:val="141413"/>
          <w:sz w:val="24"/>
          <w:lang w:val="en-US"/>
        </w:rPr>
        <w:t xml:space="preserve">, and as “Septic Shock”, the presence of Severe Sepsis associated with the persistence of </w:t>
      </w:r>
      <w:r w:rsidRPr="00E14C1A">
        <w:rPr>
          <w:rFonts w:ascii="Times New Roman" w:hAnsi="Times New Roman" w:cs="Times"/>
          <w:color w:val="141413"/>
          <w:sz w:val="24"/>
          <w:lang w:val="en-US"/>
        </w:rPr>
        <w:t>hypotension requiring vasopressor administration despite adequate fluid resuscitation</w:t>
      </w:r>
      <w:r>
        <w:rPr>
          <w:rFonts w:ascii="Times New Roman" w:hAnsi="Times New Roman" w:cs="Times"/>
          <w:color w:val="141413"/>
          <w:sz w:val="24"/>
          <w:lang w:val="en-US"/>
        </w:rPr>
        <w:t xml:space="preserve"> </w:t>
      </w:r>
      <w:r w:rsidRPr="00E14C1A">
        <w:rPr>
          <w:rFonts w:ascii="Times New Roman" w:hAnsi="Times New Roman" w:cs="Times"/>
          <w:color w:val="141413"/>
          <w:sz w:val="24"/>
          <w:lang w:val="en-US"/>
        </w:rPr>
        <w:t xml:space="preserve">or serum lactate level </w:t>
      </w:r>
      <w:r w:rsidRPr="00E14C1A">
        <w:rPr>
          <w:rFonts w:ascii="Times New Roman" w:hAnsi="Times New Roman" w:cs="Times New Roman"/>
          <w:color w:val="141413"/>
          <w:sz w:val="24"/>
          <w:lang w:val="en-US"/>
        </w:rPr>
        <w:t>≥</w:t>
      </w:r>
      <w:r w:rsidRPr="00E14C1A">
        <w:rPr>
          <w:rFonts w:ascii="Times New Roman" w:hAnsi="Times New Roman" w:cs="Times"/>
          <w:color w:val="141413"/>
          <w:sz w:val="24"/>
          <w:lang w:val="en-US"/>
        </w:rPr>
        <w:t xml:space="preserve"> 4 mmol/L.</w:t>
      </w:r>
    </w:p>
    <w:p w14:paraId="27F6326D" w14:textId="77777777" w:rsidR="00A853EB" w:rsidRPr="00E14C1A" w:rsidRDefault="00A853EB" w:rsidP="00A853EB">
      <w:pPr>
        <w:pStyle w:val="Standard"/>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jc w:val="both"/>
        <w:rPr>
          <w:rFonts w:ascii="Times New Roman" w:hAnsi="Times New Roman" w:cs="Times"/>
          <w:color w:val="141413"/>
          <w:sz w:val="24"/>
          <w:lang w:val="en-US"/>
        </w:rPr>
      </w:pPr>
    </w:p>
    <w:p w14:paraId="68457224" w14:textId="3B6060B3" w:rsidR="005A78D3" w:rsidRDefault="00A853EB" w:rsidP="005A78D3">
      <w:pPr>
        <w:pStyle w:val="Standard"/>
        <w:spacing w:after="0" w:line="480" w:lineRule="auto"/>
        <w:jc w:val="both"/>
        <w:rPr>
          <w:rFonts w:ascii="Times New Roman" w:hAnsi="Times New Roman" w:cs="Times"/>
          <w:color w:val="000000" w:themeColor="text1"/>
          <w:sz w:val="24"/>
          <w:lang w:val="en-US"/>
        </w:rPr>
      </w:pPr>
      <w:r w:rsidRPr="001D7130">
        <w:rPr>
          <w:rFonts w:ascii="Times New Roman" w:hAnsi="Times New Roman" w:cs="Times"/>
          <w:color w:val="141413"/>
          <w:sz w:val="24"/>
          <w:lang w:val="en-US"/>
        </w:rPr>
        <w:t xml:space="preserve">According to the 2008 edition of the Surviving Sepsis Campaign guidelines  - which were followed during the study course </w:t>
      </w:r>
      <w:r>
        <w:rPr>
          <w:rFonts w:ascii="Times New Roman" w:hAnsi="Times New Roman" w:cs="Times"/>
          <w:color w:val="141413"/>
          <w:sz w:val="24"/>
          <w:lang w:val="en-US"/>
        </w:rPr>
        <w:t>-</w:t>
      </w:r>
      <w:r w:rsidRPr="00E14C1A">
        <w:rPr>
          <w:rFonts w:ascii="Times New Roman" w:hAnsi="Times New Roman" w:cs="Times"/>
          <w:color w:val="141413"/>
          <w:sz w:val="24"/>
          <w:lang w:val="en-US"/>
        </w:rPr>
        <w:t xml:space="preserve"> we considered an adequate fluid </w:t>
      </w:r>
      <w:r w:rsidRPr="001D7130">
        <w:rPr>
          <w:rFonts w:ascii="Times New Roman" w:hAnsi="Times New Roman" w:cs="Times"/>
          <w:color w:val="000000" w:themeColor="text1"/>
          <w:sz w:val="24"/>
          <w:lang w:val="en-US"/>
        </w:rPr>
        <w:t xml:space="preserve">resuscitation the administration of 20 ml/kg of crystalloid fluids in case of septic patient with </w:t>
      </w:r>
      <w:r w:rsidR="00905014" w:rsidRPr="00905014">
        <w:rPr>
          <w:rFonts w:ascii="Times New Roman" w:hAnsi="Times New Roman" w:cs="Times"/>
          <w:color w:val="000000" w:themeColor="text1"/>
          <w:sz w:val="24"/>
          <w:lang w:val="en-US"/>
        </w:rPr>
        <w:t>hypotension</w:t>
      </w:r>
      <w:r w:rsidRPr="001D7130">
        <w:rPr>
          <w:rFonts w:ascii="Times New Roman" w:hAnsi="Times New Roman" w:cs="Times"/>
          <w:color w:val="000000" w:themeColor="text1"/>
          <w:sz w:val="24"/>
          <w:lang w:val="en-US"/>
        </w:rPr>
        <w:t xml:space="preserve"> (systolic blood pressure &lt;</w:t>
      </w:r>
      <w:r w:rsidR="00905014">
        <w:rPr>
          <w:rFonts w:ascii="Times New Roman" w:hAnsi="Times New Roman" w:cs="Times"/>
          <w:color w:val="000000" w:themeColor="text1"/>
          <w:sz w:val="24"/>
          <w:lang w:val="en-US"/>
        </w:rPr>
        <w:t xml:space="preserve"> </w:t>
      </w:r>
      <w:r w:rsidRPr="001D7130">
        <w:rPr>
          <w:rFonts w:ascii="Times New Roman" w:hAnsi="Times New Roman" w:cs="Times"/>
          <w:color w:val="000000" w:themeColor="text1"/>
          <w:sz w:val="24"/>
          <w:lang w:val="en-US"/>
        </w:rPr>
        <w:t>90</w:t>
      </w:r>
      <w:r w:rsidR="00905014">
        <w:rPr>
          <w:rFonts w:ascii="Times New Roman" w:hAnsi="Times New Roman" w:cs="Times"/>
          <w:color w:val="000000" w:themeColor="text1"/>
          <w:sz w:val="24"/>
          <w:lang w:val="en-US"/>
        </w:rPr>
        <w:t xml:space="preserve"> </w:t>
      </w:r>
      <w:r w:rsidRPr="001D7130">
        <w:rPr>
          <w:rFonts w:ascii="Times New Roman" w:hAnsi="Times New Roman" w:cs="Times"/>
          <w:color w:val="000000" w:themeColor="text1"/>
          <w:sz w:val="24"/>
          <w:lang w:val="en-US"/>
        </w:rPr>
        <w:t xml:space="preserve">mmHg) or Lactate level </w:t>
      </w:r>
      <w:r w:rsidRPr="001D7130">
        <w:rPr>
          <w:rFonts w:ascii="Times New Roman" w:hAnsi="Times New Roman" w:cs="Times New Roman"/>
          <w:color w:val="000000" w:themeColor="text1"/>
          <w:sz w:val="24"/>
          <w:lang w:val="en-US"/>
        </w:rPr>
        <w:t>≥</w:t>
      </w:r>
      <w:r w:rsidRPr="001D7130">
        <w:rPr>
          <w:rFonts w:ascii="Times New Roman" w:hAnsi="Times New Roman" w:cs="Times"/>
          <w:color w:val="000000" w:themeColor="text1"/>
          <w:sz w:val="24"/>
          <w:lang w:val="en-US"/>
        </w:rPr>
        <w:t xml:space="preserve"> 4 mmol/L; the administration of 500 ml of crystalloid fluid in case of septic patient with other organ dysfunctions other than </w:t>
      </w:r>
      <w:r w:rsidR="00905014" w:rsidRPr="00905014">
        <w:rPr>
          <w:rFonts w:ascii="Times New Roman" w:hAnsi="Times New Roman" w:cs="Times"/>
          <w:color w:val="000000" w:themeColor="text1"/>
          <w:sz w:val="24"/>
          <w:lang w:val="en-US"/>
        </w:rPr>
        <w:t>hypotension</w:t>
      </w:r>
      <w:r w:rsidRPr="001D7130">
        <w:rPr>
          <w:rFonts w:ascii="Times New Roman" w:hAnsi="Times New Roman" w:cs="Times"/>
          <w:color w:val="000000" w:themeColor="text1"/>
          <w:sz w:val="24"/>
          <w:lang w:val="en-US"/>
        </w:rPr>
        <w:t xml:space="preserve"> and/or Lactate level </w:t>
      </w:r>
      <w:r w:rsidRPr="001D7130">
        <w:rPr>
          <w:rFonts w:ascii="Times New Roman" w:hAnsi="Times New Roman" w:cs="Times New Roman"/>
          <w:color w:val="000000" w:themeColor="text1"/>
          <w:sz w:val="24"/>
          <w:lang w:val="en-US"/>
        </w:rPr>
        <w:t>≥</w:t>
      </w:r>
      <w:r w:rsidRPr="001D7130">
        <w:rPr>
          <w:rFonts w:ascii="Times New Roman" w:hAnsi="Times New Roman" w:cs="Times"/>
          <w:color w:val="000000" w:themeColor="text1"/>
          <w:sz w:val="24"/>
          <w:lang w:val="en-US"/>
        </w:rPr>
        <w:t xml:space="preserve"> 4 mmol/L </w:t>
      </w:r>
      <w:r w:rsidR="003B08E1">
        <w:rPr>
          <w:rFonts w:ascii="Times New Roman" w:hAnsi="Times New Roman" w:cs="Times"/>
          <w:color w:val="000000" w:themeColor="text1"/>
          <w:sz w:val="24"/>
          <w:lang w:val="en-US"/>
        </w:rPr>
        <w:t>[5]</w:t>
      </w:r>
      <w:r w:rsidR="005A78D3" w:rsidRPr="005A78D3">
        <w:rPr>
          <w:rFonts w:ascii="Times New Roman" w:hAnsi="Times New Roman" w:cs="Times"/>
          <w:color w:val="000000" w:themeColor="text1"/>
          <w:sz w:val="24"/>
          <w:lang w:val="en-US"/>
        </w:rPr>
        <w:t xml:space="preserve"> </w:t>
      </w:r>
      <w:r w:rsidR="005A78D3" w:rsidRPr="00226C5D">
        <w:rPr>
          <w:rFonts w:ascii="Times New Roman" w:hAnsi="Times New Roman" w:cs="Times"/>
          <w:color w:val="000000" w:themeColor="text1"/>
          <w:sz w:val="24"/>
          <w:lang w:val="en-US"/>
        </w:rPr>
        <w:t>We allowed a 20% reduction in fluid resuscitation for septic patients suffering cardiomyopathy or renal failure at the hospital admission. When not reported on patient check-list, we assumed 60 kg and 70 kg of body weight for female and male patients respectively</w:t>
      </w:r>
      <w:r w:rsidR="005A78D3">
        <w:rPr>
          <w:rFonts w:ascii="Times New Roman" w:hAnsi="Times New Roman" w:cs="Times"/>
          <w:color w:val="000000" w:themeColor="text1"/>
          <w:sz w:val="24"/>
          <w:lang w:val="en-US"/>
        </w:rPr>
        <w:t>.</w:t>
      </w:r>
      <w:r w:rsidR="005A78D3" w:rsidRPr="00226C5D">
        <w:rPr>
          <w:rFonts w:ascii="Times New Roman" w:hAnsi="Times New Roman" w:cs="Times"/>
          <w:color w:val="000000" w:themeColor="text1"/>
          <w:sz w:val="24"/>
          <w:lang w:val="en-US"/>
        </w:rPr>
        <w:t xml:space="preserve"> </w:t>
      </w:r>
    </w:p>
    <w:p w14:paraId="3D556F6C" w14:textId="1C69C9CB" w:rsidR="005A78D3" w:rsidRPr="005A78D3" w:rsidRDefault="005A78D3" w:rsidP="005A78D3">
      <w:pPr>
        <w:pStyle w:val="NormalWeb"/>
        <w:spacing w:before="2" w:after="2" w:line="360" w:lineRule="auto"/>
        <w:rPr>
          <w:rFonts w:ascii="Times New Roman" w:hAnsi="Times New Roman"/>
          <w:color w:val="000000" w:themeColor="text1"/>
          <w:sz w:val="24"/>
          <w:szCs w:val="24"/>
          <w:lang w:val="en-US"/>
        </w:rPr>
      </w:pPr>
    </w:p>
    <w:p w14:paraId="3178D9D4" w14:textId="724A3077" w:rsidR="00A853EB" w:rsidRPr="00931229" w:rsidRDefault="005A78D3" w:rsidP="00931229">
      <w:pPr>
        <w:pStyle w:val="NormalWeb"/>
        <w:spacing w:before="2" w:after="2" w:line="360" w:lineRule="auto"/>
        <w:rPr>
          <w:rFonts w:ascii="Times New Roman" w:eastAsia="Times New Roman" w:hAnsi="Times New Roman"/>
          <w:sz w:val="24"/>
          <w:szCs w:val="24"/>
          <w:lang w:val="en-US"/>
        </w:rPr>
      </w:pPr>
      <w:r w:rsidRPr="005A78D3">
        <w:rPr>
          <w:rFonts w:ascii="Times New Roman" w:eastAsia="Times New Roman" w:hAnsi="Times New Roman"/>
          <w:sz w:val="24"/>
          <w:szCs w:val="24"/>
          <w:lang w:val="en-US"/>
        </w:rPr>
        <w:t xml:space="preserve">According to 2008 SSC guidelines, </w:t>
      </w:r>
      <w:r w:rsidRPr="001D7130">
        <w:rPr>
          <w:rFonts w:ascii="Times New Roman" w:eastAsia="Times New Roman" w:hAnsi="Times New Roman"/>
          <w:sz w:val="24"/>
          <w:szCs w:val="24"/>
          <w:lang w:val="en-US"/>
        </w:rPr>
        <w:t xml:space="preserve">at least two blood cultures </w:t>
      </w:r>
      <w:r w:rsidRPr="005A78D3">
        <w:rPr>
          <w:rFonts w:ascii="Times New Roman" w:eastAsia="Times New Roman" w:hAnsi="Times New Roman"/>
          <w:sz w:val="24"/>
          <w:szCs w:val="24"/>
          <w:lang w:val="en-US"/>
        </w:rPr>
        <w:t>were</w:t>
      </w:r>
      <w:r w:rsidRPr="001D7130">
        <w:rPr>
          <w:rFonts w:ascii="Times New Roman" w:eastAsia="Times New Roman" w:hAnsi="Times New Roman"/>
          <w:sz w:val="24"/>
          <w:szCs w:val="24"/>
          <w:lang w:val="en-US"/>
        </w:rPr>
        <w:t xml:space="preserve"> obtained before antibiotics with at least one drawn percutaneously and one drawn through each vascular access device, unless the de- vice was recently (&lt;</w:t>
      </w:r>
      <w:r w:rsidRPr="005A78D3">
        <w:rPr>
          <w:rFonts w:ascii="Times New Roman" w:eastAsia="Times New Roman" w:hAnsi="Times New Roman"/>
          <w:sz w:val="24"/>
          <w:szCs w:val="24"/>
          <w:lang w:val="en-US"/>
        </w:rPr>
        <w:t xml:space="preserve"> </w:t>
      </w:r>
      <w:r w:rsidRPr="001D7130">
        <w:rPr>
          <w:rFonts w:ascii="Times New Roman" w:eastAsia="Times New Roman" w:hAnsi="Times New Roman"/>
          <w:sz w:val="24"/>
          <w:szCs w:val="24"/>
          <w:lang w:val="en-US"/>
        </w:rPr>
        <w:t xml:space="preserve">48 </w:t>
      </w:r>
      <w:proofErr w:type="spellStart"/>
      <w:r w:rsidRPr="001D7130">
        <w:rPr>
          <w:rFonts w:ascii="Times New Roman" w:eastAsia="Times New Roman" w:hAnsi="Times New Roman"/>
          <w:sz w:val="24"/>
          <w:szCs w:val="24"/>
          <w:lang w:val="en-US"/>
        </w:rPr>
        <w:t>hrs</w:t>
      </w:r>
      <w:proofErr w:type="spellEnd"/>
      <w:r w:rsidRPr="001D7130">
        <w:rPr>
          <w:rFonts w:ascii="Times New Roman" w:eastAsia="Times New Roman" w:hAnsi="Times New Roman"/>
          <w:sz w:val="24"/>
          <w:szCs w:val="24"/>
          <w:lang w:val="en-US"/>
        </w:rPr>
        <w:t xml:space="preserve">) inserted. Volume of blood drawn with the culture tube should be more than 10 </w:t>
      </w:r>
      <w:proofErr w:type="spellStart"/>
      <w:r w:rsidRPr="001D7130">
        <w:rPr>
          <w:rFonts w:ascii="Times New Roman" w:eastAsia="Times New Roman" w:hAnsi="Times New Roman"/>
          <w:sz w:val="24"/>
          <w:szCs w:val="24"/>
          <w:lang w:val="en-US"/>
        </w:rPr>
        <w:t>mL.</w:t>
      </w:r>
      <w:proofErr w:type="spellEnd"/>
      <w:r w:rsidRPr="001D7130">
        <w:rPr>
          <w:rFonts w:ascii="Times New Roman" w:eastAsia="Times New Roman" w:hAnsi="Times New Roman"/>
          <w:sz w:val="24"/>
          <w:szCs w:val="24"/>
          <w:lang w:val="en-US"/>
        </w:rPr>
        <w:t xml:space="preserve"> </w:t>
      </w:r>
      <w:r w:rsidR="00F66FE0">
        <w:rPr>
          <w:rFonts w:ascii="Times New Roman" w:eastAsia="Times New Roman" w:hAnsi="Times New Roman"/>
          <w:sz w:val="24"/>
          <w:szCs w:val="24"/>
          <w:lang w:val="en-US"/>
        </w:rPr>
        <w:t>I</w:t>
      </w:r>
      <w:r w:rsidRPr="001D7130">
        <w:rPr>
          <w:rFonts w:ascii="Times New Roman" w:eastAsia="Times New Roman" w:hAnsi="Times New Roman"/>
          <w:sz w:val="24"/>
          <w:szCs w:val="24"/>
          <w:lang w:val="en-US"/>
        </w:rPr>
        <w:t>ntravenous a</w:t>
      </w:r>
      <w:r w:rsidR="00F66FE0">
        <w:rPr>
          <w:rFonts w:ascii="Times New Roman" w:eastAsia="Times New Roman" w:hAnsi="Times New Roman"/>
          <w:sz w:val="24"/>
          <w:szCs w:val="24"/>
          <w:lang w:val="en-US"/>
        </w:rPr>
        <w:t>n</w:t>
      </w:r>
      <w:r w:rsidRPr="001D7130">
        <w:rPr>
          <w:rFonts w:ascii="Times New Roman" w:eastAsia="Times New Roman" w:hAnsi="Times New Roman"/>
          <w:sz w:val="24"/>
          <w:szCs w:val="24"/>
          <w:lang w:val="en-US"/>
        </w:rPr>
        <w:t xml:space="preserve">tibiotic therapy </w:t>
      </w:r>
      <w:r w:rsidR="00980AB9">
        <w:rPr>
          <w:rFonts w:ascii="Times New Roman" w:eastAsia="Times New Roman" w:hAnsi="Times New Roman"/>
          <w:sz w:val="24"/>
          <w:szCs w:val="24"/>
          <w:lang w:val="en-US"/>
        </w:rPr>
        <w:t xml:space="preserve">should </w:t>
      </w:r>
      <w:r w:rsidRPr="001D7130">
        <w:rPr>
          <w:rFonts w:ascii="Times New Roman" w:eastAsia="Times New Roman" w:hAnsi="Times New Roman"/>
          <w:sz w:val="24"/>
          <w:szCs w:val="24"/>
          <w:lang w:val="en-US"/>
        </w:rPr>
        <w:t xml:space="preserve">be started as early as possible and within the first hour of recognition of septic shock </w:t>
      </w:r>
      <w:r w:rsidR="00980AB9">
        <w:rPr>
          <w:rFonts w:ascii="Times New Roman" w:eastAsia="Times New Roman" w:hAnsi="Times New Roman"/>
          <w:sz w:val="24"/>
          <w:szCs w:val="24"/>
          <w:lang w:val="en-US"/>
        </w:rPr>
        <w:t>or</w:t>
      </w:r>
      <w:r w:rsidRPr="001D7130">
        <w:rPr>
          <w:rFonts w:ascii="Times New Roman" w:eastAsia="Times New Roman" w:hAnsi="Times New Roman"/>
          <w:sz w:val="24"/>
          <w:szCs w:val="24"/>
          <w:lang w:val="en-US"/>
        </w:rPr>
        <w:t xml:space="preserve"> severe sepsis.</w:t>
      </w:r>
      <w:r w:rsidR="00A853EB">
        <w:rPr>
          <w:rFonts w:ascii="Times New Roman" w:hAnsi="Times New Roman"/>
          <w:b/>
          <w:sz w:val="24"/>
          <w:szCs w:val="24"/>
          <w:lang w:val="en-US"/>
        </w:rPr>
        <w:br w:type="page"/>
      </w:r>
    </w:p>
    <w:p w14:paraId="0FCB7A29" w14:textId="5FB3A827" w:rsidR="004F6D91" w:rsidRPr="00931229" w:rsidRDefault="004F6D91" w:rsidP="004F6D91">
      <w:pPr>
        <w:spacing w:line="480" w:lineRule="auto"/>
        <w:rPr>
          <w:rFonts w:ascii="Times New Roman" w:hAnsi="Times New Roman" w:cs="Times New Roman"/>
          <w:b/>
          <w:sz w:val="24"/>
          <w:szCs w:val="24"/>
          <w:lang w:val="en-US"/>
        </w:rPr>
      </w:pPr>
      <w:r w:rsidRPr="00931229">
        <w:rPr>
          <w:rFonts w:ascii="Times New Roman" w:hAnsi="Times New Roman" w:cs="Times New Roman"/>
          <w:b/>
          <w:sz w:val="24"/>
          <w:szCs w:val="24"/>
          <w:lang w:val="en-US"/>
        </w:rPr>
        <w:lastRenderedPageBreak/>
        <w:t>Supplemental Figure 1.</w:t>
      </w:r>
      <w:r w:rsidRPr="00931229">
        <w:rPr>
          <w:rFonts w:ascii="Times New Roman" w:hAnsi="Times New Roman" w:cs="Times New Roman"/>
          <w:sz w:val="24"/>
          <w:szCs w:val="24"/>
          <w:lang w:val="en-US"/>
        </w:rPr>
        <w:t xml:space="preserve"> Organizational logistic </w:t>
      </w:r>
      <w:r w:rsidR="00F0497A" w:rsidRPr="00931229">
        <w:rPr>
          <w:rFonts w:ascii="Times New Roman" w:hAnsi="Times New Roman" w:cs="Times New Roman"/>
          <w:sz w:val="24"/>
          <w:szCs w:val="24"/>
          <w:lang w:val="en-US"/>
        </w:rPr>
        <w:t>c</w:t>
      </w:r>
      <w:r w:rsidRPr="00931229">
        <w:rPr>
          <w:rFonts w:ascii="Times New Roman" w:hAnsi="Times New Roman" w:cs="Times New Roman"/>
          <w:sz w:val="24"/>
          <w:szCs w:val="24"/>
          <w:lang w:val="en-US"/>
        </w:rPr>
        <w:t>hecklist</w:t>
      </w:r>
      <w:r w:rsidR="00F0497A" w:rsidRPr="00931229">
        <w:rPr>
          <w:rFonts w:ascii="Times New Roman" w:hAnsi="Times New Roman" w:cs="Times New Roman"/>
          <w:sz w:val="24"/>
          <w:szCs w:val="24"/>
          <w:lang w:val="en-US"/>
        </w:rPr>
        <w:t>.</w:t>
      </w:r>
    </w:p>
    <w:p w14:paraId="53B7889E" w14:textId="77777777" w:rsidR="00BB0F6B" w:rsidRPr="00931229" w:rsidRDefault="00BB0F6B" w:rsidP="00BB0F6B">
      <w:pPr>
        <w:pStyle w:val="Normale1"/>
        <w:rPr>
          <w:rFonts w:ascii="Avenir Heavy" w:eastAsia="Avenir Heavy" w:hAnsi="Avenir Heavy" w:cs="Avenir Heavy"/>
          <w:lang w:val="en-US"/>
        </w:rPr>
      </w:pPr>
      <w:r w:rsidRPr="00931229">
        <w:rPr>
          <w:rFonts w:ascii="Avenir Heavy" w:hAnsi="Avenir Heavy"/>
          <w:lang w:val="en-US"/>
        </w:rPr>
        <w:t>Hospital _________________________                                 Ward _____________________</w:t>
      </w:r>
    </w:p>
    <w:p w14:paraId="4300FAA0" w14:textId="77777777" w:rsidR="00BB0F6B" w:rsidRPr="00931229" w:rsidRDefault="00BB0F6B" w:rsidP="00BB0F6B">
      <w:pPr>
        <w:pStyle w:val="Normale1"/>
        <w:jc w:val="center"/>
        <w:rPr>
          <w:rFonts w:ascii="Avenir Heavy" w:eastAsia="Avenir Heavy" w:hAnsi="Avenir Heavy" w:cs="Avenir Heavy"/>
          <w:lang w:val="en-US"/>
        </w:rPr>
      </w:pPr>
    </w:p>
    <w:p w14:paraId="179BB52D" w14:textId="77777777" w:rsidR="00BB0F6B" w:rsidRPr="00931229" w:rsidRDefault="00BB0F6B" w:rsidP="00BB0F6B">
      <w:pPr>
        <w:pStyle w:val="Normale1"/>
        <w:jc w:val="center"/>
        <w:outlineLvl w:val="0"/>
        <w:rPr>
          <w:rFonts w:ascii="Avenir Heavy" w:eastAsia="Avenir Heavy" w:hAnsi="Avenir Heavy" w:cs="Avenir Heavy"/>
          <w:lang w:val="en-US"/>
        </w:rPr>
      </w:pPr>
      <w:r w:rsidRPr="00931229">
        <w:rPr>
          <w:rFonts w:ascii="Avenir Heavy" w:hAnsi="Avenir Heavy"/>
          <w:lang w:val="en-US"/>
        </w:rPr>
        <w:t>ORGANISATIONAL &amp; LOGISTIC CHECK-LIST (OLC)</w:t>
      </w:r>
    </w:p>
    <w:p w14:paraId="4B824C26" w14:textId="77777777" w:rsidR="00BB0F6B" w:rsidRPr="00931229" w:rsidRDefault="00BB0F6B" w:rsidP="00BB0F6B">
      <w:pPr>
        <w:pStyle w:val="Normale1"/>
        <w:rPr>
          <w:rFonts w:ascii="Avenir Book" w:eastAsia="Avenir Book" w:hAnsi="Avenir Book" w:cs="Avenir Book"/>
          <w:lang w:val="en-US"/>
        </w:rPr>
      </w:pPr>
    </w:p>
    <w:p w14:paraId="60B02E9C" w14:textId="77777777" w:rsidR="00BB0F6B" w:rsidRPr="00931229" w:rsidRDefault="00BB0F6B" w:rsidP="00BB0F6B">
      <w:pPr>
        <w:pStyle w:val="Normale1"/>
        <w:outlineLvl w:val="0"/>
        <w:rPr>
          <w:rFonts w:ascii="Avenir Heavy" w:eastAsia="Avenir Heavy" w:hAnsi="Avenir Heavy" w:cs="Avenir Heavy"/>
          <w:sz w:val="22"/>
          <w:szCs w:val="22"/>
          <w:lang w:val="en-US"/>
        </w:rPr>
      </w:pPr>
    </w:p>
    <w:p w14:paraId="61F90A96" w14:textId="77777777" w:rsidR="00BB0F6B" w:rsidRPr="00931229" w:rsidRDefault="00BB0F6B" w:rsidP="00BB0F6B">
      <w:pPr>
        <w:pStyle w:val="Normale1"/>
        <w:jc w:val="both"/>
        <w:rPr>
          <w:rFonts w:ascii="Avenir Book" w:eastAsia="Avenir Book" w:hAnsi="Avenir Book" w:cs="Avenir Book"/>
          <w:sz w:val="22"/>
          <w:szCs w:val="22"/>
          <w:lang w:val="en-US"/>
        </w:rPr>
      </w:pPr>
      <w:r w:rsidRPr="00931229">
        <w:rPr>
          <w:rFonts w:ascii="Avenir Heavy" w:hAnsi="Avenir Heavy"/>
          <w:sz w:val="22"/>
          <w:szCs w:val="22"/>
          <w:lang w:val="en-US"/>
        </w:rPr>
        <w:t>1)</w:t>
      </w:r>
      <w:r w:rsidRPr="00931229">
        <w:rPr>
          <w:rFonts w:ascii="Avenir Book" w:hAnsi="Avenir Book"/>
          <w:sz w:val="22"/>
          <w:szCs w:val="22"/>
          <w:lang w:val="en-US"/>
        </w:rPr>
        <w:t xml:space="preserve"> In your hospital, do you have a </w:t>
      </w:r>
      <w:r w:rsidRPr="00931229">
        <w:rPr>
          <w:rFonts w:ascii="Avenir Heavy" w:hAnsi="Avenir Heavy"/>
          <w:i/>
          <w:iCs/>
          <w:sz w:val="22"/>
          <w:szCs w:val="22"/>
          <w:lang w:val="en-US"/>
        </w:rPr>
        <w:t>Diagnostic and therapeutic protocol for septic patient management</w:t>
      </w:r>
      <w:r w:rsidRPr="00931229">
        <w:rPr>
          <w:rFonts w:ascii="Avenir Book" w:hAnsi="Avenir Book"/>
          <w:sz w:val="22"/>
          <w:szCs w:val="22"/>
          <w:lang w:val="en-US"/>
        </w:rPr>
        <w:t xml:space="preserve">?             </w:t>
      </w:r>
    </w:p>
    <w:p w14:paraId="2A17F642" w14:textId="77777777" w:rsidR="00BB0F6B" w:rsidRPr="00931229" w:rsidRDefault="00BB0F6B" w:rsidP="00BB0F6B">
      <w:pPr>
        <w:pStyle w:val="Normale1"/>
        <w:rPr>
          <w:rFonts w:ascii="Avenir Heavy" w:eastAsia="Avenir Heavy" w:hAnsi="Avenir Heavy" w:cs="Avenir Heavy"/>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  </w:t>
      </w:r>
      <w:r w:rsidRPr="00931229">
        <w:rPr>
          <w:rFonts w:ascii="Arial Unicode MS" w:hAnsi="Arial Unicode MS"/>
          <w:sz w:val="22"/>
          <w:szCs w:val="22"/>
          <w:lang w:val="en-US"/>
        </w:rPr>
        <w:t>⁫</w:t>
      </w:r>
      <w:r w:rsidRPr="00931229">
        <w:rPr>
          <w:rFonts w:ascii="Avenir Heavy" w:hAnsi="Avenir Heavy"/>
          <w:sz w:val="22"/>
          <w:szCs w:val="22"/>
          <w:lang w:val="en-US"/>
        </w:rPr>
        <w:t xml:space="preserve">          </w:t>
      </w:r>
    </w:p>
    <w:p w14:paraId="744F0CAD"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If yes,</w:t>
      </w:r>
      <w:r w:rsidRPr="00931229">
        <w:rPr>
          <w:rFonts w:ascii="Avenir Book" w:hAnsi="Avenir Book"/>
          <w:sz w:val="22"/>
          <w:szCs w:val="22"/>
          <w:lang w:val="en-US"/>
        </w:rPr>
        <w:t xml:space="preserve">  a) Has an educational sharing program been implemented?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p>
    <w:p w14:paraId="17A64CB9"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b) How could the protocol be reviewed? </w:t>
      </w:r>
    </w:p>
    <w:p w14:paraId="61DA230E"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eastAsia="Avenir Book" w:hAnsi="Avenir Book" w:cs="Avenir Book"/>
          <w:sz w:val="22"/>
          <w:szCs w:val="22"/>
          <w:lang w:val="en-US"/>
        </w:rPr>
        <w:tab/>
        <w:t xml:space="preserve">               -  </w:t>
      </w:r>
      <w:r w:rsidRPr="00931229">
        <w:rPr>
          <w:rFonts w:ascii="Avenir Book" w:hAnsi="Avenir Book"/>
          <w:sz w:val="22"/>
          <w:szCs w:val="22"/>
          <w:lang w:val="en-US"/>
        </w:rPr>
        <w:t xml:space="preserve">paper format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r w:rsidRPr="00931229">
        <w:rPr>
          <w:rFonts w:ascii="Arial Unicode MS" w:hAnsi="Arial Unicode MS"/>
          <w:sz w:val="22"/>
          <w:szCs w:val="22"/>
          <w:lang w:val="en-US"/>
        </w:rPr>
        <w:t>⁫</w:t>
      </w:r>
    </w:p>
    <w:p w14:paraId="087FC5B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eastAsia="Avenir Book" w:hAnsi="Avenir Book" w:cs="Avenir Book"/>
          <w:sz w:val="22"/>
          <w:szCs w:val="22"/>
          <w:lang w:val="en-US"/>
        </w:rPr>
        <w:tab/>
        <w:t xml:space="preserve">               -  </w:t>
      </w:r>
      <w:r w:rsidRPr="00931229">
        <w:rPr>
          <w:rFonts w:ascii="Avenir Book" w:hAnsi="Avenir Book"/>
          <w:sz w:val="22"/>
          <w:szCs w:val="22"/>
          <w:lang w:val="en-US"/>
        </w:rPr>
        <w:t xml:space="preserve">online format </w:t>
      </w:r>
      <w:r w:rsidRPr="00931229">
        <w:rPr>
          <w:rFonts w:ascii="Arial Unicode MS" w:hAnsi="Arial Unicode MS"/>
          <w:sz w:val="22"/>
          <w:szCs w:val="22"/>
          <w:lang w:val="en-US"/>
        </w:rPr>
        <w:t>⁫</w:t>
      </w:r>
      <w:r w:rsidRPr="00931229">
        <w:rPr>
          <w:rFonts w:ascii="Avenir Book" w:eastAsia="Avenir Book" w:hAnsi="Avenir Book" w:cs="Avenir Book"/>
          <w:sz w:val="22"/>
          <w:szCs w:val="22"/>
          <w:lang w:val="en-US"/>
        </w:rPr>
        <w:tab/>
      </w:r>
      <w:r w:rsidRPr="00931229">
        <w:rPr>
          <w:rFonts w:ascii="Avenir Book" w:eastAsia="Avenir Book" w:hAnsi="Avenir Book" w:cs="Avenir Book"/>
          <w:sz w:val="22"/>
          <w:szCs w:val="22"/>
          <w:lang w:val="en-US"/>
        </w:rPr>
        <w:tab/>
      </w:r>
      <w:r w:rsidRPr="00931229">
        <w:rPr>
          <w:rFonts w:ascii="Avenir Book" w:eastAsia="Avenir Book" w:hAnsi="Avenir Book" w:cs="Avenir Book"/>
          <w:sz w:val="22"/>
          <w:szCs w:val="22"/>
          <w:lang w:val="en-US"/>
        </w:rPr>
        <w:tab/>
        <w:t xml:space="preserve">                     YES</w:t>
      </w:r>
      <w:r w:rsidRPr="00931229">
        <w:rPr>
          <w:rFonts w:ascii="Avenir Book" w:hAnsi="Avenir Book"/>
          <w:sz w:val="22"/>
          <w:szCs w:val="22"/>
          <w:lang w:val="en-US"/>
        </w:rPr>
        <w:t xml:space="preserve">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p>
    <w:p w14:paraId="28D12ACB" w14:textId="77777777" w:rsidR="00BB0F6B" w:rsidRPr="00931229" w:rsidRDefault="00BB0F6B" w:rsidP="00BB0F6B">
      <w:pPr>
        <w:pStyle w:val="Normale1"/>
        <w:rPr>
          <w:rFonts w:ascii="Avenir Book" w:eastAsia="Avenir Book" w:hAnsi="Avenir Book" w:cs="Avenir Book"/>
          <w:sz w:val="22"/>
          <w:szCs w:val="22"/>
          <w:lang w:val="en-US"/>
        </w:rPr>
      </w:pPr>
    </w:p>
    <w:p w14:paraId="7B636663" w14:textId="77777777" w:rsidR="00BB0F6B" w:rsidRPr="00931229" w:rsidRDefault="00BB0F6B" w:rsidP="00BB0F6B">
      <w:pPr>
        <w:pStyle w:val="Normale1"/>
        <w:jc w:val="both"/>
        <w:rPr>
          <w:rFonts w:ascii="Avenir Book" w:eastAsia="Avenir Book" w:hAnsi="Avenir Book" w:cs="Avenir Book"/>
          <w:sz w:val="22"/>
          <w:szCs w:val="22"/>
          <w:lang w:val="en-US"/>
        </w:rPr>
      </w:pPr>
      <w:r w:rsidRPr="00931229">
        <w:rPr>
          <w:rFonts w:ascii="Avenir Heavy" w:hAnsi="Avenir Heavy"/>
          <w:sz w:val="22"/>
          <w:szCs w:val="22"/>
          <w:lang w:val="en-US"/>
        </w:rPr>
        <w:t>2)</w:t>
      </w:r>
      <w:r w:rsidRPr="00931229">
        <w:rPr>
          <w:rFonts w:ascii="Avenir Book" w:hAnsi="Avenir Book"/>
          <w:sz w:val="22"/>
          <w:szCs w:val="22"/>
          <w:lang w:val="en-US"/>
        </w:rPr>
        <w:t xml:space="preserve"> In your hospital, is an </w:t>
      </w:r>
      <w:r w:rsidRPr="00931229">
        <w:rPr>
          <w:rFonts w:ascii="Avenir Heavy" w:hAnsi="Avenir Heavy"/>
          <w:i/>
          <w:iCs/>
          <w:sz w:val="22"/>
          <w:szCs w:val="22"/>
          <w:lang w:val="en-US"/>
        </w:rPr>
        <w:t xml:space="preserve">Early Warning Score or similar </w:t>
      </w:r>
      <w:r w:rsidRPr="00931229">
        <w:rPr>
          <w:rFonts w:ascii="Avenir Book" w:hAnsi="Avenir Book"/>
          <w:sz w:val="22"/>
          <w:szCs w:val="22"/>
          <w:lang w:val="en-US"/>
        </w:rPr>
        <w:t>being used</w:t>
      </w:r>
      <w:r w:rsidRPr="00931229">
        <w:rPr>
          <w:rFonts w:ascii="Avenir Heavy" w:hAnsi="Avenir Heavy"/>
          <w:i/>
          <w:iCs/>
          <w:sz w:val="22"/>
          <w:szCs w:val="22"/>
          <w:lang w:val="en-US"/>
        </w:rPr>
        <w:t xml:space="preserve"> </w:t>
      </w:r>
      <w:r w:rsidRPr="00931229">
        <w:rPr>
          <w:rFonts w:ascii="Avenir Book" w:hAnsi="Avenir Book"/>
          <w:sz w:val="22"/>
          <w:szCs w:val="22"/>
          <w:lang w:val="en-US"/>
        </w:rPr>
        <w:t>for an early diagnosis and initial management of sepsis?</w:t>
      </w:r>
    </w:p>
    <w:p w14:paraId="2F5BF075" w14:textId="77777777" w:rsidR="00BB0F6B" w:rsidRPr="00931229" w:rsidRDefault="00BB0F6B" w:rsidP="00BB0F6B">
      <w:pPr>
        <w:pStyle w:val="Normale1"/>
        <w:rPr>
          <w:rFonts w:ascii="Avenir Heavy" w:eastAsia="Avenir Heavy" w:hAnsi="Avenir Heavy" w:cs="Avenir Heavy"/>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  </w:t>
      </w:r>
      <w:r w:rsidRPr="00931229">
        <w:rPr>
          <w:rFonts w:ascii="Arial Unicode MS" w:hAnsi="Arial Unicode MS"/>
          <w:sz w:val="22"/>
          <w:szCs w:val="22"/>
          <w:lang w:val="en-US"/>
        </w:rPr>
        <w:t>⁫</w:t>
      </w:r>
      <w:r w:rsidRPr="00931229">
        <w:rPr>
          <w:rFonts w:ascii="Avenir Heavy" w:hAnsi="Avenir Heavy"/>
          <w:sz w:val="22"/>
          <w:szCs w:val="22"/>
          <w:lang w:val="en-US"/>
        </w:rPr>
        <w:t xml:space="preserve">          </w:t>
      </w:r>
    </w:p>
    <w:p w14:paraId="75248228"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 xml:space="preserve"> If yes,</w:t>
      </w:r>
      <w:r w:rsidRPr="00931229">
        <w:rPr>
          <w:rFonts w:ascii="Avenir Book" w:hAnsi="Avenir Book"/>
          <w:sz w:val="22"/>
          <w:szCs w:val="22"/>
          <w:lang w:val="en-US"/>
        </w:rPr>
        <w:t xml:space="preserve"> In which wards?                                                                                ED        MW</w:t>
      </w:r>
    </w:p>
    <w:p w14:paraId="14A22794"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What kind of score? …………………………….</w:t>
      </w:r>
    </w:p>
    <w:p w14:paraId="2BD513BC"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Is the score repeatedly evaluated at set scheduled times?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p>
    <w:p w14:paraId="2862EB44"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Is the nurse staff allowed to carry out some interventions?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p>
    <w:p w14:paraId="75E84C9E" w14:textId="77777777" w:rsidR="00BB0F6B" w:rsidRPr="00931229" w:rsidRDefault="00BB0F6B" w:rsidP="00BB0F6B">
      <w:pPr>
        <w:pStyle w:val="Normale1"/>
        <w:rPr>
          <w:rFonts w:ascii="Avenir Book" w:eastAsia="Avenir Book" w:hAnsi="Avenir Book" w:cs="Avenir Book"/>
          <w:sz w:val="22"/>
          <w:szCs w:val="22"/>
          <w:lang w:val="en-US"/>
        </w:rPr>
      </w:pPr>
    </w:p>
    <w:p w14:paraId="6BD03D16" w14:textId="77777777" w:rsidR="00BB0F6B" w:rsidRPr="00931229" w:rsidRDefault="00BB0F6B" w:rsidP="00BB0F6B">
      <w:pPr>
        <w:pStyle w:val="Normale1"/>
        <w:jc w:val="both"/>
        <w:rPr>
          <w:rFonts w:ascii="Avenir Book" w:eastAsia="Avenir Book" w:hAnsi="Avenir Book" w:cs="Avenir Book"/>
          <w:sz w:val="22"/>
          <w:szCs w:val="22"/>
          <w:lang w:val="en-US"/>
        </w:rPr>
      </w:pPr>
      <w:r w:rsidRPr="00931229">
        <w:rPr>
          <w:rFonts w:ascii="Avenir Heavy" w:hAnsi="Avenir Heavy"/>
          <w:sz w:val="22"/>
          <w:szCs w:val="22"/>
          <w:lang w:val="en-US"/>
        </w:rPr>
        <w:t>3)</w:t>
      </w:r>
      <w:r w:rsidRPr="00931229">
        <w:rPr>
          <w:rFonts w:ascii="Avenir Book" w:hAnsi="Avenir Book"/>
          <w:sz w:val="22"/>
          <w:szCs w:val="22"/>
          <w:lang w:val="en-US"/>
        </w:rPr>
        <w:t xml:space="preserve"> In your hospital, do you have a </w:t>
      </w:r>
      <w:r w:rsidRPr="00931229">
        <w:rPr>
          <w:rFonts w:ascii="Avenir Heavy" w:hAnsi="Avenir Heavy"/>
          <w:i/>
          <w:iCs/>
          <w:sz w:val="22"/>
          <w:szCs w:val="22"/>
          <w:lang w:val="en-US"/>
        </w:rPr>
        <w:t>Sepsis team or a Rapid response team</w:t>
      </w:r>
      <w:r w:rsidRPr="00931229">
        <w:rPr>
          <w:rFonts w:ascii="Avenir Book" w:hAnsi="Avenir Book"/>
          <w:sz w:val="22"/>
          <w:szCs w:val="22"/>
          <w:lang w:val="en-US"/>
        </w:rPr>
        <w:t xml:space="preserve">?   </w:t>
      </w:r>
    </w:p>
    <w:p w14:paraId="2EC46037" w14:textId="77777777" w:rsidR="00BB0F6B" w:rsidRPr="00931229" w:rsidRDefault="00BB0F6B" w:rsidP="00BB0F6B">
      <w:pPr>
        <w:pStyle w:val="Normale1"/>
        <w:rPr>
          <w:rFonts w:ascii="Avenir Heavy" w:eastAsia="Avenir Heavy" w:hAnsi="Avenir Heavy" w:cs="Avenir Heavy"/>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  </w:t>
      </w:r>
      <w:r w:rsidRPr="00931229">
        <w:rPr>
          <w:rFonts w:ascii="Arial Unicode MS" w:hAnsi="Arial Unicode MS"/>
          <w:sz w:val="22"/>
          <w:szCs w:val="22"/>
          <w:lang w:val="en-US"/>
        </w:rPr>
        <w:t>⁫</w:t>
      </w:r>
      <w:r w:rsidRPr="00931229">
        <w:rPr>
          <w:rFonts w:ascii="Avenir Heavy" w:hAnsi="Avenir Heavy"/>
          <w:sz w:val="22"/>
          <w:szCs w:val="22"/>
          <w:lang w:val="en-US"/>
        </w:rPr>
        <w:t xml:space="preserve"> </w:t>
      </w:r>
    </w:p>
    <w:p w14:paraId="3EABF51F" w14:textId="77777777" w:rsidR="00BB0F6B" w:rsidRPr="00931229" w:rsidRDefault="00BB0F6B" w:rsidP="00BB0F6B">
      <w:pPr>
        <w:pStyle w:val="Normale1"/>
        <w:rPr>
          <w:rFonts w:ascii="Avenir Heavy" w:eastAsia="Avenir Heavy" w:hAnsi="Avenir Heavy" w:cs="Avenir Heavy"/>
          <w:sz w:val="22"/>
          <w:szCs w:val="22"/>
          <w:lang w:val="en-US"/>
        </w:rPr>
      </w:pPr>
    </w:p>
    <w:p w14:paraId="65E7899D"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4)</w:t>
      </w:r>
      <w:r w:rsidRPr="00931229">
        <w:rPr>
          <w:rFonts w:ascii="Avenir Book" w:hAnsi="Avenir Book"/>
          <w:sz w:val="22"/>
          <w:szCs w:val="22"/>
          <w:lang w:val="en-US"/>
        </w:rPr>
        <w:t xml:space="preserve"> In your hospital, is the </w:t>
      </w:r>
      <w:r w:rsidRPr="00931229">
        <w:rPr>
          <w:rFonts w:ascii="Avenir Heavy" w:hAnsi="Avenir Heavy"/>
          <w:i/>
          <w:iCs/>
          <w:sz w:val="22"/>
          <w:szCs w:val="22"/>
          <w:lang w:val="en-US"/>
        </w:rPr>
        <w:t>Micro-Lab</w:t>
      </w:r>
      <w:r w:rsidRPr="00931229">
        <w:rPr>
          <w:rFonts w:ascii="Avenir Book" w:hAnsi="Avenir Book"/>
          <w:sz w:val="22"/>
          <w:szCs w:val="22"/>
          <w:lang w:val="en-US"/>
        </w:rPr>
        <w:t xml:space="preserve"> able to process blood cultures 24/7? </w:t>
      </w:r>
    </w:p>
    <w:p w14:paraId="7E9746B0"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0C7FDB68"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w:t>
      </w:r>
      <w:r w:rsidRPr="00931229">
        <w:rPr>
          <w:rFonts w:ascii="Avenir Book" w:hAnsi="Avenir Book"/>
          <w:sz w:val="22"/>
          <w:szCs w:val="22"/>
          <w:lang w:val="en-US"/>
        </w:rPr>
        <w:t xml:space="preserve">a) Is a blood </w:t>
      </w:r>
      <w:proofErr w:type="spellStart"/>
      <w:r w:rsidRPr="00931229">
        <w:rPr>
          <w:rFonts w:ascii="Avenir Book" w:hAnsi="Avenir Book"/>
          <w:sz w:val="22"/>
          <w:szCs w:val="22"/>
          <w:lang w:val="en-US"/>
        </w:rPr>
        <w:t>colture</w:t>
      </w:r>
      <w:proofErr w:type="spellEnd"/>
      <w:r w:rsidRPr="00931229">
        <w:rPr>
          <w:rFonts w:ascii="Avenir Book" w:hAnsi="Avenir Book"/>
          <w:sz w:val="22"/>
          <w:szCs w:val="22"/>
          <w:lang w:val="en-US"/>
        </w:rPr>
        <w:t xml:space="preserve"> execution protocol set up?                                              YES </w:t>
      </w:r>
      <w:r w:rsidRPr="00931229">
        <w:rPr>
          <w:rFonts w:ascii="Arial Unicode MS" w:hAnsi="Arial Unicode MS"/>
          <w:sz w:val="22"/>
          <w:szCs w:val="22"/>
          <w:lang w:val="en-US"/>
        </w:rPr>
        <w:t>⁫</w:t>
      </w:r>
      <w:r w:rsidRPr="00931229">
        <w:rPr>
          <w:rFonts w:ascii="Avenir Book" w:hAnsi="Avenir Book"/>
          <w:sz w:val="22"/>
          <w:szCs w:val="22"/>
          <w:lang w:val="en-US"/>
        </w:rPr>
        <w:t xml:space="preserve">     NO</w:t>
      </w:r>
    </w:p>
    <w:p w14:paraId="2010D5DD" w14:textId="77777777" w:rsidR="00BB0F6B" w:rsidRPr="00931229" w:rsidRDefault="00BB0F6B" w:rsidP="00BB0F6B">
      <w:pPr>
        <w:pStyle w:val="Normale1"/>
        <w:rPr>
          <w:rFonts w:ascii="Avenir Heavy" w:eastAsia="Avenir Heavy" w:hAnsi="Avenir Heavy" w:cs="Avenir Heavy"/>
          <w:sz w:val="22"/>
          <w:szCs w:val="22"/>
          <w:lang w:val="en-US"/>
        </w:rPr>
      </w:pPr>
      <w:r w:rsidRPr="00931229">
        <w:rPr>
          <w:rFonts w:ascii="Avenir Book" w:hAnsi="Avenir Book"/>
          <w:sz w:val="22"/>
          <w:szCs w:val="22"/>
          <w:lang w:val="en-US"/>
        </w:rPr>
        <w:t xml:space="preserve">     b) Is your Micro-Lab able to give a preliminary response within 48 hours?      YES </w:t>
      </w:r>
      <w:r w:rsidRPr="00931229">
        <w:rPr>
          <w:rFonts w:ascii="Arial Unicode MS" w:hAnsi="Arial Unicode MS"/>
          <w:sz w:val="22"/>
          <w:szCs w:val="22"/>
          <w:lang w:val="en-US"/>
        </w:rPr>
        <w:t>⁫</w:t>
      </w:r>
      <w:r w:rsidRPr="00931229">
        <w:rPr>
          <w:rFonts w:ascii="Avenir Book" w:hAnsi="Avenir Book"/>
          <w:sz w:val="22"/>
          <w:szCs w:val="22"/>
          <w:lang w:val="en-US"/>
        </w:rPr>
        <w:t xml:space="preserve">     NO</w:t>
      </w:r>
      <w:r w:rsidRPr="00931229">
        <w:rPr>
          <w:rFonts w:ascii="Avenir Heavy" w:hAnsi="Avenir Heavy"/>
          <w:sz w:val="22"/>
          <w:szCs w:val="22"/>
          <w:lang w:val="en-US"/>
        </w:rPr>
        <w:t xml:space="preserve"> </w:t>
      </w:r>
      <w:r w:rsidRPr="00931229">
        <w:rPr>
          <w:rFonts w:ascii="Arial Unicode MS" w:hAnsi="Arial Unicode MS"/>
          <w:sz w:val="22"/>
          <w:szCs w:val="22"/>
          <w:lang w:val="en-US"/>
        </w:rPr>
        <w:t>⁫</w:t>
      </w:r>
      <w:r w:rsidRPr="00931229">
        <w:rPr>
          <w:rFonts w:ascii="Avenir Heavy" w:hAnsi="Avenir Heavy"/>
          <w:sz w:val="22"/>
          <w:szCs w:val="22"/>
          <w:lang w:val="en-US"/>
        </w:rPr>
        <w:t xml:space="preserve"> </w:t>
      </w:r>
    </w:p>
    <w:p w14:paraId="40E931C9" w14:textId="77777777" w:rsidR="00BB0F6B" w:rsidRPr="00931229" w:rsidRDefault="00BB0F6B" w:rsidP="00BB0F6B">
      <w:pPr>
        <w:pStyle w:val="Normale1"/>
        <w:rPr>
          <w:rFonts w:ascii="Avenir Heavy" w:eastAsia="Avenir Heavy" w:hAnsi="Avenir Heavy" w:cs="Avenir Heavy"/>
          <w:sz w:val="22"/>
          <w:szCs w:val="22"/>
          <w:lang w:val="en-US"/>
        </w:rPr>
      </w:pPr>
    </w:p>
    <w:p w14:paraId="4D27D631"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5)</w:t>
      </w:r>
      <w:r w:rsidRPr="00931229">
        <w:rPr>
          <w:rFonts w:ascii="Avenir Book" w:hAnsi="Avenir Book"/>
          <w:sz w:val="22"/>
          <w:szCs w:val="22"/>
          <w:lang w:val="en-US"/>
        </w:rPr>
        <w:t xml:space="preserve"> In your hospital is the </w:t>
      </w:r>
      <w:r w:rsidRPr="00931229">
        <w:rPr>
          <w:rFonts w:ascii="Avenir Heavy" w:hAnsi="Avenir Heavy"/>
          <w:i/>
          <w:iCs/>
          <w:sz w:val="22"/>
          <w:szCs w:val="22"/>
          <w:lang w:val="en-US"/>
        </w:rPr>
        <w:t xml:space="preserve">biochemistry-lab </w:t>
      </w:r>
      <w:r w:rsidRPr="00931229">
        <w:rPr>
          <w:rFonts w:ascii="Avenir Book" w:hAnsi="Avenir Book"/>
          <w:sz w:val="22"/>
          <w:szCs w:val="22"/>
          <w:lang w:val="en-US"/>
        </w:rPr>
        <w:t xml:space="preserve"> able to process urgent exams 24/7?     </w:t>
      </w:r>
    </w:p>
    <w:p w14:paraId="0C50FE67"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1A3C7EC7" w14:textId="77777777" w:rsidR="00BB0F6B" w:rsidRPr="00931229" w:rsidRDefault="00BB0F6B" w:rsidP="00BB0F6B">
      <w:pPr>
        <w:pStyle w:val="Normale1"/>
        <w:rPr>
          <w:rFonts w:ascii="Avenir Heavy" w:eastAsia="Avenir Heavy" w:hAnsi="Avenir Heavy" w:cs="Avenir Heavy"/>
          <w:sz w:val="22"/>
          <w:szCs w:val="22"/>
          <w:lang w:val="en-US"/>
        </w:rPr>
      </w:pPr>
    </w:p>
    <w:p w14:paraId="1DD8451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6)</w:t>
      </w:r>
      <w:r w:rsidRPr="00931229">
        <w:rPr>
          <w:rFonts w:ascii="Avenir Book" w:hAnsi="Avenir Book"/>
          <w:sz w:val="22"/>
          <w:szCs w:val="22"/>
          <w:lang w:val="en-US"/>
        </w:rPr>
        <w:t xml:space="preserve"> In your hospital, is it possible to have an urgent </w:t>
      </w:r>
      <w:r w:rsidRPr="00931229">
        <w:rPr>
          <w:rFonts w:ascii="Avenir Heavy" w:hAnsi="Avenir Heavy"/>
          <w:i/>
          <w:iCs/>
          <w:sz w:val="22"/>
          <w:szCs w:val="22"/>
          <w:lang w:val="en-US"/>
        </w:rPr>
        <w:t>Serum Lactate</w:t>
      </w:r>
      <w:r w:rsidRPr="00931229">
        <w:rPr>
          <w:rFonts w:ascii="Avenir Book" w:hAnsi="Avenir Book"/>
          <w:sz w:val="22"/>
          <w:szCs w:val="22"/>
          <w:lang w:val="en-US"/>
        </w:rPr>
        <w:t xml:space="preserve"> measurement 24/7 in all wards (through a point of care and/or biochemistry-lab)? </w:t>
      </w:r>
    </w:p>
    <w:p w14:paraId="0CDFC1C0"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w:t>
      </w:r>
      <w:r w:rsidRPr="00931229">
        <w:rPr>
          <w:rFonts w:ascii="Arial Unicode MS" w:hAnsi="Arial Unicode MS"/>
          <w:sz w:val="22"/>
          <w:szCs w:val="22"/>
          <w:lang w:val="en-US"/>
        </w:rPr>
        <w:t>⁫</w:t>
      </w: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7F18AB47"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a) Time to result in ED  &lt; 60 minutes </w:t>
      </w:r>
      <w:r w:rsidRPr="00931229">
        <w:rPr>
          <w:rFonts w:ascii="Arial Unicode MS" w:hAnsi="Arial Unicode MS"/>
          <w:sz w:val="22"/>
          <w:szCs w:val="22"/>
          <w:lang w:val="en-US"/>
        </w:rPr>
        <w:t>⁫</w:t>
      </w:r>
      <w:r w:rsidRPr="00931229">
        <w:rPr>
          <w:rFonts w:ascii="Avenir Book" w:hAnsi="Avenir Book"/>
          <w:sz w:val="22"/>
          <w:szCs w:val="22"/>
          <w:lang w:val="en-US"/>
        </w:rPr>
        <w:t xml:space="preserve">                                                                     YES    </w:t>
      </w:r>
      <w:r w:rsidRPr="00931229">
        <w:rPr>
          <w:rFonts w:ascii="Arial Unicode MS" w:hAnsi="Arial Unicode MS"/>
          <w:sz w:val="22"/>
          <w:szCs w:val="22"/>
          <w:lang w:val="en-US"/>
        </w:rPr>
        <w:t>⁫</w:t>
      </w:r>
      <w:r w:rsidRPr="00931229">
        <w:rPr>
          <w:rFonts w:ascii="Avenir Book" w:hAnsi="Avenir Book"/>
          <w:sz w:val="22"/>
          <w:szCs w:val="22"/>
          <w:lang w:val="en-US"/>
        </w:rPr>
        <w:t xml:space="preserve">  NO</w:t>
      </w:r>
    </w:p>
    <w:p w14:paraId="706FBC66"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b) Time to results in MW &lt; 60 minutes                                                                   YES    </w:t>
      </w:r>
      <w:r w:rsidRPr="00931229">
        <w:rPr>
          <w:rFonts w:ascii="Arial Unicode MS" w:hAnsi="Arial Unicode MS"/>
          <w:sz w:val="22"/>
          <w:szCs w:val="22"/>
          <w:lang w:val="en-US"/>
        </w:rPr>
        <w:t>⁫</w:t>
      </w:r>
      <w:r w:rsidRPr="00931229">
        <w:rPr>
          <w:rFonts w:ascii="Avenir Book" w:hAnsi="Avenir Book"/>
          <w:sz w:val="22"/>
          <w:szCs w:val="22"/>
          <w:lang w:val="en-US"/>
        </w:rPr>
        <w:t xml:space="preserve">  NO</w:t>
      </w:r>
    </w:p>
    <w:p w14:paraId="099B8DC5" w14:textId="77777777" w:rsidR="00BB0F6B" w:rsidRPr="00931229" w:rsidRDefault="00BB0F6B" w:rsidP="00BB0F6B">
      <w:pPr>
        <w:pStyle w:val="Normale1"/>
        <w:outlineLvl w:val="0"/>
        <w:rPr>
          <w:rFonts w:ascii="Avenir Heavy" w:eastAsia="Avenir Heavy" w:hAnsi="Avenir Heavy" w:cs="Avenir Heavy"/>
          <w:sz w:val="22"/>
          <w:szCs w:val="22"/>
          <w:lang w:val="en-US"/>
        </w:rPr>
      </w:pPr>
      <w:r w:rsidRPr="00931229">
        <w:rPr>
          <w:rFonts w:ascii="Avenir Book" w:hAnsi="Avenir Book"/>
          <w:sz w:val="22"/>
          <w:szCs w:val="22"/>
          <w:lang w:val="en-US"/>
        </w:rPr>
        <w:t xml:space="preserve">         </w:t>
      </w:r>
    </w:p>
    <w:p w14:paraId="2F9A63A8"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7)</w:t>
      </w:r>
      <w:r w:rsidRPr="00931229">
        <w:rPr>
          <w:rFonts w:ascii="Avenir Book" w:hAnsi="Avenir Book"/>
          <w:sz w:val="22"/>
          <w:szCs w:val="22"/>
          <w:lang w:val="en-US"/>
        </w:rPr>
        <w:t xml:space="preserve"> In your hospital, is it possible to insert a </w:t>
      </w:r>
      <w:r w:rsidRPr="00931229">
        <w:rPr>
          <w:rFonts w:ascii="Avenir Heavy" w:hAnsi="Avenir Heavy"/>
          <w:i/>
          <w:iCs/>
          <w:sz w:val="22"/>
          <w:szCs w:val="22"/>
          <w:lang w:val="en-US"/>
        </w:rPr>
        <w:t>Central Venous Catheter</w:t>
      </w:r>
      <w:r w:rsidRPr="00931229">
        <w:rPr>
          <w:rFonts w:ascii="Avenir Book" w:hAnsi="Avenir Book"/>
          <w:sz w:val="22"/>
          <w:szCs w:val="22"/>
          <w:lang w:val="en-US"/>
        </w:rPr>
        <w:t xml:space="preserve"> 24/7? </w:t>
      </w:r>
    </w:p>
    <w:p w14:paraId="50EDFA7F"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54AFCB81" w14:textId="77777777" w:rsidR="00BB0F6B" w:rsidRPr="00931229" w:rsidRDefault="00BB0F6B" w:rsidP="00BB0F6B">
      <w:pPr>
        <w:pStyle w:val="Normale1"/>
        <w:rPr>
          <w:rFonts w:ascii="Avenir Book" w:eastAsia="Avenir Book" w:hAnsi="Avenir Book" w:cs="Avenir Book"/>
          <w:sz w:val="22"/>
          <w:szCs w:val="22"/>
          <w:lang w:val="en-US"/>
        </w:rPr>
      </w:pPr>
    </w:p>
    <w:p w14:paraId="771EE6E1"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8) </w:t>
      </w:r>
      <w:r w:rsidRPr="00931229">
        <w:rPr>
          <w:rFonts w:ascii="Avenir Book" w:hAnsi="Avenir Book"/>
          <w:sz w:val="22"/>
          <w:szCs w:val="22"/>
          <w:lang w:val="en-US"/>
        </w:rPr>
        <w:t xml:space="preserve">In your hospital, do you have any </w:t>
      </w:r>
      <w:r w:rsidRPr="00931229">
        <w:rPr>
          <w:rFonts w:ascii="Avenir Heavy" w:hAnsi="Avenir Heavy"/>
          <w:i/>
          <w:iCs/>
          <w:sz w:val="22"/>
          <w:szCs w:val="22"/>
          <w:lang w:val="en-US"/>
        </w:rPr>
        <w:t>Hospital Antibiotic therapy guidelines</w:t>
      </w:r>
      <w:r w:rsidRPr="00931229">
        <w:rPr>
          <w:rFonts w:ascii="Avenir Book" w:hAnsi="Avenir Book"/>
          <w:sz w:val="22"/>
          <w:szCs w:val="22"/>
          <w:lang w:val="en-US"/>
        </w:rPr>
        <w:t xml:space="preserve">?   </w:t>
      </w:r>
    </w:p>
    <w:p w14:paraId="778C4FD4"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5CDF6F3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 xml:space="preserve"> If yes,</w:t>
      </w:r>
      <w:r w:rsidRPr="00931229">
        <w:rPr>
          <w:rFonts w:ascii="Avenir Book" w:hAnsi="Avenir Book"/>
          <w:sz w:val="22"/>
          <w:szCs w:val="22"/>
          <w:lang w:val="en-US"/>
        </w:rPr>
        <w:t xml:space="preserve"> a) Is an educational sharing program set up?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p>
    <w:p w14:paraId="02BADD9D"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b) How could the protocol be reviewed? </w:t>
      </w:r>
    </w:p>
    <w:p w14:paraId="55D485D5"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eastAsia="Avenir Book" w:hAnsi="Avenir Book" w:cs="Avenir Book"/>
          <w:sz w:val="22"/>
          <w:szCs w:val="22"/>
          <w:lang w:val="en-US"/>
        </w:rPr>
        <w:tab/>
        <w:t xml:space="preserve">      -  </w:t>
      </w:r>
      <w:r w:rsidRPr="00931229">
        <w:rPr>
          <w:rFonts w:ascii="Avenir Book" w:hAnsi="Avenir Book"/>
          <w:sz w:val="22"/>
          <w:szCs w:val="22"/>
          <w:lang w:val="en-US"/>
        </w:rPr>
        <w:t xml:space="preserve">paper format                                                               YES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r w:rsidRPr="00931229">
        <w:rPr>
          <w:rFonts w:ascii="Arial Unicode MS" w:hAnsi="Arial Unicode MS"/>
          <w:sz w:val="22"/>
          <w:szCs w:val="22"/>
          <w:lang w:val="en-US"/>
        </w:rPr>
        <w:t>⁫</w:t>
      </w:r>
    </w:p>
    <w:p w14:paraId="551F2641"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eastAsia="Avenir Book" w:hAnsi="Avenir Book" w:cs="Avenir Book"/>
          <w:sz w:val="22"/>
          <w:szCs w:val="22"/>
          <w:lang w:val="en-US"/>
        </w:rPr>
        <w:tab/>
        <w:t xml:space="preserve">     </w:t>
      </w:r>
      <w:r w:rsidRPr="00931229">
        <w:rPr>
          <w:rFonts w:ascii="Avenir Book" w:hAnsi="Avenir Book"/>
          <w:sz w:val="22"/>
          <w:szCs w:val="22"/>
          <w:lang w:val="en-US"/>
        </w:rPr>
        <w:t xml:space="preserve"> -  online format </w:t>
      </w:r>
      <w:r w:rsidRPr="00931229">
        <w:rPr>
          <w:rFonts w:ascii="Arial Unicode MS" w:hAnsi="Arial Unicode MS"/>
          <w:sz w:val="22"/>
          <w:szCs w:val="22"/>
          <w:lang w:val="en-US"/>
        </w:rPr>
        <w:t>⁫</w:t>
      </w:r>
      <w:r w:rsidRPr="00931229">
        <w:rPr>
          <w:rFonts w:ascii="Avenir Book" w:eastAsia="Avenir Book" w:hAnsi="Avenir Book" w:cs="Avenir Book"/>
          <w:sz w:val="22"/>
          <w:szCs w:val="22"/>
          <w:lang w:val="en-US"/>
        </w:rPr>
        <w:tab/>
      </w:r>
      <w:r w:rsidRPr="00931229">
        <w:rPr>
          <w:rFonts w:ascii="Avenir Book" w:eastAsia="Avenir Book" w:hAnsi="Avenir Book" w:cs="Avenir Book"/>
          <w:sz w:val="22"/>
          <w:szCs w:val="22"/>
          <w:lang w:val="en-US"/>
        </w:rPr>
        <w:tab/>
      </w:r>
      <w:r w:rsidRPr="00931229">
        <w:rPr>
          <w:rFonts w:ascii="Avenir Book" w:eastAsia="Avenir Book" w:hAnsi="Avenir Book" w:cs="Avenir Book"/>
          <w:sz w:val="22"/>
          <w:szCs w:val="22"/>
          <w:lang w:val="en-US"/>
        </w:rPr>
        <w:tab/>
        <w:t xml:space="preserve">                                   YES</w:t>
      </w:r>
      <w:r w:rsidRPr="00931229">
        <w:rPr>
          <w:rFonts w:ascii="Avenir Book" w:hAnsi="Avenir Book"/>
          <w:sz w:val="22"/>
          <w:szCs w:val="22"/>
          <w:lang w:val="en-US"/>
        </w:rPr>
        <w:t xml:space="preserve"> </w:t>
      </w:r>
      <w:r w:rsidRPr="00931229">
        <w:rPr>
          <w:rFonts w:ascii="Arial Unicode MS" w:hAnsi="Arial Unicode MS"/>
          <w:sz w:val="22"/>
          <w:szCs w:val="22"/>
          <w:lang w:val="en-US"/>
        </w:rPr>
        <w:t>⁫</w:t>
      </w:r>
      <w:r w:rsidRPr="00931229">
        <w:rPr>
          <w:rFonts w:ascii="Avenir Book" w:hAnsi="Avenir Book"/>
          <w:sz w:val="22"/>
          <w:szCs w:val="22"/>
          <w:lang w:val="en-US"/>
        </w:rPr>
        <w:t xml:space="preserve">     NO </w:t>
      </w:r>
      <w:r w:rsidRPr="00931229">
        <w:rPr>
          <w:rFonts w:ascii="Arial Unicode MS" w:hAnsi="Arial Unicode MS"/>
          <w:sz w:val="22"/>
          <w:szCs w:val="22"/>
          <w:lang w:val="en-US"/>
        </w:rPr>
        <w:t>⁫</w:t>
      </w:r>
      <w:r w:rsidRPr="00931229">
        <w:rPr>
          <w:rFonts w:ascii="Avenir Book" w:hAnsi="Avenir Book"/>
          <w:sz w:val="22"/>
          <w:szCs w:val="22"/>
          <w:lang w:val="en-US"/>
        </w:rPr>
        <w:t xml:space="preserve">   </w:t>
      </w:r>
    </w:p>
    <w:p w14:paraId="270B6F58"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p>
    <w:p w14:paraId="7CBB53BD"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9) </w:t>
      </w:r>
      <w:r w:rsidRPr="00931229">
        <w:rPr>
          <w:rFonts w:ascii="Avenir Book" w:hAnsi="Avenir Book"/>
          <w:sz w:val="22"/>
          <w:szCs w:val="22"/>
          <w:lang w:val="en-US"/>
        </w:rPr>
        <w:t>Is</w:t>
      </w:r>
      <w:r w:rsidRPr="00931229">
        <w:rPr>
          <w:rFonts w:ascii="Avenir Heavy" w:hAnsi="Avenir Heavy"/>
          <w:sz w:val="22"/>
          <w:szCs w:val="22"/>
          <w:lang w:val="en-US"/>
        </w:rPr>
        <w:t xml:space="preserve"> </w:t>
      </w:r>
      <w:r w:rsidRPr="00931229">
        <w:rPr>
          <w:rFonts w:ascii="Avenir Heavy" w:hAnsi="Avenir Heavy"/>
          <w:i/>
          <w:iCs/>
          <w:sz w:val="22"/>
          <w:szCs w:val="22"/>
          <w:lang w:val="en-US"/>
        </w:rPr>
        <w:t>surgical team</w:t>
      </w:r>
      <w:r w:rsidRPr="00931229">
        <w:rPr>
          <w:rFonts w:ascii="Avenir Book" w:hAnsi="Avenir Book"/>
          <w:sz w:val="22"/>
          <w:szCs w:val="22"/>
          <w:lang w:val="en-US"/>
        </w:rPr>
        <w:t xml:space="preserve"> ready available for professional advice or for infectious source eradication?</w:t>
      </w:r>
    </w:p>
    <w:p w14:paraId="39887285"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 xml:space="preserve">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429E31B5" w14:textId="77777777" w:rsidR="00BB0F6B" w:rsidRPr="00931229" w:rsidRDefault="00BB0F6B" w:rsidP="00BB0F6B">
      <w:pPr>
        <w:pStyle w:val="Normale1"/>
        <w:rPr>
          <w:rFonts w:ascii="Avenir Book" w:eastAsia="Avenir Book" w:hAnsi="Avenir Book" w:cs="Avenir Book"/>
          <w:sz w:val="22"/>
          <w:szCs w:val="22"/>
          <w:lang w:val="en-US"/>
        </w:rPr>
      </w:pPr>
    </w:p>
    <w:p w14:paraId="49E5BAFB"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10)</w:t>
      </w:r>
      <w:r w:rsidRPr="00931229">
        <w:rPr>
          <w:rFonts w:ascii="Avenir Book" w:hAnsi="Avenir Book"/>
          <w:sz w:val="22"/>
          <w:szCs w:val="22"/>
          <w:lang w:val="en-US"/>
        </w:rPr>
        <w:t xml:space="preserve"> Is an </w:t>
      </w:r>
      <w:r w:rsidRPr="00931229">
        <w:rPr>
          <w:rFonts w:ascii="Avenir Heavy" w:hAnsi="Avenir Heavy"/>
          <w:i/>
          <w:iCs/>
          <w:sz w:val="22"/>
          <w:szCs w:val="22"/>
          <w:lang w:val="en-US"/>
        </w:rPr>
        <w:t>Infectious disease team (IDT)</w:t>
      </w:r>
      <w:r w:rsidRPr="00931229">
        <w:rPr>
          <w:rFonts w:ascii="Avenir Book" w:hAnsi="Avenir Book"/>
          <w:sz w:val="22"/>
          <w:szCs w:val="22"/>
          <w:lang w:val="en-US"/>
        </w:rPr>
        <w:t xml:space="preserve"> ready and available for professional advice?</w:t>
      </w:r>
    </w:p>
    <w:p w14:paraId="0D42FAF1"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 xml:space="preserve">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5DA1952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lastRenderedPageBreak/>
        <w:t xml:space="preserve">      If yes</w:t>
      </w:r>
      <w:r w:rsidRPr="00931229">
        <w:rPr>
          <w:rFonts w:ascii="Avenir Book" w:hAnsi="Avenir Book"/>
          <w:sz w:val="22"/>
          <w:szCs w:val="22"/>
          <w:lang w:val="en-US"/>
        </w:rPr>
        <w:t>, is the IDT routinely involved in any case of sepsis or septic shock?       YES     NO</w:t>
      </w:r>
    </w:p>
    <w:p w14:paraId="1AE44D25" w14:textId="77777777" w:rsidR="00BB0F6B" w:rsidRPr="00931229" w:rsidRDefault="00BB0F6B" w:rsidP="00BB0F6B">
      <w:pPr>
        <w:pStyle w:val="Normale1"/>
        <w:rPr>
          <w:rFonts w:ascii="Avenir Heavy" w:eastAsia="Avenir Heavy" w:hAnsi="Avenir Heavy" w:cs="Avenir Heavy"/>
          <w:sz w:val="22"/>
          <w:szCs w:val="22"/>
          <w:lang w:val="en-US"/>
        </w:rPr>
      </w:pPr>
    </w:p>
    <w:p w14:paraId="43703299" w14:textId="77777777" w:rsidR="00BB0F6B" w:rsidRPr="00931229" w:rsidRDefault="00BB0F6B" w:rsidP="00BB0F6B">
      <w:pPr>
        <w:pStyle w:val="Normale1"/>
        <w:rPr>
          <w:rFonts w:ascii="Avenir Heavy" w:eastAsia="Avenir Heavy" w:hAnsi="Avenir Heavy" w:cs="Avenir Heavy"/>
          <w:sz w:val="22"/>
          <w:szCs w:val="22"/>
          <w:lang w:val="en-US"/>
        </w:rPr>
      </w:pPr>
      <w:r w:rsidRPr="00931229">
        <w:rPr>
          <w:rFonts w:ascii="Avenir Heavy" w:hAnsi="Avenir Heavy"/>
          <w:sz w:val="22"/>
          <w:szCs w:val="22"/>
          <w:lang w:val="en-US"/>
        </w:rPr>
        <w:t xml:space="preserve">11) </w:t>
      </w:r>
      <w:r w:rsidRPr="00931229">
        <w:rPr>
          <w:rFonts w:ascii="Avenir Heavy" w:hAnsi="Avenir Heavy"/>
          <w:i/>
          <w:iCs/>
          <w:sz w:val="22"/>
          <w:szCs w:val="22"/>
          <w:lang w:val="en-US"/>
        </w:rPr>
        <w:t>Infective source eradication</w:t>
      </w:r>
    </w:p>
    <w:p w14:paraId="4251ED3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 xml:space="preserve">     </w:t>
      </w:r>
      <w:r w:rsidRPr="00931229">
        <w:rPr>
          <w:rFonts w:ascii="Avenir Book" w:hAnsi="Avenir Book"/>
          <w:sz w:val="22"/>
          <w:szCs w:val="22"/>
          <w:lang w:val="en-US"/>
        </w:rPr>
        <w:t>a) Is an operating room available 24/7?                                                             YES     NO</w:t>
      </w:r>
    </w:p>
    <w:p w14:paraId="5C069526"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b) Does an infective source eradication protocol exist?                                      YES     NO</w:t>
      </w:r>
    </w:p>
    <w:p w14:paraId="0394ACCC"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c) Is an intervention radiology lab available 24/7?                                              YES     NO</w:t>
      </w:r>
    </w:p>
    <w:p w14:paraId="79B5C75A"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d) Is a meningitides infection protocol set up?                                                   YES     NO</w:t>
      </w:r>
    </w:p>
    <w:p w14:paraId="4DADBF35"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Book" w:hAnsi="Avenir Book"/>
          <w:sz w:val="22"/>
          <w:szCs w:val="22"/>
          <w:lang w:val="en-US"/>
        </w:rPr>
        <w:t xml:space="preserve">     e) Is a CR-BSI management protocol set up?                                                      YES     NO</w:t>
      </w:r>
    </w:p>
    <w:p w14:paraId="1D8D234E" w14:textId="77777777" w:rsidR="00BB0F6B" w:rsidRPr="00931229" w:rsidRDefault="00BB0F6B" w:rsidP="00BB0F6B">
      <w:pPr>
        <w:pStyle w:val="Normale1"/>
        <w:rPr>
          <w:rFonts w:ascii="Avenir Heavy" w:eastAsia="Avenir Heavy" w:hAnsi="Avenir Heavy" w:cs="Avenir Heavy"/>
          <w:sz w:val="22"/>
          <w:szCs w:val="22"/>
          <w:lang w:val="en-US"/>
        </w:rPr>
      </w:pPr>
    </w:p>
    <w:p w14:paraId="4A903303" w14:textId="77777777" w:rsidR="00BB0F6B" w:rsidRPr="00931229" w:rsidRDefault="00BB0F6B" w:rsidP="00BB0F6B">
      <w:pPr>
        <w:pStyle w:val="Normale1"/>
        <w:rPr>
          <w:rFonts w:ascii="Avenir Book" w:eastAsia="Avenir Book" w:hAnsi="Avenir Book" w:cs="Avenir Book"/>
          <w:sz w:val="22"/>
          <w:szCs w:val="22"/>
          <w:lang w:val="en-US"/>
        </w:rPr>
      </w:pPr>
      <w:r w:rsidRPr="00931229">
        <w:rPr>
          <w:rFonts w:ascii="Avenir Heavy" w:hAnsi="Avenir Heavy"/>
          <w:sz w:val="22"/>
          <w:szCs w:val="22"/>
          <w:lang w:val="en-US"/>
        </w:rPr>
        <w:t>12)</w:t>
      </w:r>
      <w:r w:rsidRPr="00931229">
        <w:rPr>
          <w:rFonts w:ascii="Avenir Book" w:hAnsi="Avenir Book"/>
          <w:sz w:val="22"/>
          <w:szCs w:val="22"/>
          <w:lang w:val="en-US"/>
        </w:rPr>
        <w:t xml:space="preserve"> Is an </w:t>
      </w:r>
      <w:r w:rsidRPr="00931229">
        <w:rPr>
          <w:rFonts w:ascii="Avenir Heavy" w:hAnsi="Avenir Heavy"/>
          <w:i/>
          <w:iCs/>
          <w:sz w:val="22"/>
          <w:szCs w:val="22"/>
          <w:lang w:val="en-US"/>
        </w:rPr>
        <w:t>Imaging reporting service</w:t>
      </w:r>
      <w:r w:rsidRPr="00931229">
        <w:rPr>
          <w:rFonts w:ascii="Avenir Book" w:hAnsi="Avenir Book"/>
          <w:sz w:val="22"/>
          <w:szCs w:val="22"/>
          <w:lang w:val="en-US"/>
        </w:rPr>
        <w:t xml:space="preserve"> available 24/7?              </w:t>
      </w:r>
    </w:p>
    <w:p w14:paraId="1901E577" w14:textId="77777777" w:rsidR="00BB0F6B" w:rsidRPr="00931229" w:rsidRDefault="00BB0F6B" w:rsidP="00BB0F6B">
      <w:pPr>
        <w:pStyle w:val="Normale1"/>
        <w:rPr>
          <w:lang w:val="en-US"/>
        </w:rPr>
      </w:pPr>
      <w:r w:rsidRPr="00931229">
        <w:rPr>
          <w:rFonts w:ascii="Avenir Book" w:hAnsi="Avenir Book"/>
          <w:sz w:val="22"/>
          <w:szCs w:val="22"/>
          <w:lang w:val="en-US"/>
        </w:rPr>
        <w:t xml:space="preserve">           </w:t>
      </w:r>
      <w:r w:rsidRPr="00931229">
        <w:rPr>
          <w:rFonts w:ascii="Avenir Heavy" w:hAnsi="Avenir Heavy"/>
          <w:sz w:val="22"/>
          <w:szCs w:val="22"/>
          <w:lang w:val="en-US"/>
        </w:rPr>
        <w:t xml:space="preserve">YES    </w:t>
      </w:r>
      <w:r w:rsidRPr="00931229">
        <w:rPr>
          <w:rFonts w:ascii="Arial Unicode MS" w:hAnsi="Arial Unicode MS"/>
          <w:sz w:val="22"/>
          <w:szCs w:val="22"/>
          <w:lang w:val="en-US"/>
        </w:rPr>
        <w:t>⁫</w:t>
      </w:r>
      <w:r w:rsidRPr="00931229">
        <w:rPr>
          <w:rFonts w:ascii="Avenir Heavy" w:hAnsi="Avenir Heavy"/>
          <w:sz w:val="22"/>
          <w:szCs w:val="22"/>
          <w:lang w:val="en-US"/>
        </w:rPr>
        <w:t xml:space="preserve"> NO</w:t>
      </w:r>
    </w:p>
    <w:p w14:paraId="6C6B8547" w14:textId="77777777" w:rsidR="004F6D91" w:rsidRPr="00931229" w:rsidRDefault="004F6D91">
      <w:pPr>
        <w:widowControl/>
        <w:suppressAutoHyphens w:val="0"/>
        <w:autoSpaceDN/>
        <w:textAlignment w:val="auto"/>
        <w:rPr>
          <w:rFonts w:ascii="Times New Roman" w:hAnsi="Times New Roman" w:cs="Times New Roman"/>
          <w:b/>
          <w:sz w:val="24"/>
          <w:szCs w:val="24"/>
          <w:lang w:val="en-US"/>
        </w:rPr>
      </w:pPr>
      <w:r w:rsidRPr="00931229">
        <w:rPr>
          <w:rFonts w:ascii="Times New Roman" w:hAnsi="Times New Roman" w:cs="Times New Roman"/>
          <w:b/>
          <w:sz w:val="24"/>
          <w:szCs w:val="24"/>
          <w:lang w:val="en-US"/>
        </w:rPr>
        <w:br w:type="page"/>
      </w:r>
    </w:p>
    <w:p w14:paraId="00992300" w14:textId="1EE504EA" w:rsidR="00D9019B" w:rsidRPr="00E61DA1" w:rsidRDefault="0063674A" w:rsidP="009A7B48">
      <w:pPr>
        <w:spacing w:line="480" w:lineRule="auto"/>
        <w:rPr>
          <w:rFonts w:ascii="Times New Roman" w:hAnsi="Times New Roman" w:cs="Times New Roman"/>
          <w:b/>
          <w:sz w:val="24"/>
          <w:szCs w:val="24"/>
          <w:lang w:val="en-US"/>
        </w:rPr>
      </w:pPr>
      <w:r w:rsidRPr="00931229">
        <w:rPr>
          <w:rFonts w:ascii="Times New Roman" w:hAnsi="Times New Roman" w:cs="Times New Roman"/>
          <w:b/>
          <w:sz w:val="24"/>
          <w:szCs w:val="24"/>
          <w:lang w:val="en-US"/>
        </w:rPr>
        <w:lastRenderedPageBreak/>
        <w:t xml:space="preserve">Supplemental </w:t>
      </w:r>
      <w:r w:rsidR="00D9019B" w:rsidRPr="00931229">
        <w:rPr>
          <w:rFonts w:ascii="Times New Roman" w:hAnsi="Times New Roman" w:cs="Times New Roman"/>
          <w:b/>
          <w:sz w:val="24"/>
          <w:szCs w:val="24"/>
          <w:lang w:val="en-US"/>
        </w:rPr>
        <w:t>Fi</w:t>
      </w:r>
      <w:r w:rsidRPr="00931229">
        <w:rPr>
          <w:rFonts w:ascii="Times New Roman" w:hAnsi="Times New Roman" w:cs="Times New Roman"/>
          <w:b/>
          <w:sz w:val="24"/>
          <w:szCs w:val="24"/>
          <w:lang w:val="en-US"/>
        </w:rPr>
        <w:t xml:space="preserve">gure </w:t>
      </w:r>
      <w:r w:rsidR="004F6D91" w:rsidRPr="00931229">
        <w:rPr>
          <w:rFonts w:ascii="Times New Roman" w:hAnsi="Times New Roman" w:cs="Times New Roman"/>
          <w:b/>
          <w:sz w:val="24"/>
          <w:szCs w:val="24"/>
          <w:lang w:val="en-US"/>
        </w:rPr>
        <w:t>2</w:t>
      </w:r>
      <w:r w:rsidRPr="00931229">
        <w:rPr>
          <w:rFonts w:ascii="Times New Roman" w:hAnsi="Times New Roman" w:cs="Times New Roman"/>
          <w:b/>
          <w:sz w:val="24"/>
          <w:szCs w:val="24"/>
          <w:lang w:val="en-US"/>
        </w:rPr>
        <w:t>.</w:t>
      </w:r>
      <w:r w:rsidR="00D9019B" w:rsidRPr="00931229">
        <w:rPr>
          <w:rFonts w:ascii="Times New Roman" w:hAnsi="Times New Roman" w:cs="Times New Roman"/>
          <w:sz w:val="24"/>
          <w:szCs w:val="24"/>
          <w:lang w:val="en-US"/>
        </w:rPr>
        <w:t xml:space="preserve"> Clinical</w:t>
      </w:r>
      <w:r w:rsidR="00D9019B" w:rsidRPr="00E61DA1">
        <w:rPr>
          <w:rFonts w:ascii="Times New Roman" w:hAnsi="Times New Roman" w:cs="Times New Roman"/>
          <w:sz w:val="24"/>
          <w:szCs w:val="24"/>
          <w:lang w:val="en-US"/>
        </w:rPr>
        <w:t xml:space="preserve"> </w:t>
      </w:r>
      <w:r w:rsidR="0059576E">
        <w:rPr>
          <w:rFonts w:ascii="Times New Roman" w:hAnsi="Times New Roman" w:cs="Times New Roman"/>
          <w:sz w:val="24"/>
          <w:szCs w:val="24"/>
          <w:lang w:val="en-US"/>
        </w:rPr>
        <w:t>c</w:t>
      </w:r>
      <w:r w:rsidR="00D9019B" w:rsidRPr="00E61DA1">
        <w:rPr>
          <w:rFonts w:ascii="Times New Roman" w:hAnsi="Times New Roman" w:cs="Times New Roman"/>
          <w:sz w:val="24"/>
          <w:szCs w:val="24"/>
          <w:lang w:val="en-US"/>
        </w:rPr>
        <w:t>heck</w:t>
      </w:r>
      <w:r w:rsidR="004F6D91">
        <w:rPr>
          <w:rFonts w:ascii="Times New Roman" w:hAnsi="Times New Roman" w:cs="Times New Roman"/>
          <w:sz w:val="24"/>
          <w:szCs w:val="24"/>
          <w:lang w:val="en-US"/>
        </w:rPr>
        <w:t>l</w:t>
      </w:r>
      <w:r w:rsidR="00D9019B" w:rsidRPr="00E61DA1">
        <w:rPr>
          <w:rFonts w:ascii="Times New Roman" w:hAnsi="Times New Roman" w:cs="Times New Roman"/>
          <w:sz w:val="24"/>
          <w:szCs w:val="24"/>
          <w:lang w:val="en-US"/>
        </w:rPr>
        <w:t>ist</w:t>
      </w:r>
      <w:r w:rsidR="0059576E">
        <w:rPr>
          <w:rFonts w:ascii="Times New Roman" w:hAnsi="Times New Roman" w:cs="Times New Roman"/>
          <w:sz w:val="24"/>
          <w:szCs w:val="24"/>
          <w:lang w:val="en-US"/>
        </w:rPr>
        <w:t>.</w:t>
      </w:r>
    </w:p>
    <w:p w14:paraId="0DE05A72" w14:textId="77777777" w:rsidR="00D9019B" w:rsidRPr="00E14C1A" w:rsidRDefault="00497D3D" w:rsidP="00553CAA">
      <w:pPr>
        <w:spacing w:line="48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188545D" wp14:editId="3619375F">
            <wp:extent cx="6070600" cy="8089900"/>
            <wp:effectExtent l="50800" t="25400" r="2540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8"/>
                    <a:srcRect/>
                    <a:stretch>
                      <a:fillRect/>
                    </a:stretch>
                  </pic:blipFill>
                  <pic:spPr bwMode="auto">
                    <a:xfrm>
                      <a:off x="0" y="0"/>
                      <a:ext cx="6070600" cy="8089900"/>
                    </a:xfrm>
                    <a:prstGeom prst="rect">
                      <a:avLst/>
                    </a:prstGeom>
                    <a:noFill/>
                    <a:ln w="9525" cmpd="sng">
                      <a:solidFill>
                        <a:srgbClr val="000000"/>
                      </a:solidFill>
                      <a:miter lim="800000"/>
                      <a:headEnd/>
                      <a:tailEnd/>
                    </a:ln>
                    <a:effectLst/>
                  </pic:spPr>
                </pic:pic>
              </a:graphicData>
            </a:graphic>
          </wp:inline>
        </w:drawing>
      </w:r>
    </w:p>
    <w:p w14:paraId="72FA77AB" w14:textId="77777777" w:rsidR="00D9019B" w:rsidRPr="00E14C1A" w:rsidRDefault="00D9019B" w:rsidP="009A7B48">
      <w:pPr>
        <w:spacing w:line="480" w:lineRule="auto"/>
        <w:rPr>
          <w:rFonts w:ascii="Times New Roman" w:hAnsi="Times New Roman" w:cs="Times New Roman"/>
          <w:sz w:val="24"/>
          <w:szCs w:val="24"/>
          <w:lang w:val="en-US"/>
        </w:rPr>
      </w:pPr>
    </w:p>
    <w:p w14:paraId="0DCDBF91" w14:textId="77777777" w:rsidR="00D9019B" w:rsidRPr="00E14C1A" w:rsidRDefault="00497D3D" w:rsidP="009A7B48">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006E0B36" wp14:editId="18B0C5F9">
            <wp:extent cx="6070600" cy="7848600"/>
            <wp:effectExtent l="50800" t="25400" r="2540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9"/>
                    <a:srcRect/>
                    <a:stretch>
                      <a:fillRect/>
                    </a:stretch>
                  </pic:blipFill>
                  <pic:spPr bwMode="auto">
                    <a:xfrm>
                      <a:off x="0" y="0"/>
                      <a:ext cx="6070600" cy="7848600"/>
                    </a:xfrm>
                    <a:prstGeom prst="rect">
                      <a:avLst/>
                    </a:prstGeom>
                    <a:noFill/>
                    <a:ln w="9525" cmpd="sng">
                      <a:solidFill>
                        <a:srgbClr val="000000"/>
                      </a:solidFill>
                      <a:miter lim="800000"/>
                      <a:headEnd/>
                      <a:tailEnd/>
                    </a:ln>
                    <a:effectLst/>
                  </pic:spPr>
                </pic:pic>
              </a:graphicData>
            </a:graphic>
          </wp:inline>
        </w:drawing>
      </w:r>
    </w:p>
    <w:p w14:paraId="293AD0DB" w14:textId="77777777" w:rsidR="00D9019B" w:rsidRPr="00E14C1A" w:rsidRDefault="00D9019B" w:rsidP="009A7B48">
      <w:pPr>
        <w:spacing w:line="480" w:lineRule="auto"/>
        <w:rPr>
          <w:rFonts w:ascii="Times New Roman" w:hAnsi="Times New Roman" w:cs="Times New Roman"/>
          <w:sz w:val="24"/>
          <w:szCs w:val="24"/>
          <w:lang w:val="en-US"/>
        </w:rPr>
      </w:pPr>
    </w:p>
    <w:p w14:paraId="506B175B" w14:textId="77777777" w:rsidR="00D9019B" w:rsidRPr="00E14C1A" w:rsidRDefault="00D9019B" w:rsidP="009A7B48">
      <w:pPr>
        <w:spacing w:line="480" w:lineRule="auto"/>
        <w:rPr>
          <w:rFonts w:ascii="Times New Roman" w:hAnsi="Times New Roman" w:cs="Times New Roman"/>
          <w:sz w:val="24"/>
          <w:szCs w:val="24"/>
          <w:lang w:val="en-US"/>
        </w:rPr>
      </w:pPr>
      <w:r w:rsidRPr="00E14C1A">
        <w:rPr>
          <w:rFonts w:ascii="Times New Roman" w:hAnsi="Times New Roman" w:cs="Times New Roman"/>
          <w:sz w:val="24"/>
          <w:szCs w:val="24"/>
          <w:lang w:val="en-US"/>
        </w:rPr>
        <w:br w:type="page"/>
      </w:r>
    </w:p>
    <w:p w14:paraId="6335FAD6" w14:textId="3E0A93BE" w:rsidR="001129C0" w:rsidRPr="00E14C1A" w:rsidRDefault="001129C0" w:rsidP="001129C0">
      <w:pPr>
        <w:rPr>
          <w:rFonts w:ascii="Times New Roman" w:hAnsi="Times New Roman" w:cs="Times New Roman"/>
          <w:sz w:val="24"/>
          <w:szCs w:val="24"/>
          <w:lang w:val="en-US"/>
        </w:rPr>
      </w:pPr>
      <w:r w:rsidRPr="00931229">
        <w:rPr>
          <w:rFonts w:ascii="Times New Roman" w:hAnsi="Times New Roman" w:cs="Times New Roman"/>
          <w:b/>
          <w:sz w:val="24"/>
          <w:szCs w:val="24"/>
          <w:lang w:val="en-US"/>
        </w:rPr>
        <w:lastRenderedPageBreak/>
        <w:t xml:space="preserve">Supplemental Figure </w:t>
      </w:r>
      <w:r w:rsidR="004F6D91" w:rsidRPr="00931229">
        <w:rPr>
          <w:rFonts w:ascii="Times New Roman" w:hAnsi="Times New Roman" w:cs="Times New Roman"/>
          <w:b/>
          <w:sz w:val="24"/>
          <w:szCs w:val="24"/>
          <w:lang w:val="en-US"/>
        </w:rPr>
        <w:t>3</w:t>
      </w:r>
      <w:r w:rsidRPr="00931229">
        <w:rPr>
          <w:rFonts w:ascii="Times New Roman" w:hAnsi="Times New Roman" w:cs="Times New Roman"/>
          <w:b/>
          <w:sz w:val="24"/>
          <w:szCs w:val="24"/>
          <w:lang w:val="en-US"/>
        </w:rPr>
        <w:t>.</w:t>
      </w:r>
      <w:r w:rsidRPr="00931229">
        <w:rPr>
          <w:rFonts w:ascii="Times New Roman" w:hAnsi="Times New Roman" w:cs="Times New Roman"/>
          <w:sz w:val="24"/>
          <w:szCs w:val="24"/>
          <w:lang w:val="en-US"/>
        </w:rPr>
        <w:t xml:space="preserve"> Flow of the before and after quality improvement program implementation. Not classified patients were the ones with missing data that did not allow a proper definition of severe sepsis</w:t>
      </w:r>
      <w:r>
        <w:rPr>
          <w:rFonts w:ascii="Times New Roman" w:hAnsi="Times New Roman" w:cs="Times New Roman"/>
          <w:sz w:val="24"/>
          <w:szCs w:val="24"/>
          <w:lang w:val="en-US"/>
        </w:rPr>
        <w:t xml:space="preserve"> and septic shock. However, not classified were included as part of the intention to treat analysis.</w:t>
      </w:r>
    </w:p>
    <w:p w14:paraId="75FDE508" w14:textId="77777777" w:rsidR="001129C0" w:rsidRDefault="001129C0" w:rsidP="001129C0">
      <w:pPr>
        <w:spacing w:line="480" w:lineRule="auto"/>
        <w:rPr>
          <w:rFonts w:ascii="Times New Roman" w:hAnsi="Times New Roman" w:cs="Times New Roman"/>
          <w:b/>
          <w:sz w:val="24"/>
          <w:szCs w:val="24"/>
          <w:lang w:val="en-US"/>
        </w:rPr>
      </w:pPr>
    </w:p>
    <w:p w14:paraId="569611D1" w14:textId="2FF1A5D8" w:rsidR="001129C0" w:rsidRDefault="001129C0" w:rsidP="00553CAA">
      <w:pPr>
        <w:spacing w:line="480" w:lineRule="auto"/>
        <w:jc w:val="center"/>
        <w:rPr>
          <w:rFonts w:ascii="Times New Roman" w:hAnsi="Times New Roman" w:cs="Times New Roman"/>
          <w:b/>
          <w:sz w:val="24"/>
          <w:szCs w:val="24"/>
          <w:lang w:val="en-US"/>
        </w:rPr>
      </w:pPr>
      <w:r>
        <w:rPr>
          <w:rFonts w:ascii="Times New Roman" w:hAnsi="Times New Roman" w:cs="Times New Roman"/>
          <w:noProof/>
          <w:sz w:val="24"/>
          <w:szCs w:val="24"/>
          <w:lang w:val="en-US"/>
        </w:rPr>
        <w:drawing>
          <wp:inline distT="0" distB="0" distL="0" distR="0" wp14:anchorId="28485978" wp14:editId="1755C5EF">
            <wp:extent cx="5670643" cy="3358342"/>
            <wp:effectExtent l="0" t="0" r="0" b="0"/>
            <wp:docPr id="3" name="Immagine 3" descr="C:\Users\Administrator\AppData\Local\Microsoft\Windows\INetCache\Content.Word\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INetCache\Content.Word\Figure 1.t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72896" cy="3359676"/>
                    </a:xfrm>
                    <a:prstGeom prst="rect">
                      <a:avLst/>
                    </a:prstGeom>
                    <a:noFill/>
                    <a:ln>
                      <a:noFill/>
                    </a:ln>
                  </pic:spPr>
                </pic:pic>
              </a:graphicData>
            </a:graphic>
          </wp:inline>
        </w:drawing>
      </w:r>
      <w:r>
        <w:rPr>
          <w:rFonts w:ascii="Times New Roman" w:hAnsi="Times New Roman" w:cs="Times New Roman"/>
          <w:b/>
          <w:sz w:val="24"/>
          <w:szCs w:val="24"/>
          <w:lang w:val="en-US"/>
        </w:rPr>
        <w:br w:type="page"/>
      </w:r>
    </w:p>
    <w:p w14:paraId="6EEC6A00" w14:textId="4BFFC3A8" w:rsidR="0058721F" w:rsidRDefault="0058721F" w:rsidP="000C6F0C">
      <w:pPr>
        <w:rPr>
          <w:rFonts w:ascii="Times New Roman" w:hAnsi="Times New Roman" w:cs="Times New Roman"/>
          <w:sz w:val="24"/>
          <w:szCs w:val="24"/>
          <w:lang w:val="en-US"/>
        </w:rPr>
      </w:pPr>
      <w:r w:rsidRPr="00E769FB">
        <w:rPr>
          <w:rFonts w:ascii="Times New Roman" w:hAnsi="Times New Roman" w:cs="Times New Roman"/>
          <w:b/>
          <w:sz w:val="24"/>
          <w:szCs w:val="24"/>
          <w:lang w:val="en-US"/>
        </w:rPr>
        <w:lastRenderedPageBreak/>
        <w:t xml:space="preserve">Supplemental </w:t>
      </w:r>
      <w:r w:rsidRPr="00931229">
        <w:rPr>
          <w:rFonts w:ascii="Times New Roman" w:hAnsi="Times New Roman" w:cs="Times New Roman"/>
          <w:b/>
          <w:sz w:val="24"/>
          <w:szCs w:val="24"/>
          <w:lang w:val="en-US"/>
        </w:rPr>
        <w:t>Table</w:t>
      </w:r>
      <w:r w:rsidR="003E5DEB" w:rsidRPr="00931229">
        <w:rPr>
          <w:rFonts w:ascii="Times New Roman" w:hAnsi="Times New Roman" w:cs="Times New Roman"/>
          <w:b/>
          <w:sz w:val="24"/>
          <w:szCs w:val="24"/>
          <w:lang w:val="en-US"/>
        </w:rPr>
        <w:t xml:space="preserve"> 1</w:t>
      </w:r>
      <w:r w:rsidRPr="00931229">
        <w:rPr>
          <w:rFonts w:ascii="Times New Roman" w:hAnsi="Times New Roman" w:cs="Times New Roman"/>
          <w:b/>
          <w:sz w:val="24"/>
          <w:szCs w:val="24"/>
          <w:lang w:val="en-US"/>
        </w:rPr>
        <w:t xml:space="preserve">. </w:t>
      </w:r>
      <w:r w:rsidRPr="00931229">
        <w:rPr>
          <w:rFonts w:ascii="Times New Roman" w:hAnsi="Times New Roman" w:cs="Times New Roman"/>
          <w:sz w:val="24"/>
          <w:szCs w:val="24"/>
          <w:lang w:val="en-US"/>
        </w:rPr>
        <w:t>Analysis</w:t>
      </w:r>
      <w:r w:rsidRPr="00C8273A">
        <w:rPr>
          <w:rFonts w:ascii="Times New Roman" w:hAnsi="Times New Roman" w:cs="Times New Roman"/>
          <w:sz w:val="24"/>
          <w:szCs w:val="24"/>
          <w:lang w:val="en-US"/>
        </w:rPr>
        <w:t xml:space="preserve"> of adherence to the sepsis’ six procedures </w:t>
      </w:r>
      <w:r>
        <w:rPr>
          <w:rFonts w:ascii="Times New Roman" w:hAnsi="Times New Roman" w:cs="Times New Roman"/>
          <w:sz w:val="24"/>
          <w:szCs w:val="24"/>
          <w:lang w:val="en-US"/>
        </w:rPr>
        <w:t xml:space="preserve">applied </w:t>
      </w:r>
      <w:r w:rsidRPr="00C8273A">
        <w:rPr>
          <w:rFonts w:ascii="Times New Roman" w:hAnsi="Times New Roman" w:cs="Times New Roman"/>
          <w:sz w:val="24"/>
          <w:szCs w:val="24"/>
          <w:lang w:val="en-US"/>
        </w:rPr>
        <w:t xml:space="preserve">within the first </w:t>
      </w:r>
      <w:r>
        <w:rPr>
          <w:rFonts w:ascii="Times New Roman" w:hAnsi="Times New Roman" w:cs="Times New Roman"/>
          <w:sz w:val="24"/>
          <w:szCs w:val="24"/>
          <w:lang w:val="en-US"/>
        </w:rPr>
        <w:t xml:space="preserve">3 </w:t>
      </w:r>
      <w:r w:rsidRPr="00C8273A">
        <w:rPr>
          <w:rFonts w:ascii="Times New Roman" w:hAnsi="Times New Roman" w:cs="Times New Roman"/>
          <w:sz w:val="24"/>
          <w:szCs w:val="24"/>
          <w:lang w:val="en-US"/>
        </w:rPr>
        <w:t>hour</w:t>
      </w:r>
      <w:r>
        <w:rPr>
          <w:rFonts w:ascii="Times New Roman" w:hAnsi="Times New Roman" w:cs="Times New Roman"/>
          <w:sz w:val="24"/>
          <w:szCs w:val="24"/>
          <w:lang w:val="en-US"/>
        </w:rPr>
        <w:t>s</w:t>
      </w:r>
      <w:r w:rsidRPr="00C8273A">
        <w:rPr>
          <w:rFonts w:ascii="Times New Roman" w:hAnsi="Times New Roman" w:cs="Times New Roman"/>
          <w:sz w:val="24"/>
          <w:szCs w:val="24"/>
          <w:lang w:val="en-US"/>
        </w:rPr>
        <w:t xml:space="preserve"> between the two study groups (</w:t>
      </w:r>
      <w:r>
        <w:rPr>
          <w:rFonts w:ascii="Times New Roman" w:hAnsi="Times New Roman" w:cs="Times New Roman"/>
          <w:sz w:val="24"/>
          <w:szCs w:val="24"/>
          <w:lang w:val="en-US"/>
        </w:rPr>
        <w:t xml:space="preserve">after </w:t>
      </w:r>
      <w:r w:rsidRPr="00CC2F3B">
        <w:rPr>
          <w:rFonts w:ascii="Times New Roman" w:hAnsi="Times New Roman" w:cs="Times New Roman"/>
          <w:i/>
          <w:sz w:val="24"/>
          <w:szCs w:val="24"/>
          <w:lang w:val="en-US"/>
        </w:rPr>
        <w:t>versus</w:t>
      </w:r>
      <w:r>
        <w:rPr>
          <w:rFonts w:ascii="Times New Roman" w:hAnsi="Times New Roman" w:cs="Times New Roman"/>
          <w:sz w:val="24"/>
          <w:szCs w:val="24"/>
          <w:lang w:val="en-US"/>
        </w:rPr>
        <w:t xml:space="preserve"> before QIP</w:t>
      </w:r>
      <w:r w:rsidRPr="00CF711D">
        <w:rPr>
          <w:rFonts w:ascii="Times" w:hAnsi="Times" w:cs="Times New Roman"/>
          <w:sz w:val="24"/>
          <w:szCs w:val="24"/>
          <w:lang w:val="en-US"/>
        </w:rPr>
        <w:t>).</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p w14:paraId="3AB2521F" w14:textId="77777777" w:rsidR="000C6F0C" w:rsidRPr="000C6F0C" w:rsidRDefault="000C6F0C" w:rsidP="000C6F0C">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1843"/>
        <w:gridCol w:w="1843"/>
        <w:gridCol w:w="1411"/>
      </w:tblGrid>
      <w:tr w:rsidR="0058721F" w:rsidRPr="00F9541A" w14:paraId="7330B19B" w14:textId="77777777" w:rsidTr="00F51EB3">
        <w:tc>
          <w:tcPr>
            <w:tcW w:w="4531" w:type="dxa"/>
            <w:vAlign w:val="center"/>
          </w:tcPr>
          <w:p w14:paraId="7EAB7B88" w14:textId="77777777" w:rsidR="0058721F" w:rsidRPr="00F9541A" w:rsidRDefault="0058721F" w:rsidP="00F51EB3">
            <w:pPr>
              <w:rPr>
                <w:rFonts w:ascii="Times New Roman" w:hAnsi="Times New Roman" w:cs="Times New Roman"/>
                <w:b/>
                <w:i/>
                <w:sz w:val="24"/>
                <w:szCs w:val="24"/>
                <w:lang w:val="en-US"/>
              </w:rPr>
            </w:pPr>
            <w:r w:rsidRPr="00F9541A">
              <w:rPr>
                <w:rFonts w:ascii="Times New Roman" w:hAnsi="Times New Roman" w:cs="Times New Roman"/>
                <w:b/>
                <w:i/>
                <w:sz w:val="24"/>
                <w:szCs w:val="24"/>
                <w:lang w:val="en-US"/>
              </w:rPr>
              <w:t>Procedures applied within 3hr</w:t>
            </w:r>
          </w:p>
        </w:tc>
        <w:tc>
          <w:tcPr>
            <w:tcW w:w="1843" w:type="dxa"/>
            <w:vAlign w:val="center"/>
          </w:tcPr>
          <w:p w14:paraId="13AF023A" w14:textId="77777777" w:rsidR="0058721F" w:rsidRPr="00F9541A" w:rsidRDefault="0058721F" w:rsidP="00F51EB3">
            <w:pPr>
              <w:jc w:val="center"/>
              <w:rPr>
                <w:rFonts w:ascii="Times New Roman" w:hAnsi="Times New Roman" w:cs="Times New Roman"/>
                <w:b/>
                <w:sz w:val="24"/>
                <w:szCs w:val="24"/>
                <w:lang w:val="en-US"/>
              </w:rPr>
            </w:pPr>
            <w:r>
              <w:rPr>
                <w:rFonts w:ascii="Times New Roman" w:hAnsi="Times New Roman" w:cs="Times New Roman"/>
                <w:b/>
                <w:sz w:val="24"/>
                <w:szCs w:val="24"/>
                <w:lang w:val="en-US"/>
              </w:rPr>
              <w:t>Before QIP</w:t>
            </w:r>
          </w:p>
        </w:tc>
        <w:tc>
          <w:tcPr>
            <w:tcW w:w="1843" w:type="dxa"/>
            <w:vAlign w:val="center"/>
          </w:tcPr>
          <w:p w14:paraId="3BF51B40" w14:textId="77777777" w:rsidR="0058721F" w:rsidRPr="00F9541A" w:rsidRDefault="0058721F" w:rsidP="00F51EB3">
            <w:pPr>
              <w:jc w:val="center"/>
              <w:rPr>
                <w:rFonts w:ascii="Times New Roman" w:hAnsi="Times New Roman" w:cs="Times New Roman"/>
                <w:b/>
                <w:sz w:val="24"/>
                <w:szCs w:val="24"/>
                <w:lang w:val="en-US"/>
              </w:rPr>
            </w:pPr>
            <w:r>
              <w:rPr>
                <w:rFonts w:ascii="Times New Roman" w:hAnsi="Times New Roman" w:cs="Times New Roman"/>
                <w:b/>
                <w:sz w:val="24"/>
                <w:szCs w:val="24"/>
                <w:lang w:val="en-US"/>
              </w:rPr>
              <w:t>After QIP</w:t>
            </w:r>
          </w:p>
        </w:tc>
        <w:tc>
          <w:tcPr>
            <w:tcW w:w="1411" w:type="dxa"/>
            <w:vAlign w:val="center"/>
          </w:tcPr>
          <w:p w14:paraId="45233839" w14:textId="77777777" w:rsidR="0058721F" w:rsidRPr="00F9541A" w:rsidRDefault="0058721F" w:rsidP="00F51EB3">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P value</w:t>
            </w:r>
          </w:p>
        </w:tc>
      </w:tr>
      <w:tr w:rsidR="0058721F" w:rsidRPr="00F9541A" w14:paraId="57AD9B5E" w14:textId="77777777" w:rsidTr="00F51EB3">
        <w:tc>
          <w:tcPr>
            <w:tcW w:w="4531" w:type="dxa"/>
          </w:tcPr>
          <w:p w14:paraId="2E1A6B6A"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 xml:space="preserve">Evaluation of need </w:t>
            </w:r>
          </w:p>
          <w:p w14:paraId="46978EC2"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for O</w:t>
            </w:r>
            <w:r w:rsidRPr="00F9541A">
              <w:rPr>
                <w:rFonts w:ascii="Times New Roman" w:hAnsi="Times New Roman" w:cs="Times New Roman"/>
                <w:sz w:val="24"/>
                <w:szCs w:val="24"/>
                <w:vertAlign w:val="subscript"/>
                <w:lang w:val="en-US"/>
              </w:rPr>
              <w:t>2</w:t>
            </w:r>
            <w:r w:rsidRPr="00F9541A">
              <w:rPr>
                <w:rFonts w:ascii="Times New Roman" w:hAnsi="Times New Roman" w:cs="Times New Roman"/>
                <w:sz w:val="24"/>
                <w:szCs w:val="24"/>
                <w:lang w:val="en-US"/>
              </w:rPr>
              <w:t xml:space="preserve"> /NIMV/MV – no. (%)</w:t>
            </w:r>
            <w:r>
              <w:rPr>
                <w:rFonts w:ascii="Times New Roman" w:hAnsi="Times New Roman" w:cs="Times New Roman"/>
                <w:sz w:val="24"/>
                <w:szCs w:val="24"/>
                <w:lang w:val="en-US"/>
              </w:rPr>
              <w:t>, n=861</w:t>
            </w:r>
          </w:p>
        </w:tc>
        <w:tc>
          <w:tcPr>
            <w:tcW w:w="1843" w:type="dxa"/>
            <w:vAlign w:val="center"/>
          </w:tcPr>
          <w:p w14:paraId="3F4C8CBB" w14:textId="4DBF754D"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369</w:t>
            </w:r>
            <w:r w:rsidR="00B460EC">
              <w:rPr>
                <w:rFonts w:ascii="Times New Roman" w:hAnsi="Times New Roman" w:cs="Times New Roman"/>
                <w:sz w:val="24"/>
                <w:szCs w:val="24"/>
                <w:lang w:val="en-US"/>
              </w:rPr>
              <w:t>/393 (93.9</w:t>
            </w:r>
            <w:r w:rsidRPr="00F9541A">
              <w:rPr>
                <w:rFonts w:ascii="Times New Roman" w:hAnsi="Times New Roman" w:cs="Times New Roman"/>
                <w:sz w:val="24"/>
                <w:szCs w:val="24"/>
                <w:lang w:val="en-US"/>
              </w:rPr>
              <w:t>%)</w:t>
            </w:r>
          </w:p>
        </w:tc>
        <w:tc>
          <w:tcPr>
            <w:tcW w:w="1843" w:type="dxa"/>
            <w:vAlign w:val="center"/>
          </w:tcPr>
          <w:p w14:paraId="76BFBD1E" w14:textId="4C1842D6"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430</w:t>
            </w:r>
            <w:r w:rsidR="00B460EC">
              <w:rPr>
                <w:rFonts w:ascii="Times New Roman" w:hAnsi="Times New Roman" w:cs="Times New Roman"/>
                <w:sz w:val="24"/>
                <w:szCs w:val="24"/>
                <w:lang w:val="en-US"/>
              </w:rPr>
              <w:t>/468 (91.9</w:t>
            </w:r>
            <w:r w:rsidRPr="00F9541A">
              <w:rPr>
                <w:rFonts w:ascii="Times New Roman" w:hAnsi="Times New Roman" w:cs="Times New Roman"/>
                <w:sz w:val="24"/>
                <w:szCs w:val="24"/>
                <w:lang w:val="en-US"/>
              </w:rPr>
              <w:t>%)</w:t>
            </w:r>
          </w:p>
        </w:tc>
        <w:tc>
          <w:tcPr>
            <w:tcW w:w="1411" w:type="dxa"/>
            <w:vAlign w:val="center"/>
          </w:tcPr>
          <w:p w14:paraId="34C72A46"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0.315</w:t>
            </w:r>
          </w:p>
        </w:tc>
      </w:tr>
      <w:tr w:rsidR="0058721F" w:rsidRPr="00F9541A" w14:paraId="02B0F4EB" w14:textId="77777777" w:rsidTr="00F51EB3">
        <w:tc>
          <w:tcPr>
            <w:tcW w:w="4531" w:type="dxa"/>
          </w:tcPr>
          <w:p w14:paraId="3A2E3A1E" w14:textId="77777777" w:rsidR="0058721F" w:rsidRPr="00F9541A" w:rsidRDefault="0058721F" w:rsidP="00F51EB3">
            <w:pPr>
              <w:ind w:left="708"/>
              <w:rPr>
                <w:rFonts w:ascii="Times New Roman" w:hAnsi="Times New Roman" w:cs="Times New Roman"/>
                <w:i/>
                <w:sz w:val="24"/>
                <w:szCs w:val="24"/>
                <w:lang w:val="en-US"/>
              </w:rPr>
            </w:pPr>
            <w:r w:rsidRPr="00F9541A">
              <w:rPr>
                <w:rFonts w:ascii="Times New Roman" w:hAnsi="Times New Roman" w:cs="Times New Roman"/>
                <w:i/>
                <w:sz w:val="24"/>
                <w:szCs w:val="24"/>
                <w:lang w:val="en-US"/>
              </w:rPr>
              <w:t>time elapsed after enrollment – min</w:t>
            </w:r>
            <w:r>
              <w:rPr>
                <w:rFonts w:ascii="Times New Roman" w:hAnsi="Times New Roman" w:cs="Times New Roman"/>
                <w:i/>
                <w:sz w:val="24"/>
                <w:szCs w:val="24"/>
                <w:lang w:val="en-US"/>
              </w:rPr>
              <w:t>, n=799</w:t>
            </w:r>
          </w:p>
        </w:tc>
        <w:tc>
          <w:tcPr>
            <w:tcW w:w="1843" w:type="dxa"/>
            <w:vAlign w:val="center"/>
          </w:tcPr>
          <w:p w14:paraId="1886E7A1" w14:textId="56A16973"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 [0-</w:t>
            </w:r>
            <w:r w:rsidR="00024615">
              <w:rPr>
                <w:rFonts w:ascii="Times New Roman" w:hAnsi="Times New Roman" w:cs="Times New Roman"/>
                <w:sz w:val="24"/>
                <w:szCs w:val="24"/>
                <w:lang w:val="en-US"/>
              </w:rPr>
              <w:t>5</w:t>
            </w:r>
            <w:r w:rsidRPr="00F9541A">
              <w:rPr>
                <w:rFonts w:ascii="Times New Roman" w:hAnsi="Times New Roman" w:cs="Times New Roman"/>
                <w:sz w:val="24"/>
                <w:szCs w:val="24"/>
                <w:lang w:val="en-US"/>
              </w:rPr>
              <w:t>]</w:t>
            </w:r>
          </w:p>
        </w:tc>
        <w:tc>
          <w:tcPr>
            <w:tcW w:w="1843" w:type="dxa"/>
            <w:vAlign w:val="center"/>
          </w:tcPr>
          <w:p w14:paraId="22B6D744" w14:textId="0A798060"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w:t>
            </w:r>
            <w:r w:rsidR="00615C83">
              <w:rPr>
                <w:rFonts w:ascii="Times New Roman" w:hAnsi="Times New Roman" w:cs="Times New Roman"/>
                <w:sz w:val="24"/>
                <w:szCs w:val="24"/>
                <w:lang w:val="en-US"/>
              </w:rPr>
              <w:t xml:space="preserve"> </w:t>
            </w:r>
            <w:r w:rsidRPr="00F9541A">
              <w:rPr>
                <w:rFonts w:ascii="Times New Roman" w:hAnsi="Times New Roman" w:cs="Times New Roman"/>
                <w:sz w:val="24"/>
                <w:szCs w:val="24"/>
                <w:lang w:val="en-US"/>
              </w:rPr>
              <w:t>[0-</w:t>
            </w:r>
            <w:r w:rsidR="00024615">
              <w:rPr>
                <w:rFonts w:ascii="Times New Roman" w:hAnsi="Times New Roman" w:cs="Times New Roman"/>
                <w:sz w:val="24"/>
                <w:szCs w:val="24"/>
                <w:lang w:val="en-US"/>
              </w:rPr>
              <w:t>1</w:t>
            </w:r>
            <w:r w:rsidRPr="00F9541A">
              <w:rPr>
                <w:rFonts w:ascii="Times New Roman" w:hAnsi="Times New Roman" w:cs="Times New Roman"/>
                <w:sz w:val="24"/>
                <w:szCs w:val="24"/>
                <w:lang w:val="en-US"/>
              </w:rPr>
              <w:t>0]</w:t>
            </w:r>
          </w:p>
        </w:tc>
        <w:tc>
          <w:tcPr>
            <w:tcW w:w="1411" w:type="dxa"/>
            <w:vAlign w:val="center"/>
          </w:tcPr>
          <w:p w14:paraId="5B6D144F" w14:textId="77777777" w:rsidR="0058721F" w:rsidRPr="00F9541A" w:rsidRDefault="0058721F" w:rsidP="00F51EB3">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0.007*</w:t>
            </w:r>
          </w:p>
        </w:tc>
      </w:tr>
      <w:tr w:rsidR="0058721F" w:rsidRPr="00F9541A" w14:paraId="36FFFBBB" w14:textId="77777777" w:rsidTr="00F51EB3">
        <w:tc>
          <w:tcPr>
            <w:tcW w:w="4531" w:type="dxa"/>
          </w:tcPr>
          <w:p w14:paraId="59B08328"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Blood culture – no. (%)</w:t>
            </w:r>
            <w:r>
              <w:rPr>
                <w:rFonts w:ascii="Times New Roman" w:hAnsi="Times New Roman" w:cs="Times New Roman"/>
                <w:sz w:val="24"/>
                <w:szCs w:val="24"/>
                <w:lang w:val="en-US"/>
              </w:rPr>
              <w:t>, n=1017</w:t>
            </w:r>
          </w:p>
        </w:tc>
        <w:tc>
          <w:tcPr>
            <w:tcW w:w="1843" w:type="dxa"/>
            <w:vAlign w:val="center"/>
          </w:tcPr>
          <w:p w14:paraId="63A480AE" w14:textId="12D0E95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298</w:t>
            </w:r>
            <w:r w:rsidR="00B460EC">
              <w:rPr>
                <w:rFonts w:ascii="Times New Roman" w:hAnsi="Times New Roman" w:cs="Times New Roman"/>
                <w:sz w:val="24"/>
                <w:szCs w:val="24"/>
                <w:lang w:val="en-US"/>
              </w:rPr>
              <w:t>/405 (73.6</w:t>
            </w:r>
            <w:r w:rsidRPr="00F9541A">
              <w:rPr>
                <w:rFonts w:ascii="Times New Roman" w:hAnsi="Times New Roman" w:cs="Times New Roman"/>
                <w:sz w:val="24"/>
                <w:szCs w:val="24"/>
                <w:lang w:val="en-US"/>
              </w:rPr>
              <w:t>%)</w:t>
            </w:r>
          </w:p>
        </w:tc>
        <w:tc>
          <w:tcPr>
            <w:tcW w:w="1843" w:type="dxa"/>
            <w:vAlign w:val="center"/>
          </w:tcPr>
          <w:p w14:paraId="38E97A50" w14:textId="7910210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470</w:t>
            </w:r>
            <w:r w:rsidR="00B460EC">
              <w:rPr>
                <w:rFonts w:ascii="Times New Roman" w:hAnsi="Times New Roman" w:cs="Times New Roman"/>
                <w:sz w:val="24"/>
                <w:szCs w:val="24"/>
                <w:lang w:val="en-US"/>
              </w:rPr>
              <w:t>/612 (76.8</w:t>
            </w:r>
            <w:r w:rsidRPr="00F9541A">
              <w:rPr>
                <w:rFonts w:ascii="Times New Roman" w:hAnsi="Times New Roman" w:cs="Times New Roman"/>
                <w:sz w:val="24"/>
                <w:szCs w:val="24"/>
                <w:lang w:val="en-US"/>
              </w:rPr>
              <w:t>%)</w:t>
            </w:r>
          </w:p>
        </w:tc>
        <w:tc>
          <w:tcPr>
            <w:tcW w:w="1411" w:type="dxa"/>
            <w:vAlign w:val="center"/>
          </w:tcPr>
          <w:p w14:paraId="70062680"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0.274</w:t>
            </w:r>
          </w:p>
        </w:tc>
      </w:tr>
      <w:tr w:rsidR="0058721F" w:rsidRPr="00F9541A" w14:paraId="1C584079" w14:textId="77777777" w:rsidTr="00F51EB3">
        <w:tc>
          <w:tcPr>
            <w:tcW w:w="4531" w:type="dxa"/>
          </w:tcPr>
          <w:p w14:paraId="1568F8E5" w14:textId="77777777" w:rsidR="0058721F" w:rsidRPr="00F9541A" w:rsidRDefault="0058721F" w:rsidP="00F51EB3">
            <w:pPr>
              <w:ind w:left="708"/>
              <w:rPr>
                <w:rFonts w:ascii="Times New Roman" w:hAnsi="Times New Roman" w:cs="Times New Roman"/>
                <w:sz w:val="24"/>
                <w:szCs w:val="24"/>
                <w:lang w:val="en-US"/>
              </w:rPr>
            </w:pPr>
            <w:r w:rsidRPr="00F9541A">
              <w:rPr>
                <w:rFonts w:ascii="Times New Roman" w:hAnsi="Times New Roman" w:cs="Times New Roman"/>
                <w:i/>
                <w:sz w:val="24"/>
                <w:szCs w:val="24"/>
                <w:lang w:val="en-US"/>
              </w:rPr>
              <w:t>time elapsed after enrollment – min</w:t>
            </w:r>
            <w:r>
              <w:rPr>
                <w:rFonts w:ascii="Times New Roman" w:hAnsi="Times New Roman" w:cs="Times New Roman"/>
                <w:i/>
                <w:sz w:val="24"/>
                <w:szCs w:val="24"/>
                <w:lang w:val="en-US"/>
              </w:rPr>
              <w:t>, n=768</w:t>
            </w:r>
          </w:p>
        </w:tc>
        <w:tc>
          <w:tcPr>
            <w:tcW w:w="1843" w:type="dxa"/>
            <w:vAlign w:val="center"/>
          </w:tcPr>
          <w:p w14:paraId="7721395D"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 [0-40]</w:t>
            </w:r>
          </w:p>
        </w:tc>
        <w:tc>
          <w:tcPr>
            <w:tcW w:w="1843" w:type="dxa"/>
            <w:vAlign w:val="center"/>
          </w:tcPr>
          <w:p w14:paraId="50A28C43"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 [0-40]</w:t>
            </w:r>
          </w:p>
        </w:tc>
        <w:tc>
          <w:tcPr>
            <w:tcW w:w="1411" w:type="dxa"/>
            <w:vAlign w:val="center"/>
          </w:tcPr>
          <w:p w14:paraId="06EBBA57"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0.592</w:t>
            </w:r>
          </w:p>
        </w:tc>
      </w:tr>
      <w:tr w:rsidR="0058721F" w:rsidRPr="00F9541A" w14:paraId="664ADCD6" w14:textId="77777777" w:rsidTr="00F51EB3">
        <w:tc>
          <w:tcPr>
            <w:tcW w:w="4531" w:type="dxa"/>
          </w:tcPr>
          <w:p w14:paraId="00AE2386"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Antibiotic therapy – no. (%)</w:t>
            </w:r>
            <w:r>
              <w:rPr>
                <w:rFonts w:ascii="Times New Roman" w:hAnsi="Times New Roman" w:cs="Times New Roman"/>
                <w:sz w:val="24"/>
                <w:szCs w:val="24"/>
                <w:lang w:val="en-US"/>
              </w:rPr>
              <w:t>, n=986</w:t>
            </w:r>
          </w:p>
        </w:tc>
        <w:tc>
          <w:tcPr>
            <w:tcW w:w="1843" w:type="dxa"/>
            <w:vAlign w:val="center"/>
          </w:tcPr>
          <w:p w14:paraId="33957CAF" w14:textId="458E7DD8"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298</w:t>
            </w:r>
            <w:r w:rsidR="00144DDE">
              <w:rPr>
                <w:rFonts w:ascii="Times New Roman" w:hAnsi="Times New Roman" w:cs="Times New Roman"/>
                <w:sz w:val="24"/>
                <w:szCs w:val="24"/>
                <w:lang w:val="en-US"/>
              </w:rPr>
              <w:t>/392</w:t>
            </w:r>
            <w:r w:rsidRPr="00F9541A">
              <w:rPr>
                <w:rFonts w:ascii="Times New Roman" w:hAnsi="Times New Roman" w:cs="Times New Roman"/>
                <w:sz w:val="24"/>
                <w:szCs w:val="24"/>
                <w:lang w:val="en-US"/>
              </w:rPr>
              <w:t xml:space="preserve"> (76</w:t>
            </w:r>
            <w:r w:rsidR="00144DDE">
              <w:rPr>
                <w:rFonts w:ascii="Times New Roman" w:hAnsi="Times New Roman" w:cs="Times New Roman"/>
                <w:sz w:val="24"/>
                <w:szCs w:val="24"/>
                <w:lang w:val="en-US"/>
              </w:rPr>
              <w:t>.0</w:t>
            </w:r>
            <w:r w:rsidRPr="00F9541A">
              <w:rPr>
                <w:rFonts w:ascii="Times New Roman" w:hAnsi="Times New Roman" w:cs="Times New Roman"/>
                <w:sz w:val="24"/>
                <w:szCs w:val="24"/>
                <w:lang w:val="en-US"/>
              </w:rPr>
              <w:t>%)</w:t>
            </w:r>
          </w:p>
        </w:tc>
        <w:tc>
          <w:tcPr>
            <w:tcW w:w="1843" w:type="dxa"/>
            <w:vAlign w:val="center"/>
          </w:tcPr>
          <w:p w14:paraId="08DD177A" w14:textId="2460F36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478</w:t>
            </w:r>
            <w:r w:rsidR="00144DDE">
              <w:rPr>
                <w:rFonts w:ascii="Times New Roman" w:hAnsi="Times New Roman" w:cs="Times New Roman"/>
                <w:sz w:val="24"/>
                <w:szCs w:val="24"/>
                <w:lang w:val="en-US"/>
              </w:rPr>
              <w:t>/594 (80.5</w:t>
            </w:r>
            <w:r w:rsidRPr="00F9541A">
              <w:rPr>
                <w:rFonts w:ascii="Times New Roman" w:hAnsi="Times New Roman" w:cs="Times New Roman"/>
                <w:sz w:val="24"/>
                <w:szCs w:val="24"/>
                <w:lang w:val="en-US"/>
              </w:rPr>
              <w:t>%)</w:t>
            </w:r>
          </w:p>
        </w:tc>
        <w:tc>
          <w:tcPr>
            <w:tcW w:w="1411" w:type="dxa"/>
            <w:vAlign w:val="center"/>
          </w:tcPr>
          <w:p w14:paraId="24DA5064"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0.112</w:t>
            </w:r>
          </w:p>
        </w:tc>
      </w:tr>
      <w:tr w:rsidR="0058721F" w:rsidRPr="00F9541A" w14:paraId="7692ECDB" w14:textId="77777777" w:rsidTr="00F51EB3">
        <w:tc>
          <w:tcPr>
            <w:tcW w:w="4531" w:type="dxa"/>
          </w:tcPr>
          <w:p w14:paraId="6106F164" w14:textId="77777777" w:rsidR="0058721F" w:rsidRPr="00F9541A" w:rsidRDefault="0058721F" w:rsidP="00F51EB3">
            <w:pPr>
              <w:ind w:left="708"/>
              <w:rPr>
                <w:rFonts w:ascii="Times New Roman" w:hAnsi="Times New Roman" w:cs="Times New Roman"/>
                <w:sz w:val="24"/>
                <w:szCs w:val="24"/>
                <w:lang w:val="en-US"/>
              </w:rPr>
            </w:pPr>
            <w:r w:rsidRPr="00F9541A">
              <w:rPr>
                <w:rFonts w:ascii="Times New Roman" w:hAnsi="Times New Roman" w:cs="Times New Roman"/>
                <w:i/>
                <w:sz w:val="24"/>
                <w:szCs w:val="24"/>
                <w:lang w:val="en-US"/>
              </w:rPr>
              <w:t>time elapsed after enrollment – min</w:t>
            </w:r>
            <w:r>
              <w:rPr>
                <w:rFonts w:ascii="Times New Roman" w:hAnsi="Times New Roman" w:cs="Times New Roman"/>
                <w:i/>
                <w:sz w:val="24"/>
                <w:szCs w:val="24"/>
                <w:lang w:val="en-US"/>
              </w:rPr>
              <w:t>, n=776</w:t>
            </w:r>
          </w:p>
        </w:tc>
        <w:tc>
          <w:tcPr>
            <w:tcW w:w="1843" w:type="dxa"/>
            <w:vAlign w:val="center"/>
          </w:tcPr>
          <w:p w14:paraId="62678435"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45 [15-98.8]</w:t>
            </w:r>
          </w:p>
        </w:tc>
        <w:tc>
          <w:tcPr>
            <w:tcW w:w="1843" w:type="dxa"/>
            <w:vAlign w:val="center"/>
          </w:tcPr>
          <w:p w14:paraId="3847E143"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45 [10-90]</w:t>
            </w:r>
          </w:p>
        </w:tc>
        <w:tc>
          <w:tcPr>
            <w:tcW w:w="1411" w:type="dxa"/>
            <w:vAlign w:val="center"/>
          </w:tcPr>
          <w:p w14:paraId="3899926B"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0.230</w:t>
            </w:r>
          </w:p>
        </w:tc>
      </w:tr>
      <w:tr w:rsidR="0058721F" w:rsidRPr="00F9541A" w14:paraId="22009113" w14:textId="77777777" w:rsidTr="00F51EB3">
        <w:tc>
          <w:tcPr>
            <w:tcW w:w="4531" w:type="dxa"/>
          </w:tcPr>
          <w:p w14:paraId="7D959387"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Lactate measurement – no. (%)</w:t>
            </w:r>
            <w:r>
              <w:rPr>
                <w:rFonts w:ascii="Times New Roman" w:hAnsi="Times New Roman" w:cs="Times New Roman"/>
                <w:sz w:val="24"/>
                <w:szCs w:val="24"/>
                <w:lang w:val="en-US"/>
              </w:rPr>
              <w:t>, n=1054</w:t>
            </w:r>
          </w:p>
        </w:tc>
        <w:tc>
          <w:tcPr>
            <w:tcW w:w="1843" w:type="dxa"/>
            <w:vAlign w:val="center"/>
          </w:tcPr>
          <w:p w14:paraId="6E49998D" w14:textId="6D0EC5A0"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248</w:t>
            </w:r>
            <w:r w:rsidR="00144DDE">
              <w:rPr>
                <w:rFonts w:ascii="Times New Roman" w:hAnsi="Times New Roman" w:cs="Times New Roman"/>
                <w:sz w:val="24"/>
                <w:szCs w:val="24"/>
                <w:lang w:val="en-US"/>
              </w:rPr>
              <w:t>/433 (57.3</w:t>
            </w:r>
            <w:r w:rsidRPr="00F9541A">
              <w:rPr>
                <w:rFonts w:ascii="Times New Roman" w:hAnsi="Times New Roman" w:cs="Times New Roman"/>
                <w:sz w:val="24"/>
                <w:szCs w:val="24"/>
                <w:lang w:val="en-US"/>
              </w:rPr>
              <w:t>%)</w:t>
            </w:r>
          </w:p>
        </w:tc>
        <w:tc>
          <w:tcPr>
            <w:tcW w:w="1843" w:type="dxa"/>
            <w:vAlign w:val="center"/>
          </w:tcPr>
          <w:p w14:paraId="1894ABA3" w14:textId="4B710B83"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466</w:t>
            </w:r>
            <w:r w:rsidR="00144DDE">
              <w:rPr>
                <w:rFonts w:ascii="Times New Roman" w:hAnsi="Times New Roman" w:cs="Times New Roman"/>
                <w:sz w:val="24"/>
                <w:szCs w:val="24"/>
                <w:lang w:val="en-US"/>
              </w:rPr>
              <w:t>/621</w:t>
            </w:r>
            <w:r w:rsidRPr="00F9541A">
              <w:rPr>
                <w:rFonts w:ascii="Times New Roman" w:hAnsi="Times New Roman" w:cs="Times New Roman"/>
                <w:sz w:val="24"/>
                <w:szCs w:val="24"/>
                <w:lang w:val="en-US"/>
              </w:rPr>
              <w:t xml:space="preserve"> (75</w:t>
            </w:r>
            <w:r w:rsidR="00144DDE">
              <w:rPr>
                <w:rFonts w:ascii="Times New Roman" w:hAnsi="Times New Roman" w:cs="Times New Roman"/>
                <w:sz w:val="24"/>
                <w:szCs w:val="24"/>
                <w:lang w:val="en-US"/>
              </w:rPr>
              <w:t>.0</w:t>
            </w:r>
            <w:r w:rsidRPr="00F9541A">
              <w:rPr>
                <w:rFonts w:ascii="Times New Roman" w:hAnsi="Times New Roman" w:cs="Times New Roman"/>
                <w:sz w:val="24"/>
                <w:szCs w:val="24"/>
                <w:lang w:val="en-US"/>
              </w:rPr>
              <w:t>%)</w:t>
            </w:r>
          </w:p>
        </w:tc>
        <w:tc>
          <w:tcPr>
            <w:tcW w:w="1411" w:type="dxa"/>
            <w:vAlign w:val="center"/>
          </w:tcPr>
          <w:p w14:paraId="1A8957F8" w14:textId="77777777" w:rsidR="0058721F" w:rsidRPr="00F9541A" w:rsidRDefault="0058721F" w:rsidP="00F51EB3">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&lt;0.001*</w:t>
            </w:r>
          </w:p>
        </w:tc>
      </w:tr>
      <w:tr w:rsidR="0058721F" w:rsidRPr="00F9541A" w14:paraId="30324293" w14:textId="77777777" w:rsidTr="00F51EB3">
        <w:tc>
          <w:tcPr>
            <w:tcW w:w="4531" w:type="dxa"/>
          </w:tcPr>
          <w:p w14:paraId="0ACA406D" w14:textId="77777777" w:rsidR="0058721F" w:rsidRPr="00F9541A" w:rsidRDefault="0058721F" w:rsidP="00F51EB3">
            <w:pPr>
              <w:ind w:left="708"/>
              <w:rPr>
                <w:rFonts w:ascii="Times New Roman" w:hAnsi="Times New Roman" w:cs="Times New Roman"/>
                <w:sz w:val="24"/>
                <w:szCs w:val="24"/>
                <w:lang w:val="en-US"/>
              </w:rPr>
            </w:pPr>
            <w:r w:rsidRPr="00F9541A">
              <w:rPr>
                <w:rFonts w:ascii="Times New Roman" w:hAnsi="Times New Roman" w:cs="Times New Roman"/>
                <w:i/>
                <w:sz w:val="24"/>
                <w:szCs w:val="24"/>
                <w:lang w:val="en-US"/>
              </w:rPr>
              <w:t>time elapsed after enrollment – min</w:t>
            </w:r>
            <w:r>
              <w:rPr>
                <w:rFonts w:ascii="Times New Roman" w:hAnsi="Times New Roman" w:cs="Times New Roman"/>
                <w:i/>
                <w:sz w:val="24"/>
                <w:szCs w:val="24"/>
                <w:lang w:val="en-US"/>
              </w:rPr>
              <w:t>, n=714</w:t>
            </w:r>
          </w:p>
        </w:tc>
        <w:tc>
          <w:tcPr>
            <w:tcW w:w="1843" w:type="dxa"/>
            <w:vAlign w:val="center"/>
          </w:tcPr>
          <w:p w14:paraId="0C1643C2"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 [0-17.8]</w:t>
            </w:r>
          </w:p>
        </w:tc>
        <w:tc>
          <w:tcPr>
            <w:tcW w:w="1843" w:type="dxa"/>
            <w:vAlign w:val="center"/>
          </w:tcPr>
          <w:p w14:paraId="4D3218C1"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 [0-19.2]</w:t>
            </w:r>
          </w:p>
        </w:tc>
        <w:tc>
          <w:tcPr>
            <w:tcW w:w="1411" w:type="dxa"/>
            <w:vAlign w:val="center"/>
          </w:tcPr>
          <w:p w14:paraId="15EC958F"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0.936</w:t>
            </w:r>
          </w:p>
        </w:tc>
      </w:tr>
      <w:tr w:rsidR="0058721F" w:rsidRPr="00F9541A" w14:paraId="488E05CD" w14:textId="77777777" w:rsidTr="00F51EB3">
        <w:tc>
          <w:tcPr>
            <w:tcW w:w="4531" w:type="dxa"/>
          </w:tcPr>
          <w:p w14:paraId="1330E104"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Fluid administration – no. (%)</w:t>
            </w:r>
            <w:r>
              <w:rPr>
                <w:rFonts w:ascii="Times New Roman" w:hAnsi="Times New Roman" w:cs="Times New Roman"/>
                <w:sz w:val="24"/>
                <w:szCs w:val="24"/>
                <w:lang w:val="en-US"/>
              </w:rPr>
              <w:t>, n=1047</w:t>
            </w:r>
          </w:p>
        </w:tc>
        <w:tc>
          <w:tcPr>
            <w:tcW w:w="1843" w:type="dxa"/>
            <w:vAlign w:val="center"/>
          </w:tcPr>
          <w:p w14:paraId="5535013C" w14:textId="781FF23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194</w:t>
            </w:r>
            <w:r w:rsidR="00144DDE">
              <w:rPr>
                <w:rFonts w:ascii="Times New Roman" w:hAnsi="Times New Roman" w:cs="Times New Roman"/>
                <w:sz w:val="24"/>
                <w:szCs w:val="24"/>
                <w:lang w:val="en-US"/>
              </w:rPr>
              <w:t>/436 (44.5</w:t>
            </w:r>
            <w:r w:rsidRPr="00F9541A">
              <w:rPr>
                <w:rFonts w:ascii="Times New Roman" w:hAnsi="Times New Roman" w:cs="Times New Roman"/>
                <w:sz w:val="24"/>
                <w:szCs w:val="24"/>
                <w:lang w:val="en-US"/>
              </w:rPr>
              <w:t>%)</w:t>
            </w:r>
          </w:p>
        </w:tc>
        <w:tc>
          <w:tcPr>
            <w:tcW w:w="1843" w:type="dxa"/>
            <w:vAlign w:val="center"/>
          </w:tcPr>
          <w:p w14:paraId="6D7D5022" w14:textId="5323C6D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296</w:t>
            </w:r>
            <w:r w:rsidR="00144DDE">
              <w:rPr>
                <w:rFonts w:ascii="Times New Roman" w:hAnsi="Times New Roman" w:cs="Times New Roman"/>
                <w:sz w:val="24"/>
                <w:szCs w:val="24"/>
                <w:lang w:val="en-US"/>
              </w:rPr>
              <w:t>/611</w:t>
            </w:r>
            <w:r w:rsidRPr="00F9541A">
              <w:rPr>
                <w:rFonts w:ascii="Times New Roman" w:hAnsi="Times New Roman" w:cs="Times New Roman"/>
                <w:sz w:val="24"/>
                <w:szCs w:val="24"/>
                <w:lang w:val="en-US"/>
              </w:rPr>
              <w:t xml:space="preserve"> (48.4%)</w:t>
            </w:r>
          </w:p>
        </w:tc>
        <w:tc>
          <w:tcPr>
            <w:tcW w:w="1411" w:type="dxa"/>
            <w:vAlign w:val="center"/>
          </w:tcPr>
          <w:p w14:paraId="7B78136C"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0.230</w:t>
            </w:r>
          </w:p>
        </w:tc>
      </w:tr>
      <w:tr w:rsidR="0058721F" w:rsidRPr="00F9541A" w14:paraId="4F73D855" w14:textId="77777777" w:rsidTr="00F51EB3">
        <w:tc>
          <w:tcPr>
            <w:tcW w:w="4531" w:type="dxa"/>
          </w:tcPr>
          <w:p w14:paraId="0B817526"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Urinary output measurement – no. (%)</w:t>
            </w:r>
            <w:r>
              <w:rPr>
                <w:rFonts w:ascii="Times New Roman" w:hAnsi="Times New Roman" w:cs="Times New Roman"/>
                <w:sz w:val="24"/>
                <w:szCs w:val="24"/>
                <w:lang w:val="en-US"/>
              </w:rPr>
              <w:t>, n=984</w:t>
            </w:r>
          </w:p>
        </w:tc>
        <w:tc>
          <w:tcPr>
            <w:tcW w:w="1843" w:type="dxa"/>
            <w:vAlign w:val="center"/>
          </w:tcPr>
          <w:p w14:paraId="0077E6F6" w14:textId="790BE821"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276</w:t>
            </w:r>
            <w:r w:rsidR="00144DDE">
              <w:rPr>
                <w:rFonts w:ascii="Times New Roman" w:hAnsi="Times New Roman" w:cs="Times New Roman"/>
                <w:sz w:val="24"/>
                <w:szCs w:val="24"/>
                <w:lang w:val="en-US"/>
              </w:rPr>
              <w:t>/387</w:t>
            </w:r>
            <w:r w:rsidRPr="00F9541A">
              <w:rPr>
                <w:rFonts w:ascii="Times New Roman" w:hAnsi="Times New Roman" w:cs="Times New Roman"/>
                <w:sz w:val="24"/>
                <w:szCs w:val="24"/>
                <w:lang w:val="en-US"/>
              </w:rPr>
              <w:t xml:space="preserve"> (71.3%)</w:t>
            </w:r>
          </w:p>
        </w:tc>
        <w:tc>
          <w:tcPr>
            <w:tcW w:w="1843" w:type="dxa"/>
            <w:vAlign w:val="center"/>
          </w:tcPr>
          <w:p w14:paraId="12E408AB" w14:textId="7831C2A8"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443</w:t>
            </w:r>
            <w:r w:rsidR="00144DDE">
              <w:rPr>
                <w:rFonts w:ascii="Times New Roman" w:hAnsi="Times New Roman" w:cs="Times New Roman"/>
                <w:sz w:val="24"/>
                <w:szCs w:val="24"/>
                <w:lang w:val="en-US"/>
              </w:rPr>
              <w:t>/597</w:t>
            </w:r>
            <w:r w:rsidRPr="00F9541A">
              <w:rPr>
                <w:rFonts w:ascii="Times New Roman" w:hAnsi="Times New Roman" w:cs="Times New Roman"/>
                <w:sz w:val="24"/>
                <w:szCs w:val="24"/>
                <w:lang w:val="en-US"/>
              </w:rPr>
              <w:t xml:space="preserve"> (74.2%)</w:t>
            </w:r>
          </w:p>
        </w:tc>
        <w:tc>
          <w:tcPr>
            <w:tcW w:w="1411" w:type="dxa"/>
            <w:vAlign w:val="center"/>
          </w:tcPr>
          <w:p w14:paraId="512D3C6C"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0.356</w:t>
            </w:r>
          </w:p>
        </w:tc>
      </w:tr>
      <w:tr w:rsidR="0058721F" w:rsidRPr="00F9541A" w14:paraId="72ACF5C8" w14:textId="77777777" w:rsidTr="00F51EB3">
        <w:tc>
          <w:tcPr>
            <w:tcW w:w="4531" w:type="dxa"/>
          </w:tcPr>
          <w:p w14:paraId="2A3F15FD" w14:textId="77777777" w:rsidR="0058721F" w:rsidRPr="00F9541A" w:rsidRDefault="0058721F" w:rsidP="00F51EB3">
            <w:pPr>
              <w:ind w:left="708"/>
              <w:rPr>
                <w:rFonts w:ascii="Times New Roman" w:hAnsi="Times New Roman" w:cs="Times New Roman"/>
                <w:sz w:val="24"/>
                <w:szCs w:val="24"/>
                <w:lang w:val="en-US"/>
              </w:rPr>
            </w:pPr>
            <w:r w:rsidRPr="00F9541A">
              <w:rPr>
                <w:rFonts w:ascii="Times New Roman" w:hAnsi="Times New Roman" w:cs="Times New Roman"/>
                <w:i/>
                <w:sz w:val="24"/>
                <w:szCs w:val="24"/>
                <w:lang w:val="en-US"/>
              </w:rPr>
              <w:t>time elapsed after enrollment – min</w:t>
            </w:r>
            <w:r>
              <w:rPr>
                <w:rFonts w:ascii="Times New Roman" w:hAnsi="Times New Roman" w:cs="Times New Roman"/>
                <w:i/>
                <w:sz w:val="24"/>
                <w:szCs w:val="24"/>
                <w:lang w:val="en-US"/>
              </w:rPr>
              <w:t>, n=719</w:t>
            </w:r>
          </w:p>
        </w:tc>
        <w:tc>
          <w:tcPr>
            <w:tcW w:w="1843" w:type="dxa"/>
            <w:vAlign w:val="center"/>
          </w:tcPr>
          <w:p w14:paraId="513B4DF8"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6.5 [0-30]</w:t>
            </w:r>
          </w:p>
        </w:tc>
        <w:tc>
          <w:tcPr>
            <w:tcW w:w="1843" w:type="dxa"/>
            <w:vAlign w:val="center"/>
          </w:tcPr>
          <w:p w14:paraId="6B2B12BC"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5 [0-30]</w:t>
            </w:r>
          </w:p>
        </w:tc>
        <w:tc>
          <w:tcPr>
            <w:tcW w:w="1411" w:type="dxa"/>
            <w:vAlign w:val="center"/>
          </w:tcPr>
          <w:p w14:paraId="6E7AA8DC"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0.286</w:t>
            </w:r>
          </w:p>
        </w:tc>
      </w:tr>
      <w:tr w:rsidR="0058721F" w:rsidRPr="00F9541A" w14:paraId="3A701301" w14:textId="77777777" w:rsidTr="00F51EB3">
        <w:tc>
          <w:tcPr>
            <w:tcW w:w="4531" w:type="dxa"/>
          </w:tcPr>
          <w:p w14:paraId="705DEF37" w14:textId="77777777" w:rsidR="0058721F" w:rsidRPr="00F9541A" w:rsidRDefault="0058721F" w:rsidP="00F51EB3">
            <w:pPr>
              <w:rPr>
                <w:rFonts w:ascii="Times New Roman" w:hAnsi="Times New Roman" w:cs="Times New Roman"/>
                <w:sz w:val="24"/>
                <w:szCs w:val="24"/>
                <w:lang w:val="en-US"/>
              </w:rPr>
            </w:pPr>
          </w:p>
        </w:tc>
        <w:tc>
          <w:tcPr>
            <w:tcW w:w="1843" w:type="dxa"/>
            <w:vAlign w:val="center"/>
          </w:tcPr>
          <w:p w14:paraId="5EAF1108" w14:textId="77777777" w:rsidR="0058721F" w:rsidRPr="00F9541A" w:rsidRDefault="0058721F" w:rsidP="00F51EB3">
            <w:pPr>
              <w:jc w:val="center"/>
              <w:rPr>
                <w:rFonts w:ascii="Times New Roman" w:hAnsi="Times New Roman" w:cs="Times New Roman"/>
                <w:sz w:val="24"/>
                <w:szCs w:val="24"/>
                <w:lang w:val="en-US"/>
              </w:rPr>
            </w:pPr>
          </w:p>
        </w:tc>
        <w:tc>
          <w:tcPr>
            <w:tcW w:w="1843" w:type="dxa"/>
            <w:vAlign w:val="center"/>
          </w:tcPr>
          <w:p w14:paraId="7D2D4A14" w14:textId="77777777" w:rsidR="0058721F" w:rsidRPr="00F9541A" w:rsidRDefault="0058721F" w:rsidP="00F51EB3">
            <w:pPr>
              <w:jc w:val="center"/>
              <w:rPr>
                <w:rFonts w:ascii="Times New Roman" w:hAnsi="Times New Roman" w:cs="Times New Roman"/>
                <w:sz w:val="24"/>
                <w:szCs w:val="24"/>
                <w:lang w:val="en-US"/>
              </w:rPr>
            </w:pPr>
          </w:p>
        </w:tc>
        <w:tc>
          <w:tcPr>
            <w:tcW w:w="1411" w:type="dxa"/>
            <w:vAlign w:val="center"/>
          </w:tcPr>
          <w:p w14:paraId="4D7FC9DD" w14:textId="77777777" w:rsidR="0058721F" w:rsidRPr="00F9541A" w:rsidRDefault="0058721F" w:rsidP="00F51EB3">
            <w:pPr>
              <w:jc w:val="center"/>
              <w:rPr>
                <w:rFonts w:ascii="Times New Roman" w:hAnsi="Times New Roman" w:cs="Times New Roman"/>
                <w:sz w:val="24"/>
                <w:szCs w:val="24"/>
                <w:lang w:val="en-US"/>
              </w:rPr>
            </w:pPr>
          </w:p>
        </w:tc>
      </w:tr>
      <w:tr w:rsidR="0058721F" w:rsidRPr="00E610D1" w14:paraId="47043DAD" w14:textId="77777777" w:rsidTr="00F51EB3">
        <w:tc>
          <w:tcPr>
            <w:tcW w:w="4531" w:type="dxa"/>
          </w:tcPr>
          <w:p w14:paraId="7895E088"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 xml:space="preserve">No. of procedures adequately applied </w:t>
            </w:r>
          </w:p>
          <w:p w14:paraId="28D3B313"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 no. (%)</w:t>
            </w:r>
            <w:r>
              <w:rPr>
                <w:rFonts w:ascii="Times New Roman" w:hAnsi="Times New Roman" w:cs="Times New Roman"/>
                <w:sz w:val="24"/>
                <w:szCs w:val="24"/>
                <w:lang w:val="en-US"/>
              </w:rPr>
              <w:t>, n=644</w:t>
            </w:r>
          </w:p>
        </w:tc>
        <w:tc>
          <w:tcPr>
            <w:tcW w:w="1843" w:type="dxa"/>
            <w:vAlign w:val="center"/>
          </w:tcPr>
          <w:p w14:paraId="5C89A882" w14:textId="77777777" w:rsidR="0058721F" w:rsidRPr="00F9541A" w:rsidRDefault="0058721F" w:rsidP="00F51EB3">
            <w:pPr>
              <w:jc w:val="center"/>
              <w:rPr>
                <w:rFonts w:ascii="Times New Roman" w:hAnsi="Times New Roman" w:cs="Times New Roman"/>
                <w:sz w:val="24"/>
                <w:szCs w:val="24"/>
                <w:lang w:val="en-US"/>
              </w:rPr>
            </w:pPr>
          </w:p>
        </w:tc>
        <w:tc>
          <w:tcPr>
            <w:tcW w:w="1843" w:type="dxa"/>
            <w:vAlign w:val="center"/>
          </w:tcPr>
          <w:p w14:paraId="28125D71" w14:textId="77777777" w:rsidR="0058721F" w:rsidRPr="00F9541A" w:rsidRDefault="0058721F" w:rsidP="00F51EB3">
            <w:pPr>
              <w:jc w:val="center"/>
              <w:rPr>
                <w:rFonts w:ascii="Times New Roman" w:hAnsi="Times New Roman" w:cs="Times New Roman"/>
                <w:sz w:val="24"/>
                <w:szCs w:val="24"/>
                <w:lang w:val="en-US"/>
              </w:rPr>
            </w:pPr>
          </w:p>
        </w:tc>
        <w:tc>
          <w:tcPr>
            <w:tcW w:w="1411" w:type="dxa"/>
            <w:vAlign w:val="center"/>
          </w:tcPr>
          <w:p w14:paraId="63978633"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06F86F92" w14:textId="77777777" w:rsidTr="00F51EB3">
        <w:tc>
          <w:tcPr>
            <w:tcW w:w="4531" w:type="dxa"/>
            <w:tcBorders>
              <w:top w:val="single" w:sz="4" w:space="0" w:color="auto"/>
              <w:left w:val="single" w:sz="4" w:space="0" w:color="auto"/>
              <w:bottom w:val="single" w:sz="4" w:space="0" w:color="auto"/>
              <w:right w:val="single" w:sz="4" w:space="0" w:color="auto"/>
            </w:tcBorders>
          </w:tcPr>
          <w:p w14:paraId="08BEE5F3"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0 procedure</w:t>
            </w:r>
          </w:p>
        </w:tc>
        <w:tc>
          <w:tcPr>
            <w:tcW w:w="1843" w:type="dxa"/>
            <w:tcBorders>
              <w:top w:val="single" w:sz="4" w:space="0" w:color="auto"/>
              <w:left w:val="single" w:sz="4" w:space="0" w:color="auto"/>
              <w:bottom w:val="single" w:sz="4" w:space="0" w:color="auto"/>
              <w:right w:val="single" w:sz="4" w:space="0" w:color="auto"/>
            </w:tcBorders>
            <w:vAlign w:val="center"/>
          </w:tcPr>
          <w:p w14:paraId="1E88556D"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(0.3%)</w:t>
            </w:r>
          </w:p>
        </w:tc>
        <w:tc>
          <w:tcPr>
            <w:tcW w:w="1843" w:type="dxa"/>
            <w:tcBorders>
              <w:top w:val="single" w:sz="4" w:space="0" w:color="auto"/>
              <w:left w:val="single" w:sz="4" w:space="0" w:color="auto"/>
              <w:bottom w:val="single" w:sz="4" w:space="0" w:color="auto"/>
              <w:right w:val="single" w:sz="4" w:space="0" w:color="auto"/>
            </w:tcBorders>
            <w:vAlign w:val="center"/>
          </w:tcPr>
          <w:p w14:paraId="6F41E846" w14:textId="2C99D760" w:rsidR="0058721F" w:rsidRPr="00F9541A" w:rsidRDefault="0058721F" w:rsidP="00F51EB3">
            <w:pPr>
              <w:jc w:val="center"/>
              <w:rPr>
                <w:rFonts w:ascii="Times New Roman" w:hAnsi="Times New Roman" w:cs="Times New Roman"/>
                <w:sz w:val="24"/>
                <w:szCs w:val="24"/>
                <w:lang w:val="en-US"/>
              </w:rPr>
            </w:pPr>
            <w:r>
              <w:rPr>
                <w:rFonts w:ascii="Times New Roman" w:hAnsi="Times New Roman" w:cs="Times New Roman"/>
                <w:sz w:val="24"/>
                <w:szCs w:val="24"/>
                <w:lang w:val="en-US"/>
              </w:rPr>
              <w:t>0/377</w:t>
            </w:r>
            <w:r w:rsidRPr="00F9541A">
              <w:rPr>
                <w:rFonts w:ascii="Times New Roman" w:hAnsi="Times New Roman" w:cs="Times New Roman"/>
                <w:sz w:val="24"/>
                <w:szCs w:val="24"/>
                <w:lang w:val="en-US"/>
              </w:rPr>
              <w:t xml:space="preserve"> (0</w:t>
            </w:r>
            <w:r w:rsidR="00024615">
              <w:rPr>
                <w:rFonts w:ascii="Times New Roman" w:hAnsi="Times New Roman" w:cs="Times New Roman"/>
                <w:sz w:val="24"/>
                <w:szCs w:val="24"/>
                <w:lang w:val="en-US"/>
              </w:rPr>
              <w:t>.0</w:t>
            </w:r>
            <w:r w:rsidRPr="00F9541A">
              <w:rPr>
                <w:rFonts w:ascii="Times New Roman" w:hAnsi="Times New Roman" w:cs="Times New Roman"/>
                <w:sz w:val="24"/>
                <w:szCs w:val="24"/>
                <w:lang w:val="en-US"/>
              </w:rPr>
              <w:t>%)</w:t>
            </w:r>
          </w:p>
        </w:tc>
        <w:tc>
          <w:tcPr>
            <w:tcW w:w="1411" w:type="dxa"/>
            <w:vMerge w:val="restart"/>
            <w:tcBorders>
              <w:top w:val="single" w:sz="4" w:space="0" w:color="auto"/>
              <w:left w:val="single" w:sz="4" w:space="0" w:color="auto"/>
              <w:right w:val="single" w:sz="4" w:space="0" w:color="auto"/>
            </w:tcBorders>
            <w:vAlign w:val="center"/>
          </w:tcPr>
          <w:p w14:paraId="4E78AFAD" w14:textId="77777777" w:rsidR="0058721F" w:rsidRPr="007B6C3E" w:rsidRDefault="0058721F" w:rsidP="00F51EB3">
            <w:pPr>
              <w:jc w:val="center"/>
              <w:rPr>
                <w:rFonts w:ascii="Times New Roman" w:hAnsi="Times New Roman" w:cs="Times New Roman"/>
                <w:color w:val="FF0000"/>
                <w:sz w:val="24"/>
                <w:szCs w:val="24"/>
                <w:lang w:val="en-US"/>
              </w:rPr>
            </w:pPr>
            <w:r w:rsidRPr="007B6C3E">
              <w:rPr>
                <w:rFonts w:ascii="Times New Roman" w:hAnsi="Times New Roman" w:cs="Times New Roman"/>
                <w:color w:val="FF0000"/>
                <w:sz w:val="24"/>
                <w:szCs w:val="24"/>
                <w:lang w:val="en-US"/>
              </w:rPr>
              <w:t>0.013*</w:t>
            </w:r>
          </w:p>
        </w:tc>
      </w:tr>
      <w:tr w:rsidR="0058721F" w:rsidRPr="00F9541A" w14:paraId="6D688DB2" w14:textId="77777777" w:rsidTr="00F51EB3">
        <w:tc>
          <w:tcPr>
            <w:tcW w:w="4531" w:type="dxa"/>
            <w:tcBorders>
              <w:top w:val="single" w:sz="4" w:space="0" w:color="auto"/>
              <w:left w:val="single" w:sz="4" w:space="0" w:color="auto"/>
              <w:bottom w:val="single" w:sz="4" w:space="0" w:color="auto"/>
              <w:right w:val="single" w:sz="4" w:space="0" w:color="auto"/>
            </w:tcBorders>
          </w:tcPr>
          <w:p w14:paraId="03DCE0DA"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1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4BAAB022"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(1.4%)</w:t>
            </w:r>
          </w:p>
        </w:tc>
        <w:tc>
          <w:tcPr>
            <w:tcW w:w="1843" w:type="dxa"/>
            <w:tcBorders>
              <w:top w:val="single" w:sz="4" w:space="0" w:color="auto"/>
              <w:left w:val="single" w:sz="4" w:space="0" w:color="auto"/>
              <w:bottom w:val="single" w:sz="4" w:space="0" w:color="auto"/>
              <w:right w:val="single" w:sz="4" w:space="0" w:color="auto"/>
            </w:tcBorders>
            <w:vAlign w:val="center"/>
          </w:tcPr>
          <w:p w14:paraId="6E33F73E" w14:textId="1FB2C1F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(1</w:t>
            </w:r>
            <w:r w:rsidR="00024615">
              <w:rPr>
                <w:rFonts w:ascii="Times New Roman" w:hAnsi="Times New Roman" w:cs="Times New Roman"/>
                <w:sz w:val="24"/>
                <w:szCs w:val="24"/>
                <w:lang w:val="en-US"/>
              </w:rPr>
              <w:t>.1</w:t>
            </w:r>
            <w:r w:rsidRPr="00F9541A">
              <w:rPr>
                <w:rFonts w:ascii="Times New Roman" w:hAnsi="Times New Roman" w:cs="Times New Roman"/>
                <w:sz w:val="24"/>
                <w:szCs w:val="24"/>
                <w:lang w:val="en-US"/>
              </w:rPr>
              <w:t>%)</w:t>
            </w:r>
          </w:p>
        </w:tc>
        <w:tc>
          <w:tcPr>
            <w:tcW w:w="1411" w:type="dxa"/>
            <w:vMerge/>
            <w:tcBorders>
              <w:left w:val="single" w:sz="4" w:space="0" w:color="auto"/>
              <w:right w:val="single" w:sz="4" w:space="0" w:color="auto"/>
            </w:tcBorders>
            <w:vAlign w:val="center"/>
          </w:tcPr>
          <w:p w14:paraId="5AA0FF21"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0BB28D22" w14:textId="77777777" w:rsidTr="00F51EB3">
        <w:tc>
          <w:tcPr>
            <w:tcW w:w="4531" w:type="dxa"/>
            <w:tcBorders>
              <w:top w:val="single" w:sz="4" w:space="0" w:color="auto"/>
              <w:left w:val="single" w:sz="4" w:space="0" w:color="auto"/>
              <w:bottom w:val="single" w:sz="4" w:space="0" w:color="auto"/>
              <w:right w:val="single" w:sz="4" w:space="0" w:color="auto"/>
            </w:tcBorders>
          </w:tcPr>
          <w:p w14:paraId="5F10D767"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2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2424806F"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15</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(5.6%)</w:t>
            </w:r>
          </w:p>
        </w:tc>
        <w:tc>
          <w:tcPr>
            <w:tcW w:w="1843" w:type="dxa"/>
            <w:tcBorders>
              <w:top w:val="single" w:sz="4" w:space="0" w:color="auto"/>
              <w:left w:val="single" w:sz="4" w:space="0" w:color="auto"/>
              <w:bottom w:val="single" w:sz="4" w:space="0" w:color="auto"/>
              <w:right w:val="single" w:sz="4" w:space="0" w:color="auto"/>
            </w:tcBorders>
            <w:vAlign w:val="center"/>
          </w:tcPr>
          <w:p w14:paraId="275FD906"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9</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(2.3%)</w:t>
            </w:r>
          </w:p>
        </w:tc>
        <w:tc>
          <w:tcPr>
            <w:tcW w:w="1411" w:type="dxa"/>
            <w:vMerge/>
            <w:tcBorders>
              <w:left w:val="single" w:sz="4" w:space="0" w:color="auto"/>
              <w:right w:val="single" w:sz="4" w:space="0" w:color="auto"/>
            </w:tcBorders>
            <w:vAlign w:val="center"/>
          </w:tcPr>
          <w:p w14:paraId="23158596"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7EE905EA" w14:textId="77777777" w:rsidTr="00F51EB3">
        <w:tc>
          <w:tcPr>
            <w:tcW w:w="4531" w:type="dxa"/>
            <w:tcBorders>
              <w:top w:val="single" w:sz="4" w:space="0" w:color="auto"/>
              <w:left w:val="single" w:sz="4" w:space="0" w:color="auto"/>
              <w:bottom w:val="single" w:sz="4" w:space="0" w:color="auto"/>
              <w:right w:val="single" w:sz="4" w:space="0" w:color="auto"/>
            </w:tcBorders>
          </w:tcPr>
          <w:p w14:paraId="5BDD0952"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3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49BB82ED"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31</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(11.6%)</w:t>
            </w:r>
          </w:p>
        </w:tc>
        <w:tc>
          <w:tcPr>
            <w:tcW w:w="1843" w:type="dxa"/>
            <w:tcBorders>
              <w:top w:val="single" w:sz="4" w:space="0" w:color="auto"/>
              <w:left w:val="single" w:sz="4" w:space="0" w:color="auto"/>
              <w:bottom w:val="single" w:sz="4" w:space="0" w:color="auto"/>
              <w:right w:val="single" w:sz="4" w:space="0" w:color="auto"/>
            </w:tcBorders>
            <w:vAlign w:val="center"/>
          </w:tcPr>
          <w:p w14:paraId="399AACC4"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23</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(6.1%)</w:t>
            </w:r>
          </w:p>
        </w:tc>
        <w:tc>
          <w:tcPr>
            <w:tcW w:w="1411" w:type="dxa"/>
            <w:vMerge/>
            <w:tcBorders>
              <w:left w:val="single" w:sz="4" w:space="0" w:color="auto"/>
              <w:right w:val="single" w:sz="4" w:space="0" w:color="auto"/>
            </w:tcBorders>
            <w:vAlign w:val="center"/>
          </w:tcPr>
          <w:p w14:paraId="7DE2BFE7"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3D74A45D" w14:textId="77777777" w:rsidTr="00F51EB3">
        <w:tc>
          <w:tcPr>
            <w:tcW w:w="4531" w:type="dxa"/>
            <w:tcBorders>
              <w:top w:val="single" w:sz="4" w:space="0" w:color="auto"/>
              <w:left w:val="single" w:sz="4" w:space="0" w:color="auto"/>
              <w:bottom w:val="single" w:sz="4" w:space="0" w:color="auto"/>
              <w:right w:val="single" w:sz="4" w:space="0" w:color="auto"/>
            </w:tcBorders>
          </w:tcPr>
          <w:p w14:paraId="4C94CBBB"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4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0358AA2A"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42</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(15.7%)</w:t>
            </w:r>
          </w:p>
        </w:tc>
        <w:tc>
          <w:tcPr>
            <w:tcW w:w="1843" w:type="dxa"/>
            <w:tcBorders>
              <w:top w:val="single" w:sz="4" w:space="0" w:color="auto"/>
              <w:left w:val="single" w:sz="4" w:space="0" w:color="auto"/>
              <w:bottom w:val="single" w:sz="4" w:space="0" w:color="auto"/>
              <w:right w:val="single" w:sz="4" w:space="0" w:color="auto"/>
            </w:tcBorders>
            <w:vAlign w:val="center"/>
          </w:tcPr>
          <w:p w14:paraId="7B84CFF1"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61</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(16.1%)</w:t>
            </w:r>
          </w:p>
        </w:tc>
        <w:tc>
          <w:tcPr>
            <w:tcW w:w="1411" w:type="dxa"/>
            <w:vMerge/>
            <w:tcBorders>
              <w:left w:val="single" w:sz="4" w:space="0" w:color="auto"/>
              <w:right w:val="single" w:sz="4" w:space="0" w:color="auto"/>
            </w:tcBorders>
            <w:vAlign w:val="center"/>
          </w:tcPr>
          <w:p w14:paraId="312A43B8"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3B226320" w14:textId="77777777" w:rsidTr="00F51EB3">
        <w:tc>
          <w:tcPr>
            <w:tcW w:w="4531" w:type="dxa"/>
            <w:tcBorders>
              <w:top w:val="single" w:sz="4" w:space="0" w:color="auto"/>
              <w:left w:val="single" w:sz="4" w:space="0" w:color="auto"/>
              <w:bottom w:val="single" w:sz="4" w:space="0" w:color="auto"/>
              <w:right w:val="single" w:sz="4" w:space="0" w:color="auto"/>
            </w:tcBorders>
          </w:tcPr>
          <w:p w14:paraId="3ED2584E"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5 procedures</w:t>
            </w:r>
          </w:p>
        </w:tc>
        <w:tc>
          <w:tcPr>
            <w:tcW w:w="1843" w:type="dxa"/>
            <w:tcBorders>
              <w:top w:val="single" w:sz="4" w:space="0" w:color="auto"/>
              <w:left w:val="single" w:sz="4" w:space="0" w:color="auto"/>
              <w:bottom w:val="single" w:sz="4" w:space="0" w:color="auto"/>
              <w:right w:val="single" w:sz="4" w:space="0" w:color="auto"/>
            </w:tcBorders>
            <w:vAlign w:val="center"/>
          </w:tcPr>
          <w:p w14:paraId="26927DFB" w14:textId="4FD36254"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75</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(28</w:t>
            </w:r>
            <w:r w:rsidR="00024615">
              <w:rPr>
                <w:rFonts w:ascii="Times New Roman" w:hAnsi="Times New Roman" w:cs="Times New Roman"/>
                <w:sz w:val="24"/>
                <w:szCs w:val="24"/>
                <w:lang w:val="en-US"/>
              </w:rPr>
              <w:t>.1</w:t>
            </w:r>
            <w:r w:rsidRPr="00F9541A">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5CF7D143" w14:textId="77777777"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99</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(26.2%)</w:t>
            </w:r>
          </w:p>
        </w:tc>
        <w:tc>
          <w:tcPr>
            <w:tcW w:w="1411" w:type="dxa"/>
            <w:vMerge/>
            <w:tcBorders>
              <w:left w:val="single" w:sz="4" w:space="0" w:color="auto"/>
              <w:right w:val="single" w:sz="4" w:space="0" w:color="auto"/>
            </w:tcBorders>
            <w:vAlign w:val="center"/>
          </w:tcPr>
          <w:p w14:paraId="2A23D155" w14:textId="77777777" w:rsidR="0058721F" w:rsidRPr="00F9541A" w:rsidRDefault="0058721F" w:rsidP="00F51EB3">
            <w:pPr>
              <w:jc w:val="center"/>
              <w:rPr>
                <w:rFonts w:ascii="Times New Roman" w:hAnsi="Times New Roman" w:cs="Times New Roman"/>
                <w:sz w:val="24"/>
                <w:szCs w:val="24"/>
                <w:lang w:val="en-US"/>
              </w:rPr>
            </w:pPr>
          </w:p>
        </w:tc>
      </w:tr>
      <w:tr w:rsidR="0058721F" w:rsidRPr="00F9541A" w14:paraId="2E57560C" w14:textId="77777777" w:rsidTr="00F51EB3">
        <w:tc>
          <w:tcPr>
            <w:tcW w:w="4531" w:type="dxa"/>
            <w:tcBorders>
              <w:top w:val="single" w:sz="4" w:space="0" w:color="auto"/>
              <w:left w:val="single" w:sz="4" w:space="0" w:color="auto"/>
              <w:bottom w:val="single" w:sz="4" w:space="0" w:color="auto"/>
              <w:right w:val="single" w:sz="4" w:space="0" w:color="auto"/>
            </w:tcBorders>
          </w:tcPr>
          <w:p w14:paraId="314193C6" w14:textId="77777777" w:rsidR="0058721F" w:rsidRPr="00F9541A" w:rsidRDefault="0058721F"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All procedures (all 6) – no. (%)</w:t>
            </w:r>
          </w:p>
        </w:tc>
        <w:tc>
          <w:tcPr>
            <w:tcW w:w="1843" w:type="dxa"/>
            <w:tcBorders>
              <w:top w:val="single" w:sz="4" w:space="0" w:color="auto"/>
              <w:left w:val="single" w:sz="4" w:space="0" w:color="auto"/>
              <w:bottom w:val="single" w:sz="4" w:space="0" w:color="auto"/>
              <w:right w:val="single" w:sz="4" w:space="0" w:color="auto"/>
            </w:tcBorders>
            <w:vAlign w:val="center"/>
          </w:tcPr>
          <w:p w14:paraId="3BCEE1E8" w14:textId="152A4CA5"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99</w:t>
            </w:r>
            <w:r>
              <w:rPr>
                <w:rFonts w:ascii="Times New Roman" w:hAnsi="Times New Roman" w:cs="Times New Roman"/>
                <w:sz w:val="24"/>
                <w:szCs w:val="24"/>
                <w:lang w:val="en-US"/>
              </w:rPr>
              <w:t>/267</w:t>
            </w:r>
            <w:r w:rsidRPr="00F9541A">
              <w:rPr>
                <w:rFonts w:ascii="Times New Roman" w:hAnsi="Times New Roman" w:cs="Times New Roman"/>
                <w:sz w:val="24"/>
                <w:szCs w:val="24"/>
                <w:lang w:val="en-US"/>
              </w:rPr>
              <w:t xml:space="preserve">  (37</w:t>
            </w:r>
            <w:r w:rsidR="00024615">
              <w:rPr>
                <w:rFonts w:ascii="Times New Roman" w:hAnsi="Times New Roman" w:cs="Times New Roman"/>
                <w:sz w:val="24"/>
                <w:szCs w:val="24"/>
                <w:lang w:val="en-US"/>
              </w:rPr>
              <w:t>.1</w:t>
            </w:r>
            <w:r w:rsidRPr="00F9541A">
              <w:rPr>
                <w:rFonts w:ascii="Times New Roman" w:hAnsi="Times New Roman" w:cs="Times New Roman"/>
                <w:sz w:val="24"/>
                <w:szCs w:val="24"/>
                <w:lang w:val="en-US"/>
              </w:rPr>
              <w:t>%)</w:t>
            </w:r>
          </w:p>
        </w:tc>
        <w:tc>
          <w:tcPr>
            <w:tcW w:w="1843" w:type="dxa"/>
            <w:tcBorders>
              <w:top w:val="single" w:sz="4" w:space="0" w:color="auto"/>
              <w:left w:val="single" w:sz="4" w:space="0" w:color="auto"/>
              <w:bottom w:val="single" w:sz="4" w:space="0" w:color="auto"/>
              <w:right w:val="single" w:sz="4" w:space="0" w:color="auto"/>
            </w:tcBorders>
            <w:vAlign w:val="center"/>
          </w:tcPr>
          <w:p w14:paraId="0ABD45FE" w14:textId="15B5F732" w:rsidR="0058721F" w:rsidRPr="00F9541A" w:rsidRDefault="0058721F"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181</w:t>
            </w:r>
            <w:r>
              <w:rPr>
                <w:rFonts w:ascii="Times New Roman" w:hAnsi="Times New Roman" w:cs="Times New Roman"/>
                <w:sz w:val="24"/>
                <w:szCs w:val="24"/>
                <w:lang w:val="en-US"/>
              </w:rPr>
              <w:t>/377</w:t>
            </w:r>
            <w:r w:rsidRPr="00F9541A">
              <w:rPr>
                <w:rFonts w:ascii="Times New Roman" w:hAnsi="Times New Roman" w:cs="Times New Roman"/>
                <w:sz w:val="24"/>
                <w:szCs w:val="24"/>
                <w:lang w:val="en-US"/>
              </w:rPr>
              <w:t xml:space="preserve"> (48</w:t>
            </w:r>
            <w:r w:rsidR="00024615">
              <w:rPr>
                <w:rFonts w:ascii="Times New Roman" w:hAnsi="Times New Roman" w:cs="Times New Roman"/>
                <w:sz w:val="24"/>
                <w:szCs w:val="24"/>
                <w:lang w:val="en-US"/>
              </w:rPr>
              <w:t>.0</w:t>
            </w:r>
            <w:r w:rsidRPr="00F9541A">
              <w:rPr>
                <w:rFonts w:ascii="Times New Roman" w:hAnsi="Times New Roman" w:cs="Times New Roman"/>
                <w:sz w:val="24"/>
                <w:szCs w:val="24"/>
                <w:lang w:val="en-US"/>
              </w:rPr>
              <w:t>%)</w:t>
            </w:r>
          </w:p>
        </w:tc>
        <w:tc>
          <w:tcPr>
            <w:tcW w:w="1411" w:type="dxa"/>
            <w:vMerge/>
            <w:tcBorders>
              <w:left w:val="single" w:sz="4" w:space="0" w:color="auto"/>
              <w:bottom w:val="single" w:sz="4" w:space="0" w:color="auto"/>
              <w:right w:val="single" w:sz="4" w:space="0" w:color="auto"/>
            </w:tcBorders>
            <w:vAlign w:val="center"/>
          </w:tcPr>
          <w:p w14:paraId="1A32EA68" w14:textId="77777777" w:rsidR="0058721F" w:rsidRPr="00F9541A" w:rsidRDefault="0058721F" w:rsidP="00F51EB3">
            <w:pPr>
              <w:jc w:val="center"/>
              <w:rPr>
                <w:rFonts w:ascii="Times New Roman" w:hAnsi="Times New Roman" w:cs="Times New Roman"/>
                <w:sz w:val="24"/>
                <w:szCs w:val="24"/>
                <w:lang w:val="en-US"/>
              </w:rPr>
            </w:pPr>
          </w:p>
        </w:tc>
      </w:tr>
    </w:tbl>
    <w:p w14:paraId="678CE206" w14:textId="77777777" w:rsidR="0058721F" w:rsidRDefault="0058721F" w:rsidP="0058721F">
      <w:pPr>
        <w:spacing w:line="480" w:lineRule="auto"/>
        <w:rPr>
          <w:rFonts w:ascii="Times New Roman" w:hAnsi="Times New Roman" w:cs="Times New Roman"/>
          <w:b/>
          <w:sz w:val="24"/>
          <w:szCs w:val="24"/>
          <w:lang w:val="en-US"/>
        </w:rPr>
      </w:pPr>
    </w:p>
    <w:p w14:paraId="22C7EDF4" w14:textId="77777777" w:rsidR="0058721F" w:rsidRDefault="0058721F" w:rsidP="0058721F">
      <w:pPr>
        <w:widowControl/>
        <w:suppressAutoHyphens w:val="0"/>
        <w:autoSpaceDN/>
        <w:textAlignment w:val="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5B64738B" w14:textId="0D003AAB" w:rsidR="006B5C5B" w:rsidRPr="00931229" w:rsidRDefault="006B5C5B" w:rsidP="006B5C5B">
      <w:pPr>
        <w:widowControl/>
        <w:suppressAutoHyphens w:val="0"/>
        <w:autoSpaceDN/>
        <w:textAlignment w:val="auto"/>
        <w:rPr>
          <w:rFonts w:ascii="Times New Roman" w:hAnsi="Times New Roman" w:cs="Times New Roman"/>
          <w:sz w:val="24"/>
          <w:szCs w:val="24"/>
          <w:lang w:val="en-US"/>
        </w:rPr>
      </w:pPr>
      <w:r w:rsidRPr="00931229">
        <w:rPr>
          <w:rFonts w:ascii="Times New Roman" w:hAnsi="Times New Roman" w:cs="Times New Roman"/>
          <w:b/>
          <w:sz w:val="24"/>
          <w:szCs w:val="24"/>
          <w:lang w:val="en-US"/>
        </w:rPr>
        <w:lastRenderedPageBreak/>
        <w:t xml:space="preserve">Supplemental Table </w:t>
      </w:r>
      <w:r w:rsidR="003E5DEB" w:rsidRPr="00931229">
        <w:rPr>
          <w:rFonts w:ascii="Times New Roman" w:hAnsi="Times New Roman" w:cs="Times New Roman"/>
          <w:b/>
          <w:sz w:val="24"/>
          <w:szCs w:val="24"/>
          <w:lang w:val="en-US"/>
        </w:rPr>
        <w:t>2</w:t>
      </w:r>
      <w:r w:rsidRPr="00931229">
        <w:rPr>
          <w:rFonts w:ascii="Times New Roman" w:hAnsi="Times New Roman" w:cs="Times New Roman"/>
          <w:b/>
          <w:sz w:val="24"/>
          <w:szCs w:val="24"/>
          <w:lang w:val="en-US"/>
        </w:rPr>
        <w:t xml:space="preserve">. Post-hoc analysis – heterogeneity according to the presence of shock, the lactate level, the presence of hypotension, the type of admission, the type of discharge and the </w:t>
      </w:r>
      <w:proofErr w:type="spellStart"/>
      <w:r w:rsidRPr="00931229">
        <w:rPr>
          <w:rFonts w:ascii="Times New Roman" w:hAnsi="Times New Roman" w:cs="Times New Roman"/>
          <w:b/>
          <w:sz w:val="24"/>
          <w:szCs w:val="24"/>
          <w:lang w:val="en-US"/>
        </w:rPr>
        <w:t>tertiles</w:t>
      </w:r>
      <w:proofErr w:type="spellEnd"/>
      <w:r w:rsidRPr="00931229">
        <w:rPr>
          <w:rFonts w:ascii="Times New Roman" w:hAnsi="Times New Roman" w:cs="Times New Roman"/>
          <w:b/>
          <w:sz w:val="24"/>
          <w:szCs w:val="24"/>
          <w:lang w:val="en-US"/>
        </w:rPr>
        <w:t xml:space="preserve"> of SOFA.</w:t>
      </w:r>
    </w:p>
    <w:p w14:paraId="37B16F57" w14:textId="459FE61C" w:rsidR="006B5C5B" w:rsidRPr="00931229" w:rsidRDefault="006B5C5B" w:rsidP="006B5C5B">
      <w:pPr>
        <w:rPr>
          <w:rFonts w:ascii="Times New Roman" w:hAnsi="Times New Roman" w:cs="Times New Roman"/>
          <w:sz w:val="24"/>
          <w:szCs w:val="24"/>
          <w:lang w:val="en-US"/>
        </w:rPr>
      </w:pPr>
      <w:r w:rsidRPr="00931229">
        <w:rPr>
          <w:rFonts w:ascii="Times New Roman" w:hAnsi="Times New Roman" w:cs="Times New Roman"/>
          <w:sz w:val="24"/>
          <w:szCs w:val="24"/>
          <w:lang w:val="en-US"/>
        </w:rPr>
        <w:t xml:space="preserve">Analysis of the possible interaction between the presence of shock, the lactate level, the presence of hypotension, the type of admission, the type of discharge, the </w:t>
      </w:r>
      <w:proofErr w:type="spellStart"/>
      <w:r w:rsidRPr="00931229">
        <w:rPr>
          <w:rFonts w:ascii="Times New Roman" w:hAnsi="Times New Roman" w:cs="Times New Roman"/>
          <w:sz w:val="24"/>
          <w:szCs w:val="24"/>
          <w:lang w:val="en-US"/>
        </w:rPr>
        <w:t>tertiles</w:t>
      </w:r>
      <w:proofErr w:type="spellEnd"/>
      <w:r w:rsidRPr="00931229">
        <w:rPr>
          <w:rFonts w:ascii="Times New Roman" w:hAnsi="Times New Roman" w:cs="Times New Roman"/>
          <w:sz w:val="24"/>
          <w:szCs w:val="24"/>
          <w:lang w:val="en-US"/>
        </w:rPr>
        <w:t xml:space="preserve"> of SOFA and six-bundle adherence within 1</w:t>
      </w:r>
      <w:r w:rsidRPr="00931229">
        <w:rPr>
          <w:rFonts w:ascii="Times New Roman" w:hAnsi="Times New Roman" w:cs="Times New Roman"/>
          <w:sz w:val="24"/>
          <w:szCs w:val="24"/>
          <w:vertAlign w:val="superscript"/>
          <w:lang w:val="en-US"/>
        </w:rPr>
        <w:t>st</w:t>
      </w:r>
      <w:r w:rsidRPr="00931229">
        <w:rPr>
          <w:rFonts w:ascii="Times New Roman" w:hAnsi="Times New Roman" w:cs="Times New Roman"/>
          <w:sz w:val="24"/>
          <w:szCs w:val="24"/>
          <w:lang w:val="en-US"/>
        </w:rPr>
        <w:t xml:space="preserve"> hour.</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p w14:paraId="2D094043" w14:textId="77777777" w:rsidR="006B5C5B" w:rsidRPr="00931229" w:rsidRDefault="006B5C5B" w:rsidP="006B5C5B">
      <w:pPr>
        <w:rPr>
          <w:rFonts w:ascii="Times New Roman" w:hAnsi="Times New Roman" w:cs="Times New Roman"/>
          <w:sz w:val="24"/>
          <w:szCs w:val="24"/>
          <w:lang w:val="en-US"/>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276"/>
        <w:gridCol w:w="1701"/>
        <w:gridCol w:w="2126"/>
        <w:gridCol w:w="1701"/>
        <w:gridCol w:w="1370"/>
      </w:tblGrid>
      <w:tr w:rsidR="006B5C5B" w:rsidRPr="00E610D1" w14:paraId="51E76663" w14:textId="77777777" w:rsidTr="004843E5">
        <w:trPr>
          <w:trHeight w:val="340"/>
        </w:trPr>
        <w:tc>
          <w:tcPr>
            <w:tcW w:w="1838" w:type="dxa"/>
            <w:vAlign w:val="center"/>
          </w:tcPr>
          <w:p w14:paraId="56F31425" w14:textId="77777777" w:rsidR="006B5C5B" w:rsidRPr="00931229" w:rsidRDefault="006B5C5B" w:rsidP="004843E5">
            <w:pPr>
              <w:jc w:val="center"/>
              <w:rPr>
                <w:rFonts w:ascii="Times New Roman" w:hAnsi="Times New Roman" w:cs="Times New Roman"/>
                <w:lang w:val="en-US"/>
              </w:rPr>
            </w:pPr>
          </w:p>
        </w:tc>
        <w:tc>
          <w:tcPr>
            <w:tcW w:w="8174" w:type="dxa"/>
            <w:gridSpan w:val="5"/>
            <w:vAlign w:val="center"/>
          </w:tcPr>
          <w:p w14:paraId="4658A60F"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Adherence to all six procedures within 1</w:t>
            </w:r>
            <w:r w:rsidRPr="00931229">
              <w:rPr>
                <w:rFonts w:ascii="Times New Roman" w:hAnsi="Times New Roman" w:cs="Times New Roman"/>
                <w:b/>
                <w:vertAlign w:val="superscript"/>
                <w:lang w:val="en-US"/>
              </w:rPr>
              <w:t>st</w:t>
            </w:r>
            <w:r w:rsidRPr="00931229">
              <w:rPr>
                <w:rFonts w:ascii="Times New Roman" w:hAnsi="Times New Roman" w:cs="Times New Roman"/>
                <w:b/>
                <w:lang w:val="en-US"/>
              </w:rPr>
              <w:t>hr</w:t>
            </w:r>
          </w:p>
        </w:tc>
      </w:tr>
      <w:tr w:rsidR="006B5C5B" w:rsidRPr="00931229" w14:paraId="7F2299FB" w14:textId="77777777" w:rsidTr="004843E5">
        <w:trPr>
          <w:trHeight w:val="964"/>
        </w:trPr>
        <w:tc>
          <w:tcPr>
            <w:tcW w:w="1838" w:type="dxa"/>
            <w:vAlign w:val="center"/>
          </w:tcPr>
          <w:p w14:paraId="354FD51C" w14:textId="77777777" w:rsidR="006B5C5B" w:rsidRPr="00931229" w:rsidRDefault="006B5C5B" w:rsidP="004843E5">
            <w:pPr>
              <w:rPr>
                <w:rFonts w:ascii="Times New Roman" w:hAnsi="Times New Roman" w:cs="Times New Roman"/>
                <w:b/>
                <w:lang w:val="en-US"/>
              </w:rPr>
            </w:pPr>
            <w:r w:rsidRPr="00931229">
              <w:rPr>
                <w:rFonts w:ascii="Times New Roman" w:hAnsi="Times New Roman" w:cs="Times New Roman"/>
                <w:b/>
                <w:lang w:val="en-US"/>
              </w:rPr>
              <w:t>Shock yes/no</w:t>
            </w:r>
          </w:p>
        </w:tc>
        <w:tc>
          <w:tcPr>
            <w:tcW w:w="1276" w:type="dxa"/>
            <w:vAlign w:val="center"/>
          </w:tcPr>
          <w:p w14:paraId="52AF5149"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All</w:t>
            </w:r>
          </w:p>
        </w:tc>
        <w:tc>
          <w:tcPr>
            <w:tcW w:w="1701" w:type="dxa"/>
            <w:vAlign w:val="center"/>
          </w:tcPr>
          <w:p w14:paraId="2ACE4D9D"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Before QIP</w:t>
            </w:r>
          </w:p>
        </w:tc>
        <w:tc>
          <w:tcPr>
            <w:tcW w:w="2126" w:type="dxa"/>
            <w:vAlign w:val="center"/>
          </w:tcPr>
          <w:p w14:paraId="47844FAF"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After QIP</w:t>
            </w:r>
          </w:p>
        </w:tc>
        <w:tc>
          <w:tcPr>
            <w:tcW w:w="1701" w:type="dxa"/>
            <w:vAlign w:val="center"/>
          </w:tcPr>
          <w:p w14:paraId="39F1C9A3"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Relative</w:t>
            </w:r>
          </w:p>
          <w:p w14:paraId="0BD13C9F"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Risk</w:t>
            </w:r>
          </w:p>
          <w:p w14:paraId="750F6165"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(95% CI)</w:t>
            </w:r>
          </w:p>
        </w:tc>
        <w:tc>
          <w:tcPr>
            <w:tcW w:w="1370" w:type="dxa"/>
            <w:vAlign w:val="center"/>
          </w:tcPr>
          <w:p w14:paraId="6A186463"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P value</w:t>
            </w:r>
          </w:p>
          <w:p w14:paraId="44D01E2E" w14:textId="77777777" w:rsidR="006B5C5B" w:rsidRPr="00931229" w:rsidRDefault="006B5C5B" w:rsidP="004843E5">
            <w:pPr>
              <w:jc w:val="center"/>
              <w:rPr>
                <w:rFonts w:ascii="Times New Roman" w:hAnsi="Times New Roman" w:cs="Times New Roman"/>
                <w:i/>
                <w:lang w:val="en-US"/>
              </w:rPr>
            </w:pPr>
            <w:r w:rsidRPr="00931229">
              <w:rPr>
                <w:rFonts w:ascii="Times New Roman" w:hAnsi="Times New Roman" w:cs="Times New Roman"/>
                <w:i/>
                <w:lang w:val="en-US"/>
              </w:rPr>
              <w:t xml:space="preserve">(control vs. </w:t>
            </w:r>
            <w:proofErr w:type="spellStart"/>
            <w:r w:rsidRPr="00931229">
              <w:rPr>
                <w:rFonts w:ascii="Times New Roman" w:hAnsi="Times New Roman" w:cs="Times New Roman"/>
                <w:i/>
                <w:lang w:val="en-US"/>
              </w:rPr>
              <w:t>interv</w:t>
            </w:r>
            <w:proofErr w:type="spellEnd"/>
            <w:r w:rsidRPr="00931229">
              <w:rPr>
                <w:rFonts w:ascii="Times New Roman" w:hAnsi="Times New Roman" w:cs="Times New Roman"/>
                <w:i/>
                <w:lang w:val="en-US"/>
              </w:rPr>
              <w:t>.)</w:t>
            </w:r>
          </w:p>
        </w:tc>
      </w:tr>
      <w:tr w:rsidR="006B5C5B" w:rsidRPr="00931229" w14:paraId="4B740C17" w14:textId="77777777" w:rsidTr="004843E5">
        <w:trPr>
          <w:trHeight w:val="567"/>
        </w:trPr>
        <w:tc>
          <w:tcPr>
            <w:tcW w:w="1838" w:type="dxa"/>
            <w:vAlign w:val="center"/>
          </w:tcPr>
          <w:p w14:paraId="6D7A3921"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Severe sepsis without shock</w:t>
            </w:r>
          </w:p>
        </w:tc>
        <w:tc>
          <w:tcPr>
            <w:tcW w:w="1276" w:type="dxa"/>
            <w:vAlign w:val="center"/>
          </w:tcPr>
          <w:p w14:paraId="04EE861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67/396 (16.9%)</w:t>
            </w:r>
          </w:p>
        </w:tc>
        <w:tc>
          <w:tcPr>
            <w:tcW w:w="1701" w:type="dxa"/>
            <w:vAlign w:val="center"/>
          </w:tcPr>
          <w:p w14:paraId="4D9A4DB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15/157 (9.6%)</w:t>
            </w:r>
          </w:p>
        </w:tc>
        <w:tc>
          <w:tcPr>
            <w:tcW w:w="2126" w:type="dxa"/>
            <w:vAlign w:val="center"/>
          </w:tcPr>
          <w:p w14:paraId="33A40B8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52/239 (21.8%)</w:t>
            </w:r>
          </w:p>
        </w:tc>
        <w:tc>
          <w:tcPr>
            <w:tcW w:w="1701" w:type="dxa"/>
            <w:vAlign w:val="center"/>
          </w:tcPr>
          <w:p w14:paraId="375BB7D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2.28 (1.33;3.90)</w:t>
            </w:r>
          </w:p>
        </w:tc>
        <w:tc>
          <w:tcPr>
            <w:tcW w:w="1370" w:type="dxa"/>
            <w:vAlign w:val="center"/>
          </w:tcPr>
          <w:p w14:paraId="54A7FBCF"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0.002*</w:t>
            </w:r>
          </w:p>
        </w:tc>
      </w:tr>
      <w:tr w:rsidR="006B5C5B" w:rsidRPr="00931229" w14:paraId="5A32DA39" w14:textId="77777777" w:rsidTr="004843E5">
        <w:trPr>
          <w:trHeight w:val="278"/>
        </w:trPr>
        <w:tc>
          <w:tcPr>
            <w:tcW w:w="1838" w:type="dxa"/>
          </w:tcPr>
          <w:p w14:paraId="3E00AAAB"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Septic shock</w:t>
            </w:r>
          </w:p>
        </w:tc>
        <w:tc>
          <w:tcPr>
            <w:tcW w:w="1276" w:type="dxa"/>
            <w:vAlign w:val="center"/>
          </w:tcPr>
          <w:p w14:paraId="3AA0339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86/384 (22.4%)</w:t>
            </w:r>
          </w:p>
        </w:tc>
        <w:tc>
          <w:tcPr>
            <w:tcW w:w="1701" w:type="dxa"/>
            <w:vAlign w:val="center"/>
          </w:tcPr>
          <w:p w14:paraId="2EE72C8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34/157 (21.7%)</w:t>
            </w:r>
          </w:p>
        </w:tc>
        <w:tc>
          <w:tcPr>
            <w:tcW w:w="2126" w:type="dxa"/>
            <w:vAlign w:val="center"/>
          </w:tcPr>
          <w:p w14:paraId="75A3EB4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52/227 (22.9%)</w:t>
            </w:r>
          </w:p>
        </w:tc>
        <w:tc>
          <w:tcPr>
            <w:tcW w:w="1701" w:type="dxa"/>
            <w:vAlign w:val="center"/>
          </w:tcPr>
          <w:p w14:paraId="2C8580B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1.06 (0.72;1.55)</w:t>
            </w:r>
          </w:p>
        </w:tc>
        <w:tc>
          <w:tcPr>
            <w:tcW w:w="1370" w:type="dxa"/>
            <w:vAlign w:val="center"/>
          </w:tcPr>
          <w:p w14:paraId="18A70335"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0.772</w:t>
            </w:r>
          </w:p>
        </w:tc>
      </w:tr>
      <w:tr w:rsidR="006B5C5B" w:rsidRPr="00931229" w14:paraId="6B01083A" w14:textId="77777777" w:rsidTr="004843E5">
        <w:trPr>
          <w:trHeight w:val="278"/>
        </w:trPr>
        <w:tc>
          <w:tcPr>
            <w:tcW w:w="1838" w:type="dxa"/>
          </w:tcPr>
          <w:p w14:paraId="6BEAB1F8"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Interaction</w:t>
            </w:r>
          </w:p>
        </w:tc>
        <w:tc>
          <w:tcPr>
            <w:tcW w:w="1276" w:type="dxa"/>
          </w:tcPr>
          <w:p w14:paraId="25BA5B3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701" w:type="dxa"/>
            <w:vAlign w:val="center"/>
          </w:tcPr>
          <w:p w14:paraId="794980C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2126" w:type="dxa"/>
            <w:vAlign w:val="center"/>
          </w:tcPr>
          <w:p w14:paraId="13DE368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701" w:type="dxa"/>
          </w:tcPr>
          <w:p w14:paraId="4EDF743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370" w:type="dxa"/>
            <w:vAlign w:val="center"/>
          </w:tcPr>
          <w:p w14:paraId="6D798C1C" w14:textId="77777777" w:rsidR="006B5C5B" w:rsidRPr="00931229" w:rsidRDefault="006B5C5B" w:rsidP="004843E5">
            <w:pPr>
              <w:jc w:val="center"/>
              <w:rPr>
                <w:rFonts w:ascii="Times New Roman" w:hAnsi="Times New Roman" w:cs="Times New Roman"/>
                <w:b/>
                <w:color w:val="FF0000"/>
                <w:lang w:val="en-US"/>
              </w:rPr>
            </w:pPr>
            <w:r w:rsidRPr="00931229">
              <w:rPr>
                <w:rFonts w:ascii="Times New Roman" w:hAnsi="Times New Roman" w:cs="Times New Roman"/>
                <w:color w:val="FF0000"/>
                <w:lang w:val="en-US"/>
              </w:rPr>
              <w:t>0.025*</w:t>
            </w:r>
          </w:p>
        </w:tc>
      </w:tr>
      <w:tr w:rsidR="006B5C5B" w:rsidRPr="00931229" w14:paraId="5FE3C2E3"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21A5953B" w14:textId="77777777" w:rsidR="006B5C5B" w:rsidRPr="00931229" w:rsidRDefault="006B5C5B" w:rsidP="004843E5">
            <w:pPr>
              <w:rPr>
                <w:rFonts w:ascii="Times New Roman" w:hAnsi="Times New Roman" w:cs="Times New Roman"/>
                <w:b/>
                <w:bCs/>
                <w:lang w:val="en-US"/>
              </w:rPr>
            </w:pPr>
            <w:r w:rsidRPr="00931229">
              <w:rPr>
                <w:rFonts w:ascii="Times New Roman" w:hAnsi="Times New Roman" w:cs="Times New Roman"/>
                <w:b/>
                <w:bCs/>
                <w:lang w:val="en-US"/>
              </w:rPr>
              <w:t>Lactate</w:t>
            </w:r>
          </w:p>
        </w:tc>
        <w:tc>
          <w:tcPr>
            <w:tcW w:w="1276" w:type="dxa"/>
            <w:tcBorders>
              <w:top w:val="single" w:sz="4" w:space="0" w:color="auto"/>
              <w:left w:val="single" w:sz="4" w:space="0" w:color="auto"/>
              <w:bottom w:val="single" w:sz="4" w:space="0" w:color="auto"/>
              <w:right w:val="single" w:sz="4" w:space="0" w:color="auto"/>
            </w:tcBorders>
          </w:tcPr>
          <w:p w14:paraId="685AAB2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79651C9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370768E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32507D3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54DFDD1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2B32048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38E4F0A9"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41F144A8"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60E38441"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FB860D9"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Lactate Yes</w:t>
            </w:r>
          </w:p>
        </w:tc>
        <w:tc>
          <w:tcPr>
            <w:tcW w:w="1276" w:type="dxa"/>
            <w:tcBorders>
              <w:top w:val="single" w:sz="4" w:space="0" w:color="auto"/>
              <w:left w:val="single" w:sz="4" w:space="0" w:color="auto"/>
              <w:bottom w:val="single" w:sz="4" w:space="0" w:color="auto"/>
              <w:right w:val="single" w:sz="4" w:space="0" w:color="auto"/>
            </w:tcBorders>
          </w:tcPr>
          <w:p w14:paraId="1F682B4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74/320 (23.1%)</w:t>
            </w:r>
          </w:p>
        </w:tc>
        <w:tc>
          <w:tcPr>
            <w:tcW w:w="1701" w:type="dxa"/>
            <w:tcBorders>
              <w:top w:val="single" w:sz="4" w:space="0" w:color="auto"/>
              <w:left w:val="single" w:sz="4" w:space="0" w:color="auto"/>
              <w:bottom w:val="single" w:sz="4" w:space="0" w:color="auto"/>
              <w:right w:val="single" w:sz="4" w:space="0" w:color="auto"/>
            </w:tcBorders>
            <w:vAlign w:val="center"/>
          </w:tcPr>
          <w:p w14:paraId="7A509FA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30/129 (23.3%)</w:t>
            </w:r>
          </w:p>
        </w:tc>
        <w:tc>
          <w:tcPr>
            <w:tcW w:w="2126" w:type="dxa"/>
            <w:tcBorders>
              <w:top w:val="single" w:sz="4" w:space="0" w:color="auto"/>
              <w:left w:val="single" w:sz="4" w:space="0" w:color="auto"/>
              <w:bottom w:val="single" w:sz="4" w:space="0" w:color="auto"/>
              <w:right w:val="single" w:sz="4" w:space="0" w:color="auto"/>
            </w:tcBorders>
            <w:vAlign w:val="center"/>
          </w:tcPr>
          <w:p w14:paraId="02099C3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44/191 (23.0%)</w:t>
            </w:r>
          </w:p>
        </w:tc>
        <w:tc>
          <w:tcPr>
            <w:tcW w:w="1701" w:type="dxa"/>
            <w:tcBorders>
              <w:top w:val="single" w:sz="4" w:space="0" w:color="auto"/>
              <w:left w:val="single" w:sz="4" w:space="0" w:color="auto"/>
              <w:bottom w:val="single" w:sz="4" w:space="0" w:color="auto"/>
              <w:right w:val="single" w:sz="4" w:space="0" w:color="auto"/>
            </w:tcBorders>
          </w:tcPr>
          <w:p w14:paraId="45BBB09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0.99 (0.66;1.49)</w:t>
            </w:r>
          </w:p>
        </w:tc>
        <w:tc>
          <w:tcPr>
            <w:tcW w:w="1370" w:type="dxa"/>
            <w:tcBorders>
              <w:top w:val="single" w:sz="4" w:space="0" w:color="auto"/>
              <w:left w:val="single" w:sz="4" w:space="0" w:color="auto"/>
              <w:bottom w:val="single" w:sz="4" w:space="0" w:color="auto"/>
              <w:right w:val="single" w:sz="4" w:space="0" w:color="auto"/>
            </w:tcBorders>
            <w:vAlign w:val="center"/>
          </w:tcPr>
          <w:p w14:paraId="4C72884B"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0.964</w:t>
            </w:r>
          </w:p>
        </w:tc>
      </w:tr>
      <w:tr w:rsidR="006B5C5B" w:rsidRPr="00931229" w14:paraId="4D0AFFE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135597BE"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Lactate No</w:t>
            </w:r>
          </w:p>
        </w:tc>
        <w:tc>
          <w:tcPr>
            <w:tcW w:w="1276" w:type="dxa"/>
            <w:tcBorders>
              <w:top w:val="single" w:sz="4" w:space="0" w:color="auto"/>
              <w:left w:val="single" w:sz="4" w:space="0" w:color="auto"/>
              <w:bottom w:val="single" w:sz="4" w:space="0" w:color="auto"/>
              <w:right w:val="single" w:sz="4" w:space="0" w:color="auto"/>
            </w:tcBorders>
          </w:tcPr>
          <w:p w14:paraId="55AB1D9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80/479 (16.7%)</w:t>
            </w:r>
          </w:p>
        </w:tc>
        <w:tc>
          <w:tcPr>
            <w:tcW w:w="1701" w:type="dxa"/>
            <w:tcBorders>
              <w:top w:val="single" w:sz="4" w:space="0" w:color="auto"/>
              <w:left w:val="single" w:sz="4" w:space="0" w:color="auto"/>
              <w:bottom w:val="single" w:sz="4" w:space="0" w:color="auto"/>
              <w:right w:val="single" w:sz="4" w:space="0" w:color="auto"/>
            </w:tcBorders>
            <w:vAlign w:val="center"/>
          </w:tcPr>
          <w:p w14:paraId="209B850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19/192 (9.9%)</w:t>
            </w:r>
          </w:p>
        </w:tc>
        <w:tc>
          <w:tcPr>
            <w:tcW w:w="2126" w:type="dxa"/>
            <w:tcBorders>
              <w:top w:val="single" w:sz="4" w:space="0" w:color="auto"/>
              <w:left w:val="single" w:sz="4" w:space="0" w:color="auto"/>
              <w:bottom w:val="single" w:sz="4" w:space="0" w:color="auto"/>
              <w:right w:val="single" w:sz="4" w:space="0" w:color="auto"/>
            </w:tcBorders>
            <w:vAlign w:val="center"/>
          </w:tcPr>
          <w:p w14:paraId="094AF620"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61/287 (21.3%)</w:t>
            </w:r>
          </w:p>
        </w:tc>
        <w:tc>
          <w:tcPr>
            <w:tcW w:w="1701" w:type="dxa"/>
            <w:tcBorders>
              <w:top w:val="single" w:sz="4" w:space="0" w:color="auto"/>
              <w:left w:val="single" w:sz="4" w:space="0" w:color="auto"/>
              <w:bottom w:val="single" w:sz="4" w:space="0" w:color="auto"/>
              <w:right w:val="single" w:sz="4" w:space="0" w:color="auto"/>
            </w:tcBorders>
          </w:tcPr>
          <w:p w14:paraId="1BD0CCE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2.15 (1.33;3.48)</w:t>
            </w:r>
          </w:p>
        </w:tc>
        <w:tc>
          <w:tcPr>
            <w:tcW w:w="1370" w:type="dxa"/>
            <w:tcBorders>
              <w:top w:val="single" w:sz="4" w:space="0" w:color="auto"/>
              <w:left w:val="single" w:sz="4" w:space="0" w:color="auto"/>
              <w:bottom w:val="single" w:sz="4" w:space="0" w:color="auto"/>
              <w:right w:val="single" w:sz="4" w:space="0" w:color="auto"/>
            </w:tcBorders>
            <w:vAlign w:val="center"/>
          </w:tcPr>
          <w:p w14:paraId="34521C0D"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0.001*</w:t>
            </w:r>
          </w:p>
        </w:tc>
      </w:tr>
      <w:tr w:rsidR="006B5C5B" w:rsidRPr="00931229" w14:paraId="228B33C2"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A083150"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67588F38"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B7B4A49"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53DD9E6C"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78136F25"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1C9BDD73"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0.020*</w:t>
            </w:r>
          </w:p>
        </w:tc>
      </w:tr>
      <w:tr w:rsidR="006B5C5B" w:rsidRPr="00931229" w14:paraId="5BB23420"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514D6F0B" w14:textId="77777777" w:rsidR="006B5C5B" w:rsidRPr="00931229" w:rsidRDefault="006B5C5B" w:rsidP="004843E5">
            <w:pPr>
              <w:rPr>
                <w:rFonts w:ascii="Times New Roman" w:hAnsi="Times New Roman" w:cs="Times New Roman"/>
                <w:b/>
                <w:bCs/>
                <w:lang w:val="en-US"/>
              </w:rPr>
            </w:pPr>
            <w:r w:rsidRPr="00931229">
              <w:rPr>
                <w:rFonts w:ascii="Times New Roman" w:hAnsi="Times New Roman" w:cs="Times New Roman"/>
                <w:b/>
                <w:bCs/>
                <w:lang w:val="en-US"/>
              </w:rPr>
              <w:t>Hypotension</w:t>
            </w:r>
          </w:p>
        </w:tc>
        <w:tc>
          <w:tcPr>
            <w:tcW w:w="1276" w:type="dxa"/>
            <w:tcBorders>
              <w:top w:val="single" w:sz="4" w:space="0" w:color="auto"/>
              <w:left w:val="single" w:sz="4" w:space="0" w:color="auto"/>
              <w:bottom w:val="single" w:sz="4" w:space="0" w:color="auto"/>
              <w:right w:val="single" w:sz="4" w:space="0" w:color="auto"/>
            </w:tcBorders>
          </w:tcPr>
          <w:p w14:paraId="22A9E37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6A8850B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0A8CE8A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5AC516C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56084D5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178B525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56E3216F"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628677E3"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78DFC5AD"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5E86A8B5"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Hypotension No</w:t>
            </w:r>
          </w:p>
        </w:tc>
        <w:tc>
          <w:tcPr>
            <w:tcW w:w="1276" w:type="dxa"/>
            <w:tcBorders>
              <w:top w:val="single" w:sz="4" w:space="0" w:color="auto"/>
              <w:left w:val="single" w:sz="4" w:space="0" w:color="auto"/>
              <w:bottom w:val="single" w:sz="4" w:space="0" w:color="auto"/>
              <w:right w:val="single" w:sz="4" w:space="0" w:color="auto"/>
            </w:tcBorders>
          </w:tcPr>
          <w:p w14:paraId="6F0315F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58/421 (13.8%)</w:t>
            </w:r>
          </w:p>
        </w:tc>
        <w:tc>
          <w:tcPr>
            <w:tcW w:w="1701" w:type="dxa"/>
            <w:tcBorders>
              <w:top w:val="single" w:sz="4" w:space="0" w:color="auto"/>
              <w:left w:val="single" w:sz="4" w:space="0" w:color="auto"/>
              <w:bottom w:val="single" w:sz="4" w:space="0" w:color="auto"/>
              <w:right w:val="single" w:sz="4" w:space="0" w:color="auto"/>
            </w:tcBorders>
            <w:vAlign w:val="center"/>
          </w:tcPr>
          <w:p w14:paraId="646ED2B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18/169 (10.7%)</w:t>
            </w:r>
          </w:p>
        </w:tc>
        <w:tc>
          <w:tcPr>
            <w:tcW w:w="2126" w:type="dxa"/>
            <w:tcBorders>
              <w:top w:val="single" w:sz="4" w:space="0" w:color="auto"/>
              <w:left w:val="single" w:sz="4" w:space="0" w:color="auto"/>
              <w:bottom w:val="single" w:sz="4" w:space="0" w:color="auto"/>
              <w:right w:val="single" w:sz="4" w:space="0" w:color="auto"/>
            </w:tcBorders>
            <w:vAlign w:val="center"/>
          </w:tcPr>
          <w:p w14:paraId="0A9687A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40/252 (15.9%)</w:t>
            </w:r>
          </w:p>
        </w:tc>
        <w:tc>
          <w:tcPr>
            <w:tcW w:w="1701" w:type="dxa"/>
            <w:tcBorders>
              <w:top w:val="single" w:sz="4" w:space="0" w:color="auto"/>
              <w:left w:val="single" w:sz="4" w:space="0" w:color="auto"/>
              <w:bottom w:val="single" w:sz="4" w:space="0" w:color="auto"/>
              <w:right w:val="single" w:sz="4" w:space="0" w:color="auto"/>
            </w:tcBorders>
          </w:tcPr>
          <w:p w14:paraId="4BDDFA7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1.49 (0.89;2.51)</w:t>
            </w:r>
          </w:p>
        </w:tc>
        <w:tc>
          <w:tcPr>
            <w:tcW w:w="1370" w:type="dxa"/>
            <w:tcBorders>
              <w:top w:val="single" w:sz="4" w:space="0" w:color="auto"/>
              <w:left w:val="single" w:sz="4" w:space="0" w:color="auto"/>
              <w:bottom w:val="single" w:sz="4" w:space="0" w:color="auto"/>
              <w:right w:val="single" w:sz="4" w:space="0" w:color="auto"/>
            </w:tcBorders>
            <w:vAlign w:val="center"/>
          </w:tcPr>
          <w:p w14:paraId="1DDE6BF1"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0.128</w:t>
            </w:r>
          </w:p>
        </w:tc>
      </w:tr>
      <w:tr w:rsidR="006B5C5B" w:rsidRPr="00931229" w14:paraId="733440A9"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BAF88D7"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Hypotension Yes</w:t>
            </w:r>
          </w:p>
        </w:tc>
        <w:tc>
          <w:tcPr>
            <w:tcW w:w="1276" w:type="dxa"/>
            <w:tcBorders>
              <w:top w:val="single" w:sz="4" w:space="0" w:color="auto"/>
              <w:left w:val="single" w:sz="4" w:space="0" w:color="auto"/>
              <w:bottom w:val="single" w:sz="4" w:space="0" w:color="auto"/>
              <w:right w:val="single" w:sz="4" w:space="0" w:color="auto"/>
            </w:tcBorders>
          </w:tcPr>
          <w:p w14:paraId="582177D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104/586 (17.7%)</w:t>
            </w:r>
          </w:p>
        </w:tc>
        <w:tc>
          <w:tcPr>
            <w:tcW w:w="1701" w:type="dxa"/>
            <w:tcBorders>
              <w:top w:val="single" w:sz="4" w:space="0" w:color="auto"/>
              <w:left w:val="single" w:sz="4" w:space="0" w:color="auto"/>
              <w:bottom w:val="single" w:sz="4" w:space="0" w:color="auto"/>
              <w:right w:val="single" w:sz="4" w:space="0" w:color="auto"/>
            </w:tcBorders>
            <w:vAlign w:val="center"/>
          </w:tcPr>
          <w:p w14:paraId="16FF8E3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33/256 (12.9%)</w:t>
            </w:r>
          </w:p>
        </w:tc>
        <w:tc>
          <w:tcPr>
            <w:tcW w:w="2126" w:type="dxa"/>
            <w:tcBorders>
              <w:top w:val="single" w:sz="4" w:space="0" w:color="auto"/>
              <w:left w:val="single" w:sz="4" w:space="0" w:color="auto"/>
              <w:bottom w:val="single" w:sz="4" w:space="0" w:color="auto"/>
              <w:right w:val="single" w:sz="4" w:space="0" w:color="auto"/>
            </w:tcBorders>
            <w:vAlign w:val="center"/>
          </w:tcPr>
          <w:p w14:paraId="64FF60F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71/330 (21.5%)</w:t>
            </w:r>
          </w:p>
        </w:tc>
        <w:tc>
          <w:tcPr>
            <w:tcW w:w="1701" w:type="dxa"/>
            <w:tcBorders>
              <w:top w:val="single" w:sz="4" w:space="0" w:color="auto"/>
              <w:left w:val="single" w:sz="4" w:space="0" w:color="auto"/>
              <w:bottom w:val="single" w:sz="4" w:space="0" w:color="auto"/>
              <w:right w:val="single" w:sz="4" w:space="0" w:color="auto"/>
            </w:tcBorders>
          </w:tcPr>
          <w:p w14:paraId="3436E7A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1.67 (1.14;2.44)</w:t>
            </w:r>
          </w:p>
        </w:tc>
        <w:tc>
          <w:tcPr>
            <w:tcW w:w="1370" w:type="dxa"/>
            <w:tcBorders>
              <w:top w:val="single" w:sz="4" w:space="0" w:color="auto"/>
              <w:left w:val="single" w:sz="4" w:space="0" w:color="auto"/>
              <w:bottom w:val="single" w:sz="4" w:space="0" w:color="auto"/>
              <w:right w:val="single" w:sz="4" w:space="0" w:color="auto"/>
            </w:tcBorders>
            <w:vAlign w:val="center"/>
          </w:tcPr>
          <w:p w14:paraId="3961ACF0"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0.007*</w:t>
            </w:r>
          </w:p>
        </w:tc>
      </w:tr>
      <w:tr w:rsidR="006B5C5B" w:rsidRPr="00931229" w14:paraId="7ACB7692"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6A18C8E"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6E99F27C"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2F86327"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E009C6C"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687D991F"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35683BD0"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0.682</w:t>
            </w:r>
          </w:p>
        </w:tc>
      </w:tr>
      <w:tr w:rsidR="006B5C5B" w:rsidRPr="00931229" w14:paraId="127C8328"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6A90C156" w14:textId="77777777" w:rsidR="006B5C5B" w:rsidRPr="00931229" w:rsidRDefault="006B5C5B" w:rsidP="004843E5">
            <w:pPr>
              <w:rPr>
                <w:rFonts w:ascii="Times New Roman" w:hAnsi="Times New Roman" w:cs="Times New Roman"/>
                <w:b/>
                <w:bCs/>
                <w:lang w:val="en-US"/>
              </w:rPr>
            </w:pPr>
            <w:r w:rsidRPr="00931229">
              <w:rPr>
                <w:rFonts w:ascii="Times New Roman" w:hAnsi="Times New Roman" w:cs="Times New Roman"/>
                <w:b/>
                <w:bCs/>
                <w:lang w:val="en-US"/>
              </w:rPr>
              <w:t>Admission from</w:t>
            </w:r>
          </w:p>
        </w:tc>
        <w:tc>
          <w:tcPr>
            <w:tcW w:w="1276" w:type="dxa"/>
            <w:tcBorders>
              <w:top w:val="single" w:sz="4" w:space="0" w:color="auto"/>
              <w:left w:val="single" w:sz="4" w:space="0" w:color="auto"/>
              <w:bottom w:val="single" w:sz="4" w:space="0" w:color="auto"/>
              <w:right w:val="single" w:sz="4" w:space="0" w:color="auto"/>
            </w:tcBorders>
          </w:tcPr>
          <w:p w14:paraId="4E55FBA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53A3EF5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5322976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711640D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7DC2B22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31395C9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00A28971"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767F7370"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71B6DA1F"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4DC05119"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Medical Ward</w:t>
            </w:r>
          </w:p>
        </w:tc>
        <w:tc>
          <w:tcPr>
            <w:tcW w:w="1276" w:type="dxa"/>
            <w:tcBorders>
              <w:top w:val="single" w:sz="4" w:space="0" w:color="auto"/>
              <w:left w:val="single" w:sz="4" w:space="0" w:color="auto"/>
              <w:bottom w:val="single" w:sz="4" w:space="0" w:color="auto"/>
              <w:right w:val="single" w:sz="4" w:space="0" w:color="auto"/>
            </w:tcBorders>
          </w:tcPr>
          <w:p w14:paraId="65F4156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31/402 (7.7%)</w:t>
            </w:r>
          </w:p>
        </w:tc>
        <w:tc>
          <w:tcPr>
            <w:tcW w:w="1701" w:type="dxa"/>
            <w:tcBorders>
              <w:top w:val="single" w:sz="4" w:space="0" w:color="auto"/>
              <w:left w:val="single" w:sz="4" w:space="0" w:color="auto"/>
              <w:bottom w:val="single" w:sz="4" w:space="0" w:color="auto"/>
              <w:right w:val="single" w:sz="4" w:space="0" w:color="auto"/>
            </w:tcBorders>
            <w:vAlign w:val="center"/>
          </w:tcPr>
          <w:p w14:paraId="5FE705A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8/174 (4.6%)</w:t>
            </w:r>
          </w:p>
        </w:tc>
        <w:tc>
          <w:tcPr>
            <w:tcW w:w="2126" w:type="dxa"/>
            <w:tcBorders>
              <w:top w:val="single" w:sz="4" w:space="0" w:color="auto"/>
              <w:left w:val="single" w:sz="4" w:space="0" w:color="auto"/>
              <w:bottom w:val="single" w:sz="4" w:space="0" w:color="auto"/>
              <w:right w:val="single" w:sz="4" w:space="0" w:color="auto"/>
            </w:tcBorders>
            <w:vAlign w:val="center"/>
          </w:tcPr>
          <w:p w14:paraId="3CD00E8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23/228 (10.1%)</w:t>
            </w:r>
          </w:p>
        </w:tc>
        <w:tc>
          <w:tcPr>
            <w:tcW w:w="1701" w:type="dxa"/>
            <w:tcBorders>
              <w:top w:val="single" w:sz="4" w:space="0" w:color="auto"/>
              <w:left w:val="single" w:sz="4" w:space="0" w:color="auto"/>
              <w:bottom w:val="single" w:sz="4" w:space="0" w:color="auto"/>
              <w:right w:val="single" w:sz="4" w:space="0" w:color="auto"/>
            </w:tcBorders>
          </w:tcPr>
          <w:p w14:paraId="14CA932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2.19 (1.01;4.79)</w:t>
            </w:r>
          </w:p>
        </w:tc>
        <w:tc>
          <w:tcPr>
            <w:tcW w:w="1370" w:type="dxa"/>
            <w:tcBorders>
              <w:top w:val="single" w:sz="4" w:space="0" w:color="auto"/>
              <w:left w:val="single" w:sz="4" w:space="0" w:color="auto"/>
              <w:bottom w:val="single" w:sz="4" w:space="0" w:color="auto"/>
              <w:right w:val="single" w:sz="4" w:space="0" w:color="auto"/>
            </w:tcBorders>
            <w:vAlign w:val="center"/>
          </w:tcPr>
          <w:p w14:paraId="3A7D3DC1"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0.041*</w:t>
            </w:r>
          </w:p>
        </w:tc>
      </w:tr>
      <w:tr w:rsidR="006B5C5B" w:rsidRPr="00931229" w14:paraId="3341EB35"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0EDABC45"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ED</w:t>
            </w:r>
          </w:p>
        </w:tc>
        <w:tc>
          <w:tcPr>
            <w:tcW w:w="1276" w:type="dxa"/>
            <w:tcBorders>
              <w:top w:val="single" w:sz="4" w:space="0" w:color="auto"/>
              <w:left w:val="single" w:sz="4" w:space="0" w:color="auto"/>
              <w:bottom w:val="single" w:sz="4" w:space="0" w:color="auto"/>
              <w:right w:val="single" w:sz="4" w:space="0" w:color="auto"/>
            </w:tcBorders>
          </w:tcPr>
          <w:p w14:paraId="787550D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133/612 (21.7%)</w:t>
            </w:r>
          </w:p>
        </w:tc>
        <w:tc>
          <w:tcPr>
            <w:tcW w:w="1701" w:type="dxa"/>
            <w:tcBorders>
              <w:top w:val="single" w:sz="4" w:space="0" w:color="auto"/>
              <w:left w:val="single" w:sz="4" w:space="0" w:color="auto"/>
              <w:bottom w:val="single" w:sz="4" w:space="0" w:color="auto"/>
              <w:right w:val="single" w:sz="4" w:space="0" w:color="auto"/>
            </w:tcBorders>
            <w:vAlign w:val="center"/>
          </w:tcPr>
          <w:p w14:paraId="47AB6DF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44/255 (17.3%)</w:t>
            </w:r>
          </w:p>
        </w:tc>
        <w:tc>
          <w:tcPr>
            <w:tcW w:w="2126" w:type="dxa"/>
            <w:tcBorders>
              <w:top w:val="single" w:sz="4" w:space="0" w:color="auto"/>
              <w:left w:val="single" w:sz="4" w:space="0" w:color="auto"/>
              <w:bottom w:val="single" w:sz="4" w:space="0" w:color="auto"/>
              <w:right w:val="single" w:sz="4" w:space="0" w:color="auto"/>
            </w:tcBorders>
            <w:vAlign w:val="center"/>
          </w:tcPr>
          <w:p w14:paraId="16A7AF7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89/357 (24.9%)</w:t>
            </w:r>
          </w:p>
        </w:tc>
        <w:tc>
          <w:tcPr>
            <w:tcW w:w="1701" w:type="dxa"/>
            <w:tcBorders>
              <w:top w:val="single" w:sz="4" w:space="0" w:color="auto"/>
              <w:left w:val="single" w:sz="4" w:space="0" w:color="auto"/>
              <w:bottom w:val="single" w:sz="4" w:space="0" w:color="auto"/>
              <w:right w:val="single" w:sz="4" w:space="0" w:color="auto"/>
            </w:tcBorders>
          </w:tcPr>
          <w:p w14:paraId="3A0374A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1.44 (1.05;2.00)</w:t>
            </w:r>
          </w:p>
        </w:tc>
        <w:tc>
          <w:tcPr>
            <w:tcW w:w="1370" w:type="dxa"/>
            <w:tcBorders>
              <w:top w:val="single" w:sz="4" w:space="0" w:color="auto"/>
              <w:left w:val="single" w:sz="4" w:space="0" w:color="auto"/>
              <w:bottom w:val="single" w:sz="4" w:space="0" w:color="auto"/>
              <w:right w:val="single" w:sz="4" w:space="0" w:color="auto"/>
            </w:tcBorders>
            <w:vAlign w:val="center"/>
          </w:tcPr>
          <w:p w14:paraId="319EC6EB"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0.023*</w:t>
            </w:r>
          </w:p>
        </w:tc>
      </w:tr>
      <w:tr w:rsidR="006B5C5B" w:rsidRPr="00931229" w14:paraId="58469AB1"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02E90ED3"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41EA5B77"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6C3C184"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EE3DB44"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765F9245"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4B7B67B6"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0.426</w:t>
            </w:r>
          </w:p>
        </w:tc>
      </w:tr>
      <w:tr w:rsidR="006B5C5B" w:rsidRPr="00931229" w14:paraId="6F4344F6"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54109630" w14:textId="77777777" w:rsidR="006B5C5B" w:rsidRPr="00931229" w:rsidRDefault="006B5C5B" w:rsidP="004843E5">
            <w:pPr>
              <w:rPr>
                <w:rFonts w:ascii="Times New Roman" w:hAnsi="Times New Roman" w:cs="Times New Roman"/>
                <w:b/>
                <w:bCs/>
                <w:lang w:val="en-US"/>
              </w:rPr>
            </w:pPr>
            <w:r w:rsidRPr="00931229">
              <w:rPr>
                <w:rFonts w:ascii="Times New Roman" w:hAnsi="Times New Roman" w:cs="Times New Roman"/>
                <w:b/>
                <w:bCs/>
                <w:lang w:val="en-US"/>
              </w:rPr>
              <w:t xml:space="preserve">SOFA </w:t>
            </w:r>
            <w:proofErr w:type="spellStart"/>
            <w:r w:rsidRPr="00931229">
              <w:rPr>
                <w:rFonts w:ascii="Times New Roman" w:hAnsi="Times New Roman" w:cs="Times New Roman"/>
                <w:b/>
                <w:bCs/>
                <w:lang w:val="en-US"/>
              </w:rPr>
              <w:t>tertiles</w:t>
            </w:r>
            <w:proofErr w:type="spellEnd"/>
          </w:p>
        </w:tc>
        <w:tc>
          <w:tcPr>
            <w:tcW w:w="1276" w:type="dxa"/>
            <w:tcBorders>
              <w:top w:val="single" w:sz="4" w:space="0" w:color="auto"/>
              <w:left w:val="single" w:sz="4" w:space="0" w:color="auto"/>
              <w:bottom w:val="single" w:sz="4" w:space="0" w:color="auto"/>
              <w:right w:val="single" w:sz="4" w:space="0" w:color="auto"/>
            </w:tcBorders>
          </w:tcPr>
          <w:p w14:paraId="1B5E941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166327D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74FC50D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0EB77F30"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309717C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2F78D24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4927366C"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005F9E29"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2FCD69B8"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02B988CF" w14:textId="77777777" w:rsidR="006B5C5B" w:rsidRPr="00931229" w:rsidRDefault="006B5C5B" w:rsidP="004843E5">
            <w:pPr>
              <w:rPr>
                <w:rFonts w:ascii="Times New Roman" w:hAnsi="Times New Roman" w:cs="Times New Roman"/>
                <w:i/>
                <w:iCs/>
                <w:lang w:val="en-US"/>
              </w:rPr>
            </w:pPr>
            <w:proofErr w:type="spellStart"/>
            <w:r w:rsidRPr="00931229">
              <w:rPr>
                <w:rFonts w:ascii="Times New Roman" w:hAnsi="Times New Roman" w:cs="Times New Roman"/>
                <w:i/>
                <w:iCs/>
                <w:lang w:val="en-US"/>
              </w:rPr>
              <w:t>Tertile</w:t>
            </w:r>
            <w:proofErr w:type="spellEnd"/>
            <w:r w:rsidRPr="00931229">
              <w:rPr>
                <w:rFonts w:ascii="Times New Roman" w:hAnsi="Times New Roman" w:cs="Times New Roman"/>
                <w:i/>
                <w:iCs/>
                <w:lang w:val="en-US"/>
              </w:rPr>
              <w:t xml:space="preserve"> 1</w:t>
            </w:r>
          </w:p>
        </w:tc>
        <w:tc>
          <w:tcPr>
            <w:tcW w:w="1276" w:type="dxa"/>
            <w:tcBorders>
              <w:top w:val="single" w:sz="4" w:space="0" w:color="auto"/>
              <w:left w:val="single" w:sz="4" w:space="0" w:color="auto"/>
              <w:bottom w:val="single" w:sz="4" w:space="0" w:color="auto"/>
              <w:right w:val="single" w:sz="4" w:space="0" w:color="auto"/>
            </w:tcBorders>
          </w:tcPr>
          <w:p w14:paraId="22C21D3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63/314 (20.1)</w:t>
            </w:r>
          </w:p>
        </w:tc>
        <w:tc>
          <w:tcPr>
            <w:tcW w:w="1701" w:type="dxa"/>
            <w:tcBorders>
              <w:top w:val="single" w:sz="4" w:space="0" w:color="auto"/>
              <w:left w:val="single" w:sz="4" w:space="0" w:color="auto"/>
              <w:bottom w:val="single" w:sz="4" w:space="0" w:color="auto"/>
              <w:right w:val="single" w:sz="4" w:space="0" w:color="auto"/>
            </w:tcBorders>
            <w:vAlign w:val="center"/>
          </w:tcPr>
          <w:p w14:paraId="0BE82479" w14:textId="31FFD774"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20/126 (15.9</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63CBFDBD" w14:textId="3564919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43/188 (22.9</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23D215F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1.44 (0.89;2.33)</w:t>
            </w:r>
          </w:p>
        </w:tc>
        <w:tc>
          <w:tcPr>
            <w:tcW w:w="1370" w:type="dxa"/>
            <w:tcBorders>
              <w:top w:val="single" w:sz="4" w:space="0" w:color="auto"/>
              <w:left w:val="single" w:sz="4" w:space="0" w:color="auto"/>
              <w:bottom w:val="single" w:sz="4" w:space="0" w:color="auto"/>
              <w:right w:val="single" w:sz="4" w:space="0" w:color="auto"/>
            </w:tcBorders>
            <w:vAlign w:val="center"/>
          </w:tcPr>
          <w:p w14:paraId="4DA0E065"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0.129</w:t>
            </w:r>
          </w:p>
        </w:tc>
      </w:tr>
      <w:tr w:rsidR="006B5C5B" w:rsidRPr="00931229" w14:paraId="560AC699"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765D8850" w14:textId="77777777" w:rsidR="006B5C5B" w:rsidRPr="00931229" w:rsidRDefault="006B5C5B" w:rsidP="004843E5">
            <w:pPr>
              <w:rPr>
                <w:rFonts w:ascii="Times New Roman" w:hAnsi="Times New Roman" w:cs="Times New Roman"/>
                <w:i/>
                <w:iCs/>
                <w:lang w:val="en-US"/>
              </w:rPr>
            </w:pPr>
            <w:proofErr w:type="spellStart"/>
            <w:r w:rsidRPr="00931229">
              <w:rPr>
                <w:rFonts w:ascii="Times New Roman" w:hAnsi="Times New Roman" w:cs="Times New Roman"/>
                <w:i/>
                <w:iCs/>
                <w:lang w:val="en-US"/>
              </w:rPr>
              <w:t>Tertile</w:t>
            </w:r>
            <w:proofErr w:type="spellEnd"/>
            <w:r w:rsidRPr="00931229">
              <w:rPr>
                <w:rFonts w:ascii="Times New Roman" w:hAnsi="Times New Roman" w:cs="Times New Roman"/>
                <w:i/>
                <w:iCs/>
                <w:lang w:val="en-US"/>
              </w:rPr>
              <w:t xml:space="preserve"> 2</w:t>
            </w:r>
          </w:p>
        </w:tc>
        <w:tc>
          <w:tcPr>
            <w:tcW w:w="1276" w:type="dxa"/>
            <w:tcBorders>
              <w:top w:val="single" w:sz="4" w:space="0" w:color="auto"/>
              <w:left w:val="single" w:sz="4" w:space="0" w:color="auto"/>
              <w:bottom w:val="single" w:sz="4" w:space="0" w:color="auto"/>
              <w:right w:val="single" w:sz="4" w:space="0" w:color="auto"/>
            </w:tcBorders>
          </w:tcPr>
          <w:p w14:paraId="7D43686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26/180 (14.4)</w:t>
            </w:r>
          </w:p>
        </w:tc>
        <w:tc>
          <w:tcPr>
            <w:tcW w:w="1701" w:type="dxa"/>
            <w:tcBorders>
              <w:top w:val="single" w:sz="4" w:space="0" w:color="auto"/>
              <w:left w:val="single" w:sz="4" w:space="0" w:color="auto"/>
              <w:bottom w:val="single" w:sz="4" w:space="0" w:color="auto"/>
              <w:right w:val="single" w:sz="4" w:space="0" w:color="auto"/>
            </w:tcBorders>
            <w:vAlign w:val="center"/>
          </w:tcPr>
          <w:p w14:paraId="1E096E05" w14:textId="51C0D39E"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7/76 (9.2</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6ACE829E" w14:textId="519744D1"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19/104 (18.3</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0F75C83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1.98 (0.88;4.48)</w:t>
            </w:r>
          </w:p>
        </w:tc>
        <w:tc>
          <w:tcPr>
            <w:tcW w:w="1370" w:type="dxa"/>
            <w:tcBorders>
              <w:top w:val="single" w:sz="4" w:space="0" w:color="auto"/>
              <w:left w:val="single" w:sz="4" w:space="0" w:color="auto"/>
              <w:bottom w:val="single" w:sz="4" w:space="0" w:color="auto"/>
              <w:right w:val="single" w:sz="4" w:space="0" w:color="auto"/>
            </w:tcBorders>
            <w:vAlign w:val="center"/>
          </w:tcPr>
          <w:p w14:paraId="348E66CE"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0.088</w:t>
            </w:r>
          </w:p>
        </w:tc>
      </w:tr>
      <w:tr w:rsidR="006B5C5B" w:rsidRPr="00931229" w14:paraId="7C922FAC"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7671CCA5" w14:textId="77777777" w:rsidR="006B5C5B" w:rsidRPr="00931229" w:rsidRDefault="006B5C5B" w:rsidP="004843E5">
            <w:pPr>
              <w:rPr>
                <w:rFonts w:ascii="Times New Roman" w:hAnsi="Times New Roman" w:cs="Times New Roman"/>
                <w:i/>
                <w:iCs/>
                <w:lang w:val="en-US"/>
              </w:rPr>
            </w:pPr>
            <w:proofErr w:type="spellStart"/>
            <w:r w:rsidRPr="00931229">
              <w:rPr>
                <w:rFonts w:ascii="Times New Roman" w:hAnsi="Times New Roman" w:cs="Times New Roman"/>
                <w:i/>
                <w:iCs/>
                <w:lang w:val="en-US"/>
              </w:rPr>
              <w:t>Tertile</w:t>
            </w:r>
            <w:proofErr w:type="spellEnd"/>
            <w:r w:rsidRPr="00931229">
              <w:rPr>
                <w:rFonts w:ascii="Times New Roman" w:hAnsi="Times New Roman" w:cs="Times New Roman"/>
                <w:i/>
                <w:iCs/>
                <w:lang w:val="en-US"/>
              </w:rPr>
              <w:t xml:space="preserve"> 3</w:t>
            </w:r>
          </w:p>
        </w:tc>
        <w:tc>
          <w:tcPr>
            <w:tcW w:w="1276" w:type="dxa"/>
            <w:tcBorders>
              <w:top w:val="single" w:sz="4" w:space="0" w:color="auto"/>
              <w:left w:val="single" w:sz="4" w:space="0" w:color="auto"/>
              <w:bottom w:val="single" w:sz="4" w:space="0" w:color="auto"/>
              <w:right w:val="single" w:sz="4" w:space="0" w:color="auto"/>
            </w:tcBorders>
          </w:tcPr>
          <w:p w14:paraId="06C4D9D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31/204 (15.2)</w:t>
            </w:r>
          </w:p>
        </w:tc>
        <w:tc>
          <w:tcPr>
            <w:tcW w:w="1701" w:type="dxa"/>
            <w:tcBorders>
              <w:top w:val="single" w:sz="4" w:space="0" w:color="auto"/>
              <w:left w:val="single" w:sz="4" w:space="0" w:color="auto"/>
              <w:bottom w:val="single" w:sz="4" w:space="0" w:color="auto"/>
              <w:right w:val="single" w:sz="4" w:space="0" w:color="auto"/>
            </w:tcBorders>
            <w:vAlign w:val="center"/>
          </w:tcPr>
          <w:p w14:paraId="48E4F4C7" w14:textId="034E3E10"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12/94 (12.8</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128F4592" w14:textId="649D1B0C"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19/110 (17.3</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1D6CAC4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1.35 (0.69;2.64)</w:t>
            </w:r>
          </w:p>
        </w:tc>
        <w:tc>
          <w:tcPr>
            <w:tcW w:w="1370" w:type="dxa"/>
            <w:tcBorders>
              <w:top w:val="single" w:sz="4" w:space="0" w:color="auto"/>
              <w:left w:val="single" w:sz="4" w:space="0" w:color="auto"/>
              <w:bottom w:val="single" w:sz="4" w:space="0" w:color="auto"/>
              <w:right w:val="single" w:sz="4" w:space="0" w:color="auto"/>
            </w:tcBorders>
            <w:vAlign w:val="center"/>
          </w:tcPr>
          <w:p w14:paraId="6D193EFC"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0.371</w:t>
            </w:r>
          </w:p>
        </w:tc>
      </w:tr>
      <w:tr w:rsidR="006B5C5B" w:rsidRPr="00931229" w14:paraId="10DE6BFB"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0F3BC981"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03AE229F"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4A72EF8C"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365CBA22"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1E5D6FE3"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019A2086"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0.772</w:t>
            </w:r>
          </w:p>
        </w:tc>
      </w:tr>
    </w:tbl>
    <w:p w14:paraId="3FE1319C" w14:textId="77777777" w:rsidR="006B5C5B" w:rsidRPr="00931229" w:rsidRDefault="006B5C5B" w:rsidP="006B5C5B">
      <w:pPr>
        <w:widowControl/>
        <w:suppressAutoHyphens w:val="0"/>
        <w:autoSpaceDN/>
        <w:textAlignment w:val="auto"/>
        <w:rPr>
          <w:rFonts w:ascii="Times New Roman" w:hAnsi="Times New Roman" w:cs="Times New Roman"/>
          <w:b/>
          <w:sz w:val="24"/>
          <w:szCs w:val="24"/>
          <w:lang w:val="en-US"/>
        </w:rPr>
      </w:pPr>
      <w:r w:rsidRPr="00931229">
        <w:rPr>
          <w:rFonts w:ascii="Times New Roman" w:hAnsi="Times New Roman" w:cs="Times New Roman"/>
          <w:b/>
          <w:sz w:val="24"/>
          <w:szCs w:val="24"/>
          <w:lang w:val="en-US"/>
        </w:rPr>
        <w:br w:type="page"/>
      </w:r>
    </w:p>
    <w:p w14:paraId="3D390035" w14:textId="77777777" w:rsidR="006B5C5B" w:rsidRPr="00931229" w:rsidRDefault="006B5C5B" w:rsidP="006B5C5B">
      <w:pPr>
        <w:rPr>
          <w:rFonts w:ascii="Times New Roman" w:hAnsi="Times New Roman" w:cs="Times New Roman"/>
          <w:b/>
          <w:sz w:val="24"/>
          <w:szCs w:val="24"/>
          <w:lang w:val="en-US"/>
        </w:rPr>
      </w:pPr>
    </w:p>
    <w:p w14:paraId="4EC9BAD5" w14:textId="77777777" w:rsidR="006B5C5B" w:rsidRPr="00931229" w:rsidRDefault="006B5C5B" w:rsidP="006B5C5B">
      <w:pPr>
        <w:rPr>
          <w:rFonts w:ascii="Times New Roman" w:hAnsi="Times New Roman" w:cs="Times New Roman"/>
          <w:b/>
          <w:sz w:val="24"/>
          <w:szCs w:val="24"/>
          <w:lang w:val="en-US"/>
        </w:rPr>
      </w:pPr>
    </w:p>
    <w:p w14:paraId="2C116575" w14:textId="0835903A" w:rsidR="006B5C5B" w:rsidRPr="00931229" w:rsidRDefault="006B5C5B" w:rsidP="006B5C5B">
      <w:pPr>
        <w:widowControl/>
        <w:suppressAutoHyphens w:val="0"/>
        <w:autoSpaceDN/>
        <w:textAlignment w:val="auto"/>
        <w:rPr>
          <w:rFonts w:ascii="Times New Roman" w:hAnsi="Times New Roman" w:cs="Times New Roman"/>
          <w:sz w:val="24"/>
          <w:szCs w:val="24"/>
          <w:lang w:val="en-US"/>
        </w:rPr>
      </w:pPr>
      <w:r w:rsidRPr="00931229">
        <w:rPr>
          <w:rFonts w:ascii="Times New Roman" w:hAnsi="Times New Roman" w:cs="Times New Roman"/>
          <w:b/>
          <w:sz w:val="24"/>
          <w:szCs w:val="24"/>
          <w:lang w:val="en-US"/>
        </w:rPr>
        <w:t xml:space="preserve">Supplemental Table </w:t>
      </w:r>
      <w:r w:rsidR="003E5DEB" w:rsidRPr="00931229">
        <w:rPr>
          <w:rFonts w:ascii="Times New Roman" w:hAnsi="Times New Roman" w:cs="Times New Roman"/>
          <w:b/>
          <w:sz w:val="24"/>
          <w:szCs w:val="24"/>
          <w:lang w:val="en-US"/>
        </w:rPr>
        <w:t>3</w:t>
      </w:r>
      <w:r w:rsidRPr="00931229">
        <w:rPr>
          <w:rFonts w:ascii="Times New Roman" w:hAnsi="Times New Roman" w:cs="Times New Roman"/>
          <w:b/>
          <w:sz w:val="24"/>
          <w:szCs w:val="24"/>
          <w:lang w:val="en-US"/>
        </w:rPr>
        <w:t xml:space="preserve">. Post-hoc analysis – heterogeneity according to the presence of shock, the lactate level, the presence of hypotension, the type of admission, the type of discharge and the </w:t>
      </w:r>
      <w:proofErr w:type="spellStart"/>
      <w:r w:rsidRPr="00931229">
        <w:rPr>
          <w:rFonts w:ascii="Times New Roman" w:hAnsi="Times New Roman" w:cs="Times New Roman"/>
          <w:b/>
          <w:sz w:val="24"/>
          <w:szCs w:val="24"/>
          <w:lang w:val="en-US"/>
        </w:rPr>
        <w:t>tertiles</w:t>
      </w:r>
      <w:proofErr w:type="spellEnd"/>
      <w:r w:rsidRPr="00931229">
        <w:rPr>
          <w:rFonts w:ascii="Times New Roman" w:hAnsi="Times New Roman" w:cs="Times New Roman"/>
          <w:b/>
          <w:sz w:val="24"/>
          <w:szCs w:val="24"/>
          <w:lang w:val="en-US"/>
        </w:rPr>
        <w:t xml:space="preserve"> of SOFA.</w:t>
      </w:r>
    </w:p>
    <w:p w14:paraId="326DF872" w14:textId="5047BADB" w:rsidR="006B5C5B" w:rsidRPr="00931229" w:rsidRDefault="006B5C5B" w:rsidP="006B5C5B">
      <w:pPr>
        <w:rPr>
          <w:rFonts w:ascii="Times New Roman" w:hAnsi="Times New Roman" w:cs="Times New Roman"/>
          <w:sz w:val="24"/>
          <w:szCs w:val="24"/>
          <w:lang w:val="en-US"/>
        </w:rPr>
      </w:pPr>
      <w:r w:rsidRPr="00931229">
        <w:rPr>
          <w:rFonts w:ascii="Times New Roman" w:hAnsi="Times New Roman" w:cs="Times New Roman"/>
          <w:sz w:val="24"/>
          <w:szCs w:val="24"/>
          <w:lang w:val="en-US"/>
        </w:rPr>
        <w:t xml:space="preserve">Analysis of the possible interaction between the presence of shock, the lactate level, the presence of hypotension, the type of admission, the type of discharge, the </w:t>
      </w:r>
      <w:proofErr w:type="spellStart"/>
      <w:r w:rsidRPr="00931229">
        <w:rPr>
          <w:rFonts w:ascii="Times New Roman" w:hAnsi="Times New Roman" w:cs="Times New Roman"/>
          <w:sz w:val="24"/>
          <w:szCs w:val="24"/>
          <w:lang w:val="en-US"/>
        </w:rPr>
        <w:t>tertiles</w:t>
      </w:r>
      <w:proofErr w:type="spellEnd"/>
      <w:r w:rsidRPr="00931229">
        <w:rPr>
          <w:rFonts w:ascii="Times New Roman" w:hAnsi="Times New Roman" w:cs="Times New Roman"/>
          <w:sz w:val="24"/>
          <w:szCs w:val="24"/>
          <w:lang w:val="en-US"/>
        </w:rPr>
        <w:t xml:space="preserve"> of SOFA and six-bundle adherence within the entire study period.</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p w14:paraId="3FE0F712" w14:textId="77777777" w:rsidR="006B5C5B" w:rsidRPr="00931229" w:rsidRDefault="006B5C5B" w:rsidP="006B5C5B">
      <w:pPr>
        <w:rPr>
          <w:rFonts w:ascii="Times New Roman" w:hAnsi="Times New Roman" w:cs="Times New Roman"/>
          <w:sz w:val="24"/>
          <w:szCs w:val="24"/>
          <w:lang w:val="en-US"/>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8"/>
        <w:gridCol w:w="1276"/>
        <w:gridCol w:w="1701"/>
        <w:gridCol w:w="2126"/>
        <w:gridCol w:w="1701"/>
        <w:gridCol w:w="1370"/>
      </w:tblGrid>
      <w:tr w:rsidR="006B5C5B" w:rsidRPr="00E610D1" w14:paraId="216C7C13" w14:textId="77777777" w:rsidTr="004843E5">
        <w:trPr>
          <w:trHeight w:val="278"/>
        </w:trPr>
        <w:tc>
          <w:tcPr>
            <w:tcW w:w="1838" w:type="dxa"/>
          </w:tcPr>
          <w:p w14:paraId="34733638" w14:textId="77777777" w:rsidR="006B5C5B" w:rsidRPr="00931229" w:rsidRDefault="006B5C5B" w:rsidP="004843E5">
            <w:pPr>
              <w:rPr>
                <w:rFonts w:ascii="Times New Roman" w:hAnsi="Times New Roman" w:cs="Times New Roman"/>
                <w:i/>
                <w:lang w:val="en-US"/>
              </w:rPr>
            </w:pPr>
          </w:p>
        </w:tc>
        <w:tc>
          <w:tcPr>
            <w:tcW w:w="8174" w:type="dxa"/>
            <w:gridSpan w:val="5"/>
          </w:tcPr>
          <w:p w14:paraId="42F3E387"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b/>
                <w:lang w:val="en-US"/>
              </w:rPr>
              <w:t>Adherence to all six procedures within the study period</w:t>
            </w:r>
          </w:p>
        </w:tc>
      </w:tr>
      <w:tr w:rsidR="006B5C5B" w:rsidRPr="00931229" w14:paraId="56143E20" w14:textId="77777777" w:rsidTr="004843E5">
        <w:trPr>
          <w:trHeight w:val="278"/>
        </w:trPr>
        <w:tc>
          <w:tcPr>
            <w:tcW w:w="1838" w:type="dxa"/>
            <w:vAlign w:val="center"/>
          </w:tcPr>
          <w:p w14:paraId="59E0AA0F"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b/>
                <w:lang w:val="en-US"/>
              </w:rPr>
              <w:t>Shock yes/no</w:t>
            </w:r>
          </w:p>
        </w:tc>
        <w:tc>
          <w:tcPr>
            <w:tcW w:w="1276" w:type="dxa"/>
            <w:vAlign w:val="center"/>
          </w:tcPr>
          <w:p w14:paraId="1AE8F46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b/>
                <w:lang w:val="en-US"/>
              </w:rPr>
              <w:t>All</w:t>
            </w:r>
          </w:p>
        </w:tc>
        <w:tc>
          <w:tcPr>
            <w:tcW w:w="1701" w:type="dxa"/>
            <w:vAlign w:val="center"/>
          </w:tcPr>
          <w:p w14:paraId="75F46C3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b/>
                <w:lang w:val="en-US"/>
              </w:rPr>
              <w:t>Before QIP</w:t>
            </w:r>
          </w:p>
        </w:tc>
        <w:tc>
          <w:tcPr>
            <w:tcW w:w="2126" w:type="dxa"/>
            <w:vAlign w:val="center"/>
          </w:tcPr>
          <w:p w14:paraId="3CE8ED5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b/>
                <w:lang w:val="en-US"/>
              </w:rPr>
              <w:t>After QIP</w:t>
            </w:r>
          </w:p>
        </w:tc>
        <w:tc>
          <w:tcPr>
            <w:tcW w:w="1701" w:type="dxa"/>
            <w:vAlign w:val="center"/>
          </w:tcPr>
          <w:p w14:paraId="4EE647F9"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Relative</w:t>
            </w:r>
          </w:p>
          <w:p w14:paraId="7363F0B9"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Risk</w:t>
            </w:r>
          </w:p>
          <w:p w14:paraId="5C16DE2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b/>
                <w:lang w:val="en-US"/>
              </w:rPr>
              <w:t>(95% CI)</w:t>
            </w:r>
          </w:p>
        </w:tc>
        <w:tc>
          <w:tcPr>
            <w:tcW w:w="1370" w:type="dxa"/>
            <w:vAlign w:val="center"/>
          </w:tcPr>
          <w:p w14:paraId="7456064A" w14:textId="77777777" w:rsidR="006B5C5B" w:rsidRPr="00931229" w:rsidRDefault="006B5C5B" w:rsidP="004843E5">
            <w:pPr>
              <w:jc w:val="center"/>
              <w:rPr>
                <w:rFonts w:ascii="Times New Roman" w:hAnsi="Times New Roman" w:cs="Times New Roman"/>
                <w:b/>
                <w:lang w:val="en-US"/>
              </w:rPr>
            </w:pPr>
            <w:r w:rsidRPr="00931229">
              <w:rPr>
                <w:rFonts w:ascii="Times New Roman" w:hAnsi="Times New Roman" w:cs="Times New Roman"/>
                <w:b/>
                <w:lang w:val="en-US"/>
              </w:rPr>
              <w:t>P value</w:t>
            </w:r>
          </w:p>
          <w:p w14:paraId="233C2997"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i/>
                <w:lang w:val="en-US"/>
              </w:rPr>
              <w:t xml:space="preserve">(control vs. </w:t>
            </w:r>
            <w:proofErr w:type="spellStart"/>
            <w:r w:rsidRPr="00931229">
              <w:rPr>
                <w:rFonts w:ascii="Times New Roman" w:hAnsi="Times New Roman" w:cs="Times New Roman"/>
                <w:i/>
                <w:lang w:val="en-US"/>
              </w:rPr>
              <w:t>interv</w:t>
            </w:r>
            <w:proofErr w:type="spellEnd"/>
            <w:r w:rsidRPr="00931229">
              <w:rPr>
                <w:rFonts w:ascii="Times New Roman" w:hAnsi="Times New Roman" w:cs="Times New Roman"/>
                <w:i/>
                <w:lang w:val="en-US"/>
              </w:rPr>
              <w:t>.)</w:t>
            </w:r>
          </w:p>
        </w:tc>
      </w:tr>
      <w:tr w:rsidR="006B5C5B" w:rsidRPr="00931229" w14:paraId="32BB1733" w14:textId="77777777" w:rsidTr="004843E5">
        <w:trPr>
          <w:trHeight w:val="278"/>
        </w:trPr>
        <w:tc>
          <w:tcPr>
            <w:tcW w:w="1838" w:type="dxa"/>
            <w:vAlign w:val="center"/>
          </w:tcPr>
          <w:p w14:paraId="61A03B46"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Severe sepsis without shock</w:t>
            </w:r>
          </w:p>
        </w:tc>
        <w:tc>
          <w:tcPr>
            <w:tcW w:w="1276" w:type="dxa"/>
            <w:vAlign w:val="center"/>
          </w:tcPr>
          <w:p w14:paraId="5B0ECA9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220/433 (50.8%)</w:t>
            </w:r>
          </w:p>
        </w:tc>
        <w:tc>
          <w:tcPr>
            <w:tcW w:w="1701" w:type="dxa"/>
            <w:vAlign w:val="center"/>
          </w:tcPr>
          <w:p w14:paraId="617FCF3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 xml:space="preserve"> 61/165 (37%)</w:t>
            </w:r>
          </w:p>
        </w:tc>
        <w:tc>
          <w:tcPr>
            <w:tcW w:w="2126" w:type="dxa"/>
            <w:vAlign w:val="center"/>
          </w:tcPr>
          <w:p w14:paraId="7F3E27B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159/268 (59.3%)</w:t>
            </w:r>
          </w:p>
        </w:tc>
        <w:tc>
          <w:tcPr>
            <w:tcW w:w="1701" w:type="dxa"/>
            <w:vAlign w:val="center"/>
          </w:tcPr>
          <w:p w14:paraId="0E862EB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1.60 (1.28;2.00)</w:t>
            </w:r>
          </w:p>
        </w:tc>
        <w:tc>
          <w:tcPr>
            <w:tcW w:w="1370" w:type="dxa"/>
            <w:vAlign w:val="center"/>
          </w:tcPr>
          <w:p w14:paraId="4CBABB95"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&lt;0.001*</w:t>
            </w:r>
          </w:p>
        </w:tc>
      </w:tr>
      <w:tr w:rsidR="006B5C5B" w:rsidRPr="00931229" w14:paraId="618312AB" w14:textId="77777777" w:rsidTr="004843E5">
        <w:trPr>
          <w:trHeight w:val="278"/>
        </w:trPr>
        <w:tc>
          <w:tcPr>
            <w:tcW w:w="1838" w:type="dxa"/>
          </w:tcPr>
          <w:p w14:paraId="4E75D1B9" w14:textId="77777777" w:rsidR="006B5C5B" w:rsidRPr="00931229" w:rsidRDefault="006B5C5B" w:rsidP="004843E5">
            <w:pPr>
              <w:rPr>
                <w:rFonts w:ascii="Times New Roman" w:hAnsi="Times New Roman" w:cs="Times New Roman"/>
                <w:i/>
                <w:iCs/>
                <w:lang w:val="en-US"/>
              </w:rPr>
            </w:pPr>
            <w:r w:rsidRPr="00931229">
              <w:rPr>
                <w:rFonts w:ascii="Times New Roman" w:hAnsi="Times New Roman" w:cs="Times New Roman"/>
                <w:i/>
                <w:iCs/>
                <w:lang w:val="en-US"/>
              </w:rPr>
              <w:t>Septic shock</w:t>
            </w:r>
          </w:p>
        </w:tc>
        <w:tc>
          <w:tcPr>
            <w:tcW w:w="1276" w:type="dxa"/>
            <w:vAlign w:val="center"/>
          </w:tcPr>
          <w:p w14:paraId="18FB8A0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296/430 (68.8%)</w:t>
            </w:r>
          </w:p>
        </w:tc>
        <w:tc>
          <w:tcPr>
            <w:tcW w:w="1701" w:type="dxa"/>
            <w:vAlign w:val="center"/>
          </w:tcPr>
          <w:p w14:paraId="04EA6CD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121/176 (68.8%)</w:t>
            </w:r>
          </w:p>
        </w:tc>
        <w:tc>
          <w:tcPr>
            <w:tcW w:w="2126" w:type="dxa"/>
            <w:vAlign w:val="center"/>
          </w:tcPr>
          <w:p w14:paraId="305DF5C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175/254 (68.9%)</w:t>
            </w:r>
          </w:p>
        </w:tc>
        <w:tc>
          <w:tcPr>
            <w:tcW w:w="1701" w:type="dxa"/>
            <w:vAlign w:val="center"/>
          </w:tcPr>
          <w:p w14:paraId="1FA9C6C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1.00 (0.88;1.14)</w:t>
            </w:r>
          </w:p>
        </w:tc>
        <w:tc>
          <w:tcPr>
            <w:tcW w:w="1370" w:type="dxa"/>
            <w:vAlign w:val="center"/>
          </w:tcPr>
          <w:p w14:paraId="4F3C9092"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lang w:val="en-US"/>
              </w:rPr>
              <w:t>0.974</w:t>
            </w:r>
          </w:p>
        </w:tc>
      </w:tr>
      <w:tr w:rsidR="006B5C5B" w:rsidRPr="00931229" w14:paraId="3A1D5254" w14:textId="77777777" w:rsidTr="004843E5">
        <w:trPr>
          <w:trHeight w:val="278"/>
        </w:trPr>
        <w:tc>
          <w:tcPr>
            <w:tcW w:w="1838" w:type="dxa"/>
          </w:tcPr>
          <w:p w14:paraId="7C701DF5"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Interaction</w:t>
            </w:r>
          </w:p>
        </w:tc>
        <w:tc>
          <w:tcPr>
            <w:tcW w:w="1276" w:type="dxa"/>
          </w:tcPr>
          <w:p w14:paraId="743A392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701" w:type="dxa"/>
            <w:vAlign w:val="center"/>
          </w:tcPr>
          <w:p w14:paraId="78AFCF27"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2126" w:type="dxa"/>
            <w:vAlign w:val="center"/>
          </w:tcPr>
          <w:p w14:paraId="0BAB15B7"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701" w:type="dxa"/>
          </w:tcPr>
          <w:p w14:paraId="3D6CBB6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w:t>
            </w:r>
          </w:p>
        </w:tc>
        <w:tc>
          <w:tcPr>
            <w:tcW w:w="1370" w:type="dxa"/>
            <w:vAlign w:val="center"/>
          </w:tcPr>
          <w:p w14:paraId="0F5E9240"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0.002*</w:t>
            </w:r>
          </w:p>
        </w:tc>
      </w:tr>
      <w:tr w:rsidR="006B5C5B" w:rsidRPr="00931229" w14:paraId="78B0379C"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11EC3962" w14:textId="77777777" w:rsidR="006B5C5B" w:rsidRPr="00931229" w:rsidRDefault="006B5C5B" w:rsidP="004843E5">
            <w:pPr>
              <w:rPr>
                <w:rFonts w:ascii="Times New Roman" w:hAnsi="Times New Roman" w:cs="Times New Roman"/>
                <w:b/>
                <w:bCs/>
                <w:iCs/>
                <w:lang w:val="en-US"/>
              </w:rPr>
            </w:pPr>
            <w:r w:rsidRPr="00931229">
              <w:rPr>
                <w:rFonts w:ascii="Times New Roman" w:hAnsi="Times New Roman" w:cs="Times New Roman"/>
                <w:b/>
                <w:bCs/>
                <w:iCs/>
                <w:lang w:val="en-US"/>
              </w:rPr>
              <w:t>Lactate</w:t>
            </w:r>
          </w:p>
        </w:tc>
        <w:tc>
          <w:tcPr>
            <w:tcW w:w="1276" w:type="dxa"/>
            <w:tcBorders>
              <w:top w:val="single" w:sz="4" w:space="0" w:color="auto"/>
              <w:left w:val="single" w:sz="4" w:space="0" w:color="auto"/>
              <w:bottom w:val="single" w:sz="4" w:space="0" w:color="auto"/>
              <w:right w:val="single" w:sz="4" w:space="0" w:color="auto"/>
            </w:tcBorders>
          </w:tcPr>
          <w:p w14:paraId="2E62286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06B52CC0"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6F8264B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785FA03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0791699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708DA8F0"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0596F787"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0BA29EBC"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1CC1991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1B52470C"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Lactate Yes</w:t>
            </w:r>
          </w:p>
        </w:tc>
        <w:tc>
          <w:tcPr>
            <w:tcW w:w="1276" w:type="dxa"/>
            <w:tcBorders>
              <w:top w:val="single" w:sz="4" w:space="0" w:color="auto"/>
              <w:left w:val="single" w:sz="4" w:space="0" w:color="auto"/>
              <w:bottom w:val="single" w:sz="4" w:space="0" w:color="auto"/>
              <w:right w:val="single" w:sz="4" w:space="0" w:color="auto"/>
            </w:tcBorders>
          </w:tcPr>
          <w:p w14:paraId="3E7C561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244/353 (69.1%)</w:t>
            </w:r>
          </w:p>
        </w:tc>
        <w:tc>
          <w:tcPr>
            <w:tcW w:w="1701" w:type="dxa"/>
            <w:tcBorders>
              <w:top w:val="single" w:sz="4" w:space="0" w:color="auto"/>
              <w:left w:val="single" w:sz="4" w:space="0" w:color="auto"/>
              <w:bottom w:val="single" w:sz="4" w:space="0" w:color="auto"/>
              <w:right w:val="single" w:sz="4" w:space="0" w:color="auto"/>
            </w:tcBorders>
            <w:vAlign w:val="center"/>
          </w:tcPr>
          <w:p w14:paraId="42FEF20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99/141 (70.2%)</w:t>
            </w:r>
          </w:p>
        </w:tc>
        <w:tc>
          <w:tcPr>
            <w:tcW w:w="2126" w:type="dxa"/>
            <w:tcBorders>
              <w:top w:val="single" w:sz="4" w:space="0" w:color="auto"/>
              <w:left w:val="single" w:sz="4" w:space="0" w:color="auto"/>
              <w:bottom w:val="single" w:sz="4" w:space="0" w:color="auto"/>
              <w:right w:val="single" w:sz="4" w:space="0" w:color="auto"/>
            </w:tcBorders>
            <w:vAlign w:val="center"/>
          </w:tcPr>
          <w:p w14:paraId="4997587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145/212 (68.4%)</w:t>
            </w:r>
          </w:p>
        </w:tc>
        <w:tc>
          <w:tcPr>
            <w:tcW w:w="1701" w:type="dxa"/>
            <w:tcBorders>
              <w:top w:val="single" w:sz="4" w:space="0" w:color="auto"/>
              <w:left w:val="single" w:sz="4" w:space="0" w:color="auto"/>
              <w:bottom w:val="single" w:sz="4" w:space="0" w:color="auto"/>
              <w:right w:val="single" w:sz="4" w:space="0" w:color="auto"/>
            </w:tcBorders>
          </w:tcPr>
          <w:p w14:paraId="4E2AE03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0.97 (0.85;1.12)</w:t>
            </w:r>
          </w:p>
        </w:tc>
        <w:tc>
          <w:tcPr>
            <w:tcW w:w="1370" w:type="dxa"/>
            <w:tcBorders>
              <w:top w:val="single" w:sz="4" w:space="0" w:color="auto"/>
              <w:left w:val="single" w:sz="4" w:space="0" w:color="auto"/>
              <w:bottom w:val="single" w:sz="4" w:space="0" w:color="auto"/>
              <w:right w:val="single" w:sz="4" w:space="0" w:color="auto"/>
            </w:tcBorders>
            <w:vAlign w:val="center"/>
          </w:tcPr>
          <w:p w14:paraId="5DE7B2C2"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0.717</w:t>
            </w:r>
          </w:p>
        </w:tc>
      </w:tr>
      <w:tr w:rsidR="006B5C5B" w:rsidRPr="00931229" w14:paraId="560DC87A"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4A1ACE50"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Lactate No</w:t>
            </w:r>
          </w:p>
        </w:tc>
        <w:tc>
          <w:tcPr>
            <w:tcW w:w="1276" w:type="dxa"/>
            <w:tcBorders>
              <w:top w:val="single" w:sz="4" w:space="0" w:color="auto"/>
              <w:left w:val="single" w:sz="4" w:space="0" w:color="auto"/>
              <w:bottom w:val="single" w:sz="4" w:space="0" w:color="auto"/>
              <w:right w:val="single" w:sz="4" w:space="0" w:color="auto"/>
            </w:tcBorders>
          </w:tcPr>
          <w:p w14:paraId="0169AD6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273/527 (51.8%)</w:t>
            </w:r>
          </w:p>
        </w:tc>
        <w:tc>
          <w:tcPr>
            <w:tcW w:w="1701" w:type="dxa"/>
            <w:tcBorders>
              <w:top w:val="single" w:sz="4" w:space="0" w:color="auto"/>
              <w:left w:val="single" w:sz="4" w:space="0" w:color="auto"/>
              <w:bottom w:val="single" w:sz="4" w:space="0" w:color="auto"/>
              <w:right w:val="single" w:sz="4" w:space="0" w:color="auto"/>
            </w:tcBorders>
            <w:vAlign w:val="center"/>
          </w:tcPr>
          <w:p w14:paraId="4E2F0AA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81/207 (39.1%)</w:t>
            </w:r>
          </w:p>
        </w:tc>
        <w:tc>
          <w:tcPr>
            <w:tcW w:w="2126" w:type="dxa"/>
            <w:tcBorders>
              <w:top w:val="single" w:sz="4" w:space="0" w:color="auto"/>
              <w:left w:val="single" w:sz="4" w:space="0" w:color="auto"/>
              <w:bottom w:val="single" w:sz="4" w:space="0" w:color="auto"/>
              <w:right w:val="single" w:sz="4" w:space="0" w:color="auto"/>
            </w:tcBorders>
            <w:vAlign w:val="center"/>
          </w:tcPr>
          <w:p w14:paraId="7DB9BE7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192/320 (60.0%)</w:t>
            </w:r>
          </w:p>
        </w:tc>
        <w:tc>
          <w:tcPr>
            <w:tcW w:w="1701" w:type="dxa"/>
            <w:tcBorders>
              <w:top w:val="single" w:sz="4" w:space="0" w:color="auto"/>
              <w:left w:val="single" w:sz="4" w:space="0" w:color="auto"/>
              <w:bottom w:val="single" w:sz="4" w:space="0" w:color="auto"/>
              <w:right w:val="single" w:sz="4" w:space="0" w:color="auto"/>
            </w:tcBorders>
          </w:tcPr>
          <w:p w14:paraId="59CD50F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1.53 (1.27;1.86)</w:t>
            </w:r>
          </w:p>
        </w:tc>
        <w:tc>
          <w:tcPr>
            <w:tcW w:w="1370" w:type="dxa"/>
            <w:tcBorders>
              <w:top w:val="single" w:sz="4" w:space="0" w:color="auto"/>
              <w:left w:val="single" w:sz="4" w:space="0" w:color="auto"/>
              <w:bottom w:val="single" w:sz="4" w:space="0" w:color="auto"/>
              <w:right w:val="single" w:sz="4" w:space="0" w:color="auto"/>
            </w:tcBorders>
            <w:vAlign w:val="center"/>
          </w:tcPr>
          <w:p w14:paraId="34A91816"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&lt;0.001*</w:t>
            </w:r>
          </w:p>
        </w:tc>
      </w:tr>
      <w:tr w:rsidR="006B5C5B" w:rsidRPr="00931229" w14:paraId="29BC7EF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69D0CAE8"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0A051747"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005AAEFA"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31F7586E"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790842DC"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4CF9E469"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0.002*</w:t>
            </w:r>
          </w:p>
        </w:tc>
      </w:tr>
      <w:tr w:rsidR="006B5C5B" w:rsidRPr="00931229" w14:paraId="454E50EA"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F5F9602" w14:textId="77777777" w:rsidR="006B5C5B" w:rsidRPr="00931229" w:rsidRDefault="006B5C5B" w:rsidP="004843E5">
            <w:pPr>
              <w:rPr>
                <w:rFonts w:ascii="Times New Roman" w:hAnsi="Times New Roman" w:cs="Times New Roman"/>
                <w:b/>
                <w:bCs/>
                <w:iCs/>
                <w:lang w:val="en-US"/>
              </w:rPr>
            </w:pPr>
            <w:r w:rsidRPr="00931229">
              <w:rPr>
                <w:rFonts w:ascii="Times New Roman" w:hAnsi="Times New Roman" w:cs="Times New Roman"/>
                <w:b/>
                <w:bCs/>
                <w:iCs/>
                <w:lang w:val="en-US"/>
              </w:rPr>
              <w:t>Hypotension</w:t>
            </w:r>
          </w:p>
        </w:tc>
        <w:tc>
          <w:tcPr>
            <w:tcW w:w="1276" w:type="dxa"/>
            <w:tcBorders>
              <w:top w:val="single" w:sz="4" w:space="0" w:color="auto"/>
              <w:left w:val="single" w:sz="4" w:space="0" w:color="auto"/>
              <w:bottom w:val="single" w:sz="4" w:space="0" w:color="auto"/>
              <w:right w:val="single" w:sz="4" w:space="0" w:color="auto"/>
            </w:tcBorders>
          </w:tcPr>
          <w:p w14:paraId="510AA11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1FD3E64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1F36C8C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13C0511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53F44D1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5E3EC58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292D634D"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4D4759D6" w14:textId="77777777" w:rsidR="006B5C5B" w:rsidRPr="00931229" w:rsidRDefault="006B5C5B" w:rsidP="004843E5">
            <w:pPr>
              <w:jc w:val="center"/>
              <w:rPr>
                <w:rFonts w:ascii="Times New Roman" w:hAnsi="Times New Roman" w:cs="Times New Roman"/>
                <w:color w:val="FF0000"/>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4222B5DD"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6883099B"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Hypotension No</w:t>
            </w:r>
          </w:p>
        </w:tc>
        <w:tc>
          <w:tcPr>
            <w:tcW w:w="1276" w:type="dxa"/>
            <w:tcBorders>
              <w:top w:val="single" w:sz="4" w:space="0" w:color="auto"/>
              <w:left w:val="single" w:sz="4" w:space="0" w:color="auto"/>
              <w:bottom w:val="single" w:sz="4" w:space="0" w:color="auto"/>
              <w:right w:val="single" w:sz="4" w:space="0" w:color="auto"/>
            </w:tcBorders>
          </w:tcPr>
          <w:p w14:paraId="06146F0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200/451 (44.3%)</w:t>
            </w:r>
          </w:p>
        </w:tc>
        <w:tc>
          <w:tcPr>
            <w:tcW w:w="1701" w:type="dxa"/>
            <w:tcBorders>
              <w:top w:val="single" w:sz="4" w:space="0" w:color="auto"/>
              <w:left w:val="single" w:sz="4" w:space="0" w:color="auto"/>
              <w:bottom w:val="single" w:sz="4" w:space="0" w:color="auto"/>
              <w:right w:val="single" w:sz="4" w:space="0" w:color="auto"/>
            </w:tcBorders>
            <w:vAlign w:val="center"/>
          </w:tcPr>
          <w:p w14:paraId="58F432B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67/181 (37.0%)</w:t>
            </w:r>
          </w:p>
        </w:tc>
        <w:tc>
          <w:tcPr>
            <w:tcW w:w="2126" w:type="dxa"/>
            <w:tcBorders>
              <w:top w:val="single" w:sz="4" w:space="0" w:color="auto"/>
              <w:left w:val="single" w:sz="4" w:space="0" w:color="auto"/>
              <w:bottom w:val="single" w:sz="4" w:space="0" w:color="auto"/>
              <w:right w:val="single" w:sz="4" w:space="0" w:color="auto"/>
            </w:tcBorders>
            <w:vAlign w:val="center"/>
          </w:tcPr>
          <w:p w14:paraId="2B4A61C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133/270 (49.3%)</w:t>
            </w:r>
          </w:p>
        </w:tc>
        <w:tc>
          <w:tcPr>
            <w:tcW w:w="1701" w:type="dxa"/>
            <w:tcBorders>
              <w:top w:val="single" w:sz="4" w:space="0" w:color="auto"/>
              <w:left w:val="single" w:sz="4" w:space="0" w:color="auto"/>
              <w:bottom w:val="single" w:sz="4" w:space="0" w:color="auto"/>
              <w:right w:val="single" w:sz="4" w:space="0" w:color="auto"/>
            </w:tcBorders>
          </w:tcPr>
          <w:p w14:paraId="5F96248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1.33 (1.06;1.67)</w:t>
            </w:r>
          </w:p>
        </w:tc>
        <w:tc>
          <w:tcPr>
            <w:tcW w:w="1370" w:type="dxa"/>
            <w:tcBorders>
              <w:top w:val="single" w:sz="4" w:space="0" w:color="auto"/>
              <w:left w:val="single" w:sz="4" w:space="0" w:color="auto"/>
              <w:bottom w:val="single" w:sz="4" w:space="0" w:color="auto"/>
              <w:right w:val="single" w:sz="4" w:space="0" w:color="auto"/>
            </w:tcBorders>
            <w:vAlign w:val="center"/>
          </w:tcPr>
          <w:p w14:paraId="1E050878"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0.010*</w:t>
            </w:r>
          </w:p>
        </w:tc>
      </w:tr>
      <w:tr w:rsidR="006B5C5B" w:rsidRPr="00931229" w14:paraId="608FBF4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48A7CA0F"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Hypotension Yes</w:t>
            </w:r>
          </w:p>
        </w:tc>
        <w:tc>
          <w:tcPr>
            <w:tcW w:w="1276" w:type="dxa"/>
            <w:tcBorders>
              <w:top w:val="single" w:sz="4" w:space="0" w:color="auto"/>
              <w:left w:val="single" w:sz="4" w:space="0" w:color="auto"/>
              <w:bottom w:val="single" w:sz="4" w:space="0" w:color="auto"/>
              <w:right w:val="single" w:sz="4" w:space="0" w:color="auto"/>
            </w:tcBorders>
          </w:tcPr>
          <w:p w14:paraId="67FF751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364/644 (56.5%)</w:t>
            </w:r>
          </w:p>
        </w:tc>
        <w:tc>
          <w:tcPr>
            <w:tcW w:w="1701" w:type="dxa"/>
            <w:tcBorders>
              <w:top w:val="single" w:sz="4" w:space="0" w:color="auto"/>
              <w:left w:val="single" w:sz="4" w:space="0" w:color="auto"/>
              <w:bottom w:val="single" w:sz="4" w:space="0" w:color="auto"/>
              <w:right w:val="single" w:sz="4" w:space="0" w:color="auto"/>
            </w:tcBorders>
            <w:vAlign w:val="center"/>
          </w:tcPr>
          <w:p w14:paraId="4E3B024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130/273 (47.6%)</w:t>
            </w:r>
          </w:p>
        </w:tc>
        <w:tc>
          <w:tcPr>
            <w:tcW w:w="2126" w:type="dxa"/>
            <w:tcBorders>
              <w:top w:val="single" w:sz="4" w:space="0" w:color="auto"/>
              <w:left w:val="single" w:sz="4" w:space="0" w:color="auto"/>
              <w:bottom w:val="single" w:sz="4" w:space="0" w:color="auto"/>
              <w:right w:val="single" w:sz="4" w:space="0" w:color="auto"/>
            </w:tcBorders>
            <w:vAlign w:val="center"/>
          </w:tcPr>
          <w:p w14:paraId="48D3A70D"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234/371 (63.1%)</w:t>
            </w:r>
          </w:p>
        </w:tc>
        <w:tc>
          <w:tcPr>
            <w:tcW w:w="1701" w:type="dxa"/>
            <w:tcBorders>
              <w:top w:val="single" w:sz="4" w:space="0" w:color="auto"/>
              <w:left w:val="single" w:sz="4" w:space="0" w:color="auto"/>
              <w:bottom w:val="single" w:sz="4" w:space="0" w:color="auto"/>
              <w:right w:val="single" w:sz="4" w:space="0" w:color="auto"/>
            </w:tcBorders>
          </w:tcPr>
          <w:p w14:paraId="7ABC733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1.32 (1.14;1.53)</w:t>
            </w:r>
          </w:p>
        </w:tc>
        <w:tc>
          <w:tcPr>
            <w:tcW w:w="1370" w:type="dxa"/>
            <w:tcBorders>
              <w:top w:val="single" w:sz="4" w:space="0" w:color="auto"/>
              <w:left w:val="single" w:sz="4" w:space="0" w:color="auto"/>
              <w:bottom w:val="single" w:sz="4" w:space="0" w:color="auto"/>
              <w:right w:val="single" w:sz="4" w:space="0" w:color="auto"/>
            </w:tcBorders>
            <w:vAlign w:val="center"/>
          </w:tcPr>
          <w:p w14:paraId="2A9CE87D"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&lt;0.001*</w:t>
            </w:r>
          </w:p>
        </w:tc>
      </w:tr>
      <w:tr w:rsidR="006B5C5B" w:rsidRPr="00931229" w14:paraId="4285E26A"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05A9E5A8"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61DC0FDB"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52593CBE"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447C2C59"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6ABE3EAD"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1F7765B7"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0.614</w:t>
            </w:r>
          </w:p>
        </w:tc>
      </w:tr>
      <w:tr w:rsidR="006B5C5B" w:rsidRPr="00931229" w14:paraId="0D1290C2"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254BDA8B" w14:textId="77777777" w:rsidR="006B5C5B" w:rsidRPr="00931229" w:rsidRDefault="006B5C5B" w:rsidP="004843E5">
            <w:pPr>
              <w:rPr>
                <w:rFonts w:ascii="Times New Roman" w:hAnsi="Times New Roman" w:cs="Times New Roman"/>
                <w:b/>
                <w:bCs/>
                <w:iCs/>
                <w:lang w:val="en-US"/>
              </w:rPr>
            </w:pPr>
            <w:r w:rsidRPr="00931229">
              <w:rPr>
                <w:rFonts w:ascii="Times New Roman" w:hAnsi="Times New Roman" w:cs="Times New Roman"/>
                <w:b/>
                <w:bCs/>
                <w:iCs/>
                <w:lang w:val="en-US"/>
              </w:rPr>
              <w:t>Admission from</w:t>
            </w:r>
          </w:p>
        </w:tc>
        <w:tc>
          <w:tcPr>
            <w:tcW w:w="1276" w:type="dxa"/>
            <w:tcBorders>
              <w:top w:val="single" w:sz="4" w:space="0" w:color="auto"/>
              <w:left w:val="single" w:sz="4" w:space="0" w:color="auto"/>
              <w:bottom w:val="single" w:sz="4" w:space="0" w:color="auto"/>
              <w:right w:val="single" w:sz="4" w:space="0" w:color="auto"/>
            </w:tcBorders>
          </w:tcPr>
          <w:p w14:paraId="6A0BDEC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646DB7A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602A7EB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594B3905"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35D7642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232A4F97"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293C0D67"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P value</w:t>
            </w:r>
          </w:p>
          <w:p w14:paraId="7FDAEF12" w14:textId="77777777" w:rsidR="006B5C5B" w:rsidRPr="00CF711D" w:rsidRDefault="006B5C5B" w:rsidP="004843E5">
            <w:pPr>
              <w:jc w:val="center"/>
              <w:rPr>
                <w:rFonts w:ascii="Times New Roman" w:hAnsi="Times New Roman" w:cs="Times New Roman"/>
                <w:color w:val="000000" w:themeColor="text1"/>
                <w:lang w:val="en-US"/>
              </w:rPr>
            </w:pPr>
            <w:r w:rsidRPr="00CF711D">
              <w:rPr>
                <w:rFonts w:ascii="Times New Roman" w:hAnsi="Times New Roman" w:cs="Times New Roman"/>
                <w:color w:val="000000" w:themeColor="text1"/>
                <w:lang w:val="en-US"/>
              </w:rPr>
              <w:t xml:space="preserve">(control vs. </w:t>
            </w:r>
            <w:proofErr w:type="spellStart"/>
            <w:r w:rsidRPr="00CF711D">
              <w:rPr>
                <w:rFonts w:ascii="Times New Roman" w:hAnsi="Times New Roman" w:cs="Times New Roman"/>
                <w:color w:val="000000" w:themeColor="text1"/>
                <w:lang w:val="en-US"/>
              </w:rPr>
              <w:t>interv</w:t>
            </w:r>
            <w:proofErr w:type="spellEnd"/>
            <w:r w:rsidRPr="00CF711D">
              <w:rPr>
                <w:rFonts w:ascii="Times New Roman" w:hAnsi="Times New Roman" w:cs="Times New Roman"/>
                <w:color w:val="000000" w:themeColor="text1"/>
                <w:lang w:val="en-US"/>
              </w:rPr>
              <w:t>.)</w:t>
            </w:r>
          </w:p>
        </w:tc>
      </w:tr>
      <w:tr w:rsidR="006B5C5B" w:rsidRPr="00931229" w14:paraId="00E773DF"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1C4828D6"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Medical Ward</w:t>
            </w:r>
          </w:p>
        </w:tc>
        <w:tc>
          <w:tcPr>
            <w:tcW w:w="1276" w:type="dxa"/>
            <w:tcBorders>
              <w:top w:val="single" w:sz="4" w:space="0" w:color="auto"/>
              <w:left w:val="single" w:sz="4" w:space="0" w:color="auto"/>
              <w:bottom w:val="single" w:sz="4" w:space="0" w:color="auto"/>
              <w:right w:val="single" w:sz="4" w:space="0" w:color="auto"/>
            </w:tcBorders>
          </w:tcPr>
          <w:p w14:paraId="175362B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171/437 (39.1%)</w:t>
            </w:r>
          </w:p>
        </w:tc>
        <w:tc>
          <w:tcPr>
            <w:tcW w:w="1701" w:type="dxa"/>
            <w:tcBorders>
              <w:top w:val="single" w:sz="4" w:space="0" w:color="auto"/>
              <w:left w:val="single" w:sz="4" w:space="0" w:color="auto"/>
              <w:bottom w:val="single" w:sz="4" w:space="0" w:color="auto"/>
              <w:right w:val="single" w:sz="4" w:space="0" w:color="auto"/>
            </w:tcBorders>
            <w:vAlign w:val="center"/>
          </w:tcPr>
          <w:p w14:paraId="74FF29E5"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49/184 (26.6%)</w:t>
            </w:r>
          </w:p>
        </w:tc>
        <w:tc>
          <w:tcPr>
            <w:tcW w:w="2126" w:type="dxa"/>
            <w:tcBorders>
              <w:top w:val="single" w:sz="4" w:space="0" w:color="auto"/>
              <w:left w:val="single" w:sz="4" w:space="0" w:color="auto"/>
              <w:bottom w:val="single" w:sz="4" w:space="0" w:color="auto"/>
              <w:right w:val="single" w:sz="4" w:space="0" w:color="auto"/>
            </w:tcBorders>
            <w:vAlign w:val="center"/>
          </w:tcPr>
          <w:p w14:paraId="7BF73C7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122/253 (48.2%)</w:t>
            </w:r>
          </w:p>
        </w:tc>
        <w:tc>
          <w:tcPr>
            <w:tcW w:w="1701" w:type="dxa"/>
            <w:tcBorders>
              <w:top w:val="single" w:sz="4" w:space="0" w:color="auto"/>
              <w:left w:val="single" w:sz="4" w:space="0" w:color="auto"/>
              <w:bottom w:val="single" w:sz="4" w:space="0" w:color="auto"/>
              <w:right w:val="single" w:sz="4" w:space="0" w:color="auto"/>
            </w:tcBorders>
          </w:tcPr>
          <w:p w14:paraId="56D767E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1.81 (1.38;2.38)</w:t>
            </w:r>
          </w:p>
        </w:tc>
        <w:tc>
          <w:tcPr>
            <w:tcW w:w="1370" w:type="dxa"/>
            <w:tcBorders>
              <w:top w:val="single" w:sz="4" w:space="0" w:color="auto"/>
              <w:left w:val="single" w:sz="4" w:space="0" w:color="auto"/>
              <w:bottom w:val="single" w:sz="4" w:space="0" w:color="auto"/>
              <w:right w:val="single" w:sz="4" w:space="0" w:color="auto"/>
            </w:tcBorders>
            <w:vAlign w:val="center"/>
          </w:tcPr>
          <w:p w14:paraId="20B95465"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&lt;0.001*</w:t>
            </w:r>
          </w:p>
        </w:tc>
      </w:tr>
      <w:tr w:rsidR="006B5C5B" w:rsidRPr="00931229" w14:paraId="525F4003"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4A54E8EF"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ED</w:t>
            </w:r>
          </w:p>
        </w:tc>
        <w:tc>
          <w:tcPr>
            <w:tcW w:w="1276" w:type="dxa"/>
            <w:tcBorders>
              <w:top w:val="single" w:sz="4" w:space="0" w:color="auto"/>
              <w:left w:val="single" w:sz="4" w:space="0" w:color="auto"/>
              <w:bottom w:val="single" w:sz="4" w:space="0" w:color="auto"/>
              <w:right w:val="single" w:sz="4" w:space="0" w:color="auto"/>
            </w:tcBorders>
          </w:tcPr>
          <w:p w14:paraId="3678F823"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396/666 (59.5%)</w:t>
            </w:r>
          </w:p>
        </w:tc>
        <w:tc>
          <w:tcPr>
            <w:tcW w:w="1701" w:type="dxa"/>
            <w:tcBorders>
              <w:top w:val="single" w:sz="4" w:space="0" w:color="auto"/>
              <w:left w:val="single" w:sz="4" w:space="0" w:color="auto"/>
              <w:bottom w:val="single" w:sz="4" w:space="0" w:color="auto"/>
              <w:right w:val="single" w:sz="4" w:space="0" w:color="auto"/>
            </w:tcBorders>
            <w:vAlign w:val="center"/>
          </w:tcPr>
          <w:p w14:paraId="59D4177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149/274 (54.4%)</w:t>
            </w:r>
          </w:p>
        </w:tc>
        <w:tc>
          <w:tcPr>
            <w:tcW w:w="2126" w:type="dxa"/>
            <w:tcBorders>
              <w:top w:val="single" w:sz="4" w:space="0" w:color="auto"/>
              <w:left w:val="single" w:sz="4" w:space="0" w:color="auto"/>
              <w:bottom w:val="single" w:sz="4" w:space="0" w:color="auto"/>
              <w:right w:val="single" w:sz="4" w:space="0" w:color="auto"/>
            </w:tcBorders>
            <w:vAlign w:val="center"/>
          </w:tcPr>
          <w:p w14:paraId="38949495"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247/392 (63%)</w:t>
            </w:r>
          </w:p>
        </w:tc>
        <w:tc>
          <w:tcPr>
            <w:tcW w:w="1701" w:type="dxa"/>
            <w:tcBorders>
              <w:top w:val="single" w:sz="4" w:space="0" w:color="auto"/>
              <w:left w:val="single" w:sz="4" w:space="0" w:color="auto"/>
              <w:bottom w:val="single" w:sz="4" w:space="0" w:color="auto"/>
              <w:right w:val="single" w:sz="4" w:space="0" w:color="auto"/>
            </w:tcBorders>
          </w:tcPr>
          <w:p w14:paraId="3714F0FF"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1.16 (1.02;1.32)</w:t>
            </w:r>
          </w:p>
        </w:tc>
        <w:tc>
          <w:tcPr>
            <w:tcW w:w="1370" w:type="dxa"/>
            <w:tcBorders>
              <w:top w:val="single" w:sz="4" w:space="0" w:color="auto"/>
              <w:left w:val="single" w:sz="4" w:space="0" w:color="auto"/>
              <w:bottom w:val="single" w:sz="4" w:space="0" w:color="auto"/>
              <w:right w:val="single" w:sz="4" w:space="0" w:color="auto"/>
            </w:tcBorders>
            <w:vAlign w:val="center"/>
          </w:tcPr>
          <w:p w14:paraId="396E2A73"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0.026*</w:t>
            </w:r>
          </w:p>
        </w:tc>
      </w:tr>
      <w:tr w:rsidR="006B5C5B" w:rsidRPr="00931229" w14:paraId="4882589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2B27A2CF"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2A9DB25F"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7ED0B1D0"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7426775"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3987C6C0"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28E08606" w14:textId="77777777" w:rsidR="006B5C5B" w:rsidRPr="00931229" w:rsidRDefault="006B5C5B" w:rsidP="004843E5">
            <w:pPr>
              <w:jc w:val="center"/>
              <w:rPr>
                <w:rFonts w:ascii="Times New Roman" w:hAnsi="Times New Roman" w:cs="Times New Roman"/>
                <w:color w:val="FF0000"/>
                <w:lang w:val="en-US"/>
              </w:rPr>
            </w:pPr>
            <w:r w:rsidRPr="00931229">
              <w:rPr>
                <w:rFonts w:ascii="Times New Roman" w:hAnsi="Times New Roman" w:cs="Times New Roman"/>
                <w:color w:val="FF0000"/>
                <w:lang w:val="en-US"/>
              </w:rPr>
              <w:t>0.026*</w:t>
            </w:r>
          </w:p>
        </w:tc>
      </w:tr>
      <w:tr w:rsidR="006B5C5B" w:rsidRPr="00931229" w14:paraId="122E67AD"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5E2A20EE" w14:textId="77777777" w:rsidR="006B5C5B" w:rsidRPr="00931229" w:rsidRDefault="006B5C5B" w:rsidP="004843E5">
            <w:pPr>
              <w:rPr>
                <w:rFonts w:ascii="Times New Roman" w:hAnsi="Times New Roman" w:cs="Times New Roman"/>
                <w:b/>
                <w:bCs/>
                <w:iCs/>
                <w:lang w:val="en-US"/>
              </w:rPr>
            </w:pPr>
            <w:r w:rsidRPr="00931229">
              <w:rPr>
                <w:rFonts w:ascii="Times New Roman" w:hAnsi="Times New Roman" w:cs="Times New Roman"/>
                <w:b/>
                <w:bCs/>
                <w:iCs/>
                <w:lang w:val="en-US"/>
              </w:rPr>
              <w:t xml:space="preserve">SOFA </w:t>
            </w:r>
            <w:proofErr w:type="spellStart"/>
            <w:r w:rsidRPr="00931229">
              <w:rPr>
                <w:rFonts w:ascii="Times New Roman" w:hAnsi="Times New Roman" w:cs="Times New Roman"/>
                <w:b/>
                <w:bCs/>
                <w:iCs/>
                <w:lang w:val="en-US"/>
              </w:rPr>
              <w:t>tertiles</w:t>
            </w:r>
            <w:proofErr w:type="spellEnd"/>
          </w:p>
        </w:tc>
        <w:tc>
          <w:tcPr>
            <w:tcW w:w="1276" w:type="dxa"/>
            <w:tcBorders>
              <w:top w:val="single" w:sz="4" w:space="0" w:color="auto"/>
              <w:left w:val="single" w:sz="4" w:space="0" w:color="auto"/>
              <w:bottom w:val="single" w:sz="4" w:space="0" w:color="auto"/>
              <w:right w:val="single" w:sz="4" w:space="0" w:color="auto"/>
            </w:tcBorders>
          </w:tcPr>
          <w:p w14:paraId="113E4619"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All</w:t>
            </w:r>
          </w:p>
        </w:tc>
        <w:tc>
          <w:tcPr>
            <w:tcW w:w="1701" w:type="dxa"/>
            <w:tcBorders>
              <w:top w:val="single" w:sz="4" w:space="0" w:color="auto"/>
              <w:left w:val="single" w:sz="4" w:space="0" w:color="auto"/>
              <w:bottom w:val="single" w:sz="4" w:space="0" w:color="auto"/>
              <w:right w:val="single" w:sz="4" w:space="0" w:color="auto"/>
            </w:tcBorders>
            <w:vAlign w:val="center"/>
          </w:tcPr>
          <w:p w14:paraId="1D13D552"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Before QIP</w:t>
            </w:r>
          </w:p>
        </w:tc>
        <w:tc>
          <w:tcPr>
            <w:tcW w:w="2126" w:type="dxa"/>
            <w:tcBorders>
              <w:top w:val="single" w:sz="4" w:space="0" w:color="auto"/>
              <w:left w:val="single" w:sz="4" w:space="0" w:color="auto"/>
              <w:bottom w:val="single" w:sz="4" w:space="0" w:color="auto"/>
              <w:right w:val="single" w:sz="4" w:space="0" w:color="auto"/>
            </w:tcBorders>
            <w:vAlign w:val="center"/>
          </w:tcPr>
          <w:p w14:paraId="1CEB7306"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After QIP</w:t>
            </w:r>
          </w:p>
        </w:tc>
        <w:tc>
          <w:tcPr>
            <w:tcW w:w="1701" w:type="dxa"/>
            <w:tcBorders>
              <w:top w:val="single" w:sz="4" w:space="0" w:color="auto"/>
              <w:left w:val="single" w:sz="4" w:space="0" w:color="auto"/>
              <w:bottom w:val="single" w:sz="4" w:space="0" w:color="auto"/>
              <w:right w:val="single" w:sz="4" w:space="0" w:color="auto"/>
            </w:tcBorders>
          </w:tcPr>
          <w:p w14:paraId="0FA8648E"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Relative</w:t>
            </w:r>
          </w:p>
          <w:p w14:paraId="4A2657F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Risk</w:t>
            </w:r>
          </w:p>
          <w:p w14:paraId="3C09FB18"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(95% CI)</w:t>
            </w:r>
          </w:p>
        </w:tc>
        <w:tc>
          <w:tcPr>
            <w:tcW w:w="1370" w:type="dxa"/>
            <w:tcBorders>
              <w:top w:val="single" w:sz="4" w:space="0" w:color="auto"/>
              <w:left w:val="single" w:sz="4" w:space="0" w:color="auto"/>
              <w:bottom w:val="single" w:sz="4" w:space="0" w:color="auto"/>
              <w:right w:val="single" w:sz="4" w:space="0" w:color="auto"/>
            </w:tcBorders>
            <w:vAlign w:val="center"/>
          </w:tcPr>
          <w:p w14:paraId="65F2A96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P value</w:t>
            </w:r>
          </w:p>
          <w:p w14:paraId="295A8F0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 xml:space="preserve">(control vs. </w:t>
            </w:r>
            <w:proofErr w:type="spellStart"/>
            <w:r w:rsidRPr="00931229">
              <w:rPr>
                <w:rFonts w:ascii="Times New Roman" w:hAnsi="Times New Roman" w:cs="Times New Roman"/>
                <w:lang w:val="en-US"/>
              </w:rPr>
              <w:t>interv</w:t>
            </w:r>
            <w:proofErr w:type="spellEnd"/>
            <w:r w:rsidRPr="00931229">
              <w:rPr>
                <w:rFonts w:ascii="Times New Roman" w:hAnsi="Times New Roman" w:cs="Times New Roman"/>
                <w:lang w:val="en-US"/>
              </w:rPr>
              <w:t>.)</w:t>
            </w:r>
          </w:p>
        </w:tc>
      </w:tr>
      <w:tr w:rsidR="006B5C5B" w:rsidRPr="00931229" w14:paraId="2E0FFD6B"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194C00B0" w14:textId="77777777" w:rsidR="006B5C5B" w:rsidRPr="00931229" w:rsidRDefault="006B5C5B" w:rsidP="004843E5">
            <w:pPr>
              <w:rPr>
                <w:rFonts w:ascii="Times New Roman" w:hAnsi="Times New Roman" w:cs="Times New Roman"/>
                <w:i/>
                <w:lang w:val="en-US"/>
              </w:rPr>
            </w:pPr>
            <w:proofErr w:type="spellStart"/>
            <w:r w:rsidRPr="00931229">
              <w:rPr>
                <w:rFonts w:ascii="Times New Roman" w:hAnsi="Times New Roman" w:cs="Times New Roman"/>
                <w:i/>
                <w:lang w:val="en-US"/>
              </w:rPr>
              <w:t>Tertile</w:t>
            </w:r>
            <w:proofErr w:type="spellEnd"/>
            <w:r w:rsidRPr="00931229">
              <w:rPr>
                <w:rFonts w:ascii="Times New Roman" w:hAnsi="Times New Roman" w:cs="Times New Roman"/>
                <w:i/>
                <w:lang w:val="en-US"/>
              </w:rPr>
              <w:t xml:space="preserve"> 1</w:t>
            </w:r>
          </w:p>
        </w:tc>
        <w:tc>
          <w:tcPr>
            <w:tcW w:w="1276" w:type="dxa"/>
            <w:tcBorders>
              <w:top w:val="single" w:sz="4" w:space="0" w:color="auto"/>
              <w:left w:val="single" w:sz="4" w:space="0" w:color="auto"/>
              <w:bottom w:val="single" w:sz="4" w:space="0" w:color="auto"/>
              <w:right w:val="single" w:sz="4" w:space="0" w:color="auto"/>
            </w:tcBorders>
          </w:tcPr>
          <w:p w14:paraId="13C3133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189/344 (54.9)</w:t>
            </w:r>
          </w:p>
        </w:tc>
        <w:tc>
          <w:tcPr>
            <w:tcW w:w="1701" w:type="dxa"/>
            <w:tcBorders>
              <w:top w:val="single" w:sz="4" w:space="0" w:color="auto"/>
              <w:left w:val="single" w:sz="4" w:space="0" w:color="auto"/>
              <w:bottom w:val="single" w:sz="4" w:space="0" w:color="auto"/>
              <w:right w:val="single" w:sz="4" w:space="0" w:color="auto"/>
            </w:tcBorders>
            <w:vAlign w:val="center"/>
          </w:tcPr>
          <w:p w14:paraId="3DC3FB91" w14:textId="5BDBC7FA"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62/134 (46.3</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2296CF6E" w14:textId="5BA90DEB"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127/210 (60.5</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0EA07C11"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1.31 (1.06;1.62)</w:t>
            </w:r>
          </w:p>
        </w:tc>
        <w:tc>
          <w:tcPr>
            <w:tcW w:w="1370" w:type="dxa"/>
            <w:tcBorders>
              <w:top w:val="single" w:sz="4" w:space="0" w:color="auto"/>
              <w:left w:val="single" w:sz="4" w:space="0" w:color="auto"/>
              <w:bottom w:val="single" w:sz="4" w:space="0" w:color="auto"/>
              <w:right w:val="single" w:sz="4" w:space="0" w:color="auto"/>
            </w:tcBorders>
            <w:vAlign w:val="center"/>
          </w:tcPr>
          <w:p w14:paraId="3DC44821" w14:textId="77777777" w:rsidR="006B5C5B" w:rsidRPr="00E610D1" w:rsidRDefault="006B5C5B" w:rsidP="004843E5">
            <w:pPr>
              <w:jc w:val="center"/>
              <w:rPr>
                <w:rFonts w:ascii="Times New Roman" w:hAnsi="Times New Roman" w:cs="Times New Roman"/>
                <w:color w:val="FF0000"/>
                <w:lang w:val="en-US"/>
              </w:rPr>
            </w:pPr>
            <w:r w:rsidRPr="00E610D1">
              <w:rPr>
                <w:rFonts w:ascii="Times New Roman" w:hAnsi="Times New Roman" w:cs="Times New Roman"/>
                <w:color w:val="FF0000"/>
                <w:lang w:val="en-US"/>
              </w:rPr>
              <w:t>0.010*</w:t>
            </w:r>
          </w:p>
        </w:tc>
      </w:tr>
      <w:tr w:rsidR="006B5C5B" w:rsidRPr="00931229" w14:paraId="7354100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3679CD22" w14:textId="77777777" w:rsidR="006B5C5B" w:rsidRPr="00931229" w:rsidRDefault="006B5C5B" w:rsidP="004843E5">
            <w:pPr>
              <w:rPr>
                <w:rFonts w:ascii="Times New Roman" w:hAnsi="Times New Roman" w:cs="Times New Roman"/>
                <w:i/>
                <w:lang w:val="en-US"/>
              </w:rPr>
            </w:pPr>
            <w:proofErr w:type="spellStart"/>
            <w:r w:rsidRPr="00931229">
              <w:rPr>
                <w:rFonts w:ascii="Times New Roman" w:hAnsi="Times New Roman" w:cs="Times New Roman"/>
                <w:i/>
                <w:lang w:val="en-US"/>
              </w:rPr>
              <w:t>Tertile</w:t>
            </w:r>
            <w:proofErr w:type="spellEnd"/>
            <w:r w:rsidRPr="00931229">
              <w:rPr>
                <w:rFonts w:ascii="Times New Roman" w:hAnsi="Times New Roman" w:cs="Times New Roman"/>
                <w:i/>
                <w:lang w:val="en-US"/>
              </w:rPr>
              <w:t xml:space="preserve"> 2</w:t>
            </w:r>
          </w:p>
        </w:tc>
        <w:tc>
          <w:tcPr>
            <w:tcW w:w="1276" w:type="dxa"/>
            <w:tcBorders>
              <w:top w:val="single" w:sz="4" w:space="0" w:color="auto"/>
              <w:left w:val="single" w:sz="4" w:space="0" w:color="auto"/>
              <w:bottom w:val="single" w:sz="4" w:space="0" w:color="auto"/>
              <w:right w:val="single" w:sz="4" w:space="0" w:color="auto"/>
            </w:tcBorders>
          </w:tcPr>
          <w:p w14:paraId="79BF7454"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98/194 (50.5)</w:t>
            </w:r>
          </w:p>
        </w:tc>
        <w:tc>
          <w:tcPr>
            <w:tcW w:w="1701" w:type="dxa"/>
            <w:tcBorders>
              <w:top w:val="single" w:sz="4" w:space="0" w:color="auto"/>
              <w:left w:val="single" w:sz="4" w:space="0" w:color="auto"/>
              <w:bottom w:val="single" w:sz="4" w:space="0" w:color="auto"/>
              <w:right w:val="single" w:sz="4" w:space="0" w:color="auto"/>
            </w:tcBorders>
            <w:vAlign w:val="center"/>
          </w:tcPr>
          <w:p w14:paraId="40DEB8B2" w14:textId="75123152"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32/82 (39</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3B605A02" w14:textId="1D3BE2AE"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66/112 (58.9</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7A69D44B"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1.51 (1.11;2.06)</w:t>
            </w:r>
          </w:p>
        </w:tc>
        <w:tc>
          <w:tcPr>
            <w:tcW w:w="1370" w:type="dxa"/>
            <w:tcBorders>
              <w:top w:val="single" w:sz="4" w:space="0" w:color="auto"/>
              <w:left w:val="single" w:sz="4" w:space="0" w:color="auto"/>
              <w:bottom w:val="single" w:sz="4" w:space="0" w:color="auto"/>
              <w:right w:val="single" w:sz="4" w:space="0" w:color="auto"/>
            </w:tcBorders>
            <w:vAlign w:val="center"/>
          </w:tcPr>
          <w:p w14:paraId="49022BB8" w14:textId="77777777" w:rsidR="006B5C5B" w:rsidRPr="00E610D1" w:rsidRDefault="006B5C5B" w:rsidP="004843E5">
            <w:pPr>
              <w:jc w:val="center"/>
              <w:rPr>
                <w:rFonts w:ascii="Times New Roman" w:hAnsi="Times New Roman" w:cs="Times New Roman"/>
                <w:color w:val="FF0000"/>
                <w:lang w:val="en-US"/>
              </w:rPr>
            </w:pPr>
            <w:r w:rsidRPr="00E610D1">
              <w:rPr>
                <w:rFonts w:ascii="Times New Roman" w:hAnsi="Times New Roman" w:cs="Times New Roman"/>
                <w:color w:val="FF0000"/>
                <w:lang w:val="en-US"/>
              </w:rPr>
              <w:t>0.006*</w:t>
            </w:r>
          </w:p>
        </w:tc>
      </w:tr>
      <w:tr w:rsidR="006B5C5B" w:rsidRPr="00931229" w14:paraId="261E28AC"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7AF7C2BE" w14:textId="77777777" w:rsidR="006B5C5B" w:rsidRPr="00931229" w:rsidRDefault="006B5C5B" w:rsidP="004843E5">
            <w:pPr>
              <w:rPr>
                <w:rFonts w:ascii="Times New Roman" w:hAnsi="Times New Roman" w:cs="Times New Roman"/>
                <w:i/>
                <w:lang w:val="en-US"/>
              </w:rPr>
            </w:pPr>
            <w:proofErr w:type="spellStart"/>
            <w:r w:rsidRPr="00931229">
              <w:rPr>
                <w:rFonts w:ascii="Times New Roman" w:hAnsi="Times New Roman" w:cs="Times New Roman"/>
                <w:i/>
                <w:lang w:val="en-US"/>
              </w:rPr>
              <w:t>Tertile</w:t>
            </w:r>
            <w:proofErr w:type="spellEnd"/>
            <w:r w:rsidRPr="00931229">
              <w:rPr>
                <w:rFonts w:ascii="Times New Roman" w:hAnsi="Times New Roman" w:cs="Times New Roman"/>
                <w:i/>
                <w:lang w:val="en-US"/>
              </w:rPr>
              <w:t xml:space="preserve"> 3</w:t>
            </w:r>
          </w:p>
        </w:tc>
        <w:tc>
          <w:tcPr>
            <w:tcW w:w="1276" w:type="dxa"/>
            <w:tcBorders>
              <w:top w:val="single" w:sz="4" w:space="0" w:color="auto"/>
              <w:left w:val="single" w:sz="4" w:space="0" w:color="auto"/>
              <w:bottom w:val="single" w:sz="4" w:space="0" w:color="auto"/>
              <w:right w:val="single" w:sz="4" w:space="0" w:color="auto"/>
            </w:tcBorders>
          </w:tcPr>
          <w:p w14:paraId="0DF6E9F0"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124/218 (56.9)</w:t>
            </w:r>
          </w:p>
        </w:tc>
        <w:tc>
          <w:tcPr>
            <w:tcW w:w="1701" w:type="dxa"/>
            <w:tcBorders>
              <w:top w:val="single" w:sz="4" w:space="0" w:color="auto"/>
              <w:left w:val="single" w:sz="4" w:space="0" w:color="auto"/>
              <w:bottom w:val="single" w:sz="4" w:space="0" w:color="auto"/>
              <w:right w:val="single" w:sz="4" w:space="0" w:color="auto"/>
            </w:tcBorders>
            <w:vAlign w:val="center"/>
          </w:tcPr>
          <w:p w14:paraId="547959DA" w14:textId="7D794BF5"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49/99 (49.5</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2126" w:type="dxa"/>
            <w:tcBorders>
              <w:top w:val="single" w:sz="4" w:space="0" w:color="auto"/>
              <w:left w:val="single" w:sz="4" w:space="0" w:color="auto"/>
              <w:bottom w:val="single" w:sz="4" w:space="0" w:color="auto"/>
              <w:right w:val="single" w:sz="4" w:space="0" w:color="auto"/>
            </w:tcBorders>
            <w:vAlign w:val="center"/>
          </w:tcPr>
          <w:p w14:paraId="4E78ECD7" w14:textId="4A9DBC44"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75/119 (63</w:t>
            </w:r>
            <w:r w:rsidR="00BE5D0D" w:rsidRPr="00931229">
              <w:rPr>
                <w:rFonts w:ascii="Times New Roman" w:hAnsi="Times New Roman" w:cs="Times New Roman"/>
                <w:lang w:val="en-US"/>
              </w:rPr>
              <w:t>%</w:t>
            </w:r>
            <w:r w:rsidRPr="00931229">
              <w:rPr>
                <w:rFonts w:ascii="Times New Roman" w:hAnsi="Times New Roman" w:cs="Times New Roman"/>
                <w:lang w:val="en-US"/>
              </w:rPr>
              <w:t>)</w:t>
            </w:r>
          </w:p>
        </w:tc>
        <w:tc>
          <w:tcPr>
            <w:tcW w:w="1701" w:type="dxa"/>
            <w:tcBorders>
              <w:top w:val="single" w:sz="4" w:space="0" w:color="auto"/>
              <w:left w:val="single" w:sz="4" w:space="0" w:color="auto"/>
              <w:bottom w:val="single" w:sz="4" w:space="0" w:color="auto"/>
              <w:right w:val="single" w:sz="4" w:space="0" w:color="auto"/>
            </w:tcBorders>
          </w:tcPr>
          <w:p w14:paraId="1022DC7C"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1.27 (1.00;1.62)</w:t>
            </w:r>
          </w:p>
        </w:tc>
        <w:tc>
          <w:tcPr>
            <w:tcW w:w="1370" w:type="dxa"/>
            <w:tcBorders>
              <w:top w:val="single" w:sz="4" w:space="0" w:color="auto"/>
              <w:left w:val="single" w:sz="4" w:space="0" w:color="auto"/>
              <w:bottom w:val="single" w:sz="4" w:space="0" w:color="auto"/>
              <w:right w:val="single" w:sz="4" w:space="0" w:color="auto"/>
            </w:tcBorders>
            <w:vAlign w:val="center"/>
          </w:tcPr>
          <w:p w14:paraId="24713580" w14:textId="77777777" w:rsidR="006B5C5B" w:rsidRPr="00E610D1" w:rsidRDefault="006B5C5B" w:rsidP="004843E5">
            <w:pPr>
              <w:jc w:val="center"/>
              <w:rPr>
                <w:rFonts w:ascii="Times New Roman" w:hAnsi="Times New Roman" w:cs="Times New Roman"/>
                <w:color w:val="FF0000"/>
                <w:lang w:val="en-US"/>
              </w:rPr>
            </w:pPr>
            <w:r w:rsidRPr="00E610D1">
              <w:rPr>
                <w:rFonts w:ascii="Times New Roman" w:hAnsi="Times New Roman" w:cs="Times New Roman"/>
                <w:color w:val="FF0000"/>
                <w:lang w:val="en-US"/>
              </w:rPr>
              <w:t>0.045*</w:t>
            </w:r>
          </w:p>
        </w:tc>
      </w:tr>
      <w:tr w:rsidR="006B5C5B" w:rsidRPr="00FC0A8C" w14:paraId="1D7C5F97" w14:textId="77777777" w:rsidTr="004843E5">
        <w:trPr>
          <w:trHeight w:val="278"/>
        </w:trPr>
        <w:tc>
          <w:tcPr>
            <w:tcW w:w="1838" w:type="dxa"/>
            <w:tcBorders>
              <w:top w:val="single" w:sz="4" w:space="0" w:color="auto"/>
              <w:left w:val="single" w:sz="4" w:space="0" w:color="auto"/>
              <w:bottom w:val="single" w:sz="4" w:space="0" w:color="auto"/>
              <w:right w:val="single" w:sz="4" w:space="0" w:color="auto"/>
            </w:tcBorders>
          </w:tcPr>
          <w:p w14:paraId="6E0B18A9" w14:textId="77777777" w:rsidR="006B5C5B" w:rsidRPr="00931229" w:rsidRDefault="006B5C5B" w:rsidP="004843E5">
            <w:pPr>
              <w:rPr>
                <w:rFonts w:ascii="Times New Roman" w:hAnsi="Times New Roman" w:cs="Times New Roman"/>
                <w:i/>
                <w:lang w:val="en-US"/>
              </w:rPr>
            </w:pPr>
            <w:r w:rsidRPr="00931229">
              <w:rPr>
                <w:rFonts w:ascii="Times New Roman" w:hAnsi="Times New Roman" w:cs="Times New Roman"/>
                <w:i/>
                <w:lang w:val="en-US"/>
              </w:rPr>
              <w:t>Interaction</w:t>
            </w:r>
          </w:p>
        </w:tc>
        <w:tc>
          <w:tcPr>
            <w:tcW w:w="1276" w:type="dxa"/>
            <w:tcBorders>
              <w:top w:val="single" w:sz="4" w:space="0" w:color="auto"/>
              <w:left w:val="single" w:sz="4" w:space="0" w:color="auto"/>
              <w:bottom w:val="single" w:sz="4" w:space="0" w:color="auto"/>
              <w:right w:val="single" w:sz="4" w:space="0" w:color="auto"/>
            </w:tcBorders>
          </w:tcPr>
          <w:p w14:paraId="3ABE04DB"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vAlign w:val="center"/>
          </w:tcPr>
          <w:p w14:paraId="26CD09F8" w14:textId="77777777" w:rsidR="006B5C5B" w:rsidRPr="00931229" w:rsidRDefault="006B5C5B" w:rsidP="004843E5">
            <w:pPr>
              <w:jc w:val="center"/>
              <w:rPr>
                <w:rFonts w:ascii="Times New Roman" w:hAnsi="Times New Roman" w:cs="Times New Roman"/>
                <w:lang w:val="en-US"/>
              </w:rPr>
            </w:pPr>
          </w:p>
        </w:tc>
        <w:tc>
          <w:tcPr>
            <w:tcW w:w="2126" w:type="dxa"/>
            <w:tcBorders>
              <w:top w:val="single" w:sz="4" w:space="0" w:color="auto"/>
              <w:left w:val="single" w:sz="4" w:space="0" w:color="auto"/>
              <w:bottom w:val="single" w:sz="4" w:space="0" w:color="auto"/>
              <w:right w:val="single" w:sz="4" w:space="0" w:color="auto"/>
            </w:tcBorders>
            <w:vAlign w:val="center"/>
          </w:tcPr>
          <w:p w14:paraId="230442B7" w14:textId="77777777" w:rsidR="006B5C5B" w:rsidRPr="00931229" w:rsidRDefault="006B5C5B" w:rsidP="004843E5">
            <w:pPr>
              <w:jc w:val="center"/>
              <w:rPr>
                <w:rFonts w:ascii="Times New Roman" w:hAnsi="Times New Roman" w:cs="Times New Roman"/>
                <w:lang w:val="en-US"/>
              </w:rPr>
            </w:pPr>
          </w:p>
        </w:tc>
        <w:tc>
          <w:tcPr>
            <w:tcW w:w="1701" w:type="dxa"/>
            <w:tcBorders>
              <w:top w:val="single" w:sz="4" w:space="0" w:color="auto"/>
              <w:left w:val="single" w:sz="4" w:space="0" w:color="auto"/>
              <w:bottom w:val="single" w:sz="4" w:space="0" w:color="auto"/>
              <w:right w:val="single" w:sz="4" w:space="0" w:color="auto"/>
            </w:tcBorders>
          </w:tcPr>
          <w:p w14:paraId="7580353A" w14:textId="77777777" w:rsidR="006B5C5B" w:rsidRPr="00931229" w:rsidRDefault="006B5C5B" w:rsidP="004843E5">
            <w:pPr>
              <w:jc w:val="center"/>
              <w:rPr>
                <w:rFonts w:ascii="Times New Roman" w:hAnsi="Times New Roman" w:cs="Times New Roman"/>
                <w:lang w:val="en-US"/>
              </w:rPr>
            </w:pPr>
          </w:p>
        </w:tc>
        <w:tc>
          <w:tcPr>
            <w:tcW w:w="1370" w:type="dxa"/>
            <w:tcBorders>
              <w:top w:val="single" w:sz="4" w:space="0" w:color="auto"/>
              <w:left w:val="single" w:sz="4" w:space="0" w:color="auto"/>
              <w:bottom w:val="single" w:sz="4" w:space="0" w:color="auto"/>
              <w:right w:val="single" w:sz="4" w:space="0" w:color="auto"/>
            </w:tcBorders>
            <w:vAlign w:val="center"/>
          </w:tcPr>
          <w:p w14:paraId="5286EE9A" w14:textId="77777777" w:rsidR="006B5C5B" w:rsidRPr="00931229" w:rsidRDefault="006B5C5B" w:rsidP="004843E5">
            <w:pPr>
              <w:jc w:val="center"/>
              <w:rPr>
                <w:rFonts w:ascii="Times New Roman" w:hAnsi="Times New Roman" w:cs="Times New Roman"/>
                <w:lang w:val="en-US"/>
              </w:rPr>
            </w:pPr>
            <w:r w:rsidRPr="00931229">
              <w:rPr>
                <w:rFonts w:ascii="Times New Roman" w:hAnsi="Times New Roman" w:cs="Times New Roman"/>
                <w:lang w:val="en-US"/>
              </w:rPr>
              <w:t>0.783</w:t>
            </w:r>
          </w:p>
        </w:tc>
      </w:tr>
    </w:tbl>
    <w:p w14:paraId="3996BD59" w14:textId="77777777" w:rsidR="006B5C5B" w:rsidRDefault="006B5C5B" w:rsidP="009A7B48">
      <w:pPr>
        <w:spacing w:line="480" w:lineRule="auto"/>
        <w:rPr>
          <w:rFonts w:ascii="Times New Roman" w:hAnsi="Times New Roman" w:cs="Times New Roman"/>
          <w:sz w:val="24"/>
          <w:szCs w:val="24"/>
          <w:lang w:val="en-US"/>
        </w:rPr>
      </w:pPr>
    </w:p>
    <w:p w14:paraId="1634CCFE" w14:textId="2DA9801C" w:rsidR="00E75A59" w:rsidRPr="00931229" w:rsidRDefault="0058721F" w:rsidP="00E75A59">
      <w:pPr>
        <w:rPr>
          <w:rFonts w:ascii="Times New Roman" w:hAnsi="Times New Roman" w:cs="Times New Roman"/>
          <w:sz w:val="24"/>
          <w:szCs w:val="24"/>
          <w:lang w:val="en-US"/>
        </w:rPr>
      </w:pPr>
      <w:r>
        <w:rPr>
          <w:rFonts w:ascii="Times New Roman" w:hAnsi="Times New Roman" w:cs="Times New Roman"/>
          <w:b/>
          <w:sz w:val="24"/>
          <w:szCs w:val="24"/>
          <w:lang w:val="en-US"/>
        </w:rPr>
        <w:t xml:space="preserve">Supplemental </w:t>
      </w:r>
      <w:r w:rsidRPr="00931229">
        <w:rPr>
          <w:rFonts w:ascii="Times New Roman" w:hAnsi="Times New Roman" w:cs="Times New Roman"/>
          <w:b/>
          <w:sz w:val="24"/>
          <w:szCs w:val="24"/>
          <w:lang w:val="en-US"/>
        </w:rPr>
        <w:t>Table</w:t>
      </w:r>
      <w:r w:rsidR="003E5DEB" w:rsidRPr="00931229">
        <w:rPr>
          <w:rFonts w:ascii="Times New Roman" w:hAnsi="Times New Roman" w:cs="Times New Roman"/>
          <w:b/>
          <w:sz w:val="24"/>
          <w:szCs w:val="24"/>
          <w:lang w:val="en-US"/>
        </w:rPr>
        <w:t xml:space="preserve"> 4</w:t>
      </w:r>
      <w:r w:rsidR="00931229" w:rsidRPr="00931229">
        <w:rPr>
          <w:rFonts w:ascii="Times New Roman" w:hAnsi="Times New Roman" w:cs="Times New Roman"/>
          <w:b/>
          <w:sz w:val="24"/>
          <w:szCs w:val="24"/>
          <w:lang w:val="en-US"/>
        </w:rPr>
        <w:t>.</w:t>
      </w:r>
      <w:r w:rsidRPr="00931229">
        <w:rPr>
          <w:rFonts w:ascii="Times New Roman" w:hAnsi="Times New Roman" w:cs="Times New Roman"/>
          <w:b/>
          <w:sz w:val="24"/>
          <w:szCs w:val="24"/>
          <w:lang w:val="en-US"/>
        </w:rPr>
        <w:t xml:space="preserve"> </w:t>
      </w:r>
      <w:r w:rsidR="00BE5D0D" w:rsidRPr="00931229">
        <w:rPr>
          <w:rFonts w:ascii="Times New Roman" w:hAnsi="Times New Roman" w:cs="Times New Roman"/>
          <w:sz w:val="24"/>
          <w:szCs w:val="24"/>
          <w:lang w:val="en-US"/>
        </w:rPr>
        <w:t xml:space="preserve">Analysis of hospital mortality </w:t>
      </w:r>
      <w:r w:rsidR="00E75A59" w:rsidRPr="00931229">
        <w:rPr>
          <w:rFonts w:ascii="Times New Roman" w:hAnsi="Times New Roman" w:cs="Times New Roman"/>
          <w:sz w:val="24"/>
          <w:szCs w:val="24"/>
          <w:lang w:val="en-US"/>
        </w:rPr>
        <w:t xml:space="preserve">as comparison of </w:t>
      </w:r>
      <w:r w:rsidR="00E75A59" w:rsidRPr="00931229">
        <w:rPr>
          <w:rFonts w:ascii="Times New Roman" w:hAnsi="Times New Roman" w:cs="Times New Roman"/>
          <w:i/>
          <w:sz w:val="24"/>
          <w:szCs w:val="24"/>
          <w:lang w:val="en-US"/>
        </w:rPr>
        <w:t>intervention period</w:t>
      </w:r>
      <w:r w:rsidR="00CD4E89" w:rsidRPr="00931229">
        <w:rPr>
          <w:rFonts w:ascii="Times New Roman" w:hAnsi="Times New Roman" w:cs="Times New Roman"/>
          <w:i/>
          <w:sz w:val="24"/>
          <w:szCs w:val="24"/>
          <w:lang w:val="en-US"/>
        </w:rPr>
        <w:t xml:space="preserve"> vs. control period by </w:t>
      </w:r>
      <w:r w:rsidR="00E75A59" w:rsidRPr="00931229">
        <w:rPr>
          <w:rFonts w:ascii="Times New Roman" w:hAnsi="Times New Roman" w:cs="Times New Roman"/>
          <w:i/>
          <w:sz w:val="24"/>
          <w:szCs w:val="24"/>
          <w:lang w:val="en-US"/>
        </w:rPr>
        <w:t>RR (95%CI)</w:t>
      </w:r>
      <w:r w:rsidR="00A51634" w:rsidRPr="00931229">
        <w:rPr>
          <w:rFonts w:ascii="Times New Roman" w:hAnsi="Times New Roman" w:cs="Times New Roman"/>
          <w:i/>
          <w:sz w:val="24"/>
          <w:szCs w:val="24"/>
          <w:lang w:val="en-US"/>
        </w:rPr>
        <w:t>.</w:t>
      </w:r>
    </w:p>
    <w:p w14:paraId="02A8ECA4" w14:textId="77777777" w:rsidR="00E75A59" w:rsidRPr="00F9541A" w:rsidRDefault="00E75A59" w:rsidP="00E75A59">
      <w:pPr>
        <w:rPr>
          <w:rFonts w:ascii="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144"/>
        <w:gridCol w:w="1992"/>
        <w:gridCol w:w="1901"/>
        <w:gridCol w:w="1060"/>
      </w:tblGrid>
      <w:tr w:rsidR="00E75A59" w:rsidRPr="00F9541A" w14:paraId="0957EA8E" w14:textId="77777777" w:rsidTr="00931229">
        <w:trPr>
          <w:jc w:val="center"/>
        </w:trPr>
        <w:tc>
          <w:tcPr>
            <w:tcW w:w="2531" w:type="dxa"/>
            <w:vAlign w:val="center"/>
          </w:tcPr>
          <w:p w14:paraId="258B042E" w14:textId="77777777" w:rsidR="00E75A59" w:rsidRPr="00F9541A" w:rsidRDefault="00E75A59" w:rsidP="00F51EB3">
            <w:pPr>
              <w:rPr>
                <w:rFonts w:ascii="Times New Roman" w:hAnsi="Times New Roman" w:cs="Times New Roman"/>
                <w:b/>
                <w:i/>
                <w:sz w:val="24"/>
                <w:szCs w:val="24"/>
                <w:lang w:val="en-US"/>
              </w:rPr>
            </w:pPr>
            <w:r w:rsidRPr="00F9541A">
              <w:rPr>
                <w:rFonts w:ascii="Times New Roman" w:hAnsi="Times New Roman" w:cs="Times New Roman"/>
                <w:b/>
                <w:i/>
                <w:sz w:val="24"/>
                <w:szCs w:val="24"/>
                <w:lang w:val="en-US"/>
              </w:rPr>
              <w:lastRenderedPageBreak/>
              <w:t>Variables</w:t>
            </w:r>
          </w:p>
        </w:tc>
        <w:tc>
          <w:tcPr>
            <w:tcW w:w="2144" w:type="dxa"/>
            <w:vAlign w:val="center"/>
          </w:tcPr>
          <w:p w14:paraId="612C1FD2" w14:textId="77777777" w:rsidR="00E75A59" w:rsidRPr="00F9541A" w:rsidRDefault="00E75A59" w:rsidP="00F51EB3">
            <w:pPr>
              <w:jc w:val="center"/>
              <w:rPr>
                <w:rFonts w:ascii="Times New Roman" w:hAnsi="Times New Roman" w:cs="Times New Roman"/>
                <w:b/>
                <w:sz w:val="24"/>
                <w:szCs w:val="24"/>
                <w:lang w:val="en-US"/>
              </w:rPr>
            </w:pPr>
            <w:r>
              <w:rPr>
                <w:rFonts w:ascii="Times New Roman" w:hAnsi="Times New Roman" w:cs="Times New Roman"/>
                <w:b/>
                <w:sz w:val="24"/>
                <w:szCs w:val="24"/>
                <w:lang w:val="en-US"/>
              </w:rPr>
              <w:t>Before QIP</w:t>
            </w:r>
          </w:p>
        </w:tc>
        <w:tc>
          <w:tcPr>
            <w:tcW w:w="1992" w:type="dxa"/>
            <w:vAlign w:val="center"/>
          </w:tcPr>
          <w:p w14:paraId="74CD943A" w14:textId="77777777" w:rsidR="00E75A59" w:rsidRPr="00F9541A" w:rsidRDefault="00E75A59" w:rsidP="00F51EB3">
            <w:pPr>
              <w:jc w:val="center"/>
              <w:rPr>
                <w:rFonts w:ascii="Times New Roman" w:hAnsi="Times New Roman" w:cs="Times New Roman"/>
                <w:b/>
                <w:sz w:val="24"/>
                <w:szCs w:val="24"/>
                <w:lang w:val="en-US"/>
              </w:rPr>
            </w:pPr>
            <w:r>
              <w:rPr>
                <w:rFonts w:ascii="Times New Roman" w:hAnsi="Times New Roman" w:cs="Times New Roman"/>
                <w:b/>
                <w:sz w:val="24"/>
                <w:szCs w:val="24"/>
                <w:lang w:val="en-US"/>
              </w:rPr>
              <w:t>After QIP</w:t>
            </w:r>
          </w:p>
        </w:tc>
        <w:tc>
          <w:tcPr>
            <w:tcW w:w="1901" w:type="dxa"/>
          </w:tcPr>
          <w:p w14:paraId="0DBC6637" w14:textId="21178644" w:rsidR="00E75A59" w:rsidRPr="00F9541A" w:rsidRDefault="00D35535" w:rsidP="00F51EB3">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Relative Risk </w:t>
            </w:r>
            <w:r w:rsidR="00E75A59">
              <w:rPr>
                <w:rFonts w:ascii="Times New Roman" w:hAnsi="Times New Roman" w:cs="Times New Roman"/>
                <w:b/>
                <w:sz w:val="24"/>
                <w:szCs w:val="24"/>
                <w:lang w:val="en-US"/>
              </w:rPr>
              <w:t>(95% CI)</w:t>
            </w:r>
          </w:p>
        </w:tc>
        <w:tc>
          <w:tcPr>
            <w:tcW w:w="1060" w:type="dxa"/>
            <w:vAlign w:val="center"/>
          </w:tcPr>
          <w:p w14:paraId="0FAA0A40" w14:textId="77777777" w:rsidR="00E75A59" w:rsidRPr="00F9541A" w:rsidRDefault="00E75A59" w:rsidP="00F51EB3">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P value</w:t>
            </w:r>
          </w:p>
        </w:tc>
      </w:tr>
      <w:tr w:rsidR="00E75A59" w:rsidRPr="00F9541A" w14:paraId="490881EE" w14:textId="77777777" w:rsidTr="00931229">
        <w:trPr>
          <w:jc w:val="center"/>
        </w:trPr>
        <w:tc>
          <w:tcPr>
            <w:tcW w:w="2531" w:type="dxa"/>
          </w:tcPr>
          <w:p w14:paraId="0CCE10FF" w14:textId="77777777" w:rsidR="00E75A59" w:rsidRPr="00F9541A" w:rsidRDefault="00E75A59" w:rsidP="00F51EB3">
            <w:pPr>
              <w:rPr>
                <w:rFonts w:ascii="Times New Roman" w:hAnsi="Times New Roman" w:cs="Times New Roman"/>
                <w:sz w:val="24"/>
                <w:szCs w:val="24"/>
                <w:lang w:val="en-US"/>
              </w:rPr>
            </w:pPr>
            <w:r w:rsidRPr="00F9541A">
              <w:rPr>
                <w:rFonts w:ascii="Times New Roman" w:hAnsi="Times New Roman" w:cs="Times New Roman"/>
                <w:sz w:val="24"/>
                <w:szCs w:val="24"/>
                <w:lang w:val="en-US"/>
              </w:rPr>
              <w:t>Hospital mortality – no. (%)</w:t>
            </w:r>
            <w:r>
              <w:rPr>
                <w:rFonts w:ascii="Times New Roman" w:hAnsi="Times New Roman" w:cs="Times New Roman"/>
                <w:sz w:val="24"/>
                <w:szCs w:val="24"/>
                <w:lang w:val="en-US"/>
              </w:rPr>
              <w:t>, n=1089</w:t>
            </w:r>
          </w:p>
        </w:tc>
        <w:tc>
          <w:tcPr>
            <w:tcW w:w="2144" w:type="dxa"/>
            <w:vAlign w:val="center"/>
          </w:tcPr>
          <w:p w14:paraId="586EBE15" w14:textId="77777777" w:rsidR="00E75A59" w:rsidRPr="00F9541A" w:rsidRDefault="00E75A59"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170</w:t>
            </w:r>
            <w:r>
              <w:rPr>
                <w:rFonts w:ascii="Times New Roman" w:hAnsi="Times New Roman" w:cs="Times New Roman"/>
                <w:sz w:val="24"/>
                <w:szCs w:val="24"/>
                <w:lang w:val="en-US"/>
              </w:rPr>
              <w:t>/448</w:t>
            </w:r>
            <w:r w:rsidRPr="00F9541A">
              <w:rPr>
                <w:rFonts w:ascii="Times New Roman" w:hAnsi="Times New Roman" w:cs="Times New Roman"/>
                <w:sz w:val="24"/>
                <w:szCs w:val="24"/>
                <w:lang w:val="en-US"/>
              </w:rPr>
              <w:t xml:space="preserve"> (37.9%)</w:t>
            </w:r>
          </w:p>
        </w:tc>
        <w:tc>
          <w:tcPr>
            <w:tcW w:w="1992" w:type="dxa"/>
            <w:vAlign w:val="center"/>
          </w:tcPr>
          <w:p w14:paraId="2B7F155B" w14:textId="77777777" w:rsidR="00E75A59" w:rsidRPr="00F9541A" w:rsidRDefault="00E75A59"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208</w:t>
            </w:r>
            <w:r>
              <w:rPr>
                <w:rFonts w:ascii="Times New Roman" w:hAnsi="Times New Roman" w:cs="Times New Roman"/>
                <w:sz w:val="24"/>
                <w:szCs w:val="24"/>
                <w:lang w:val="en-US"/>
              </w:rPr>
              <w:t>/641</w:t>
            </w:r>
            <w:r w:rsidRPr="00F9541A">
              <w:rPr>
                <w:rFonts w:ascii="Times New Roman" w:hAnsi="Times New Roman" w:cs="Times New Roman"/>
                <w:sz w:val="24"/>
                <w:szCs w:val="24"/>
                <w:lang w:val="en-US"/>
              </w:rPr>
              <w:t xml:space="preserve"> (32.4%)</w:t>
            </w:r>
          </w:p>
        </w:tc>
        <w:tc>
          <w:tcPr>
            <w:tcW w:w="1901" w:type="dxa"/>
          </w:tcPr>
          <w:p w14:paraId="456302D9" w14:textId="36F15240" w:rsidR="00E75A59" w:rsidRPr="00F9541A" w:rsidRDefault="00E75A59" w:rsidP="00F51EB3">
            <w:pPr>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D35535">
              <w:rPr>
                <w:rFonts w:ascii="Times New Roman" w:hAnsi="Times New Roman" w:cs="Times New Roman"/>
                <w:sz w:val="24"/>
                <w:szCs w:val="24"/>
                <w:lang w:val="en-US"/>
              </w:rPr>
              <w:t xml:space="preserve">92 </w:t>
            </w:r>
            <w:r>
              <w:rPr>
                <w:rFonts w:ascii="Times New Roman" w:hAnsi="Times New Roman" w:cs="Times New Roman"/>
                <w:sz w:val="24"/>
                <w:szCs w:val="24"/>
                <w:lang w:val="en-US"/>
              </w:rPr>
              <w:t>(0.</w:t>
            </w:r>
            <w:r w:rsidR="00D35535">
              <w:rPr>
                <w:rFonts w:ascii="Times New Roman" w:hAnsi="Times New Roman" w:cs="Times New Roman"/>
                <w:sz w:val="24"/>
                <w:szCs w:val="24"/>
                <w:lang w:val="en-US"/>
              </w:rPr>
              <w:t>84</w:t>
            </w:r>
            <w:r>
              <w:rPr>
                <w:rFonts w:ascii="Times New Roman" w:hAnsi="Times New Roman" w:cs="Times New Roman"/>
                <w:sz w:val="24"/>
                <w:szCs w:val="24"/>
                <w:lang w:val="en-US"/>
              </w:rPr>
              <w:t>-1.0</w:t>
            </w:r>
            <w:r w:rsidR="00D35535">
              <w:rPr>
                <w:rFonts w:ascii="Times New Roman" w:hAnsi="Times New Roman" w:cs="Times New Roman"/>
                <w:sz w:val="24"/>
                <w:szCs w:val="24"/>
                <w:lang w:val="en-US"/>
              </w:rPr>
              <w:t>0</w:t>
            </w:r>
            <w:r>
              <w:rPr>
                <w:rFonts w:ascii="Times New Roman" w:hAnsi="Times New Roman" w:cs="Times New Roman"/>
                <w:sz w:val="24"/>
                <w:szCs w:val="24"/>
                <w:lang w:val="en-US"/>
              </w:rPr>
              <w:t>)</w:t>
            </w:r>
          </w:p>
        </w:tc>
        <w:tc>
          <w:tcPr>
            <w:tcW w:w="1060" w:type="dxa"/>
            <w:vAlign w:val="center"/>
          </w:tcPr>
          <w:p w14:paraId="027120EB" w14:textId="62ED30AC" w:rsidR="00E75A59" w:rsidRPr="00F9541A" w:rsidRDefault="00E75A59" w:rsidP="00F51EB3">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0.06</w:t>
            </w:r>
            <w:r w:rsidR="00D35535">
              <w:rPr>
                <w:rFonts w:ascii="Times New Roman" w:hAnsi="Times New Roman" w:cs="Times New Roman"/>
                <w:sz w:val="24"/>
                <w:szCs w:val="24"/>
                <w:lang w:val="en-US"/>
              </w:rPr>
              <w:t>2</w:t>
            </w:r>
          </w:p>
        </w:tc>
      </w:tr>
    </w:tbl>
    <w:p w14:paraId="0CCE7006" w14:textId="77777777" w:rsidR="00406493" w:rsidRDefault="00406493">
      <w:pPr>
        <w:widowControl/>
        <w:suppressAutoHyphens w:val="0"/>
        <w:autoSpaceDN/>
        <w:textAlignment w:val="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8D4ABB2" w14:textId="77777777" w:rsidR="00CF711D" w:rsidRDefault="0058721F" w:rsidP="00BE5D0D">
      <w:pPr>
        <w:rPr>
          <w:rFonts w:ascii="Times" w:hAnsi="Times" w:cs="STIXGeneral"/>
          <w:color w:val="191919"/>
          <w:sz w:val="24"/>
          <w:szCs w:val="24"/>
          <w:lang w:val="en-US"/>
        </w:rPr>
      </w:pPr>
      <w:r>
        <w:rPr>
          <w:rFonts w:ascii="Times New Roman" w:hAnsi="Times New Roman" w:cs="Times New Roman"/>
          <w:b/>
          <w:sz w:val="24"/>
          <w:szCs w:val="24"/>
          <w:lang w:val="en-US"/>
        </w:rPr>
        <w:lastRenderedPageBreak/>
        <w:t>Supplemental Table</w:t>
      </w:r>
      <w:r w:rsidR="003E5DEB">
        <w:rPr>
          <w:rFonts w:ascii="Times New Roman" w:hAnsi="Times New Roman" w:cs="Times New Roman"/>
          <w:b/>
          <w:sz w:val="24"/>
          <w:szCs w:val="24"/>
          <w:lang w:val="en-US"/>
        </w:rPr>
        <w:t xml:space="preserve"> </w:t>
      </w:r>
      <w:r w:rsidR="00931229">
        <w:rPr>
          <w:rFonts w:ascii="Times New Roman" w:hAnsi="Times New Roman" w:cs="Times New Roman"/>
          <w:b/>
          <w:color w:val="000000" w:themeColor="text1"/>
          <w:sz w:val="24"/>
          <w:szCs w:val="24"/>
          <w:lang w:val="en-US"/>
        </w:rPr>
        <w:t>5</w:t>
      </w:r>
      <w:r w:rsidR="00406493">
        <w:rPr>
          <w:rFonts w:ascii="Times New Roman" w:hAnsi="Times New Roman" w:cs="Times New Roman"/>
          <w:b/>
          <w:sz w:val="24"/>
          <w:szCs w:val="24"/>
          <w:lang w:val="en-US"/>
        </w:rPr>
        <w:t>.</w:t>
      </w:r>
      <w:r w:rsidR="00406493" w:rsidRPr="00F9541A">
        <w:rPr>
          <w:rFonts w:ascii="Times New Roman" w:hAnsi="Times New Roman" w:cs="Times New Roman"/>
          <w:b/>
          <w:sz w:val="24"/>
          <w:szCs w:val="24"/>
          <w:lang w:val="en-US"/>
        </w:rPr>
        <w:t xml:space="preserve"> </w:t>
      </w:r>
      <w:r w:rsidR="00406493" w:rsidRPr="00931229">
        <w:rPr>
          <w:rFonts w:ascii="Times New Roman" w:hAnsi="Times New Roman" w:cs="Times New Roman"/>
          <w:b/>
          <w:sz w:val="24"/>
          <w:szCs w:val="24"/>
          <w:lang w:val="en-US"/>
        </w:rPr>
        <w:t xml:space="preserve">Post-hoc analysis – heterogeneity according to </w:t>
      </w:r>
      <w:r w:rsidR="00BE5D0D" w:rsidRPr="00931229">
        <w:rPr>
          <w:rFonts w:ascii="Times New Roman" w:hAnsi="Times New Roman" w:cs="Times New Roman"/>
          <w:b/>
          <w:sz w:val="24"/>
          <w:szCs w:val="24"/>
          <w:lang w:val="en-US"/>
        </w:rPr>
        <w:t xml:space="preserve">admission characteristics. </w:t>
      </w:r>
      <w:r w:rsidR="00BE5D0D" w:rsidRPr="00931229">
        <w:rPr>
          <w:rFonts w:ascii="Times New Roman" w:hAnsi="Times New Roman" w:cs="Times New Roman"/>
          <w:sz w:val="24"/>
          <w:szCs w:val="24"/>
          <w:lang w:val="en-US"/>
        </w:rPr>
        <w:t>Analysis of the possible interaction</w:t>
      </w:r>
      <w:r w:rsidR="00BE5D0D" w:rsidRPr="00F9541A">
        <w:rPr>
          <w:rFonts w:ascii="Times New Roman" w:hAnsi="Times New Roman" w:cs="Times New Roman"/>
          <w:sz w:val="24"/>
          <w:szCs w:val="24"/>
          <w:lang w:val="en-US"/>
        </w:rPr>
        <w:t xml:space="preserve"> between </w:t>
      </w:r>
      <w:r w:rsidR="00BE5D0D">
        <w:rPr>
          <w:rFonts w:ascii="Times New Roman" w:hAnsi="Times New Roman" w:cs="Times New Roman"/>
          <w:sz w:val="24"/>
          <w:szCs w:val="24"/>
          <w:lang w:val="en-US"/>
        </w:rPr>
        <w:t xml:space="preserve">the presence of shock, </w:t>
      </w:r>
      <w:r w:rsidR="00BE5D0D" w:rsidRPr="004B282B">
        <w:rPr>
          <w:rFonts w:ascii="Times New Roman" w:hAnsi="Times New Roman" w:cs="Times New Roman"/>
          <w:sz w:val="24"/>
          <w:szCs w:val="24"/>
          <w:lang w:val="en-US"/>
        </w:rPr>
        <w:t>levels of lactates</w:t>
      </w:r>
      <w:r w:rsidR="00BE5D0D">
        <w:rPr>
          <w:rFonts w:ascii="Times New Roman" w:hAnsi="Times New Roman" w:cs="Times New Roman"/>
          <w:sz w:val="24"/>
          <w:szCs w:val="24"/>
          <w:lang w:val="en-US"/>
        </w:rPr>
        <w:t xml:space="preserve">, hypotension, type of admission, type of discharge, SOFA </w:t>
      </w:r>
      <w:proofErr w:type="spellStart"/>
      <w:r w:rsidR="00BE5D0D">
        <w:rPr>
          <w:rFonts w:ascii="Times New Roman" w:hAnsi="Times New Roman" w:cs="Times New Roman"/>
          <w:sz w:val="24"/>
          <w:szCs w:val="24"/>
          <w:lang w:val="en-US"/>
        </w:rPr>
        <w:t>tertiles</w:t>
      </w:r>
      <w:proofErr w:type="spellEnd"/>
      <w:r w:rsidR="00BE5D0D">
        <w:rPr>
          <w:rFonts w:ascii="Times New Roman" w:hAnsi="Times New Roman" w:cs="Times New Roman"/>
          <w:sz w:val="24"/>
          <w:szCs w:val="24"/>
          <w:lang w:val="en-US"/>
        </w:rPr>
        <w:t xml:space="preserve"> and hospital mortality</w:t>
      </w:r>
      <w:r w:rsidR="00BE5D0D" w:rsidRPr="00F9541A">
        <w:rPr>
          <w:rFonts w:ascii="Times New Roman" w:hAnsi="Times New Roman" w:cs="Times New Roman"/>
          <w:sz w:val="24"/>
          <w:szCs w:val="24"/>
          <w:lang w:val="en-US"/>
        </w:rPr>
        <w:t>.</w:t>
      </w:r>
      <w:r w:rsidR="00CF711D" w:rsidRPr="00CF711D">
        <w:rPr>
          <w:rFonts w:ascii="Times" w:hAnsi="Times" w:cs="STIXGeneral"/>
          <w:color w:val="191919"/>
          <w:sz w:val="24"/>
          <w:szCs w:val="24"/>
          <w:lang w:val="en-US"/>
        </w:rPr>
        <w:t xml:space="preserve"> </w:t>
      </w:r>
    </w:p>
    <w:p w14:paraId="340581D2" w14:textId="27AAA6FB" w:rsidR="00BE5D0D" w:rsidRDefault="00CF711D" w:rsidP="00BE5D0D">
      <w:pPr>
        <w:rPr>
          <w:rFonts w:ascii="Times New Roman" w:hAnsi="Times New Roman" w:cs="Times New Roman"/>
          <w:sz w:val="24"/>
          <w:szCs w:val="24"/>
          <w:lang w:val="en-US"/>
        </w:rPr>
      </w:pPr>
      <w:r w:rsidRPr="00CF711D">
        <w:rPr>
          <w:rFonts w:ascii="Times" w:hAnsi="Times" w:cs="STIXGeneral"/>
          <w:color w:val="191919"/>
          <w:sz w:val="24"/>
          <w:szCs w:val="24"/>
        </w:rPr>
        <w:t>*</w:t>
      </w:r>
      <w:r w:rsidRPr="00CF711D">
        <w:rPr>
          <w:rFonts w:ascii="Times" w:hAnsi="Times"/>
          <w:i/>
          <w:iCs/>
          <w:color w:val="191919"/>
          <w:sz w:val="24"/>
          <w:szCs w:val="24"/>
        </w:rPr>
        <w:t xml:space="preserve">p </w:t>
      </w:r>
      <w:r w:rsidRPr="00CF711D">
        <w:rPr>
          <w:rFonts w:ascii="Times" w:hAnsi="Times"/>
          <w:color w:val="191919"/>
          <w:sz w:val="24"/>
          <w:szCs w:val="24"/>
        </w:rPr>
        <w:t>&lt; 0.05</w:t>
      </w:r>
      <w:r>
        <w:rPr>
          <w:rFonts w:ascii="Times" w:hAnsi="Times"/>
          <w:color w:val="191919"/>
          <w:sz w:val="24"/>
          <w:szCs w:val="24"/>
        </w:rPr>
        <w:t>.</w:t>
      </w:r>
    </w:p>
    <w:p w14:paraId="7DCE5E74" w14:textId="0747C30A" w:rsidR="00406493" w:rsidRDefault="00406493" w:rsidP="00406493">
      <w:pPr>
        <w:rPr>
          <w:rFonts w:ascii="Times New Roman" w:hAnsi="Times New Roman" w:cs="Times New Roman"/>
          <w:sz w:val="24"/>
          <w:szCs w:val="24"/>
          <w:lang w:val="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4"/>
        <w:gridCol w:w="1984"/>
        <w:gridCol w:w="1843"/>
        <w:gridCol w:w="1843"/>
        <w:gridCol w:w="1843"/>
        <w:gridCol w:w="1275"/>
      </w:tblGrid>
      <w:tr w:rsidR="00406493" w:rsidRPr="00F9541A" w14:paraId="02943313" w14:textId="77777777" w:rsidTr="00E9732C">
        <w:trPr>
          <w:trHeight w:val="340"/>
        </w:trPr>
        <w:tc>
          <w:tcPr>
            <w:tcW w:w="1844" w:type="dxa"/>
            <w:vAlign w:val="center"/>
          </w:tcPr>
          <w:p w14:paraId="710A8A4A" w14:textId="77777777" w:rsidR="00406493" w:rsidRPr="00F9541A" w:rsidRDefault="00406493" w:rsidP="00D85CCD">
            <w:pPr>
              <w:jc w:val="center"/>
              <w:rPr>
                <w:rFonts w:ascii="Times New Roman" w:hAnsi="Times New Roman" w:cs="Times New Roman"/>
                <w:sz w:val="24"/>
                <w:szCs w:val="24"/>
                <w:lang w:val="en-US"/>
              </w:rPr>
            </w:pPr>
          </w:p>
        </w:tc>
        <w:tc>
          <w:tcPr>
            <w:tcW w:w="8788" w:type="dxa"/>
            <w:gridSpan w:val="5"/>
            <w:vAlign w:val="center"/>
          </w:tcPr>
          <w:p w14:paraId="3C68265B" w14:textId="77777777" w:rsidR="00406493" w:rsidRPr="00F9541A" w:rsidRDefault="00406493" w:rsidP="00D85CCD">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Hospital mortality</w:t>
            </w:r>
          </w:p>
        </w:tc>
      </w:tr>
      <w:tr w:rsidR="00E9732C" w:rsidRPr="00F9541A" w14:paraId="5BB2F61C" w14:textId="77777777" w:rsidTr="00E9732C">
        <w:trPr>
          <w:trHeight w:val="229"/>
        </w:trPr>
        <w:tc>
          <w:tcPr>
            <w:tcW w:w="1844" w:type="dxa"/>
            <w:vAlign w:val="center"/>
          </w:tcPr>
          <w:p w14:paraId="0A78145B" w14:textId="77777777" w:rsidR="00406493" w:rsidRPr="00F9541A" w:rsidRDefault="00406493" w:rsidP="00D85CCD">
            <w:pPr>
              <w:rPr>
                <w:rFonts w:ascii="Times New Roman" w:hAnsi="Times New Roman" w:cs="Times New Roman"/>
                <w:b/>
                <w:sz w:val="24"/>
                <w:szCs w:val="24"/>
                <w:lang w:val="en-US"/>
              </w:rPr>
            </w:pPr>
            <w:r>
              <w:rPr>
                <w:rFonts w:ascii="Times New Roman" w:hAnsi="Times New Roman" w:cs="Times New Roman"/>
                <w:b/>
                <w:sz w:val="24"/>
                <w:szCs w:val="24"/>
                <w:lang w:val="en-US"/>
              </w:rPr>
              <w:t>Shock</w:t>
            </w:r>
          </w:p>
        </w:tc>
        <w:tc>
          <w:tcPr>
            <w:tcW w:w="1984" w:type="dxa"/>
            <w:vAlign w:val="center"/>
          </w:tcPr>
          <w:p w14:paraId="3BB1A03B" w14:textId="77777777" w:rsidR="00406493" w:rsidRPr="00F9541A" w:rsidRDefault="00406493" w:rsidP="00D85CCD">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All</w:t>
            </w:r>
          </w:p>
        </w:tc>
        <w:tc>
          <w:tcPr>
            <w:tcW w:w="1843" w:type="dxa"/>
            <w:vAlign w:val="center"/>
          </w:tcPr>
          <w:p w14:paraId="285CD89C" w14:textId="77777777" w:rsidR="00406493" w:rsidRPr="00F9541A" w:rsidRDefault="00406493" w:rsidP="00D85CCD">
            <w:pPr>
              <w:jc w:val="center"/>
              <w:rPr>
                <w:rFonts w:ascii="Times New Roman" w:hAnsi="Times New Roman" w:cs="Times New Roman"/>
                <w:b/>
                <w:sz w:val="24"/>
                <w:szCs w:val="24"/>
                <w:lang w:val="en-US"/>
              </w:rPr>
            </w:pPr>
            <w:r>
              <w:rPr>
                <w:rFonts w:ascii="Times New Roman" w:hAnsi="Times New Roman" w:cs="Times New Roman"/>
                <w:b/>
                <w:sz w:val="24"/>
                <w:szCs w:val="24"/>
                <w:lang w:val="en-US"/>
              </w:rPr>
              <w:t>Before QIP</w:t>
            </w:r>
          </w:p>
        </w:tc>
        <w:tc>
          <w:tcPr>
            <w:tcW w:w="1843" w:type="dxa"/>
            <w:vAlign w:val="center"/>
          </w:tcPr>
          <w:p w14:paraId="0CEE936B" w14:textId="77777777" w:rsidR="00406493" w:rsidRPr="00F9541A" w:rsidRDefault="00406493" w:rsidP="00D85CCD">
            <w:pPr>
              <w:jc w:val="center"/>
              <w:rPr>
                <w:rFonts w:ascii="Times New Roman" w:hAnsi="Times New Roman" w:cs="Times New Roman"/>
                <w:b/>
                <w:sz w:val="24"/>
                <w:szCs w:val="24"/>
                <w:lang w:val="en-US"/>
              </w:rPr>
            </w:pPr>
            <w:r>
              <w:rPr>
                <w:rFonts w:ascii="Times New Roman" w:hAnsi="Times New Roman" w:cs="Times New Roman"/>
                <w:b/>
                <w:sz w:val="24"/>
                <w:szCs w:val="24"/>
                <w:lang w:val="en-US"/>
              </w:rPr>
              <w:t>After QIP</w:t>
            </w:r>
          </w:p>
        </w:tc>
        <w:tc>
          <w:tcPr>
            <w:tcW w:w="1843" w:type="dxa"/>
            <w:vAlign w:val="center"/>
          </w:tcPr>
          <w:p w14:paraId="379A32EF" w14:textId="77777777" w:rsidR="00406493" w:rsidRPr="00F9541A" w:rsidRDefault="00406493" w:rsidP="00D85CCD">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Relative</w:t>
            </w:r>
            <w:r>
              <w:rPr>
                <w:rFonts w:ascii="Times New Roman" w:hAnsi="Times New Roman" w:cs="Times New Roman"/>
                <w:b/>
                <w:sz w:val="24"/>
                <w:szCs w:val="24"/>
                <w:lang w:val="en-US"/>
              </w:rPr>
              <w:t xml:space="preserve"> </w:t>
            </w:r>
            <w:r w:rsidRPr="00F9541A">
              <w:rPr>
                <w:rFonts w:ascii="Times New Roman" w:hAnsi="Times New Roman" w:cs="Times New Roman"/>
                <w:b/>
                <w:sz w:val="24"/>
                <w:szCs w:val="24"/>
                <w:lang w:val="en-US"/>
              </w:rPr>
              <w:t>Risk</w:t>
            </w:r>
          </w:p>
          <w:p w14:paraId="31A0C41B" w14:textId="77777777" w:rsidR="00406493" w:rsidRPr="00F9541A" w:rsidRDefault="00406493" w:rsidP="00D85CCD">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(95% CI)</w:t>
            </w:r>
          </w:p>
        </w:tc>
        <w:tc>
          <w:tcPr>
            <w:tcW w:w="1275" w:type="dxa"/>
            <w:vAlign w:val="center"/>
          </w:tcPr>
          <w:p w14:paraId="7F900C02" w14:textId="77777777" w:rsidR="00406493" w:rsidRPr="00F9541A" w:rsidRDefault="00406493" w:rsidP="00D85CCD">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P value</w:t>
            </w:r>
          </w:p>
          <w:p w14:paraId="54299E83" w14:textId="77777777" w:rsidR="00406493" w:rsidRPr="00F9541A" w:rsidRDefault="00406493" w:rsidP="00D85CCD">
            <w:pPr>
              <w:jc w:val="center"/>
              <w:rPr>
                <w:rFonts w:ascii="Times New Roman" w:hAnsi="Times New Roman" w:cs="Times New Roman"/>
                <w:i/>
                <w:sz w:val="24"/>
                <w:szCs w:val="24"/>
                <w:lang w:val="en-US"/>
              </w:rPr>
            </w:pPr>
            <w:r w:rsidRPr="00F9541A">
              <w:rPr>
                <w:rFonts w:ascii="Times New Roman" w:hAnsi="Times New Roman" w:cs="Times New Roman"/>
                <w:i/>
                <w:sz w:val="24"/>
                <w:szCs w:val="24"/>
                <w:lang w:val="en-US"/>
              </w:rPr>
              <w:t xml:space="preserve">(control vs. </w:t>
            </w:r>
            <w:proofErr w:type="spellStart"/>
            <w:r w:rsidRPr="00F9541A">
              <w:rPr>
                <w:rFonts w:ascii="Times New Roman" w:hAnsi="Times New Roman" w:cs="Times New Roman"/>
                <w:i/>
                <w:sz w:val="24"/>
                <w:szCs w:val="24"/>
                <w:lang w:val="en-US"/>
              </w:rPr>
              <w:t>interv</w:t>
            </w:r>
            <w:proofErr w:type="spellEnd"/>
            <w:r w:rsidRPr="00F9541A">
              <w:rPr>
                <w:rFonts w:ascii="Times New Roman" w:hAnsi="Times New Roman" w:cs="Times New Roman"/>
                <w:i/>
                <w:sz w:val="24"/>
                <w:szCs w:val="24"/>
                <w:lang w:val="en-US"/>
              </w:rPr>
              <w:t>.)</w:t>
            </w:r>
          </w:p>
        </w:tc>
      </w:tr>
      <w:tr w:rsidR="00E9732C" w:rsidRPr="00F9541A" w14:paraId="5BB4E393" w14:textId="77777777" w:rsidTr="00E9732C">
        <w:trPr>
          <w:trHeight w:val="567"/>
        </w:trPr>
        <w:tc>
          <w:tcPr>
            <w:tcW w:w="1844" w:type="dxa"/>
            <w:vAlign w:val="center"/>
          </w:tcPr>
          <w:p w14:paraId="7B9866EF" w14:textId="77777777" w:rsidR="00406493" w:rsidRPr="00F9541A" w:rsidRDefault="00406493" w:rsidP="00D85CCD">
            <w:pPr>
              <w:rPr>
                <w:rFonts w:ascii="Times New Roman" w:hAnsi="Times New Roman" w:cs="Times New Roman"/>
                <w:sz w:val="24"/>
                <w:szCs w:val="24"/>
                <w:lang w:val="en-US"/>
              </w:rPr>
            </w:pPr>
            <w:r w:rsidRPr="00F9541A">
              <w:rPr>
                <w:rFonts w:ascii="Times New Roman" w:hAnsi="Times New Roman" w:cs="Times New Roman"/>
                <w:sz w:val="24"/>
                <w:szCs w:val="24"/>
                <w:lang w:val="en-US"/>
              </w:rPr>
              <w:t>Severe sepsis without shock</w:t>
            </w:r>
          </w:p>
        </w:tc>
        <w:tc>
          <w:tcPr>
            <w:tcW w:w="1984" w:type="dxa"/>
            <w:vAlign w:val="center"/>
          </w:tcPr>
          <w:p w14:paraId="20B1EC11"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132</w:t>
            </w:r>
            <w:r>
              <w:rPr>
                <w:rFonts w:ascii="Times New Roman" w:hAnsi="Times New Roman" w:cs="Times New Roman"/>
                <w:sz w:val="24"/>
                <w:szCs w:val="24"/>
                <w:lang w:val="en-US"/>
              </w:rPr>
              <w:t>/437</w:t>
            </w:r>
            <w:r w:rsidRPr="00F9541A">
              <w:rPr>
                <w:rFonts w:ascii="Times New Roman" w:hAnsi="Times New Roman" w:cs="Times New Roman"/>
                <w:sz w:val="24"/>
                <w:szCs w:val="24"/>
                <w:lang w:val="en-US"/>
              </w:rPr>
              <w:t xml:space="preserve"> (30.2%)</w:t>
            </w:r>
          </w:p>
        </w:tc>
        <w:tc>
          <w:tcPr>
            <w:tcW w:w="1843" w:type="dxa"/>
            <w:vAlign w:val="center"/>
          </w:tcPr>
          <w:p w14:paraId="64BA0AC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63</w:t>
            </w:r>
            <w:r>
              <w:rPr>
                <w:rFonts w:ascii="Times New Roman" w:hAnsi="Times New Roman" w:cs="Times New Roman"/>
                <w:sz w:val="24"/>
                <w:szCs w:val="24"/>
                <w:lang w:val="en-US"/>
              </w:rPr>
              <w:t>/165</w:t>
            </w:r>
            <w:r w:rsidRPr="00F9541A">
              <w:rPr>
                <w:rFonts w:ascii="Times New Roman" w:hAnsi="Times New Roman" w:cs="Times New Roman"/>
                <w:sz w:val="24"/>
                <w:szCs w:val="24"/>
                <w:lang w:val="en-US"/>
              </w:rPr>
              <w:t xml:space="preserve"> (38.2%)</w:t>
            </w:r>
          </w:p>
        </w:tc>
        <w:tc>
          <w:tcPr>
            <w:tcW w:w="1843" w:type="dxa"/>
            <w:vAlign w:val="center"/>
          </w:tcPr>
          <w:p w14:paraId="503CAD37"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69</w:t>
            </w:r>
            <w:r>
              <w:rPr>
                <w:rFonts w:ascii="Times New Roman" w:hAnsi="Times New Roman" w:cs="Times New Roman"/>
                <w:sz w:val="24"/>
                <w:szCs w:val="24"/>
                <w:lang w:val="en-US"/>
              </w:rPr>
              <w:t>/272</w:t>
            </w:r>
            <w:r w:rsidRPr="00F9541A">
              <w:rPr>
                <w:rFonts w:ascii="Times New Roman" w:hAnsi="Times New Roman" w:cs="Times New Roman"/>
                <w:sz w:val="24"/>
                <w:szCs w:val="24"/>
                <w:lang w:val="en-US"/>
              </w:rPr>
              <w:t xml:space="preserve"> (25.4%)</w:t>
            </w:r>
          </w:p>
        </w:tc>
        <w:tc>
          <w:tcPr>
            <w:tcW w:w="1843" w:type="dxa"/>
            <w:vAlign w:val="center"/>
          </w:tcPr>
          <w:p w14:paraId="42CDFBE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0.66 (0.50;0.88)</w:t>
            </w:r>
          </w:p>
        </w:tc>
        <w:tc>
          <w:tcPr>
            <w:tcW w:w="1275" w:type="dxa"/>
            <w:vAlign w:val="center"/>
          </w:tcPr>
          <w:p w14:paraId="7345E6D1"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0.005*</w:t>
            </w:r>
          </w:p>
        </w:tc>
      </w:tr>
      <w:tr w:rsidR="00E9732C" w:rsidRPr="00F9541A" w14:paraId="025691BC" w14:textId="77777777" w:rsidTr="00E9732C">
        <w:trPr>
          <w:trHeight w:val="278"/>
        </w:trPr>
        <w:tc>
          <w:tcPr>
            <w:tcW w:w="1844" w:type="dxa"/>
          </w:tcPr>
          <w:p w14:paraId="458B5DC9" w14:textId="77777777" w:rsidR="00406493" w:rsidRPr="00F9541A" w:rsidRDefault="00406493" w:rsidP="00D85CCD">
            <w:pPr>
              <w:rPr>
                <w:rFonts w:ascii="Times New Roman" w:hAnsi="Times New Roman" w:cs="Times New Roman"/>
                <w:sz w:val="24"/>
                <w:szCs w:val="24"/>
                <w:lang w:val="en-US"/>
              </w:rPr>
            </w:pPr>
            <w:r w:rsidRPr="00F9541A">
              <w:rPr>
                <w:rFonts w:ascii="Times New Roman" w:hAnsi="Times New Roman" w:cs="Times New Roman"/>
                <w:sz w:val="24"/>
                <w:szCs w:val="24"/>
                <w:lang w:val="en-US"/>
              </w:rPr>
              <w:t>Septic shock</w:t>
            </w:r>
          </w:p>
        </w:tc>
        <w:tc>
          <w:tcPr>
            <w:tcW w:w="1984" w:type="dxa"/>
            <w:vAlign w:val="center"/>
          </w:tcPr>
          <w:p w14:paraId="0E99CAA1"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179</w:t>
            </w:r>
            <w:r>
              <w:rPr>
                <w:rFonts w:ascii="Times New Roman" w:hAnsi="Times New Roman" w:cs="Times New Roman"/>
                <w:sz w:val="24"/>
                <w:szCs w:val="24"/>
                <w:lang w:val="en-US"/>
              </w:rPr>
              <w:t>/422</w:t>
            </w:r>
            <w:r w:rsidRPr="00F9541A">
              <w:rPr>
                <w:rFonts w:ascii="Times New Roman" w:hAnsi="Times New Roman" w:cs="Times New Roman"/>
                <w:sz w:val="24"/>
                <w:szCs w:val="24"/>
                <w:lang w:val="en-US"/>
              </w:rPr>
              <w:t xml:space="preserve"> (42.4%)</w:t>
            </w:r>
          </w:p>
        </w:tc>
        <w:tc>
          <w:tcPr>
            <w:tcW w:w="1843" w:type="dxa"/>
            <w:vAlign w:val="center"/>
          </w:tcPr>
          <w:p w14:paraId="3CFF3777"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73</w:t>
            </w:r>
            <w:r>
              <w:rPr>
                <w:rFonts w:ascii="Times New Roman" w:hAnsi="Times New Roman" w:cs="Times New Roman"/>
                <w:sz w:val="24"/>
                <w:szCs w:val="24"/>
                <w:lang w:val="en-US"/>
              </w:rPr>
              <w:t>/172</w:t>
            </w:r>
            <w:r w:rsidRPr="00F9541A">
              <w:rPr>
                <w:rFonts w:ascii="Times New Roman" w:hAnsi="Times New Roman" w:cs="Times New Roman"/>
                <w:sz w:val="24"/>
                <w:szCs w:val="24"/>
                <w:lang w:val="en-US"/>
              </w:rPr>
              <w:t xml:space="preserve"> (42.4%)</w:t>
            </w:r>
          </w:p>
        </w:tc>
        <w:tc>
          <w:tcPr>
            <w:tcW w:w="1843" w:type="dxa"/>
            <w:vAlign w:val="center"/>
          </w:tcPr>
          <w:p w14:paraId="25FF93D1"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106</w:t>
            </w:r>
            <w:r>
              <w:rPr>
                <w:rFonts w:ascii="Times New Roman" w:hAnsi="Times New Roman" w:cs="Times New Roman"/>
                <w:sz w:val="24"/>
                <w:szCs w:val="24"/>
                <w:lang w:val="en-US"/>
              </w:rPr>
              <w:t>/250</w:t>
            </w:r>
            <w:r w:rsidRPr="00F9541A">
              <w:rPr>
                <w:rFonts w:ascii="Times New Roman" w:hAnsi="Times New Roman" w:cs="Times New Roman"/>
                <w:sz w:val="24"/>
                <w:szCs w:val="24"/>
                <w:lang w:val="en-US"/>
              </w:rPr>
              <w:t xml:space="preserve"> (42.4%)</w:t>
            </w:r>
          </w:p>
        </w:tc>
        <w:tc>
          <w:tcPr>
            <w:tcW w:w="1843" w:type="dxa"/>
            <w:vAlign w:val="center"/>
          </w:tcPr>
          <w:p w14:paraId="58D68C9F"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1.00 (0.80;1.25)</w:t>
            </w:r>
          </w:p>
        </w:tc>
        <w:tc>
          <w:tcPr>
            <w:tcW w:w="1275" w:type="dxa"/>
            <w:vAlign w:val="center"/>
          </w:tcPr>
          <w:p w14:paraId="39DD857B"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0.993</w:t>
            </w:r>
          </w:p>
        </w:tc>
      </w:tr>
      <w:tr w:rsidR="00E9732C" w:rsidRPr="00F9541A" w14:paraId="753B75E0" w14:textId="77777777" w:rsidTr="00E9732C">
        <w:trPr>
          <w:trHeight w:val="278"/>
        </w:trPr>
        <w:tc>
          <w:tcPr>
            <w:tcW w:w="1844" w:type="dxa"/>
          </w:tcPr>
          <w:p w14:paraId="4E2188CD"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i/>
                <w:sz w:val="24"/>
                <w:szCs w:val="24"/>
                <w:lang w:val="en-US"/>
              </w:rPr>
              <w:t>Interaction</w:t>
            </w:r>
          </w:p>
        </w:tc>
        <w:tc>
          <w:tcPr>
            <w:tcW w:w="1984" w:type="dxa"/>
          </w:tcPr>
          <w:p w14:paraId="778A0074"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843" w:type="dxa"/>
            <w:vAlign w:val="center"/>
          </w:tcPr>
          <w:p w14:paraId="04406D23"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843" w:type="dxa"/>
            <w:vAlign w:val="center"/>
          </w:tcPr>
          <w:p w14:paraId="36A7891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843" w:type="dxa"/>
          </w:tcPr>
          <w:p w14:paraId="54432C1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275" w:type="dxa"/>
            <w:vAlign w:val="center"/>
          </w:tcPr>
          <w:p w14:paraId="2FFF6E69" w14:textId="77777777" w:rsidR="00406493" w:rsidRPr="00F9541A" w:rsidRDefault="00406493" w:rsidP="00D85CCD">
            <w:pPr>
              <w:jc w:val="center"/>
              <w:rPr>
                <w:rFonts w:ascii="Times New Roman" w:hAnsi="Times New Roman" w:cs="Times New Roman"/>
                <w:b/>
                <w:color w:val="FF0000"/>
                <w:sz w:val="24"/>
                <w:szCs w:val="24"/>
                <w:lang w:val="en-US"/>
              </w:rPr>
            </w:pPr>
            <w:r w:rsidRPr="00F9541A">
              <w:rPr>
                <w:rFonts w:ascii="Times New Roman" w:hAnsi="Times New Roman" w:cs="Times New Roman"/>
                <w:color w:val="FF0000"/>
                <w:sz w:val="24"/>
                <w:szCs w:val="24"/>
                <w:lang w:val="en-US"/>
              </w:rPr>
              <w:t>0.042*</w:t>
            </w:r>
          </w:p>
        </w:tc>
      </w:tr>
      <w:tr w:rsidR="00E9732C" w:rsidRPr="00F9541A" w14:paraId="7B5B6BAA" w14:textId="77777777" w:rsidTr="00E9732C">
        <w:trPr>
          <w:trHeight w:val="278"/>
        </w:trPr>
        <w:tc>
          <w:tcPr>
            <w:tcW w:w="1844" w:type="dxa"/>
            <w:vAlign w:val="center"/>
          </w:tcPr>
          <w:p w14:paraId="05261A60"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b/>
                <w:sz w:val="24"/>
                <w:szCs w:val="24"/>
                <w:lang w:val="en-US"/>
              </w:rPr>
              <w:t>Lactate</w:t>
            </w:r>
          </w:p>
        </w:tc>
        <w:tc>
          <w:tcPr>
            <w:tcW w:w="1984" w:type="dxa"/>
            <w:vAlign w:val="center"/>
          </w:tcPr>
          <w:p w14:paraId="21CE7C11"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097A4B95"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33B23778"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5706D41A" w14:textId="77777777" w:rsidR="00406493" w:rsidRPr="00F9541A" w:rsidRDefault="00406493" w:rsidP="00D85CCD">
            <w:pPr>
              <w:rPr>
                <w:rFonts w:ascii="Times New Roman" w:hAnsi="Times New Roman" w:cs="Times New Roman"/>
                <w:sz w:val="24"/>
                <w:szCs w:val="24"/>
                <w:lang w:val="en-US"/>
              </w:rPr>
            </w:pPr>
          </w:p>
        </w:tc>
        <w:tc>
          <w:tcPr>
            <w:tcW w:w="1275" w:type="dxa"/>
            <w:vAlign w:val="center"/>
          </w:tcPr>
          <w:p w14:paraId="3C03DDA9" w14:textId="77777777" w:rsidR="00406493" w:rsidRPr="00F9541A" w:rsidRDefault="00406493" w:rsidP="00D85CCD">
            <w:pPr>
              <w:jc w:val="center"/>
              <w:rPr>
                <w:rFonts w:ascii="Times New Roman" w:hAnsi="Times New Roman" w:cs="Times New Roman"/>
                <w:color w:val="FF0000"/>
                <w:sz w:val="24"/>
                <w:szCs w:val="24"/>
                <w:lang w:val="en-US"/>
              </w:rPr>
            </w:pPr>
          </w:p>
        </w:tc>
      </w:tr>
      <w:tr w:rsidR="00E9732C" w:rsidRPr="00F9541A" w14:paraId="63552050" w14:textId="77777777" w:rsidTr="00E9732C">
        <w:trPr>
          <w:trHeight w:val="278"/>
        </w:trPr>
        <w:tc>
          <w:tcPr>
            <w:tcW w:w="1844" w:type="dxa"/>
            <w:vAlign w:val="center"/>
          </w:tcPr>
          <w:p w14:paraId="7D3E5FB3"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Lactate Yes</w:t>
            </w:r>
          </w:p>
        </w:tc>
        <w:tc>
          <w:tcPr>
            <w:tcW w:w="1984" w:type="dxa"/>
            <w:vAlign w:val="center"/>
          </w:tcPr>
          <w:p w14:paraId="5CEA5B7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153</w:t>
            </w:r>
            <w:r>
              <w:rPr>
                <w:rFonts w:ascii="Times New Roman" w:hAnsi="Times New Roman" w:cs="Times New Roman"/>
                <w:sz w:val="24"/>
                <w:szCs w:val="24"/>
                <w:lang w:val="en-US"/>
              </w:rPr>
              <w:t>/346</w:t>
            </w:r>
            <w:r w:rsidRPr="00F9541A">
              <w:rPr>
                <w:rFonts w:ascii="Times New Roman" w:hAnsi="Times New Roman" w:cs="Times New Roman"/>
                <w:sz w:val="24"/>
                <w:szCs w:val="24"/>
                <w:lang w:val="en-US"/>
              </w:rPr>
              <w:t xml:space="preserve"> (44.2%)</w:t>
            </w:r>
          </w:p>
        </w:tc>
        <w:tc>
          <w:tcPr>
            <w:tcW w:w="1843" w:type="dxa"/>
            <w:vAlign w:val="center"/>
          </w:tcPr>
          <w:p w14:paraId="25C41E21"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59</w:t>
            </w:r>
            <w:r>
              <w:rPr>
                <w:rFonts w:ascii="Times New Roman" w:hAnsi="Times New Roman" w:cs="Times New Roman"/>
                <w:sz w:val="24"/>
                <w:szCs w:val="24"/>
                <w:lang w:val="en-US"/>
              </w:rPr>
              <w:t>/138</w:t>
            </w:r>
            <w:r w:rsidRPr="00F9541A">
              <w:rPr>
                <w:rFonts w:ascii="Times New Roman" w:hAnsi="Times New Roman" w:cs="Times New Roman"/>
                <w:sz w:val="24"/>
                <w:szCs w:val="24"/>
                <w:lang w:val="en-US"/>
              </w:rPr>
              <w:t xml:space="preserve"> (42.8%)</w:t>
            </w:r>
          </w:p>
        </w:tc>
        <w:tc>
          <w:tcPr>
            <w:tcW w:w="1843" w:type="dxa"/>
            <w:vAlign w:val="center"/>
          </w:tcPr>
          <w:p w14:paraId="6FC4A46A"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94</w:t>
            </w:r>
            <w:r>
              <w:rPr>
                <w:rFonts w:ascii="Times New Roman" w:hAnsi="Times New Roman" w:cs="Times New Roman"/>
                <w:sz w:val="24"/>
                <w:szCs w:val="24"/>
                <w:lang w:val="en-US"/>
              </w:rPr>
              <w:t>/208</w:t>
            </w:r>
            <w:r w:rsidRPr="00F9541A">
              <w:rPr>
                <w:rFonts w:ascii="Times New Roman" w:hAnsi="Times New Roman" w:cs="Times New Roman"/>
                <w:sz w:val="24"/>
                <w:szCs w:val="24"/>
                <w:lang w:val="en-US"/>
              </w:rPr>
              <w:t xml:space="preserve"> (45.2%)</w:t>
            </w:r>
          </w:p>
        </w:tc>
        <w:tc>
          <w:tcPr>
            <w:tcW w:w="1843" w:type="dxa"/>
            <w:vAlign w:val="center"/>
          </w:tcPr>
          <w:p w14:paraId="65E45AD6"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1.06 (0.83;1.35)</w:t>
            </w:r>
          </w:p>
        </w:tc>
        <w:tc>
          <w:tcPr>
            <w:tcW w:w="1275" w:type="dxa"/>
            <w:vAlign w:val="center"/>
          </w:tcPr>
          <w:p w14:paraId="047DA5FA"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sz w:val="24"/>
                <w:szCs w:val="24"/>
                <w:lang w:val="en-US"/>
              </w:rPr>
              <w:t>0.655</w:t>
            </w:r>
          </w:p>
        </w:tc>
      </w:tr>
      <w:tr w:rsidR="00E9732C" w:rsidRPr="00F9541A" w14:paraId="3A72207D" w14:textId="77777777" w:rsidTr="00E9732C">
        <w:trPr>
          <w:trHeight w:val="278"/>
        </w:trPr>
        <w:tc>
          <w:tcPr>
            <w:tcW w:w="1844" w:type="dxa"/>
          </w:tcPr>
          <w:p w14:paraId="53C59B9E"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Lactate No</w:t>
            </w:r>
          </w:p>
        </w:tc>
        <w:tc>
          <w:tcPr>
            <w:tcW w:w="1984" w:type="dxa"/>
            <w:vAlign w:val="center"/>
          </w:tcPr>
          <w:p w14:paraId="5EEFCE3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154</w:t>
            </w:r>
            <w:r>
              <w:rPr>
                <w:rFonts w:ascii="Times New Roman" w:hAnsi="Times New Roman" w:cs="Times New Roman"/>
                <w:sz w:val="24"/>
                <w:szCs w:val="24"/>
                <w:lang w:val="en-US"/>
              </w:rPr>
              <w:t>/529</w:t>
            </w:r>
            <w:r w:rsidRPr="00F9541A">
              <w:rPr>
                <w:rFonts w:ascii="Times New Roman" w:hAnsi="Times New Roman" w:cs="Times New Roman"/>
                <w:sz w:val="24"/>
                <w:szCs w:val="24"/>
                <w:lang w:val="en-US"/>
              </w:rPr>
              <w:t xml:space="preserve"> (29.1%)</w:t>
            </w:r>
          </w:p>
        </w:tc>
        <w:tc>
          <w:tcPr>
            <w:tcW w:w="1843" w:type="dxa"/>
            <w:vAlign w:val="center"/>
          </w:tcPr>
          <w:p w14:paraId="30C721AC"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75</w:t>
            </w:r>
            <w:r>
              <w:rPr>
                <w:rFonts w:ascii="Times New Roman" w:hAnsi="Times New Roman" w:cs="Times New Roman"/>
                <w:sz w:val="24"/>
                <w:szCs w:val="24"/>
                <w:lang w:val="en-US"/>
              </w:rPr>
              <w:t>/206</w:t>
            </w:r>
            <w:r w:rsidRPr="00F9541A">
              <w:rPr>
                <w:rFonts w:ascii="Times New Roman" w:hAnsi="Times New Roman" w:cs="Times New Roman"/>
                <w:sz w:val="24"/>
                <w:szCs w:val="24"/>
                <w:lang w:val="en-US"/>
              </w:rPr>
              <w:t xml:space="preserve"> (36.4%)</w:t>
            </w:r>
          </w:p>
        </w:tc>
        <w:tc>
          <w:tcPr>
            <w:tcW w:w="1843" w:type="dxa"/>
            <w:vAlign w:val="center"/>
          </w:tcPr>
          <w:p w14:paraId="62638977"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79</w:t>
            </w:r>
            <w:r>
              <w:rPr>
                <w:rFonts w:ascii="Times New Roman" w:hAnsi="Times New Roman" w:cs="Times New Roman"/>
                <w:sz w:val="24"/>
                <w:szCs w:val="24"/>
                <w:lang w:val="en-US"/>
              </w:rPr>
              <w:t>/323</w:t>
            </w:r>
            <w:r w:rsidRPr="00F9541A">
              <w:rPr>
                <w:rFonts w:ascii="Times New Roman" w:hAnsi="Times New Roman" w:cs="Times New Roman"/>
                <w:sz w:val="24"/>
                <w:szCs w:val="24"/>
                <w:lang w:val="en-US"/>
              </w:rPr>
              <w:t xml:space="preserve"> (24.5%)</w:t>
            </w:r>
          </w:p>
        </w:tc>
        <w:tc>
          <w:tcPr>
            <w:tcW w:w="1843" w:type="dxa"/>
            <w:vAlign w:val="center"/>
          </w:tcPr>
          <w:p w14:paraId="1F9D8D1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0.67 (0.52;0.87)</w:t>
            </w:r>
          </w:p>
        </w:tc>
        <w:tc>
          <w:tcPr>
            <w:tcW w:w="1275" w:type="dxa"/>
            <w:vAlign w:val="center"/>
          </w:tcPr>
          <w:p w14:paraId="7A3ABD03"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0.003*</w:t>
            </w:r>
          </w:p>
        </w:tc>
      </w:tr>
      <w:tr w:rsidR="00E9732C" w:rsidRPr="00F9541A" w14:paraId="6B0D1846" w14:textId="77777777" w:rsidTr="00E9732C">
        <w:trPr>
          <w:trHeight w:val="278"/>
        </w:trPr>
        <w:tc>
          <w:tcPr>
            <w:tcW w:w="1844" w:type="dxa"/>
          </w:tcPr>
          <w:p w14:paraId="475533C0"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i/>
                <w:sz w:val="24"/>
                <w:szCs w:val="24"/>
                <w:lang w:val="en-US"/>
              </w:rPr>
              <w:t xml:space="preserve">Interaction </w:t>
            </w:r>
          </w:p>
        </w:tc>
        <w:tc>
          <w:tcPr>
            <w:tcW w:w="1984" w:type="dxa"/>
          </w:tcPr>
          <w:p w14:paraId="2AAF2C83"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1D4B5650"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6E3B01CB" w14:textId="77777777" w:rsidR="00406493" w:rsidRPr="00F9541A" w:rsidRDefault="00406493" w:rsidP="00D85CCD">
            <w:pPr>
              <w:jc w:val="center"/>
              <w:rPr>
                <w:rFonts w:ascii="Times New Roman" w:hAnsi="Times New Roman" w:cs="Times New Roman"/>
                <w:sz w:val="24"/>
                <w:szCs w:val="24"/>
                <w:lang w:val="en-US"/>
              </w:rPr>
            </w:pPr>
          </w:p>
        </w:tc>
        <w:tc>
          <w:tcPr>
            <w:tcW w:w="1843" w:type="dxa"/>
          </w:tcPr>
          <w:p w14:paraId="68C0B491" w14:textId="77777777" w:rsidR="00406493" w:rsidRPr="00F9541A" w:rsidRDefault="00406493" w:rsidP="00D85CCD">
            <w:pPr>
              <w:jc w:val="center"/>
              <w:rPr>
                <w:rFonts w:ascii="Times New Roman" w:hAnsi="Times New Roman" w:cs="Times New Roman"/>
                <w:sz w:val="24"/>
                <w:szCs w:val="24"/>
                <w:lang w:val="en-US"/>
              </w:rPr>
            </w:pPr>
          </w:p>
        </w:tc>
        <w:tc>
          <w:tcPr>
            <w:tcW w:w="1275" w:type="dxa"/>
            <w:vAlign w:val="center"/>
          </w:tcPr>
          <w:p w14:paraId="43DC0733"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0.023*</w:t>
            </w:r>
          </w:p>
        </w:tc>
      </w:tr>
      <w:tr w:rsidR="00E9732C" w:rsidRPr="00F9541A" w14:paraId="0D1C7A18" w14:textId="77777777" w:rsidTr="00E9732C">
        <w:trPr>
          <w:trHeight w:val="278"/>
        </w:trPr>
        <w:tc>
          <w:tcPr>
            <w:tcW w:w="1844" w:type="dxa"/>
            <w:vAlign w:val="center"/>
          </w:tcPr>
          <w:p w14:paraId="70693315"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b/>
                <w:sz w:val="24"/>
                <w:szCs w:val="24"/>
                <w:lang w:val="en-US"/>
              </w:rPr>
              <w:t>Hypotension</w:t>
            </w:r>
          </w:p>
        </w:tc>
        <w:tc>
          <w:tcPr>
            <w:tcW w:w="1984" w:type="dxa"/>
            <w:vAlign w:val="center"/>
          </w:tcPr>
          <w:p w14:paraId="0ED99E00"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4D8F12BB"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04CE7AA3"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00436582" w14:textId="77777777" w:rsidR="00406493" w:rsidRPr="00F9541A" w:rsidRDefault="00406493" w:rsidP="00D85CCD">
            <w:pPr>
              <w:rPr>
                <w:rFonts w:ascii="Times New Roman" w:hAnsi="Times New Roman" w:cs="Times New Roman"/>
                <w:sz w:val="24"/>
                <w:szCs w:val="24"/>
                <w:lang w:val="en-US"/>
              </w:rPr>
            </w:pPr>
          </w:p>
        </w:tc>
        <w:tc>
          <w:tcPr>
            <w:tcW w:w="1275" w:type="dxa"/>
            <w:vAlign w:val="center"/>
          </w:tcPr>
          <w:p w14:paraId="3499D8BC" w14:textId="77777777" w:rsidR="00406493" w:rsidRPr="00F9541A" w:rsidRDefault="00406493" w:rsidP="00D85CCD">
            <w:pPr>
              <w:jc w:val="center"/>
              <w:rPr>
                <w:rFonts w:ascii="Times New Roman" w:hAnsi="Times New Roman" w:cs="Times New Roman"/>
                <w:color w:val="FF0000"/>
                <w:sz w:val="24"/>
                <w:szCs w:val="24"/>
                <w:lang w:val="en-US"/>
              </w:rPr>
            </w:pPr>
          </w:p>
        </w:tc>
      </w:tr>
      <w:tr w:rsidR="00E9732C" w:rsidRPr="00F9541A" w14:paraId="4D3E40D9" w14:textId="77777777" w:rsidTr="00E9732C">
        <w:trPr>
          <w:trHeight w:val="278"/>
        </w:trPr>
        <w:tc>
          <w:tcPr>
            <w:tcW w:w="1844" w:type="dxa"/>
            <w:vAlign w:val="center"/>
          </w:tcPr>
          <w:p w14:paraId="1884ABC2"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Hypotension No</w:t>
            </w:r>
          </w:p>
        </w:tc>
        <w:tc>
          <w:tcPr>
            <w:tcW w:w="1984" w:type="dxa"/>
            <w:vAlign w:val="center"/>
          </w:tcPr>
          <w:p w14:paraId="34BDFE6E"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115 (25.8%)</w:t>
            </w:r>
          </w:p>
        </w:tc>
        <w:tc>
          <w:tcPr>
            <w:tcW w:w="1843" w:type="dxa"/>
            <w:vAlign w:val="center"/>
          </w:tcPr>
          <w:p w14:paraId="77D68A57"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43</w:t>
            </w:r>
            <w:r>
              <w:rPr>
                <w:rFonts w:ascii="Times New Roman" w:hAnsi="Times New Roman" w:cs="Times New Roman"/>
                <w:sz w:val="24"/>
                <w:szCs w:val="24"/>
                <w:lang w:val="en-US"/>
              </w:rPr>
              <w:t>/179</w:t>
            </w:r>
            <w:r w:rsidRPr="00F9541A">
              <w:rPr>
                <w:rFonts w:ascii="Times New Roman" w:hAnsi="Times New Roman" w:cs="Times New Roman"/>
                <w:sz w:val="24"/>
                <w:szCs w:val="24"/>
                <w:lang w:val="en-US"/>
              </w:rPr>
              <w:t xml:space="preserve"> (24%)</w:t>
            </w:r>
          </w:p>
        </w:tc>
        <w:tc>
          <w:tcPr>
            <w:tcW w:w="1843" w:type="dxa"/>
            <w:vAlign w:val="center"/>
          </w:tcPr>
          <w:p w14:paraId="7C861746"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72</w:t>
            </w:r>
            <w:r>
              <w:rPr>
                <w:rFonts w:ascii="Times New Roman" w:hAnsi="Times New Roman" w:cs="Times New Roman"/>
                <w:sz w:val="24"/>
                <w:szCs w:val="24"/>
                <w:lang w:val="en-US"/>
              </w:rPr>
              <w:t>/266</w:t>
            </w:r>
            <w:r w:rsidRPr="00F9541A">
              <w:rPr>
                <w:rFonts w:ascii="Times New Roman" w:hAnsi="Times New Roman" w:cs="Times New Roman"/>
                <w:sz w:val="24"/>
                <w:szCs w:val="24"/>
                <w:lang w:val="en-US"/>
              </w:rPr>
              <w:t xml:space="preserve"> (27.1%)</w:t>
            </w:r>
          </w:p>
        </w:tc>
        <w:tc>
          <w:tcPr>
            <w:tcW w:w="1843" w:type="dxa"/>
            <w:vAlign w:val="center"/>
          </w:tcPr>
          <w:p w14:paraId="3F37D962"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1.13 (0.81;1.56)</w:t>
            </w:r>
          </w:p>
        </w:tc>
        <w:tc>
          <w:tcPr>
            <w:tcW w:w="1275" w:type="dxa"/>
            <w:vAlign w:val="center"/>
          </w:tcPr>
          <w:p w14:paraId="5C9B4F4E"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sz w:val="24"/>
                <w:szCs w:val="24"/>
                <w:lang w:val="en-US"/>
              </w:rPr>
              <w:t>0.472</w:t>
            </w:r>
          </w:p>
        </w:tc>
      </w:tr>
      <w:tr w:rsidR="00E9732C" w:rsidRPr="00F9541A" w14:paraId="0E6F0E47" w14:textId="77777777" w:rsidTr="00E9732C">
        <w:trPr>
          <w:trHeight w:val="278"/>
        </w:trPr>
        <w:tc>
          <w:tcPr>
            <w:tcW w:w="1844" w:type="dxa"/>
          </w:tcPr>
          <w:p w14:paraId="684A92AE"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Hypotension Yes</w:t>
            </w:r>
          </w:p>
        </w:tc>
        <w:tc>
          <w:tcPr>
            <w:tcW w:w="1984" w:type="dxa"/>
            <w:vAlign w:val="center"/>
          </w:tcPr>
          <w:p w14:paraId="0FEA12DA"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260 (40.9%)</w:t>
            </w:r>
          </w:p>
        </w:tc>
        <w:tc>
          <w:tcPr>
            <w:tcW w:w="1843" w:type="dxa"/>
            <w:vAlign w:val="center"/>
          </w:tcPr>
          <w:p w14:paraId="21E1EF6B"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126</w:t>
            </w:r>
            <w:r>
              <w:rPr>
                <w:rFonts w:ascii="Times New Roman" w:hAnsi="Times New Roman" w:cs="Times New Roman"/>
                <w:sz w:val="24"/>
                <w:szCs w:val="24"/>
                <w:lang w:val="en-US"/>
              </w:rPr>
              <w:t>/265</w:t>
            </w:r>
            <w:r w:rsidRPr="00F9541A">
              <w:rPr>
                <w:rFonts w:ascii="Times New Roman" w:hAnsi="Times New Roman" w:cs="Times New Roman"/>
                <w:sz w:val="24"/>
                <w:szCs w:val="24"/>
                <w:lang w:val="en-US"/>
              </w:rPr>
              <w:t xml:space="preserve"> (47.5%)</w:t>
            </w:r>
          </w:p>
        </w:tc>
        <w:tc>
          <w:tcPr>
            <w:tcW w:w="1843" w:type="dxa"/>
            <w:vAlign w:val="center"/>
          </w:tcPr>
          <w:p w14:paraId="73AA9484"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134</w:t>
            </w:r>
            <w:r>
              <w:rPr>
                <w:rFonts w:ascii="Times New Roman" w:hAnsi="Times New Roman" w:cs="Times New Roman"/>
                <w:sz w:val="24"/>
                <w:szCs w:val="24"/>
                <w:lang w:val="en-US"/>
              </w:rPr>
              <w:t>/371</w:t>
            </w:r>
            <w:r w:rsidRPr="00F9541A">
              <w:rPr>
                <w:rFonts w:ascii="Times New Roman" w:hAnsi="Times New Roman" w:cs="Times New Roman"/>
                <w:sz w:val="24"/>
                <w:szCs w:val="24"/>
                <w:lang w:val="en-US"/>
              </w:rPr>
              <w:t xml:space="preserve"> (36.1%)</w:t>
            </w:r>
          </w:p>
        </w:tc>
        <w:tc>
          <w:tcPr>
            <w:tcW w:w="1843" w:type="dxa"/>
            <w:vAlign w:val="center"/>
          </w:tcPr>
          <w:p w14:paraId="72107214"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0.76 (0.63;0.91)</w:t>
            </w:r>
          </w:p>
        </w:tc>
        <w:tc>
          <w:tcPr>
            <w:tcW w:w="1275" w:type="dxa"/>
            <w:vAlign w:val="center"/>
          </w:tcPr>
          <w:p w14:paraId="7BF55948"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0.004*</w:t>
            </w:r>
          </w:p>
        </w:tc>
      </w:tr>
      <w:tr w:rsidR="00E9732C" w:rsidRPr="00F9541A" w14:paraId="5EDCC182" w14:textId="77777777" w:rsidTr="00E9732C">
        <w:trPr>
          <w:trHeight w:val="278"/>
        </w:trPr>
        <w:tc>
          <w:tcPr>
            <w:tcW w:w="1844" w:type="dxa"/>
          </w:tcPr>
          <w:p w14:paraId="55837BA7"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i/>
                <w:sz w:val="24"/>
                <w:szCs w:val="24"/>
                <w:lang w:val="en-US"/>
              </w:rPr>
              <w:t>Interaction</w:t>
            </w:r>
          </w:p>
        </w:tc>
        <w:tc>
          <w:tcPr>
            <w:tcW w:w="1984" w:type="dxa"/>
          </w:tcPr>
          <w:p w14:paraId="302BA8E9"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15FBB40F"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74376CE0" w14:textId="77777777" w:rsidR="00406493" w:rsidRPr="00F9541A" w:rsidRDefault="00406493" w:rsidP="00D85CCD">
            <w:pPr>
              <w:jc w:val="center"/>
              <w:rPr>
                <w:rFonts w:ascii="Times New Roman" w:hAnsi="Times New Roman" w:cs="Times New Roman"/>
                <w:sz w:val="24"/>
                <w:szCs w:val="24"/>
                <w:lang w:val="en-US"/>
              </w:rPr>
            </w:pPr>
          </w:p>
        </w:tc>
        <w:tc>
          <w:tcPr>
            <w:tcW w:w="1843" w:type="dxa"/>
          </w:tcPr>
          <w:p w14:paraId="0D58CDE1" w14:textId="77777777" w:rsidR="00406493" w:rsidRPr="00F9541A" w:rsidRDefault="00406493" w:rsidP="00D85CCD">
            <w:pPr>
              <w:jc w:val="center"/>
              <w:rPr>
                <w:rFonts w:ascii="Times New Roman" w:hAnsi="Times New Roman" w:cs="Times New Roman"/>
                <w:sz w:val="24"/>
                <w:szCs w:val="24"/>
                <w:lang w:val="en-US"/>
              </w:rPr>
            </w:pPr>
          </w:p>
        </w:tc>
        <w:tc>
          <w:tcPr>
            <w:tcW w:w="1275" w:type="dxa"/>
            <w:vAlign w:val="center"/>
          </w:tcPr>
          <w:p w14:paraId="22DEF7FF"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0.022*</w:t>
            </w:r>
          </w:p>
        </w:tc>
      </w:tr>
      <w:tr w:rsidR="00E9732C" w:rsidRPr="00F9541A" w14:paraId="0CB2ADA5" w14:textId="77777777" w:rsidTr="00E9732C">
        <w:trPr>
          <w:trHeight w:val="278"/>
        </w:trPr>
        <w:tc>
          <w:tcPr>
            <w:tcW w:w="1844" w:type="dxa"/>
            <w:vAlign w:val="center"/>
          </w:tcPr>
          <w:p w14:paraId="55F88A31"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b/>
                <w:sz w:val="24"/>
                <w:szCs w:val="24"/>
                <w:lang w:val="en-US"/>
              </w:rPr>
              <w:t>Admission from</w:t>
            </w:r>
          </w:p>
        </w:tc>
        <w:tc>
          <w:tcPr>
            <w:tcW w:w="1984" w:type="dxa"/>
            <w:vAlign w:val="center"/>
          </w:tcPr>
          <w:p w14:paraId="3ADA5E35"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665CDA03"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13249F3A"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7EFD2A64" w14:textId="77777777" w:rsidR="00406493" w:rsidRPr="00F9541A" w:rsidRDefault="00406493" w:rsidP="00D85CCD">
            <w:pPr>
              <w:rPr>
                <w:rFonts w:ascii="Times New Roman" w:hAnsi="Times New Roman" w:cs="Times New Roman"/>
                <w:sz w:val="24"/>
                <w:szCs w:val="24"/>
                <w:lang w:val="en-US"/>
              </w:rPr>
            </w:pPr>
          </w:p>
        </w:tc>
        <w:tc>
          <w:tcPr>
            <w:tcW w:w="1275" w:type="dxa"/>
            <w:vAlign w:val="center"/>
          </w:tcPr>
          <w:p w14:paraId="5150329E" w14:textId="77777777" w:rsidR="00406493" w:rsidRPr="00F9541A" w:rsidRDefault="00406493" w:rsidP="00D85CCD">
            <w:pPr>
              <w:rPr>
                <w:rFonts w:ascii="Times New Roman" w:hAnsi="Times New Roman" w:cs="Times New Roman"/>
                <w:color w:val="FF0000"/>
                <w:sz w:val="24"/>
                <w:szCs w:val="24"/>
                <w:lang w:val="en-US"/>
              </w:rPr>
            </w:pPr>
          </w:p>
        </w:tc>
      </w:tr>
      <w:tr w:rsidR="00E9732C" w:rsidRPr="00F9541A" w14:paraId="5D4C9665" w14:textId="77777777" w:rsidTr="00E9732C">
        <w:trPr>
          <w:trHeight w:val="278"/>
        </w:trPr>
        <w:tc>
          <w:tcPr>
            <w:tcW w:w="1844" w:type="dxa"/>
            <w:vAlign w:val="center"/>
          </w:tcPr>
          <w:p w14:paraId="3DBC490A"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Medical Ward</w:t>
            </w:r>
          </w:p>
        </w:tc>
        <w:tc>
          <w:tcPr>
            <w:tcW w:w="1984" w:type="dxa"/>
            <w:vAlign w:val="center"/>
          </w:tcPr>
          <w:p w14:paraId="7B4AE403"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153</w:t>
            </w:r>
            <w:r>
              <w:rPr>
                <w:rFonts w:ascii="Times New Roman" w:hAnsi="Times New Roman" w:cs="Times New Roman"/>
                <w:sz w:val="24"/>
                <w:szCs w:val="24"/>
                <w:lang w:val="en-US"/>
              </w:rPr>
              <w:t>/428</w:t>
            </w:r>
            <w:r w:rsidRPr="00F9541A">
              <w:rPr>
                <w:rFonts w:ascii="Times New Roman" w:hAnsi="Times New Roman" w:cs="Times New Roman"/>
                <w:sz w:val="24"/>
                <w:szCs w:val="24"/>
                <w:lang w:val="en-US"/>
              </w:rPr>
              <w:t xml:space="preserve"> (35.7%)</w:t>
            </w:r>
          </w:p>
        </w:tc>
        <w:tc>
          <w:tcPr>
            <w:tcW w:w="1843" w:type="dxa"/>
            <w:vAlign w:val="center"/>
          </w:tcPr>
          <w:p w14:paraId="031A5010"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72</w:t>
            </w:r>
            <w:r>
              <w:rPr>
                <w:rFonts w:ascii="Times New Roman" w:hAnsi="Times New Roman" w:cs="Times New Roman"/>
                <w:sz w:val="24"/>
                <w:szCs w:val="24"/>
                <w:lang w:val="en-US"/>
              </w:rPr>
              <w:t>/183</w:t>
            </w:r>
            <w:r w:rsidRPr="00F9541A">
              <w:rPr>
                <w:rFonts w:ascii="Times New Roman" w:hAnsi="Times New Roman" w:cs="Times New Roman"/>
                <w:sz w:val="24"/>
                <w:szCs w:val="24"/>
                <w:lang w:val="en-US"/>
              </w:rPr>
              <w:t xml:space="preserve"> (39.3%)</w:t>
            </w:r>
          </w:p>
        </w:tc>
        <w:tc>
          <w:tcPr>
            <w:tcW w:w="1843" w:type="dxa"/>
            <w:vAlign w:val="center"/>
          </w:tcPr>
          <w:p w14:paraId="237E2ACA"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81</w:t>
            </w:r>
            <w:r>
              <w:rPr>
                <w:rFonts w:ascii="Times New Roman" w:hAnsi="Times New Roman" w:cs="Times New Roman"/>
                <w:sz w:val="24"/>
                <w:szCs w:val="24"/>
                <w:lang w:val="en-US"/>
              </w:rPr>
              <w:t>/245</w:t>
            </w:r>
            <w:r w:rsidRPr="00F9541A">
              <w:rPr>
                <w:rFonts w:ascii="Times New Roman" w:hAnsi="Times New Roman" w:cs="Times New Roman"/>
                <w:sz w:val="24"/>
                <w:szCs w:val="24"/>
                <w:lang w:val="en-US"/>
              </w:rPr>
              <w:t xml:space="preserve"> (33.1%)</w:t>
            </w:r>
          </w:p>
        </w:tc>
        <w:tc>
          <w:tcPr>
            <w:tcW w:w="1843" w:type="dxa"/>
            <w:vAlign w:val="center"/>
          </w:tcPr>
          <w:p w14:paraId="3A3C4AF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0.84 (0.65;1.08)</w:t>
            </w:r>
          </w:p>
        </w:tc>
        <w:tc>
          <w:tcPr>
            <w:tcW w:w="1275" w:type="dxa"/>
            <w:vAlign w:val="center"/>
          </w:tcPr>
          <w:p w14:paraId="3614F6CB"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sz w:val="24"/>
                <w:szCs w:val="24"/>
                <w:lang w:val="en-US"/>
              </w:rPr>
              <w:t>0.180</w:t>
            </w:r>
          </w:p>
        </w:tc>
      </w:tr>
      <w:tr w:rsidR="00E9732C" w:rsidRPr="00F9541A" w14:paraId="5DEE003E" w14:textId="77777777" w:rsidTr="00E9732C">
        <w:trPr>
          <w:trHeight w:val="278"/>
        </w:trPr>
        <w:tc>
          <w:tcPr>
            <w:tcW w:w="1844" w:type="dxa"/>
          </w:tcPr>
          <w:p w14:paraId="5E3299ED"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sz w:val="24"/>
                <w:szCs w:val="24"/>
                <w:lang w:val="en-US"/>
              </w:rPr>
              <w:t>ED</w:t>
            </w:r>
          </w:p>
        </w:tc>
        <w:tc>
          <w:tcPr>
            <w:tcW w:w="1984" w:type="dxa"/>
            <w:vAlign w:val="center"/>
          </w:tcPr>
          <w:p w14:paraId="5647EEE4"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225</w:t>
            </w:r>
            <w:r>
              <w:rPr>
                <w:rFonts w:ascii="Times New Roman" w:hAnsi="Times New Roman" w:cs="Times New Roman"/>
                <w:sz w:val="24"/>
                <w:szCs w:val="24"/>
                <w:lang w:val="en-US"/>
              </w:rPr>
              <w:t>/661</w:t>
            </w:r>
            <w:r w:rsidRPr="00F9541A">
              <w:rPr>
                <w:rFonts w:ascii="Times New Roman" w:hAnsi="Times New Roman" w:cs="Times New Roman"/>
                <w:sz w:val="24"/>
                <w:szCs w:val="24"/>
                <w:lang w:val="en-US"/>
              </w:rPr>
              <w:t xml:space="preserve"> (34%)</w:t>
            </w:r>
          </w:p>
        </w:tc>
        <w:tc>
          <w:tcPr>
            <w:tcW w:w="1843" w:type="dxa"/>
            <w:vAlign w:val="center"/>
          </w:tcPr>
          <w:p w14:paraId="20A479D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98</w:t>
            </w:r>
            <w:r>
              <w:rPr>
                <w:rFonts w:ascii="Times New Roman" w:hAnsi="Times New Roman" w:cs="Times New Roman"/>
                <w:sz w:val="24"/>
                <w:szCs w:val="24"/>
                <w:lang w:val="en-US"/>
              </w:rPr>
              <w:t>/265</w:t>
            </w:r>
            <w:r w:rsidRPr="00F9541A">
              <w:rPr>
                <w:rFonts w:ascii="Times New Roman" w:hAnsi="Times New Roman" w:cs="Times New Roman"/>
                <w:sz w:val="24"/>
                <w:szCs w:val="24"/>
                <w:lang w:val="en-US"/>
              </w:rPr>
              <w:t xml:space="preserve"> (37%)</w:t>
            </w:r>
          </w:p>
        </w:tc>
        <w:tc>
          <w:tcPr>
            <w:tcW w:w="1843" w:type="dxa"/>
            <w:vAlign w:val="center"/>
          </w:tcPr>
          <w:p w14:paraId="60E32537"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127</w:t>
            </w:r>
            <w:r>
              <w:rPr>
                <w:rFonts w:ascii="Times New Roman" w:hAnsi="Times New Roman" w:cs="Times New Roman"/>
                <w:sz w:val="24"/>
                <w:szCs w:val="24"/>
                <w:lang w:val="en-US"/>
              </w:rPr>
              <w:t>/396</w:t>
            </w:r>
            <w:r w:rsidRPr="00F9541A">
              <w:rPr>
                <w:rFonts w:ascii="Times New Roman" w:hAnsi="Times New Roman" w:cs="Times New Roman"/>
                <w:sz w:val="24"/>
                <w:szCs w:val="24"/>
                <w:lang w:val="en-US"/>
              </w:rPr>
              <w:t xml:space="preserve"> (32.1%)</w:t>
            </w:r>
          </w:p>
        </w:tc>
        <w:tc>
          <w:tcPr>
            <w:tcW w:w="1843" w:type="dxa"/>
            <w:vAlign w:val="center"/>
          </w:tcPr>
          <w:p w14:paraId="05178F5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0.87 (0.70;1.07)</w:t>
            </w:r>
          </w:p>
        </w:tc>
        <w:tc>
          <w:tcPr>
            <w:tcW w:w="1275" w:type="dxa"/>
            <w:vAlign w:val="center"/>
          </w:tcPr>
          <w:p w14:paraId="73E2C6B5"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sz w:val="24"/>
                <w:szCs w:val="24"/>
                <w:lang w:val="en-US"/>
              </w:rPr>
              <w:t>0.192</w:t>
            </w:r>
          </w:p>
        </w:tc>
      </w:tr>
      <w:tr w:rsidR="00E9732C" w:rsidRPr="00F9541A" w14:paraId="14115094" w14:textId="77777777" w:rsidTr="00E9732C">
        <w:trPr>
          <w:trHeight w:val="278"/>
        </w:trPr>
        <w:tc>
          <w:tcPr>
            <w:tcW w:w="1844" w:type="dxa"/>
          </w:tcPr>
          <w:p w14:paraId="0E8C3959"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i/>
                <w:sz w:val="24"/>
                <w:szCs w:val="24"/>
                <w:lang w:val="en-US"/>
              </w:rPr>
              <w:t>Interaction</w:t>
            </w:r>
          </w:p>
        </w:tc>
        <w:tc>
          <w:tcPr>
            <w:tcW w:w="1984" w:type="dxa"/>
          </w:tcPr>
          <w:p w14:paraId="3480B13F"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481C9447"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0B715232" w14:textId="77777777" w:rsidR="00406493" w:rsidRPr="00F9541A" w:rsidRDefault="00406493" w:rsidP="00D85CCD">
            <w:pPr>
              <w:jc w:val="center"/>
              <w:rPr>
                <w:rFonts w:ascii="Times New Roman" w:hAnsi="Times New Roman" w:cs="Times New Roman"/>
                <w:sz w:val="24"/>
                <w:szCs w:val="24"/>
                <w:lang w:val="en-US"/>
              </w:rPr>
            </w:pPr>
          </w:p>
        </w:tc>
        <w:tc>
          <w:tcPr>
            <w:tcW w:w="1843" w:type="dxa"/>
          </w:tcPr>
          <w:p w14:paraId="156AF8F2" w14:textId="77777777" w:rsidR="00406493" w:rsidRPr="00F9541A" w:rsidRDefault="00406493" w:rsidP="00D85CCD">
            <w:pPr>
              <w:jc w:val="center"/>
              <w:rPr>
                <w:rFonts w:ascii="Times New Roman" w:hAnsi="Times New Roman" w:cs="Times New Roman"/>
                <w:sz w:val="24"/>
                <w:szCs w:val="24"/>
                <w:lang w:val="en-US"/>
              </w:rPr>
            </w:pPr>
          </w:p>
        </w:tc>
        <w:tc>
          <w:tcPr>
            <w:tcW w:w="1275" w:type="dxa"/>
            <w:vAlign w:val="center"/>
          </w:tcPr>
          <w:p w14:paraId="43DD18E8"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sz w:val="24"/>
                <w:szCs w:val="24"/>
                <w:lang w:val="en-US"/>
              </w:rPr>
              <w:t>0.835</w:t>
            </w:r>
          </w:p>
        </w:tc>
      </w:tr>
      <w:tr w:rsidR="00E9732C" w:rsidRPr="00F9541A" w14:paraId="31E68884" w14:textId="77777777" w:rsidTr="00E9732C">
        <w:trPr>
          <w:trHeight w:val="278"/>
        </w:trPr>
        <w:tc>
          <w:tcPr>
            <w:tcW w:w="1844" w:type="dxa"/>
            <w:vAlign w:val="center"/>
          </w:tcPr>
          <w:p w14:paraId="3FF2DF8C"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b/>
                <w:sz w:val="24"/>
                <w:szCs w:val="24"/>
                <w:lang w:val="en-US"/>
              </w:rPr>
              <w:t xml:space="preserve">SOFA </w:t>
            </w:r>
            <w:proofErr w:type="spellStart"/>
            <w:r w:rsidRPr="00F9541A">
              <w:rPr>
                <w:rFonts w:ascii="Times New Roman" w:hAnsi="Times New Roman" w:cs="Times New Roman"/>
                <w:b/>
                <w:sz w:val="24"/>
                <w:szCs w:val="24"/>
                <w:lang w:val="en-US"/>
              </w:rPr>
              <w:t>tertiles</w:t>
            </w:r>
            <w:proofErr w:type="spellEnd"/>
          </w:p>
        </w:tc>
        <w:tc>
          <w:tcPr>
            <w:tcW w:w="1984" w:type="dxa"/>
            <w:vAlign w:val="center"/>
          </w:tcPr>
          <w:p w14:paraId="6376D0A7"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602F8BDB"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1B152DB2" w14:textId="77777777" w:rsidR="00406493" w:rsidRPr="00F9541A" w:rsidRDefault="00406493" w:rsidP="00D85CCD">
            <w:pPr>
              <w:rPr>
                <w:rFonts w:ascii="Times New Roman" w:hAnsi="Times New Roman" w:cs="Times New Roman"/>
                <w:sz w:val="24"/>
                <w:szCs w:val="24"/>
                <w:lang w:val="en-US"/>
              </w:rPr>
            </w:pPr>
          </w:p>
        </w:tc>
        <w:tc>
          <w:tcPr>
            <w:tcW w:w="1843" w:type="dxa"/>
            <w:vAlign w:val="center"/>
          </w:tcPr>
          <w:p w14:paraId="1686D70A" w14:textId="77777777" w:rsidR="00406493" w:rsidRPr="00F9541A" w:rsidRDefault="00406493" w:rsidP="00D85CCD">
            <w:pPr>
              <w:rPr>
                <w:rFonts w:ascii="Times New Roman" w:hAnsi="Times New Roman" w:cs="Times New Roman"/>
                <w:sz w:val="24"/>
                <w:szCs w:val="24"/>
                <w:lang w:val="en-US"/>
              </w:rPr>
            </w:pPr>
          </w:p>
        </w:tc>
        <w:tc>
          <w:tcPr>
            <w:tcW w:w="1275" w:type="dxa"/>
            <w:vAlign w:val="center"/>
          </w:tcPr>
          <w:p w14:paraId="4DF45826" w14:textId="77777777" w:rsidR="00406493" w:rsidRPr="00F9541A" w:rsidRDefault="00406493" w:rsidP="00D85CCD">
            <w:pPr>
              <w:jc w:val="center"/>
              <w:rPr>
                <w:rFonts w:ascii="Times New Roman" w:hAnsi="Times New Roman" w:cs="Times New Roman"/>
                <w:color w:val="FF0000"/>
                <w:sz w:val="24"/>
                <w:szCs w:val="24"/>
                <w:lang w:val="en-US"/>
              </w:rPr>
            </w:pPr>
          </w:p>
        </w:tc>
      </w:tr>
      <w:tr w:rsidR="00E9732C" w:rsidRPr="00F9541A" w14:paraId="4CC24F9D" w14:textId="77777777" w:rsidTr="00E9732C">
        <w:trPr>
          <w:trHeight w:val="278"/>
        </w:trPr>
        <w:tc>
          <w:tcPr>
            <w:tcW w:w="1844" w:type="dxa"/>
            <w:vAlign w:val="center"/>
          </w:tcPr>
          <w:p w14:paraId="740FFA34" w14:textId="77777777" w:rsidR="00406493" w:rsidRPr="00F9541A" w:rsidRDefault="00406493" w:rsidP="00D85CCD">
            <w:pPr>
              <w:rPr>
                <w:rFonts w:ascii="Times New Roman" w:hAnsi="Times New Roman" w:cs="Times New Roman"/>
                <w:i/>
                <w:sz w:val="24"/>
                <w:szCs w:val="24"/>
                <w:lang w:val="en-US"/>
              </w:rPr>
            </w:pPr>
            <w:proofErr w:type="spellStart"/>
            <w:r w:rsidRPr="00F9541A">
              <w:rPr>
                <w:rFonts w:ascii="Times New Roman" w:hAnsi="Times New Roman" w:cs="Times New Roman"/>
                <w:sz w:val="24"/>
                <w:szCs w:val="24"/>
                <w:lang w:val="en-US"/>
              </w:rPr>
              <w:t>Tertile</w:t>
            </w:r>
            <w:proofErr w:type="spellEnd"/>
            <w:r w:rsidRPr="00F9541A">
              <w:rPr>
                <w:rFonts w:ascii="Times New Roman" w:hAnsi="Times New Roman" w:cs="Times New Roman"/>
                <w:sz w:val="24"/>
                <w:szCs w:val="24"/>
                <w:lang w:val="en-US"/>
              </w:rPr>
              <w:t xml:space="preserve"> 1</w:t>
            </w:r>
          </w:p>
        </w:tc>
        <w:tc>
          <w:tcPr>
            <w:tcW w:w="1984" w:type="dxa"/>
            <w:vAlign w:val="center"/>
          </w:tcPr>
          <w:p w14:paraId="23FE9D52"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79</w:t>
            </w:r>
            <w:r>
              <w:rPr>
                <w:rFonts w:ascii="Times New Roman" w:hAnsi="Times New Roman" w:cs="Times New Roman"/>
                <w:sz w:val="24"/>
                <w:szCs w:val="24"/>
                <w:lang w:val="en-US"/>
              </w:rPr>
              <w:t>/350</w:t>
            </w:r>
            <w:r w:rsidRPr="00F9541A">
              <w:rPr>
                <w:rFonts w:ascii="Times New Roman" w:hAnsi="Times New Roman" w:cs="Times New Roman"/>
                <w:sz w:val="24"/>
                <w:szCs w:val="24"/>
                <w:lang w:val="en-US"/>
              </w:rPr>
              <w:t xml:space="preserve"> (22.6)</w:t>
            </w:r>
          </w:p>
        </w:tc>
        <w:tc>
          <w:tcPr>
            <w:tcW w:w="1843" w:type="dxa"/>
            <w:vAlign w:val="center"/>
          </w:tcPr>
          <w:p w14:paraId="79E61326"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37</w:t>
            </w:r>
            <w:r>
              <w:rPr>
                <w:rFonts w:ascii="Times New Roman" w:hAnsi="Times New Roman" w:cs="Times New Roman"/>
                <w:sz w:val="24"/>
                <w:szCs w:val="24"/>
                <w:lang w:val="en-US"/>
              </w:rPr>
              <w:t>/134</w:t>
            </w:r>
            <w:r w:rsidRPr="00F9541A">
              <w:rPr>
                <w:rFonts w:ascii="Times New Roman" w:hAnsi="Times New Roman" w:cs="Times New Roman"/>
                <w:sz w:val="24"/>
                <w:szCs w:val="24"/>
                <w:lang w:val="en-US"/>
              </w:rPr>
              <w:t xml:space="preserve"> (27.6)</w:t>
            </w:r>
          </w:p>
        </w:tc>
        <w:tc>
          <w:tcPr>
            <w:tcW w:w="1843" w:type="dxa"/>
            <w:vAlign w:val="center"/>
          </w:tcPr>
          <w:p w14:paraId="0A799A22"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42</w:t>
            </w:r>
            <w:r>
              <w:rPr>
                <w:rFonts w:ascii="Times New Roman" w:hAnsi="Times New Roman" w:cs="Times New Roman"/>
                <w:sz w:val="24"/>
                <w:szCs w:val="24"/>
                <w:lang w:val="en-US"/>
              </w:rPr>
              <w:t>/216</w:t>
            </w:r>
            <w:r w:rsidRPr="00F9541A">
              <w:rPr>
                <w:rFonts w:ascii="Times New Roman" w:hAnsi="Times New Roman" w:cs="Times New Roman"/>
                <w:sz w:val="24"/>
                <w:szCs w:val="24"/>
                <w:lang w:val="en-US"/>
              </w:rPr>
              <w:t xml:space="preserve"> (19.4)</w:t>
            </w:r>
          </w:p>
        </w:tc>
        <w:tc>
          <w:tcPr>
            <w:tcW w:w="1843" w:type="dxa"/>
            <w:vAlign w:val="center"/>
          </w:tcPr>
          <w:p w14:paraId="761AD19B" w14:textId="2EF0DC58" w:rsidR="00406493" w:rsidRPr="00F9541A" w:rsidRDefault="00BB0192" w:rsidP="00BB0192">
            <w:pPr>
              <w:jc w:val="center"/>
              <w:rPr>
                <w:rFonts w:ascii="Times New Roman" w:hAnsi="Times New Roman" w:cs="Times New Roman"/>
                <w:sz w:val="24"/>
                <w:szCs w:val="24"/>
                <w:lang w:val="en-US"/>
              </w:rPr>
            </w:pPr>
            <w:r>
              <w:rPr>
                <w:rFonts w:ascii="Times New Roman" w:hAnsi="Times New Roman" w:cs="Times New Roman"/>
                <w:sz w:val="24"/>
                <w:szCs w:val="24"/>
                <w:lang w:val="en-US"/>
              </w:rPr>
              <w:t>0.70</w:t>
            </w:r>
            <w:r w:rsidR="00406493" w:rsidRPr="00F9541A">
              <w:rPr>
                <w:rFonts w:ascii="Times New Roman" w:hAnsi="Times New Roman" w:cs="Times New Roman"/>
                <w:sz w:val="24"/>
                <w:szCs w:val="24"/>
                <w:lang w:val="en-US"/>
              </w:rPr>
              <w:t xml:space="preserve"> (</w:t>
            </w:r>
            <w:r>
              <w:rPr>
                <w:rFonts w:ascii="Times New Roman" w:hAnsi="Times New Roman" w:cs="Times New Roman"/>
                <w:sz w:val="24"/>
                <w:szCs w:val="24"/>
                <w:lang w:val="en-US"/>
              </w:rPr>
              <w:t>0.48-1.04</w:t>
            </w:r>
            <w:r w:rsidR="00406493" w:rsidRPr="00F9541A">
              <w:rPr>
                <w:rFonts w:ascii="Times New Roman" w:hAnsi="Times New Roman" w:cs="Times New Roman"/>
                <w:sz w:val="24"/>
                <w:szCs w:val="24"/>
                <w:lang w:val="en-US"/>
              </w:rPr>
              <w:t>)</w:t>
            </w:r>
          </w:p>
        </w:tc>
        <w:tc>
          <w:tcPr>
            <w:tcW w:w="1275" w:type="dxa"/>
            <w:vAlign w:val="center"/>
          </w:tcPr>
          <w:p w14:paraId="7DE81D8B" w14:textId="3D2517F2"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000000" w:themeColor="text1"/>
                <w:sz w:val="24"/>
                <w:szCs w:val="24"/>
                <w:lang w:val="en-US"/>
              </w:rPr>
              <w:t>0</w:t>
            </w:r>
            <w:r w:rsidR="00BB0192">
              <w:rPr>
                <w:rFonts w:ascii="Times New Roman" w:hAnsi="Times New Roman" w:cs="Times New Roman"/>
                <w:color w:val="000000" w:themeColor="text1"/>
                <w:sz w:val="24"/>
                <w:szCs w:val="24"/>
                <w:lang w:val="en-US"/>
              </w:rPr>
              <w:t>.076</w:t>
            </w:r>
          </w:p>
        </w:tc>
      </w:tr>
      <w:tr w:rsidR="00E9732C" w:rsidRPr="00F9541A" w14:paraId="00E0BC93" w14:textId="77777777" w:rsidTr="00E9732C">
        <w:trPr>
          <w:trHeight w:val="278"/>
        </w:trPr>
        <w:tc>
          <w:tcPr>
            <w:tcW w:w="1844" w:type="dxa"/>
          </w:tcPr>
          <w:p w14:paraId="55750616" w14:textId="77777777" w:rsidR="00406493" w:rsidRPr="00F9541A" w:rsidRDefault="00406493" w:rsidP="00D85CCD">
            <w:pPr>
              <w:rPr>
                <w:rFonts w:ascii="Times New Roman" w:hAnsi="Times New Roman" w:cs="Times New Roman"/>
                <w:i/>
                <w:sz w:val="24"/>
                <w:szCs w:val="24"/>
                <w:lang w:val="en-US"/>
              </w:rPr>
            </w:pPr>
            <w:proofErr w:type="spellStart"/>
            <w:r w:rsidRPr="00F9541A">
              <w:rPr>
                <w:rFonts w:ascii="Times New Roman" w:hAnsi="Times New Roman" w:cs="Times New Roman"/>
                <w:sz w:val="24"/>
                <w:szCs w:val="24"/>
                <w:lang w:val="en-US"/>
              </w:rPr>
              <w:t>Tertile</w:t>
            </w:r>
            <w:proofErr w:type="spellEnd"/>
            <w:r w:rsidRPr="00F9541A">
              <w:rPr>
                <w:rFonts w:ascii="Times New Roman" w:hAnsi="Times New Roman" w:cs="Times New Roman"/>
                <w:sz w:val="24"/>
                <w:szCs w:val="24"/>
                <w:lang w:val="en-US"/>
              </w:rPr>
              <w:t xml:space="preserve"> 2</w:t>
            </w:r>
          </w:p>
        </w:tc>
        <w:tc>
          <w:tcPr>
            <w:tcW w:w="1984" w:type="dxa"/>
            <w:vAlign w:val="center"/>
          </w:tcPr>
          <w:p w14:paraId="057761D9"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68</w:t>
            </w:r>
            <w:r>
              <w:rPr>
                <w:rFonts w:ascii="Times New Roman" w:hAnsi="Times New Roman" w:cs="Times New Roman"/>
                <w:sz w:val="24"/>
                <w:szCs w:val="24"/>
                <w:lang w:val="en-US"/>
              </w:rPr>
              <w:t>/200</w:t>
            </w:r>
            <w:r w:rsidRPr="00F9541A">
              <w:rPr>
                <w:rFonts w:ascii="Times New Roman" w:hAnsi="Times New Roman" w:cs="Times New Roman"/>
                <w:sz w:val="24"/>
                <w:szCs w:val="24"/>
                <w:lang w:val="en-US"/>
              </w:rPr>
              <w:t xml:space="preserve"> (34.0)</w:t>
            </w:r>
          </w:p>
        </w:tc>
        <w:tc>
          <w:tcPr>
            <w:tcW w:w="1843" w:type="dxa"/>
            <w:vAlign w:val="center"/>
          </w:tcPr>
          <w:p w14:paraId="4FF16BDE"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29</w:t>
            </w:r>
            <w:r>
              <w:rPr>
                <w:rFonts w:ascii="Times New Roman" w:hAnsi="Times New Roman" w:cs="Times New Roman"/>
                <w:sz w:val="24"/>
                <w:szCs w:val="24"/>
                <w:lang w:val="en-US"/>
              </w:rPr>
              <w:t>/85</w:t>
            </w:r>
            <w:r w:rsidRPr="00F9541A">
              <w:rPr>
                <w:rFonts w:ascii="Times New Roman" w:hAnsi="Times New Roman" w:cs="Times New Roman"/>
                <w:sz w:val="24"/>
                <w:szCs w:val="24"/>
                <w:lang w:val="en-US"/>
              </w:rPr>
              <w:t xml:space="preserve"> (34.1)</w:t>
            </w:r>
          </w:p>
        </w:tc>
        <w:tc>
          <w:tcPr>
            <w:tcW w:w="1843" w:type="dxa"/>
            <w:vAlign w:val="center"/>
          </w:tcPr>
          <w:p w14:paraId="7BC3F9AA"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39</w:t>
            </w:r>
            <w:r>
              <w:rPr>
                <w:rFonts w:ascii="Times New Roman" w:hAnsi="Times New Roman" w:cs="Times New Roman"/>
                <w:sz w:val="24"/>
                <w:szCs w:val="24"/>
                <w:lang w:val="en-US"/>
              </w:rPr>
              <w:t>/115</w:t>
            </w:r>
            <w:r w:rsidRPr="00F9541A">
              <w:rPr>
                <w:rFonts w:ascii="Times New Roman" w:hAnsi="Times New Roman" w:cs="Times New Roman"/>
                <w:sz w:val="24"/>
                <w:szCs w:val="24"/>
                <w:lang w:val="en-US"/>
              </w:rPr>
              <w:t xml:space="preserve"> (33.9)</w:t>
            </w:r>
          </w:p>
        </w:tc>
        <w:tc>
          <w:tcPr>
            <w:tcW w:w="1843" w:type="dxa"/>
            <w:vAlign w:val="center"/>
          </w:tcPr>
          <w:p w14:paraId="284DDCAE" w14:textId="64C51D7F" w:rsidR="00406493" w:rsidRPr="00F9541A" w:rsidRDefault="0038016C" w:rsidP="00D85CCD">
            <w:pPr>
              <w:jc w:val="center"/>
              <w:rPr>
                <w:rFonts w:ascii="Times New Roman" w:hAnsi="Times New Roman" w:cs="Times New Roman"/>
                <w:sz w:val="24"/>
                <w:szCs w:val="24"/>
                <w:lang w:val="en-US"/>
              </w:rPr>
            </w:pPr>
            <w:r>
              <w:rPr>
                <w:rFonts w:ascii="Times New Roman" w:hAnsi="Times New Roman" w:cs="Times New Roman"/>
                <w:sz w:val="24"/>
                <w:szCs w:val="24"/>
                <w:lang w:val="en-US"/>
              </w:rPr>
              <w:t>0.99</w:t>
            </w:r>
            <w:r w:rsidR="00406493" w:rsidRPr="00F9541A">
              <w:rPr>
                <w:rFonts w:ascii="Times New Roman" w:hAnsi="Times New Roman" w:cs="Times New Roman"/>
                <w:sz w:val="24"/>
                <w:szCs w:val="24"/>
                <w:lang w:val="en-US"/>
              </w:rPr>
              <w:t xml:space="preserve"> (0</w:t>
            </w:r>
            <w:r>
              <w:rPr>
                <w:rFonts w:ascii="Times New Roman" w:hAnsi="Times New Roman" w:cs="Times New Roman"/>
                <w:sz w:val="24"/>
                <w:szCs w:val="24"/>
                <w:lang w:val="en-US"/>
              </w:rPr>
              <w:t>.67-1.47</w:t>
            </w:r>
            <w:r w:rsidR="00406493" w:rsidRPr="00F9541A">
              <w:rPr>
                <w:rFonts w:ascii="Times New Roman" w:hAnsi="Times New Roman" w:cs="Times New Roman"/>
                <w:sz w:val="24"/>
                <w:szCs w:val="24"/>
                <w:lang w:val="en-US"/>
              </w:rPr>
              <w:t>)</w:t>
            </w:r>
          </w:p>
        </w:tc>
        <w:tc>
          <w:tcPr>
            <w:tcW w:w="1275" w:type="dxa"/>
            <w:vAlign w:val="center"/>
          </w:tcPr>
          <w:p w14:paraId="4E17C4AB"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000000" w:themeColor="text1"/>
                <w:sz w:val="24"/>
                <w:szCs w:val="24"/>
                <w:lang w:val="en-US"/>
              </w:rPr>
              <w:t>0.976</w:t>
            </w:r>
          </w:p>
        </w:tc>
      </w:tr>
      <w:tr w:rsidR="00E9732C" w:rsidRPr="00F9541A" w14:paraId="461ECC1F" w14:textId="77777777" w:rsidTr="00E9732C">
        <w:trPr>
          <w:trHeight w:val="278"/>
        </w:trPr>
        <w:tc>
          <w:tcPr>
            <w:tcW w:w="1844" w:type="dxa"/>
          </w:tcPr>
          <w:p w14:paraId="48AF0ED2" w14:textId="77777777" w:rsidR="00406493" w:rsidRPr="00F9541A" w:rsidRDefault="00406493" w:rsidP="00D85CCD">
            <w:pPr>
              <w:rPr>
                <w:rFonts w:ascii="Times New Roman" w:hAnsi="Times New Roman" w:cs="Times New Roman"/>
                <w:i/>
                <w:sz w:val="24"/>
                <w:szCs w:val="24"/>
                <w:lang w:val="en-US"/>
              </w:rPr>
            </w:pPr>
            <w:proofErr w:type="spellStart"/>
            <w:r w:rsidRPr="00F9541A">
              <w:rPr>
                <w:rFonts w:ascii="Times New Roman" w:hAnsi="Times New Roman" w:cs="Times New Roman"/>
                <w:sz w:val="24"/>
                <w:szCs w:val="24"/>
                <w:lang w:val="en-US"/>
              </w:rPr>
              <w:t>Tertile</w:t>
            </w:r>
            <w:proofErr w:type="spellEnd"/>
            <w:r w:rsidRPr="00F9541A">
              <w:rPr>
                <w:rFonts w:ascii="Times New Roman" w:hAnsi="Times New Roman" w:cs="Times New Roman"/>
                <w:sz w:val="24"/>
                <w:szCs w:val="24"/>
                <w:lang w:val="en-US"/>
              </w:rPr>
              <w:t xml:space="preserve"> 3</w:t>
            </w:r>
          </w:p>
        </w:tc>
        <w:tc>
          <w:tcPr>
            <w:tcW w:w="1984" w:type="dxa"/>
            <w:vAlign w:val="center"/>
          </w:tcPr>
          <w:p w14:paraId="7ED869B3"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101</w:t>
            </w:r>
            <w:r>
              <w:rPr>
                <w:rFonts w:ascii="Times New Roman" w:hAnsi="Times New Roman" w:cs="Times New Roman"/>
                <w:sz w:val="24"/>
                <w:szCs w:val="24"/>
                <w:lang w:val="en-US"/>
              </w:rPr>
              <w:t>/220</w:t>
            </w:r>
            <w:r w:rsidRPr="00F9541A">
              <w:rPr>
                <w:rFonts w:ascii="Times New Roman" w:hAnsi="Times New Roman" w:cs="Times New Roman"/>
                <w:sz w:val="24"/>
                <w:szCs w:val="24"/>
                <w:lang w:val="en-US"/>
              </w:rPr>
              <w:t xml:space="preserve"> (45.9)</w:t>
            </w:r>
          </w:p>
        </w:tc>
        <w:tc>
          <w:tcPr>
            <w:tcW w:w="1843" w:type="dxa"/>
            <w:vAlign w:val="center"/>
          </w:tcPr>
          <w:p w14:paraId="4F5BF468"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55</w:t>
            </w:r>
            <w:r>
              <w:rPr>
                <w:rFonts w:ascii="Times New Roman" w:hAnsi="Times New Roman" w:cs="Times New Roman"/>
                <w:sz w:val="24"/>
                <w:szCs w:val="24"/>
                <w:lang w:val="en-US"/>
              </w:rPr>
              <w:t>/100</w:t>
            </w:r>
            <w:r w:rsidRPr="00F9541A">
              <w:rPr>
                <w:rFonts w:ascii="Times New Roman" w:hAnsi="Times New Roman" w:cs="Times New Roman"/>
                <w:sz w:val="24"/>
                <w:szCs w:val="24"/>
                <w:lang w:val="en-US"/>
              </w:rPr>
              <w:t xml:space="preserve"> (55.0)</w:t>
            </w:r>
          </w:p>
        </w:tc>
        <w:tc>
          <w:tcPr>
            <w:tcW w:w="1843" w:type="dxa"/>
            <w:vAlign w:val="center"/>
          </w:tcPr>
          <w:p w14:paraId="15BC27B4" w14:textId="77777777" w:rsidR="00406493" w:rsidRPr="00F9541A" w:rsidRDefault="00406493" w:rsidP="00D85CCD">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46</w:t>
            </w:r>
            <w:r>
              <w:rPr>
                <w:rFonts w:ascii="Times New Roman" w:hAnsi="Times New Roman" w:cs="Times New Roman"/>
                <w:sz w:val="24"/>
                <w:szCs w:val="24"/>
                <w:lang w:val="en-US"/>
              </w:rPr>
              <w:t>/120</w:t>
            </w:r>
            <w:r w:rsidRPr="00F9541A">
              <w:rPr>
                <w:rFonts w:ascii="Times New Roman" w:hAnsi="Times New Roman" w:cs="Times New Roman"/>
                <w:sz w:val="24"/>
                <w:szCs w:val="24"/>
                <w:lang w:val="en-US"/>
              </w:rPr>
              <w:t xml:space="preserve"> (38.3)</w:t>
            </w:r>
          </w:p>
        </w:tc>
        <w:tc>
          <w:tcPr>
            <w:tcW w:w="1843" w:type="dxa"/>
            <w:vAlign w:val="center"/>
          </w:tcPr>
          <w:p w14:paraId="6E4BE9C6" w14:textId="3A72A0AF" w:rsidR="00406493" w:rsidRPr="00F9541A" w:rsidRDefault="00E50C32" w:rsidP="0042159E">
            <w:pPr>
              <w:jc w:val="center"/>
              <w:rPr>
                <w:rFonts w:ascii="Times New Roman" w:hAnsi="Times New Roman" w:cs="Times New Roman"/>
                <w:sz w:val="24"/>
                <w:szCs w:val="24"/>
                <w:lang w:val="en-US"/>
              </w:rPr>
            </w:pPr>
            <w:r>
              <w:rPr>
                <w:rFonts w:ascii="Times New Roman" w:hAnsi="Times New Roman" w:cs="Times New Roman"/>
                <w:sz w:val="24"/>
                <w:szCs w:val="24"/>
                <w:lang w:val="en-US"/>
              </w:rPr>
              <w:t>0.70</w:t>
            </w:r>
            <w:r w:rsidR="00406493" w:rsidRPr="00F9541A">
              <w:rPr>
                <w:rFonts w:ascii="Times New Roman" w:hAnsi="Times New Roman" w:cs="Times New Roman"/>
                <w:sz w:val="24"/>
                <w:szCs w:val="24"/>
                <w:lang w:val="en-US"/>
              </w:rPr>
              <w:t xml:space="preserve"> (</w:t>
            </w:r>
            <w:r>
              <w:rPr>
                <w:rFonts w:ascii="Times New Roman" w:hAnsi="Times New Roman" w:cs="Times New Roman"/>
                <w:sz w:val="24"/>
                <w:szCs w:val="24"/>
                <w:lang w:val="en-US"/>
              </w:rPr>
              <w:t>0.52</w:t>
            </w:r>
            <w:r w:rsidR="0042159E">
              <w:rPr>
                <w:rFonts w:ascii="Times New Roman" w:hAnsi="Times New Roman" w:cs="Times New Roman"/>
                <w:sz w:val="24"/>
                <w:szCs w:val="24"/>
                <w:lang w:val="en-US"/>
              </w:rPr>
              <w:t>-</w:t>
            </w:r>
            <w:r>
              <w:rPr>
                <w:rFonts w:ascii="Times New Roman" w:hAnsi="Times New Roman" w:cs="Times New Roman"/>
                <w:sz w:val="24"/>
                <w:szCs w:val="24"/>
                <w:lang w:val="en-US"/>
              </w:rPr>
              <w:t>0.93</w:t>
            </w:r>
            <w:r w:rsidR="0042159E">
              <w:rPr>
                <w:rFonts w:ascii="Times New Roman" w:hAnsi="Times New Roman" w:cs="Times New Roman"/>
                <w:sz w:val="24"/>
                <w:szCs w:val="24"/>
                <w:lang w:val="en-US"/>
              </w:rPr>
              <w:t>)</w:t>
            </w:r>
          </w:p>
        </w:tc>
        <w:tc>
          <w:tcPr>
            <w:tcW w:w="1275" w:type="dxa"/>
            <w:vAlign w:val="center"/>
          </w:tcPr>
          <w:p w14:paraId="71543269" w14:textId="46A474EF"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w:t>
            </w:r>
            <w:r w:rsidR="00E50C32">
              <w:rPr>
                <w:rFonts w:ascii="Times New Roman" w:hAnsi="Times New Roman" w:cs="Times New Roman"/>
                <w:color w:val="FF0000"/>
                <w:sz w:val="24"/>
                <w:szCs w:val="24"/>
                <w:lang w:val="en-US"/>
              </w:rPr>
              <w:t>.014</w:t>
            </w:r>
            <w:r w:rsidRPr="00F9541A">
              <w:rPr>
                <w:rFonts w:ascii="Times New Roman" w:hAnsi="Times New Roman" w:cs="Times New Roman"/>
                <w:color w:val="FF0000"/>
                <w:sz w:val="24"/>
                <w:szCs w:val="24"/>
                <w:lang w:val="en-US"/>
              </w:rPr>
              <w:t>*</w:t>
            </w:r>
          </w:p>
        </w:tc>
      </w:tr>
      <w:tr w:rsidR="00E9732C" w:rsidRPr="00F9541A" w14:paraId="6CB4DEC6" w14:textId="77777777" w:rsidTr="00E9732C">
        <w:trPr>
          <w:trHeight w:val="278"/>
        </w:trPr>
        <w:tc>
          <w:tcPr>
            <w:tcW w:w="1844" w:type="dxa"/>
          </w:tcPr>
          <w:p w14:paraId="2689A358" w14:textId="77777777" w:rsidR="00406493" w:rsidRPr="00F9541A" w:rsidRDefault="00406493" w:rsidP="00D85CCD">
            <w:pPr>
              <w:rPr>
                <w:rFonts w:ascii="Times New Roman" w:hAnsi="Times New Roman" w:cs="Times New Roman"/>
                <w:i/>
                <w:sz w:val="24"/>
                <w:szCs w:val="24"/>
                <w:lang w:val="en-US"/>
              </w:rPr>
            </w:pPr>
            <w:r w:rsidRPr="00F9541A">
              <w:rPr>
                <w:rFonts w:ascii="Times New Roman" w:hAnsi="Times New Roman" w:cs="Times New Roman"/>
                <w:i/>
                <w:sz w:val="24"/>
                <w:szCs w:val="24"/>
                <w:lang w:val="en-US"/>
              </w:rPr>
              <w:t xml:space="preserve">Interaction </w:t>
            </w:r>
          </w:p>
        </w:tc>
        <w:tc>
          <w:tcPr>
            <w:tcW w:w="1984" w:type="dxa"/>
          </w:tcPr>
          <w:p w14:paraId="094C37E5"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4C090643" w14:textId="77777777" w:rsidR="00406493" w:rsidRPr="00F9541A" w:rsidRDefault="00406493" w:rsidP="00D85CCD">
            <w:pPr>
              <w:jc w:val="center"/>
              <w:rPr>
                <w:rFonts w:ascii="Times New Roman" w:hAnsi="Times New Roman" w:cs="Times New Roman"/>
                <w:sz w:val="24"/>
                <w:szCs w:val="24"/>
                <w:lang w:val="en-US"/>
              </w:rPr>
            </w:pPr>
          </w:p>
        </w:tc>
        <w:tc>
          <w:tcPr>
            <w:tcW w:w="1843" w:type="dxa"/>
            <w:vAlign w:val="center"/>
          </w:tcPr>
          <w:p w14:paraId="1142096A" w14:textId="77777777" w:rsidR="00406493" w:rsidRPr="00F9541A" w:rsidRDefault="00406493" w:rsidP="00D85CCD">
            <w:pPr>
              <w:jc w:val="center"/>
              <w:rPr>
                <w:rFonts w:ascii="Times New Roman" w:hAnsi="Times New Roman" w:cs="Times New Roman"/>
                <w:sz w:val="24"/>
                <w:szCs w:val="24"/>
                <w:lang w:val="en-US"/>
              </w:rPr>
            </w:pPr>
          </w:p>
        </w:tc>
        <w:tc>
          <w:tcPr>
            <w:tcW w:w="1843" w:type="dxa"/>
          </w:tcPr>
          <w:p w14:paraId="2D6FEF84" w14:textId="77777777" w:rsidR="00406493" w:rsidRPr="00F9541A" w:rsidRDefault="00406493" w:rsidP="00D85CCD">
            <w:pPr>
              <w:jc w:val="center"/>
              <w:rPr>
                <w:rFonts w:ascii="Times New Roman" w:hAnsi="Times New Roman" w:cs="Times New Roman"/>
                <w:sz w:val="24"/>
                <w:szCs w:val="24"/>
                <w:lang w:val="en-US"/>
              </w:rPr>
            </w:pPr>
          </w:p>
        </w:tc>
        <w:tc>
          <w:tcPr>
            <w:tcW w:w="1275" w:type="dxa"/>
            <w:vAlign w:val="center"/>
          </w:tcPr>
          <w:p w14:paraId="3A4463C9" w14:textId="77777777" w:rsidR="00406493" w:rsidRPr="00F9541A" w:rsidRDefault="00406493" w:rsidP="00D85CCD">
            <w:pPr>
              <w:jc w:val="center"/>
              <w:rPr>
                <w:rFonts w:ascii="Times New Roman" w:hAnsi="Times New Roman" w:cs="Times New Roman"/>
                <w:color w:val="FF0000"/>
                <w:sz w:val="24"/>
                <w:szCs w:val="24"/>
                <w:lang w:val="en-US"/>
              </w:rPr>
            </w:pPr>
            <w:r w:rsidRPr="00F9541A">
              <w:rPr>
                <w:rFonts w:ascii="Times New Roman" w:hAnsi="Times New Roman" w:cs="Times New Roman"/>
                <w:color w:val="000000" w:themeColor="text1"/>
                <w:sz w:val="24"/>
                <w:szCs w:val="24"/>
                <w:lang w:val="en-US"/>
              </w:rPr>
              <w:t>0.258</w:t>
            </w:r>
          </w:p>
        </w:tc>
      </w:tr>
    </w:tbl>
    <w:p w14:paraId="5761A189" w14:textId="6D6312A0" w:rsidR="00B27157" w:rsidRDefault="00B27157">
      <w:pPr>
        <w:widowControl/>
        <w:suppressAutoHyphens w:val="0"/>
        <w:autoSpaceDN/>
        <w:textAlignment w:val="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EA0E48B" w14:textId="410CDE1C" w:rsidR="00E87ED9" w:rsidRPr="00F9541A" w:rsidRDefault="0058721F" w:rsidP="00E87ED9">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Supplemental </w:t>
      </w:r>
      <w:r w:rsidRPr="00931229">
        <w:rPr>
          <w:rFonts w:ascii="Times New Roman" w:hAnsi="Times New Roman" w:cs="Times New Roman"/>
          <w:b/>
          <w:sz w:val="24"/>
          <w:szCs w:val="24"/>
          <w:lang w:val="en-US"/>
        </w:rPr>
        <w:t>Table</w:t>
      </w:r>
      <w:r w:rsidR="003E5DEB" w:rsidRPr="00931229">
        <w:rPr>
          <w:rFonts w:ascii="Times New Roman" w:hAnsi="Times New Roman" w:cs="Times New Roman"/>
          <w:b/>
          <w:sz w:val="24"/>
          <w:szCs w:val="24"/>
          <w:lang w:val="en-US"/>
        </w:rPr>
        <w:t xml:space="preserve"> 6</w:t>
      </w:r>
      <w:r w:rsidR="00E87ED9" w:rsidRPr="00931229">
        <w:rPr>
          <w:rFonts w:ascii="Times New Roman" w:hAnsi="Times New Roman" w:cs="Times New Roman"/>
          <w:b/>
          <w:sz w:val="24"/>
          <w:szCs w:val="24"/>
          <w:lang w:val="en-US"/>
        </w:rPr>
        <w:t>.  Analysis</w:t>
      </w:r>
      <w:r w:rsidR="00E87ED9" w:rsidRPr="00F9541A">
        <w:rPr>
          <w:rFonts w:ascii="Times New Roman" w:hAnsi="Times New Roman" w:cs="Times New Roman"/>
          <w:b/>
          <w:sz w:val="24"/>
          <w:szCs w:val="24"/>
          <w:lang w:val="en-US"/>
        </w:rPr>
        <w:t xml:space="preserve"> of association between interventions and risk of death</w:t>
      </w:r>
      <w:r w:rsidR="00E87ED9">
        <w:rPr>
          <w:rFonts w:ascii="Times New Roman" w:hAnsi="Times New Roman" w:cs="Times New Roman"/>
          <w:b/>
          <w:sz w:val="24"/>
          <w:szCs w:val="24"/>
          <w:lang w:val="en-US"/>
        </w:rPr>
        <w:t>.</w:t>
      </w:r>
    </w:p>
    <w:p w14:paraId="1D6C608B" w14:textId="732B2F78" w:rsidR="00E87ED9" w:rsidRPr="00F9541A" w:rsidRDefault="00E87ED9" w:rsidP="00E87ED9">
      <w:pPr>
        <w:rPr>
          <w:rFonts w:ascii="Times New Roman" w:hAnsi="Times New Roman" w:cs="Times New Roman"/>
          <w:sz w:val="24"/>
          <w:szCs w:val="24"/>
          <w:lang w:val="en-US"/>
        </w:rPr>
      </w:pPr>
      <w:r w:rsidRPr="00F9541A">
        <w:rPr>
          <w:rFonts w:ascii="Times New Roman" w:hAnsi="Times New Roman" w:cs="Times New Roman"/>
          <w:sz w:val="24"/>
          <w:szCs w:val="24"/>
          <w:lang w:val="en-US"/>
        </w:rPr>
        <w:t>Analysis of the association between the adherence to each single interventions (applied either within the first hour</w:t>
      </w:r>
      <w:r>
        <w:rPr>
          <w:rFonts w:ascii="Times New Roman" w:hAnsi="Times New Roman" w:cs="Times New Roman"/>
          <w:sz w:val="24"/>
          <w:szCs w:val="24"/>
          <w:lang w:val="en-US"/>
        </w:rPr>
        <w:t xml:space="preserve"> </w:t>
      </w:r>
      <w:r w:rsidRPr="00E87ED9">
        <w:rPr>
          <w:rFonts w:ascii="Times New Roman" w:hAnsi="Times New Roman" w:cs="Times New Roman"/>
          <w:b/>
          <w:sz w:val="24"/>
          <w:szCs w:val="24"/>
          <w:lang w:val="en-US"/>
        </w:rPr>
        <w:t>(A)</w:t>
      </w:r>
      <w:r w:rsidRPr="00F9541A">
        <w:rPr>
          <w:rFonts w:ascii="Times New Roman" w:hAnsi="Times New Roman" w:cs="Times New Roman"/>
          <w:sz w:val="24"/>
          <w:szCs w:val="24"/>
          <w:lang w:val="en-US"/>
        </w:rPr>
        <w:t xml:space="preserve"> or within the study period</w:t>
      </w:r>
      <w:r>
        <w:rPr>
          <w:rFonts w:ascii="Times New Roman" w:hAnsi="Times New Roman" w:cs="Times New Roman"/>
          <w:sz w:val="24"/>
          <w:szCs w:val="24"/>
          <w:lang w:val="en-US"/>
        </w:rPr>
        <w:t xml:space="preserve"> </w:t>
      </w:r>
      <w:r w:rsidRPr="00E87ED9">
        <w:rPr>
          <w:rFonts w:ascii="Times New Roman" w:hAnsi="Times New Roman" w:cs="Times New Roman"/>
          <w:b/>
          <w:sz w:val="24"/>
          <w:szCs w:val="24"/>
          <w:lang w:val="en-US"/>
        </w:rPr>
        <w:t>(</w:t>
      </w:r>
      <w:r>
        <w:rPr>
          <w:rFonts w:ascii="Times New Roman" w:hAnsi="Times New Roman" w:cs="Times New Roman"/>
          <w:b/>
          <w:sz w:val="24"/>
          <w:szCs w:val="24"/>
          <w:lang w:val="en-US"/>
        </w:rPr>
        <w:t>B</w:t>
      </w:r>
      <w:r w:rsidRPr="00E87ED9">
        <w:rPr>
          <w:rFonts w:ascii="Times New Roman" w:hAnsi="Times New Roman" w:cs="Times New Roman"/>
          <w:b/>
          <w:sz w:val="24"/>
          <w:szCs w:val="24"/>
          <w:lang w:val="en-US"/>
        </w:rPr>
        <w:t>)</w:t>
      </w:r>
      <w:r w:rsidRPr="00F9541A">
        <w:rPr>
          <w:rFonts w:ascii="Times New Roman" w:hAnsi="Times New Roman" w:cs="Times New Roman"/>
          <w:sz w:val="24"/>
          <w:szCs w:val="24"/>
          <w:lang w:val="en-US"/>
        </w:rPr>
        <w:t>) and the reduction of the risk of death (hospital mortality) at univariate analysis</w:t>
      </w:r>
      <w:r>
        <w:rPr>
          <w:rFonts w:ascii="Times New Roman" w:hAnsi="Times New Roman" w:cs="Times New Roman"/>
          <w:sz w:val="24"/>
          <w:szCs w:val="24"/>
          <w:lang w:val="en-US"/>
        </w:rPr>
        <w:t>.</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p w14:paraId="325DD3B6" w14:textId="4CD5E586" w:rsidR="00E87ED9" w:rsidRPr="00F9541A" w:rsidRDefault="00E87ED9" w:rsidP="00E87ED9">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43"/>
        <w:gridCol w:w="1276"/>
        <w:gridCol w:w="1283"/>
        <w:gridCol w:w="1012"/>
      </w:tblGrid>
      <w:tr w:rsidR="00E87ED9" w:rsidRPr="00F9541A" w14:paraId="4F25A9B1" w14:textId="77777777" w:rsidTr="003432E5">
        <w:tc>
          <w:tcPr>
            <w:tcW w:w="3397" w:type="dxa"/>
            <w:vAlign w:val="center"/>
          </w:tcPr>
          <w:p w14:paraId="548FABD5" w14:textId="092015F2" w:rsidR="00E87ED9" w:rsidRPr="00026B8F" w:rsidRDefault="00026B8F" w:rsidP="00026B8F">
            <w:pPr>
              <w:rPr>
                <w:rFonts w:ascii="Times New Roman" w:hAnsi="Times New Roman"/>
                <w:b/>
                <w:sz w:val="24"/>
                <w:szCs w:val="24"/>
                <w:lang w:val="en-US"/>
              </w:rPr>
            </w:pPr>
            <w:r>
              <w:rPr>
                <w:rFonts w:ascii="Times New Roman" w:hAnsi="Times New Roman"/>
                <w:b/>
                <w:sz w:val="24"/>
                <w:szCs w:val="24"/>
                <w:lang w:val="en-US"/>
              </w:rPr>
              <w:t xml:space="preserve">A - </w:t>
            </w:r>
            <w:r w:rsidR="00E87ED9" w:rsidRPr="00026B8F">
              <w:rPr>
                <w:rFonts w:ascii="Times New Roman" w:hAnsi="Times New Roman"/>
                <w:b/>
                <w:sz w:val="24"/>
                <w:szCs w:val="24"/>
                <w:lang w:val="en-US"/>
              </w:rPr>
              <w:t>Procedure</w:t>
            </w:r>
            <w:r>
              <w:rPr>
                <w:rFonts w:ascii="Times New Roman" w:hAnsi="Times New Roman"/>
                <w:b/>
                <w:sz w:val="24"/>
                <w:szCs w:val="24"/>
                <w:lang w:val="en-US"/>
              </w:rPr>
              <w:t>s</w:t>
            </w:r>
            <w:r w:rsidR="00E87ED9" w:rsidRPr="00026B8F">
              <w:rPr>
                <w:rFonts w:ascii="Times New Roman" w:hAnsi="Times New Roman"/>
                <w:b/>
                <w:sz w:val="24"/>
                <w:szCs w:val="24"/>
                <w:lang w:val="en-US"/>
              </w:rPr>
              <w:t xml:space="preserve"> applied </w:t>
            </w:r>
          </w:p>
          <w:p w14:paraId="26BFE57E" w14:textId="77777777" w:rsidR="00E87ED9" w:rsidRPr="00F9541A" w:rsidRDefault="00E87ED9" w:rsidP="00BA2F04">
            <w:pPr>
              <w:rPr>
                <w:rFonts w:ascii="Times New Roman" w:hAnsi="Times New Roman" w:cs="Times New Roman"/>
                <w:b/>
                <w:sz w:val="24"/>
                <w:szCs w:val="24"/>
                <w:lang w:val="en-US"/>
              </w:rPr>
            </w:pPr>
            <w:r w:rsidRPr="00F9541A">
              <w:rPr>
                <w:rFonts w:ascii="Times New Roman" w:hAnsi="Times New Roman" w:cs="Times New Roman"/>
                <w:b/>
                <w:sz w:val="24"/>
                <w:szCs w:val="24"/>
                <w:lang w:val="en-US"/>
              </w:rPr>
              <w:t>within 1</w:t>
            </w:r>
            <w:r w:rsidRPr="00F9541A">
              <w:rPr>
                <w:rFonts w:ascii="Times New Roman" w:hAnsi="Times New Roman" w:cs="Times New Roman"/>
                <w:b/>
                <w:sz w:val="24"/>
                <w:szCs w:val="24"/>
                <w:vertAlign w:val="superscript"/>
                <w:lang w:val="en-US"/>
              </w:rPr>
              <w:t>st</w:t>
            </w:r>
            <w:r w:rsidRPr="00F9541A">
              <w:rPr>
                <w:rFonts w:ascii="Times New Roman" w:hAnsi="Times New Roman" w:cs="Times New Roman"/>
                <w:b/>
                <w:sz w:val="24"/>
                <w:szCs w:val="24"/>
                <w:lang w:val="en-US"/>
              </w:rPr>
              <w:t>hr</w:t>
            </w:r>
          </w:p>
        </w:tc>
        <w:tc>
          <w:tcPr>
            <w:tcW w:w="1843" w:type="dxa"/>
            <w:vAlign w:val="center"/>
          </w:tcPr>
          <w:p w14:paraId="2AD3E7D2"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Category</w:t>
            </w:r>
          </w:p>
        </w:tc>
        <w:tc>
          <w:tcPr>
            <w:tcW w:w="1276" w:type="dxa"/>
            <w:vAlign w:val="center"/>
          </w:tcPr>
          <w:p w14:paraId="1E711CFC"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Death</w:t>
            </w:r>
          </w:p>
          <w:p w14:paraId="7471C423"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(no – %)</w:t>
            </w:r>
          </w:p>
        </w:tc>
        <w:tc>
          <w:tcPr>
            <w:tcW w:w="1283" w:type="dxa"/>
            <w:vAlign w:val="center"/>
          </w:tcPr>
          <w:p w14:paraId="4B7E75B0" w14:textId="5A11BB05" w:rsidR="00E87ED9" w:rsidRPr="00F9541A" w:rsidRDefault="00E927DB" w:rsidP="00BA2F04">
            <w:pPr>
              <w:jc w:val="center"/>
              <w:rPr>
                <w:rFonts w:ascii="Times New Roman" w:hAnsi="Times New Roman" w:cs="Times New Roman"/>
                <w:b/>
                <w:sz w:val="24"/>
                <w:szCs w:val="24"/>
                <w:lang w:val="en-US"/>
              </w:rPr>
            </w:pPr>
            <w:r>
              <w:rPr>
                <w:rFonts w:ascii="Times New Roman" w:hAnsi="Times New Roman" w:cs="Times New Roman"/>
                <w:b/>
                <w:sz w:val="24"/>
                <w:szCs w:val="24"/>
                <w:lang w:val="en-US"/>
              </w:rPr>
              <w:t>OR</w:t>
            </w:r>
          </w:p>
          <w:p w14:paraId="4D75CE42"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95% CI</w:t>
            </w:r>
          </w:p>
        </w:tc>
        <w:tc>
          <w:tcPr>
            <w:tcW w:w="1012" w:type="dxa"/>
            <w:vAlign w:val="center"/>
          </w:tcPr>
          <w:p w14:paraId="3B769457" w14:textId="225C500A" w:rsidR="00E87ED9" w:rsidRPr="00F9541A" w:rsidRDefault="007D06D1" w:rsidP="00BA2F04">
            <w:pPr>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00E87ED9" w:rsidRPr="00F9541A">
              <w:rPr>
                <w:rFonts w:ascii="Times New Roman" w:hAnsi="Times New Roman" w:cs="Times New Roman"/>
                <w:b/>
                <w:sz w:val="24"/>
                <w:szCs w:val="24"/>
                <w:lang w:val="en-US"/>
              </w:rPr>
              <w:t>value</w:t>
            </w:r>
          </w:p>
        </w:tc>
      </w:tr>
      <w:tr w:rsidR="00E87ED9" w:rsidRPr="00F9541A" w14:paraId="4481D738" w14:textId="77777777" w:rsidTr="003432E5">
        <w:tc>
          <w:tcPr>
            <w:tcW w:w="3397" w:type="dxa"/>
          </w:tcPr>
          <w:p w14:paraId="72EBCE34" w14:textId="77777777" w:rsidR="00E87ED9" w:rsidRPr="00F9541A" w:rsidRDefault="00E87ED9" w:rsidP="00BA2F04">
            <w:pPr>
              <w:rPr>
                <w:rFonts w:ascii="Times New Roman" w:hAnsi="Times New Roman" w:cs="Times New Roman"/>
                <w:sz w:val="24"/>
                <w:szCs w:val="24"/>
                <w:lang w:val="en-US"/>
              </w:rPr>
            </w:pPr>
          </w:p>
        </w:tc>
        <w:tc>
          <w:tcPr>
            <w:tcW w:w="1843" w:type="dxa"/>
          </w:tcPr>
          <w:p w14:paraId="5B52981A" w14:textId="77777777" w:rsidR="00E87ED9" w:rsidRPr="00F9541A" w:rsidRDefault="00E87ED9" w:rsidP="00BA2F04">
            <w:pPr>
              <w:rPr>
                <w:rFonts w:ascii="Times New Roman" w:hAnsi="Times New Roman" w:cs="Times New Roman"/>
                <w:sz w:val="24"/>
                <w:szCs w:val="24"/>
                <w:lang w:val="en-US"/>
              </w:rPr>
            </w:pPr>
          </w:p>
        </w:tc>
        <w:tc>
          <w:tcPr>
            <w:tcW w:w="1276" w:type="dxa"/>
          </w:tcPr>
          <w:p w14:paraId="0AA1F6FD" w14:textId="77777777" w:rsidR="00E87ED9" w:rsidRPr="00F9541A" w:rsidRDefault="00E87ED9" w:rsidP="00BA2F04">
            <w:pPr>
              <w:rPr>
                <w:rFonts w:ascii="Times New Roman" w:hAnsi="Times New Roman" w:cs="Times New Roman"/>
                <w:sz w:val="24"/>
                <w:szCs w:val="24"/>
                <w:lang w:val="en-US"/>
              </w:rPr>
            </w:pPr>
          </w:p>
        </w:tc>
        <w:tc>
          <w:tcPr>
            <w:tcW w:w="1283" w:type="dxa"/>
            <w:vAlign w:val="center"/>
          </w:tcPr>
          <w:p w14:paraId="028CFDB6" w14:textId="77777777" w:rsidR="00E87ED9" w:rsidRPr="00F9541A" w:rsidRDefault="00E87ED9" w:rsidP="00BA2F04">
            <w:pPr>
              <w:jc w:val="center"/>
              <w:rPr>
                <w:rFonts w:ascii="Times New Roman" w:hAnsi="Times New Roman" w:cs="Times New Roman"/>
                <w:sz w:val="24"/>
                <w:szCs w:val="24"/>
                <w:lang w:val="en-US"/>
              </w:rPr>
            </w:pPr>
          </w:p>
        </w:tc>
        <w:tc>
          <w:tcPr>
            <w:tcW w:w="1012" w:type="dxa"/>
          </w:tcPr>
          <w:p w14:paraId="75EDF2A0" w14:textId="77777777" w:rsidR="00E87ED9" w:rsidRPr="00F9541A" w:rsidRDefault="00E87ED9" w:rsidP="00BA2F04">
            <w:pPr>
              <w:rPr>
                <w:rFonts w:ascii="Times New Roman" w:hAnsi="Times New Roman" w:cs="Times New Roman"/>
                <w:sz w:val="24"/>
                <w:szCs w:val="24"/>
                <w:lang w:val="en-US"/>
              </w:rPr>
            </w:pPr>
          </w:p>
        </w:tc>
      </w:tr>
      <w:tr w:rsidR="00E87ED9" w:rsidRPr="00F9541A" w14:paraId="6D83B89A" w14:textId="77777777" w:rsidTr="003432E5">
        <w:tc>
          <w:tcPr>
            <w:tcW w:w="3397" w:type="dxa"/>
            <w:vMerge w:val="restart"/>
            <w:vAlign w:val="center"/>
          </w:tcPr>
          <w:p w14:paraId="442A49E6"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Mechanical ventilation</w:t>
            </w:r>
          </w:p>
        </w:tc>
        <w:tc>
          <w:tcPr>
            <w:tcW w:w="1843" w:type="dxa"/>
          </w:tcPr>
          <w:p w14:paraId="2561CC21"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33E0E415" w14:textId="2803BF51"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268</w:t>
            </w:r>
            <w:r w:rsidR="00E927DB">
              <w:rPr>
                <w:rFonts w:ascii="Times New Roman" w:hAnsi="Times New Roman" w:cs="Times New Roman"/>
                <w:sz w:val="24"/>
                <w:szCs w:val="24"/>
                <w:lang w:val="en-US"/>
              </w:rPr>
              <w:t>/732</w:t>
            </w:r>
            <w:r w:rsidRPr="00F9541A">
              <w:rPr>
                <w:rFonts w:ascii="Times New Roman" w:hAnsi="Times New Roman" w:cs="Times New Roman"/>
                <w:sz w:val="24"/>
                <w:szCs w:val="24"/>
                <w:lang w:val="en-US"/>
              </w:rPr>
              <w:t xml:space="preserve"> (36.6%)</w:t>
            </w:r>
          </w:p>
        </w:tc>
        <w:tc>
          <w:tcPr>
            <w:tcW w:w="1283" w:type="dxa"/>
            <w:vAlign w:val="center"/>
          </w:tcPr>
          <w:p w14:paraId="559AC827"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1.24 (0.80;1.95)</w:t>
            </w:r>
          </w:p>
        </w:tc>
        <w:tc>
          <w:tcPr>
            <w:tcW w:w="1012" w:type="dxa"/>
            <w:vAlign w:val="center"/>
          </w:tcPr>
          <w:p w14:paraId="2DFD67CC"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0.332</w:t>
            </w:r>
          </w:p>
        </w:tc>
      </w:tr>
      <w:tr w:rsidR="00E87ED9" w:rsidRPr="00F9541A" w14:paraId="1EB09EFF" w14:textId="77777777" w:rsidTr="003432E5">
        <w:tc>
          <w:tcPr>
            <w:tcW w:w="3397" w:type="dxa"/>
            <w:vMerge/>
            <w:vAlign w:val="center"/>
          </w:tcPr>
          <w:p w14:paraId="714DCE53" w14:textId="77777777" w:rsidR="00E87ED9" w:rsidRPr="00F9541A" w:rsidRDefault="00E87ED9" w:rsidP="00BA2F04">
            <w:pPr>
              <w:rPr>
                <w:rFonts w:ascii="Times New Roman" w:hAnsi="Times New Roman" w:cs="Times New Roman"/>
                <w:sz w:val="24"/>
                <w:szCs w:val="24"/>
                <w:lang w:val="en-US"/>
              </w:rPr>
            </w:pPr>
          </w:p>
        </w:tc>
        <w:tc>
          <w:tcPr>
            <w:tcW w:w="1843" w:type="dxa"/>
          </w:tcPr>
          <w:p w14:paraId="50F13306"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503F442C" w14:textId="7CA2BD0E"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33</w:t>
            </w:r>
            <w:r w:rsidR="00E927DB">
              <w:rPr>
                <w:rFonts w:ascii="Times New Roman" w:hAnsi="Times New Roman" w:cs="Times New Roman"/>
                <w:sz w:val="24"/>
                <w:szCs w:val="24"/>
                <w:lang w:val="en-US"/>
              </w:rPr>
              <w:t>/104</w:t>
            </w:r>
            <w:r w:rsidRPr="00F9541A">
              <w:rPr>
                <w:rFonts w:ascii="Times New Roman" w:hAnsi="Times New Roman" w:cs="Times New Roman"/>
                <w:sz w:val="24"/>
                <w:szCs w:val="24"/>
                <w:lang w:val="en-US"/>
              </w:rPr>
              <w:t xml:space="preserve"> (31.7%)</w:t>
            </w:r>
          </w:p>
        </w:tc>
        <w:tc>
          <w:tcPr>
            <w:tcW w:w="1283" w:type="dxa"/>
            <w:vAlign w:val="center"/>
          </w:tcPr>
          <w:p w14:paraId="26272168"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012" w:type="dxa"/>
            <w:vAlign w:val="center"/>
          </w:tcPr>
          <w:p w14:paraId="463948F4"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78CC09F0" w14:textId="77777777" w:rsidTr="003432E5">
        <w:tc>
          <w:tcPr>
            <w:tcW w:w="3397" w:type="dxa"/>
            <w:vMerge w:val="restart"/>
            <w:vAlign w:val="center"/>
          </w:tcPr>
          <w:p w14:paraId="78D054C1"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Blood culture</w:t>
            </w:r>
          </w:p>
        </w:tc>
        <w:tc>
          <w:tcPr>
            <w:tcW w:w="1843" w:type="dxa"/>
          </w:tcPr>
          <w:p w14:paraId="6B507230"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083981DE" w14:textId="5932CA16"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190</w:t>
            </w:r>
            <w:r w:rsidR="00E927DB">
              <w:rPr>
                <w:rFonts w:ascii="Times New Roman" w:hAnsi="Times New Roman" w:cs="Times New Roman"/>
                <w:sz w:val="24"/>
                <w:szCs w:val="24"/>
                <w:lang w:val="en-US"/>
              </w:rPr>
              <w:t>/645</w:t>
            </w:r>
            <w:r w:rsidRPr="00F9541A">
              <w:rPr>
                <w:rFonts w:ascii="Times New Roman" w:hAnsi="Times New Roman" w:cs="Times New Roman"/>
                <w:sz w:val="24"/>
                <w:szCs w:val="24"/>
                <w:lang w:val="en-US"/>
              </w:rPr>
              <w:t xml:space="preserve"> (29.5%)</w:t>
            </w:r>
          </w:p>
        </w:tc>
        <w:tc>
          <w:tcPr>
            <w:tcW w:w="1283" w:type="dxa"/>
            <w:vAlign w:val="center"/>
          </w:tcPr>
          <w:p w14:paraId="2137E0D1"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0.50 (0.38;0.66)</w:t>
            </w:r>
          </w:p>
        </w:tc>
        <w:tc>
          <w:tcPr>
            <w:tcW w:w="1012" w:type="dxa"/>
            <w:vAlign w:val="center"/>
          </w:tcPr>
          <w:p w14:paraId="77B86A1E" w14:textId="77777777" w:rsidR="00E87ED9" w:rsidRPr="00F9541A" w:rsidRDefault="00E87ED9" w:rsidP="00BA2F04">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&lt;0.001*</w:t>
            </w:r>
          </w:p>
        </w:tc>
      </w:tr>
      <w:tr w:rsidR="00E87ED9" w:rsidRPr="00F9541A" w14:paraId="0DBDF070" w14:textId="77777777" w:rsidTr="003432E5">
        <w:tc>
          <w:tcPr>
            <w:tcW w:w="3397" w:type="dxa"/>
            <w:vMerge/>
            <w:vAlign w:val="center"/>
          </w:tcPr>
          <w:p w14:paraId="46A644EE" w14:textId="77777777" w:rsidR="00E87ED9" w:rsidRPr="00F9541A" w:rsidRDefault="00E87ED9" w:rsidP="00BA2F04">
            <w:pPr>
              <w:rPr>
                <w:rFonts w:ascii="Times New Roman" w:hAnsi="Times New Roman" w:cs="Times New Roman"/>
                <w:sz w:val="24"/>
                <w:szCs w:val="24"/>
                <w:lang w:val="en-US"/>
              </w:rPr>
            </w:pPr>
          </w:p>
        </w:tc>
        <w:tc>
          <w:tcPr>
            <w:tcW w:w="1843" w:type="dxa"/>
          </w:tcPr>
          <w:p w14:paraId="73AF4B54"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26E9D2CC" w14:textId="68F81D7D"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154</w:t>
            </w:r>
            <w:r w:rsidR="00E927DB">
              <w:rPr>
                <w:rFonts w:ascii="Times New Roman" w:hAnsi="Times New Roman" w:cs="Times New Roman"/>
                <w:sz w:val="24"/>
                <w:szCs w:val="24"/>
                <w:lang w:val="en-US"/>
              </w:rPr>
              <w:t>/340</w:t>
            </w:r>
            <w:r w:rsidRPr="00F9541A">
              <w:rPr>
                <w:rFonts w:ascii="Times New Roman" w:hAnsi="Times New Roman" w:cs="Times New Roman"/>
                <w:sz w:val="24"/>
                <w:szCs w:val="24"/>
                <w:lang w:val="en-US"/>
              </w:rPr>
              <w:t xml:space="preserve"> (45.3%)</w:t>
            </w:r>
          </w:p>
        </w:tc>
        <w:tc>
          <w:tcPr>
            <w:tcW w:w="1283" w:type="dxa"/>
            <w:vAlign w:val="center"/>
          </w:tcPr>
          <w:p w14:paraId="7348AA8E"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45C4109B"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75C64949" w14:textId="77777777" w:rsidTr="003432E5">
        <w:tc>
          <w:tcPr>
            <w:tcW w:w="3397" w:type="dxa"/>
            <w:vMerge w:val="restart"/>
            <w:vAlign w:val="center"/>
          </w:tcPr>
          <w:p w14:paraId="4ABDC244"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Antibiotic therapy</w:t>
            </w:r>
          </w:p>
        </w:tc>
        <w:tc>
          <w:tcPr>
            <w:tcW w:w="1843" w:type="dxa"/>
          </w:tcPr>
          <w:p w14:paraId="6CD292C7"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6555C198" w14:textId="63CCA581"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160</w:t>
            </w:r>
            <w:r w:rsidR="00E927DB">
              <w:rPr>
                <w:rFonts w:ascii="Times New Roman" w:hAnsi="Times New Roman" w:cs="Times New Roman"/>
                <w:sz w:val="24"/>
                <w:szCs w:val="24"/>
                <w:lang w:val="en-US"/>
              </w:rPr>
              <w:t>/504</w:t>
            </w:r>
            <w:r w:rsidRPr="00F9541A">
              <w:rPr>
                <w:rFonts w:ascii="Times New Roman" w:hAnsi="Times New Roman" w:cs="Times New Roman"/>
                <w:sz w:val="24"/>
                <w:szCs w:val="24"/>
                <w:lang w:val="en-US"/>
              </w:rPr>
              <w:t xml:space="preserve"> (31.7%)</w:t>
            </w:r>
          </w:p>
        </w:tc>
        <w:tc>
          <w:tcPr>
            <w:tcW w:w="1283" w:type="dxa"/>
            <w:vAlign w:val="center"/>
          </w:tcPr>
          <w:p w14:paraId="25F0D43D"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0.76 (0.58;1.00)</w:t>
            </w:r>
          </w:p>
        </w:tc>
        <w:tc>
          <w:tcPr>
            <w:tcW w:w="1012" w:type="dxa"/>
            <w:vAlign w:val="center"/>
          </w:tcPr>
          <w:p w14:paraId="230AF0D8" w14:textId="77777777" w:rsidR="00E87ED9" w:rsidRPr="00F9541A" w:rsidRDefault="00E87ED9" w:rsidP="00BA2F04">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0.046*</w:t>
            </w:r>
          </w:p>
        </w:tc>
      </w:tr>
      <w:tr w:rsidR="00E87ED9" w:rsidRPr="00F9541A" w14:paraId="7A7287F5" w14:textId="77777777" w:rsidTr="003432E5">
        <w:tc>
          <w:tcPr>
            <w:tcW w:w="3397" w:type="dxa"/>
            <w:vMerge/>
            <w:vAlign w:val="center"/>
          </w:tcPr>
          <w:p w14:paraId="52F665E9" w14:textId="77777777" w:rsidR="00E87ED9" w:rsidRPr="00F9541A" w:rsidRDefault="00E87ED9" w:rsidP="00BA2F04">
            <w:pPr>
              <w:rPr>
                <w:rFonts w:ascii="Times New Roman" w:hAnsi="Times New Roman" w:cs="Times New Roman"/>
                <w:sz w:val="24"/>
                <w:szCs w:val="24"/>
                <w:lang w:val="en-US"/>
              </w:rPr>
            </w:pPr>
          </w:p>
        </w:tc>
        <w:tc>
          <w:tcPr>
            <w:tcW w:w="1843" w:type="dxa"/>
          </w:tcPr>
          <w:p w14:paraId="51B0872A"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7C3E4932" w14:textId="1DBA8D95"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172</w:t>
            </w:r>
            <w:r w:rsidR="00E927DB">
              <w:rPr>
                <w:rFonts w:ascii="Times New Roman" w:hAnsi="Times New Roman" w:cs="Times New Roman"/>
                <w:sz w:val="24"/>
                <w:szCs w:val="24"/>
                <w:lang w:val="en-US"/>
              </w:rPr>
              <w:t>/454</w:t>
            </w:r>
            <w:r w:rsidRPr="00F9541A">
              <w:rPr>
                <w:rFonts w:ascii="Times New Roman" w:hAnsi="Times New Roman" w:cs="Times New Roman"/>
                <w:sz w:val="24"/>
                <w:szCs w:val="24"/>
                <w:lang w:val="en-US"/>
              </w:rPr>
              <w:t xml:space="preserve"> (37.9%)</w:t>
            </w:r>
          </w:p>
        </w:tc>
        <w:tc>
          <w:tcPr>
            <w:tcW w:w="1283" w:type="dxa"/>
            <w:vAlign w:val="center"/>
          </w:tcPr>
          <w:p w14:paraId="7C8AF56D"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79F656F2"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7BA9C37F" w14:textId="77777777" w:rsidTr="003432E5">
        <w:tc>
          <w:tcPr>
            <w:tcW w:w="3397" w:type="dxa"/>
            <w:vMerge w:val="restart"/>
            <w:vAlign w:val="center"/>
          </w:tcPr>
          <w:p w14:paraId="16D6C090"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Lactate measurement</w:t>
            </w:r>
          </w:p>
        </w:tc>
        <w:tc>
          <w:tcPr>
            <w:tcW w:w="1843" w:type="dxa"/>
          </w:tcPr>
          <w:p w14:paraId="47A5FFD8"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4654EFC3" w14:textId="21CA2BDE"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220</w:t>
            </w:r>
            <w:r w:rsidR="00E927DB">
              <w:rPr>
                <w:rFonts w:ascii="Times New Roman" w:hAnsi="Times New Roman" w:cs="Times New Roman"/>
                <w:sz w:val="24"/>
                <w:szCs w:val="24"/>
              </w:rPr>
              <w:t>/639</w:t>
            </w:r>
            <w:r w:rsidRPr="00F9541A">
              <w:rPr>
                <w:rFonts w:ascii="Times New Roman" w:hAnsi="Times New Roman" w:cs="Times New Roman"/>
                <w:sz w:val="24"/>
                <w:szCs w:val="24"/>
              </w:rPr>
              <w:t xml:space="preserve"> (34.4%)</w:t>
            </w:r>
          </w:p>
        </w:tc>
        <w:tc>
          <w:tcPr>
            <w:tcW w:w="1283" w:type="dxa"/>
            <w:vAlign w:val="center"/>
          </w:tcPr>
          <w:p w14:paraId="437EF411"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0.98 (0.75;1.28)</w:t>
            </w:r>
          </w:p>
        </w:tc>
        <w:tc>
          <w:tcPr>
            <w:tcW w:w="1012" w:type="dxa"/>
            <w:vAlign w:val="center"/>
          </w:tcPr>
          <w:p w14:paraId="7865FD0D" w14:textId="5737F301"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w:t>
            </w:r>
            <w:r w:rsidR="003432E5">
              <w:rPr>
                <w:rFonts w:ascii="Times New Roman" w:hAnsi="Times New Roman" w:cs="Times New Roman"/>
                <w:sz w:val="24"/>
                <w:szCs w:val="24"/>
                <w:lang w:val="en-US"/>
              </w:rPr>
              <w:t>.</w:t>
            </w:r>
            <w:r w:rsidRPr="00F9541A">
              <w:rPr>
                <w:rFonts w:ascii="Times New Roman" w:hAnsi="Times New Roman" w:cs="Times New Roman"/>
                <w:sz w:val="24"/>
                <w:szCs w:val="24"/>
                <w:lang w:val="en-US"/>
              </w:rPr>
              <w:t>879</w:t>
            </w:r>
          </w:p>
        </w:tc>
      </w:tr>
      <w:tr w:rsidR="00E87ED9" w:rsidRPr="00F9541A" w14:paraId="72D57A4F" w14:textId="77777777" w:rsidTr="003432E5">
        <w:tc>
          <w:tcPr>
            <w:tcW w:w="3397" w:type="dxa"/>
            <w:vMerge/>
            <w:vAlign w:val="center"/>
          </w:tcPr>
          <w:p w14:paraId="3ABDCF01" w14:textId="77777777" w:rsidR="00E87ED9" w:rsidRPr="00F9541A" w:rsidRDefault="00E87ED9" w:rsidP="00BA2F04">
            <w:pPr>
              <w:rPr>
                <w:rFonts w:ascii="Times New Roman" w:hAnsi="Times New Roman" w:cs="Times New Roman"/>
                <w:sz w:val="24"/>
                <w:szCs w:val="24"/>
                <w:lang w:val="en-US"/>
              </w:rPr>
            </w:pPr>
          </w:p>
        </w:tc>
        <w:tc>
          <w:tcPr>
            <w:tcW w:w="1843" w:type="dxa"/>
          </w:tcPr>
          <w:p w14:paraId="1EBB3A8C"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0FC1D6E4" w14:textId="4E4BDA31"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134</w:t>
            </w:r>
            <w:r w:rsidR="00E927DB">
              <w:rPr>
                <w:rFonts w:ascii="Times New Roman" w:hAnsi="Times New Roman" w:cs="Times New Roman"/>
                <w:sz w:val="24"/>
                <w:szCs w:val="24"/>
                <w:lang w:val="en-US"/>
              </w:rPr>
              <w:t>/384</w:t>
            </w:r>
            <w:r w:rsidRPr="00F9541A">
              <w:rPr>
                <w:rFonts w:ascii="Times New Roman" w:hAnsi="Times New Roman" w:cs="Times New Roman"/>
                <w:sz w:val="24"/>
                <w:szCs w:val="24"/>
                <w:lang w:val="en-US"/>
              </w:rPr>
              <w:t xml:space="preserve"> (34.9%)</w:t>
            </w:r>
          </w:p>
        </w:tc>
        <w:tc>
          <w:tcPr>
            <w:tcW w:w="1283" w:type="dxa"/>
            <w:vAlign w:val="center"/>
          </w:tcPr>
          <w:p w14:paraId="1A5DADFD"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16E88F7D"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6A452017" w14:textId="77777777" w:rsidTr="003432E5">
        <w:tc>
          <w:tcPr>
            <w:tcW w:w="3397" w:type="dxa"/>
            <w:vMerge w:val="restart"/>
            <w:vAlign w:val="center"/>
          </w:tcPr>
          <w:p w14:paraId="02C228FB"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Adequate fluid therapy</w:t>
            </w:r>
          </w:p>
        </w:tc>
        <w:tc>
          <w:tcPr>
            <w:tcW w:w="1843" w:type="dxa"/>
          </w:tcPr>
          <w:p w14:paraId="6DAAD775"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4E189F23" w14:textId="5693BDB8"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161</w:t>
            </w:r>
            <w:r w:rsidR="005C1F21">
              <w:rPr>
                <w:rFonts w:ascii="Times New Roman" w:hAnsi="Times New Roman" w:cs="Times New Roman"/>
                <w:sz w:val="24"/>
                <w:szCs w:val="24"/>
                <w:lang w:val="en-US"/>
              </w:rPr>
              <w:t>/478</w:t>
            </w:r>
            <w:r w:rsidRPr="00F9541A">
              <w:rPr>
                <w:rFonts w:ascii="Times New Roman" w:hAnsi="Times New Roman" w:cs="Times New Roman"/>
                <w:sz w:val="24"/>
                <w:szCs w:val="24"/>
                <w:lang w:val="en-US"/>
              </w:rPr>
              <w:t xml:space="preserve"> (33.7%)</w:t>
            </w:r>
          </w:p>
        </w:tc>
        <w:tc>
          <w:tcPr>
            <w:tcW w:w="1283" w:type="dxa"/>
            <w:vAlign w:val="center"/>
          </w:tcPr>
          <w:p w14:paraId="219DE765"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0.90 (0.69;1.16)</w:t>
            </w:r>
          </w:p>
        </w:tc>
        <w:tc>
          <w:tcPr>
            <w:tcW w:w="1012" w:type="dxa"/>
            <w:vAlign w:val="center"/>
          </w:tcPr>
          <w:p w14:paraId="41C2D3D3"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0.407</w:t>
            </w:r>
          </w:p>
        </w:tc>
      </w:tr>
      <w:tr w:rsidR="00E87ED9" w:rsidRPr="00F9541A" w14:paraId="5691CCFD" w14:textId="77777777" w:rsidTr="003432E5">
        <w:tc>
          <w:tcPr>
            <w:tcW w:w="3397" w:type="dxa"/>
            <w:vMerge/>
            <w:vAlign w:val="center"/>
          </w:tcPr>
          <w:p w14:paraId="78ECF568" w14:textId="77777777" w:rsidR="00E87ED9" w:rsidRPr="00F9541A" w:rsidRDefault="00E87ED9" w:rsidP="00BA2F04">
            <w:pPr>
              <w:rPr>
                <w:rFonts w:ascii="Times New Roman" w:hAnsi="Times New Roman" w:cs="Times New Roman"/>
                <w:sz w:val="24"/>
                <w:szCs w:val="24"/>
                <w:lang w:val="en-US"/>
              </w:rPr>
            </w:pPr>
          </w:p>
        </w:tc>
        <w:tc>
          <w:tcPr>
            <w:tcW w:w="1843" w:type="dxa"/>
          </w:tcPr>
          <w:p w14:paraId="358F9BEE"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615DCAC2" w14:textId="11411946"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196</w:t>
            </w:r>
            <w:r w:rsidR="005C1F21">
              <w:rPr>
                <w:rFonts w:ascii="Times New Roman" w:hAnsi="Times New Roman" w:cs="Times New Roman"/>
                <w:sz w:val="24"/>
                <w:szCs w:val="24"/>
                <w:lang w:val="en-US"/>
              </w:rPr>
              <w:t>/542</w:t>
            </w:r>
            <w:r w:rsidRPr="00F9541A">
              <w:rPr>
                <w:rFonts w:ascii="Times New Roman" w:hAnsi="Times New Roman" w:cs="Times New Roman"/>
                <w:sz w:val="24"/>
                <w:szCs w:val="24"/>
                <w:lang w:val="en-US"/>
              </w:rPr>
              <w:t xml:space="preserve"> (36.2%)</w:t>
            </w:r>
          </w:p>
        </w:tc>
        <w:tc>
          <w:tcPr>
            <w:tcW w:w="1283" w:type="dxa"/>
            <w:vAlign w:val="center"/>
          </w:tcPr>
          <w:p w14:paraId="66385163"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199725CC"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29922B14" w14:textId="77777777" w:rsidTr="003432E5">
        <w:tc>
          <w:tcPr>
            <w:tcW w:w="3397" w:type="dxa"/>
            <w:vAlign w:val="center"/>
          </w:tcPr>
          <w:p w14:paraId="3271E37F"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Urinary output measurement</w:t>
            </w:r>
          </w:p>
        </w:tc>
        <w:tc>
          <w:tcPr>
            <w:tcW w:w="1843" w:type="dxa"/>
          </w:tcPr>
          <w:p w14:paraId="563153F4"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3D6EA928" w14:textId="6A83DE08"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228</w:t>
            </w:r>
            <w:r w:rsidR="005C1F21">
              <w:rPr>
                <w:rFonts w:ascii="Times New Roman" w:hAnsi="Times New Roman" w:cs="Times New Roman"/>
                <w:sz w:val="24"/>
                <w:szCs w:val="24"/>
                <w:lang w:val="en-US"/>
              </w:rPr>
              <w:t>/622</w:t>
            </w:r>
            <w:r w:rsidRPr="00F9541A">
              <w:rPr>
                <w:rFonts w:ascii="Times New Roman" w:hAnsi="Times New Roman" w:cs="Times New Roman"/>
                <w:sz w:val="24"/>
                <w:szCs w:val="24"/>
                <w:lang w:val="en-US"/>
              </w:rPr>
              <w:t xml:space="preserve"> (36.7%)</w:t>
            </w:r>
          </w:p>
        </w:tc>
        <w:tc>
          <w:tcPr>
            <w:tcW w:w="1283" w:type="dxa"/>
            <w:vAlign w:val="center"/>
          </w:tcPr>
          <w:p w14:paraId="595C447D"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1.36 (1.02;1.81)</w:t>
            </w:r>
          </w:p>
        </w:tc>
        <w:tc>
          <w:tcPr>
            <w:tcW w:w="1012" w:type="dxa"/>
            <w:vAlign w:val="center"/>
          </w:tcPr>
          <w:p w14:paraId="43BC4AE6" w14:textId="77777777" w:rsidR="00E87ED9" w:rsidRPr="00F9541A" w:rsidRDefault="00E87ED9" w:rsidP="00BA2F04">
            <w:pPr>
              <w:jc w:val="center"/>
              <w:rPr>
                <w:rFonts w:ascii="Times New Roman" w:hAnsi="Times New Roman" w:cs="Times New Roman"/>
                <w:color w:val="FF0000"/>
                <w:sz w:val="24"/>
                <w:szCs w:val="24"/>
                <w:lang w:val="en-US"/>
              </w:rPr>
            </w:pPr>
            <w:r w:rsidRPr="00F9541A">
              <w:rPr>
                <w:rFonts w:ascii="Times New Roman" w:hAnsi="Times New Roman" w:cs="Times New Roman"/>
                <w:color w:val="FF0000"/>
                <w:sz w:val="24"/>
                <w:szCs w:val="24"/>
                <w:lang w:val="en-US"/>
              </w:rPr>
              <w:t>0.034*</w:t>
            </w:r>
          </w:p>
        </w:tc>
      </w:tr>
      <w:tr w:rsidR="00E87ED9" w:rsidRPr="00F9541A" w14:paraId="5655CBF7" w14:textId="77777777" w:rsidTr="003432E5">
        <w:tc>
          <w:tcPr>
            <w:tcW w:w="3397" w:type="dxa"/>
          </w:tcPr>
          <w:p w14:paraId="678B69B7" w14:textId="77777777" w:rsidR="00E87ED9" w:rsidRPr="00F9541A" w:rsidRDefault="00E87ED9" w:rsidP="00BA2F04">
            <w:pPr>
              <w:rPr>
                <w:rFonts w:ascii="Times New Roman" w:hAnsi="Times New Roman" w:cs="Times New Roman"/>
                <w:sz w:val="24"/>
                <w:szCs w:val="24"/>
                <w:lang w:val="en-US"/>
              </w:rPr>
            </w:pPr>
          </w:p>
        </w:tc>
        <w:tc>
          <w:tcPr>
            <w:tcW w:w="1843" w:type="dxa"/>
          </w:tcPr>
          <w:p w14:paraId="6A638E4F"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08575E12" w14:textId="32B511D9"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100</w:t>
            </w:r>
            <w:r w:rsidR="005C1F21">
              <w:rPr>
                <w:rFonts w:ascii="Times New Roman" w:hAnsi="Times New Roman" w:cs="Times New Roman"/>
                <w:sz w:val="24"/>
                <w:szCs w:val="24"/>
                <w:lang w:val="en-US"/>
              </w:rPr>
              <w:t>/335</w:t>
            </w:r>
            <w:r w:rsidRPr="00F9541A">
              <w:rPr>
                <w:rFonts w:ascii="Times New Roman" w:hAnsi="Times New Roman" w:cs="Times New Roman"/>
                <w:sz w:val="24"/>
                <w:szCs w:val="24"/>
                <w:lang w:val="en-US"/>
              </w:rPr>
              <w:t xml:space="preserve"> (29.9%)</w:t>
            </w:r>
          </w:p>
        </w:tc>
        <w:tc>
          <w:tcPr>
            <w:tcW w:w="1283" w:type="dxa"/>
            <w:vAlign w:val="center"/>
          </w:tcPr>
          <w:p w14:paraId="1AC08533"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66C2B2E4"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25EDCD1A" w14:textId="77777777" w:rsidTr="003432E5">
        <w:tc>
          <w:tcPr>
            <w:tcW w:w="3397" w:type="dxa"/>
          </w:tcPr>
          <w:p w14:paraId="347E953A" w14:textId="77777777" w:rsidR="00E87ED9" w:rsidRPr="00F9541A" w:rsidRDefault="00E87ED9" w:rsidP="00BA2F04">
            <w:pPr>
              <w:rPr>
                <w:rFonts w:ascii="Times New Roman" w:hAnsi="Times New Roman" w:cs="Times New Roman"/>
                <w:sz w:val="24"/>
                <w:szCs w:val="24"/>
                <w:lang w:val="en-US"/>
              </w:rPr>
            </w:pPr>
          </w:p>
        </w:tc>
        <w:tc>
          <w:tcPr>
            <w:tcW w:w="1843" w:type="dxa"/>
          </w:tcPr>
          <w:p w14:paraId="772FAB62"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7ACEBC38"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6817A6A7" w14:textId="77777777" w:rsidR="00E87ED9" w:rsidRPr="00F9541A" w:rsidRDefault="00E87ED9" w:rsidP="00BA2F04">
            <w:pPr>
              <w:jc w:val="center"/>
              <w:rPr>
                <w:rFonts w:ascii="Times New Roman" w:hAnsi="Times New Roman" w:cs="Times New Roman"/>
                <w:sz w:val="24"/>
                <w:szCs w:val="24"/>
                <w:lang w:val="en-US"/>
              </w:rPr>
            </w:pPr>
          </w:p>
        </w:tc>
        <w:tc>
          <w:tcPr>
            <w:tcW w:w="1012" w:type="dxa"/>
            <w:vAlign w:val="center"/>
          </w:tcPr>
          <w:p w14:paraId="6E614DAD" w14:textId="77777777" w:rsidR="00E87ED9" w:rsidRPr="00F9541A" w:rsidRDefault="00E87ED9" w:rsidP="00BA2F04">
            <w:pPr>
              <w:jc w:val="center"/>
              <w:rPr>
                <w:rFonts w:ascii="Times New Roman" w:hAnsi="Times New Roman" w:cs="Times New Roman"/>
                <w:sz w:val="24"/>
                <w:szCs w:val="24"/>
                <w:lang w:val="en-US"/>
              </w:rPr>
            </w:pPr>
          </w:p>
        </w:tc>
      </w:tr>
      <w:tr w:rsidR="00E87ED9" w:rsidRPr="00F9541A" w14:paraId="0288A1E6" w14:textId="77777777" w:rsidTr="003432E5">
        <w:tc>
          <w:tcPr>
            <w:tcW w:w="3397" w:type="dxa"/>
          </w:tcPr>
          <w:p w14:paraId="2EE21D9C"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 of procedures adequately applied – no. (%)</w:t>
            </w:r>
          </w:p>
        </w:tc>
        <w:tc>
          <w:tcPr>
            <w:tcW w:w="1843" w:type="dxa"/>
          </w:tcPr>
          <w:p w14:paraId="3396C83C"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3A8C621D"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369CD4D8" w14:textId="77777777" w:rsidR="00E87ED9" w:rsidRPr="00F9541A" w:rsidRDefault="00E87ED9" w:rsidP="00BA2F04">
            <w:pPr>
              <w:jc w:val="center"/>
              <w:rPr>
                <w:rFonts w:ascii="Times New Roman" w:hAnsi="Times New Roman" w:cs="Times New Roman"/>
                <w:sz w:val="24"/>
                <w:szCs w:val="24"/>
                <w:lang w:val="en-US"/>
              </w:rPr>
            </w:pPr>
          </w:p>
        </w:tc>
        <w:tc>
          <w:tcPr>
            <w:tcW w:w="1012" w:type="dxa"/>
            <w:vAlign w:val="center"/>
          </w:tcPr>
          <w:p w14:paraId="399E21EF" w14:textId="77777777" w:rsidR="00E87ED9" w:rsidRPr="00F9541A" w:rsidRDefault="00E87ED9" w:rsidP="00BA2F04">
            <w:pPr>
              <w:jc w:val="center"/>
              <w:rPr>
                <w:rFonts w:ascii="Times New Roman" w:hAnsi="Times New Roman" w:cs="Times New Roman"/>
                <w:sz w:val="24"/>
                <w:szCs w:val="24"/>
                <w:lang w:val="en-US"/>
              </w:rPr>
            </w:pPr>
          </w:p>
        </w:tc>
      </w:tr>
      <w:tr w:rsidR="003432E5" w:rsidRPr="00F9541A" w14:paraId="528ABE22" w14:textId="77777777" w:rsidTr="003432E5">
        <w:tc>
          <w:tcPr>
            <w:tcW w:w="3397" w:type="dxa"/>
          </w:tcPr>
          <w:p w14:paraId="4EB7A063" w14:textId="77777777"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0-2 procedures</w:t>
            </w:r>
          </w:p>
        </w:tc>
        <w:tc>
          <w:tcPr>
            <w:tcW w:w="1843" w:type="dxa"/>
          </w:tcPr>
          <w:p w14:paraId="7590D9C5"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50FF494F" w14:textId="7A48DE13"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37</w:t>
            </w:r>
            <w:r>
              <w:rPr>
                <w:rFonts w:ascii="Times New Roman" w:hAnsi="Times New Roman" w:cs="Times New Roman"/>
                <w:sz w:val="24"/>
                <w:szCs w:val="24"/>
                <w:lang w:val="en-US"/>
              </w:rPr>
              <w:t>/97</w:t>
            </w:r>
            <w:r w:rsidRPr="00F9541A">
              <w:rPr>
                <w:rFonts w:ascii="Times New Roman" w:hAnsi="Times New Roman" w:cs="Times New Roman"/>
                <w:sz w:val="24"/>
                <w:szCs w:val="24"/>
                <w:lang w:val="en-US"/>
              </w:rPr>
              <w:t xml:space="preserve"> (38.1%)</w:t>
            </w:r>
          </w:p>
        </w:tc>
        <w:tc>
          <w:tcPr>
            <w:tcW w:w="1283" w:type="dxa"/>
            <w:vAlign w:val="center"/>
          </w:tcPr>
          <w:p w14:paraId="6CAC4785"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012" w:type="dxa"/>
            <w:vMerge w:val="restart"/>
            <w:vAlign w:val="center"/>
          </w:tcPr>
          <w:p w14:paraId="2840A1C5" w14:textId="4E440B8F" w:rsidR="003432E5" w:rsidRPr="00F9541A" w:rsidRDefault="003432E5" w:rsidP="00BA2F04">
            <w:pPr>
              <w:jc w:val="center"/>
              <w:rPr>
                <w:rFonts w:ascii="Times New Roman" w:hAnsi="Times New Roman" w:cs="Times New Roman"/>
                <w:sz w:val="24"/>
                <w:szCs w:val="24"/>
                <w:lang w:val="en-US"/>
              </w:rPr>
            </w:pPr>
            <w:r w:rsidRPr="00E610D1">
              <w:rPr>
                <w:rFonts w:ascii="Times New Roman" w:hAnsi="Times New Roman" w:cs="Times New Roman"/>
                <w:color w:val="FF0000"/>
                <w:sz w:val="24"/>
                <w:szCs w:val="24"/>
                <w:lang w:val="en-US"/>
              </w:rPr>
              <w:t>0.003</w:t>
            </w:r>
            <w:r w:rsidR="00E610D1">
              <w:rPr>
                <w:rFonts w:ascii="Times New Roman" w:hAnsi="Times New Roman" w:cs="Times New Roman"/>
                <w:color w:val="FF0000"/>
                <w:sz w:val="24"/>
                <w:szCs w:val="24"/>
                <w:lang w:val="en-US"/>
              </w:rPr>
              <w:t>*</w:t>
            </w:r>
          </w:p>
        </w:tc>
      </w:tr>
      <w:tr w:rsidR="003432E5" w:rsidRPr="00F9541A" w14:paraId="33BFD027" w14:textId="77777777" w:rsidTr="003432E5">
        <w:tc>
          <w:tcPr>
            <w:tcW w:w="3397" w:type="dxa"/>
          </w:tcPr>
          <w:p w14:paraId="2FAD07B4" w14:textId="248036A3"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3 procedures</w:t>
            </w:r>
            <w:r>
              <w:rPr>
                <w:rFonts w:ascii="Times New Roman" w:hAnsi="Times New Roman" w:cs="Times New Roman"/>
                <w:sz w:val="24"/>
                <w:szCs w:val="24"/>
                <w:lang w:val="en-US"/>
              </w:rPr>
              <w:t xml:space="preserve"> (Ref. 0-2 procedures)</w:t>
            </w:r>
          </w:p>
        </w:tc>
        <w:tc>
          <w:tcPr>
            <w:tcW w:w="1843" w:type="dxa"/>
          </w:tcPr>
          <w:p w14:paraId="1C0D46B4"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445E37B7" w14:textId="72B8AD63"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51</w:t>
            </w:r>
            <w:r>
              <w:rPr>
                <w:rFonts w:ascii="Times New Roman" w:hAnsi="Times New Roman" w:cs="Times New Roman"/>
                <w:sz w:val="24"/>
                <w:szCs w:val="24"/>
                <w:lang w:val="en-US"/>
              </w:rPr>
              <w:t>/99</w:t>
            </w:r>
            <w:r w:rsidRPr="00F9541A">
              <w:rPr>
                <w:rFonts w:ascii="Times New Roman" w:hAnsi="Times New Roman" w:cs="Times New Roman"/>
                <w:sz w:val="24"/>
                <w:szCs w:val="24"/>
                <w:lang w:val="en-US"/>
              </w:rPr>
              <w:t xml:space="preserve"> (51.5%)</w:t>
            </w:r>
          </w:p>
        </w:tc>
        <w:tc>
          <w:tcPr>
            <w:tcW w:w="1283" w:type="dxa"/>
            <w:vAlign w:val="center"/>
          </w:tcPr>
          <w:p w14:paraId="6D8C3687"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1.72 (0.97;3.05)</w:t>
            </w:r>
          </w:p>
        </w:tc>
        <w:tc>
          <w:tcPr>
            <w:tcW w:w="1012" w:type="dxa"/>
            <w:vMerge/>
            <w:vAlign w:val="center"/>
          </w:tcPr>
          <w:p w14:paraId="3714CB16" w14:textId="2AD5581C" w:rsidR="003432E5" w:rsidRPr="00F9541A" w:rsidRDefault="003432E5" w:rsidP="00BA2F04">
            <w:pPr>
              <w:jc w:val="center"/>
              <w:rPr>
                <w:rFonts w:ascii="Times New Roman" w:hAnsi="Times New Roman" w:cs="Times New Roman"/>
                <w:sz w:val="24"/>
                <w:szCs w:val="24"/>
                <w:lang w:val="en-US"/>
              </w:rPr>
            </w:pPr>
          </w:p>
        </w:tc>
      </w:tr>
      <w:tr w:rsidR="003432E5" w:rsidRPr="00F9541A" w14:paraId="0FC74692" w14:textId="77777777" w:rsidTr="003432E5">
        <w:tc>
          <w:tcPr>
            <w:tcW w:w="3397" w:type="dxa"/>
          </w:tcPr>
          <w:p w14:paraId="60A134BE" w14:textId="25A66775"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4 procedures</w:t>
            </w:r>
            <w:r>
              <w:rPr>
                <w:rFonts w:ascii="Times New Roman" w:hAnsi="Times New Roman" w:cs="Times New Roman"/>
                <w:sz w:val="24"/>
                <w:szCs w:val="24"/>
                <w:lang w:val="en-US"/>
              </w:rPr>
              <w:t xml:space="preserve"> (Ref. 0-2 procedures)</w:t>
            </w:r>
          </w:p>
        </w:tc>
        <w:tc>
          <w:tcPr>
            <w:tcW w:w="1843" w:type="dxa"/>
          </w:tcPr>
          <w:p w14:paraId="23714F4B"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4CFBA3CC" w14:textId="276059E3"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54</w:t>
            </w:r>
            <w:r>
              <w:rPr>
                <w:rFonts w:ascii="Times New Roman" w:hAnsi="Times New Roman" w:cs="Times New Roman"/>
                <w:sz w:val="24"/>
                <w:szCs w:val="24"/>
                <w:lang w:val="en-US"/>
              </w:rPr>
              <w:t>/158</w:t>
            </w:r>
            <w:r w:rsidRPr="00F9541A">
              <w:rPr>
                <w:rFonts w:ascii="Times New Roman" w:hAnsi="Times New Roman" w:cs="Times New Roman"/>
                <w:sz w:val="24"/>
                <w:szCs w:val="24"/>
                <w:lang w:val="en-US"/>
              </w:rPr>
              <w:t xml:space="preserve"> (34.2%)</w:t>
            </w:r>
          </w:p>
        </w:tc>
        <w:tc>
          <w:tcPr>
            <w:tcW w:w="1283" w:type="dxa"/>
            <w:vAlign w:val="center"/>
          </w:tcPr>
          <w:p w14:paraId="6CC7A1BF"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0.84 (0.5;1.43)</w:t>
            </w:r>
          </w:p>
        </w:tc>
        <w:tc>
          <w:tcPr>
            <w:tcW w:w="1012" w:type="dxa"/>
            <w:vMerge/>
            <w:vAlign w:val="center"/>
          </w:tcPr>
          <w:p w14:paraId="41951805" w14:textId="2E0FD9B4" w:rsidR="003432E5" w:rsidRPr="00F9541A" w:rsidRDefault="003432E5" w:rsidP="00BA2F04">
            <w:pPr>
              <w:jc w:val="center"/>
              <w:rPr>
                <w:rFonts w:ascii="Times New Roman" w:hAnsi="Times New Roman" w:cs="Times New Roman"/>
                <w:sz w:val="24"/>
                <w:szCs w:val="24"/>
                <w:lang w:val="en-US"/>
              </w:rPr>
            </w:pPr>
          </w:p>
        </w:tc>
      </w:tr>
      <w:tr w:rsidR="003432E5" w:rsidRPr="00F9541A" w14:paraId="5037BAFF" w14:textId="77777777" w:rsidTr="003432E5">
        <w:tc>
          <w:tcPr>
            <w:tcW w:w="3397" w:type="dxa"/>
          </w:tcPr>
          <w:p w14:paraId="6AEAFED7" w14:textId="35625431"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5 procedures</w:t>
            </w:r>
            <w:r>
              <w:rPr>
                <w:rFonts w:ascii="Times New Roman" w:hAnsi="Times New Roman" w:cs="Times New Roman"/>
                <w:sz w:val="24"/>
                <w:szCs w:val="24"/>
                <w:lang w:val="en-US"/>
              </w:rPr>
              <w:t xml:space="preserve"> (Ref. 0-2 procedures)</w:t>
            </w:r>
          </w:p>
        </w:tc>
        <w:tc>
          <w:tcPr>
            <w:tcW w:w="1843" w:type="dxa"/>
          </w:tcPr>
          <w:p w14:paraId="543F79F6"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2236B5F3" w14:textId="1EAD8115"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40</w:t>
            </w:r>
            <w:r>
              <w:rPr>
                <w:rFonts w:ascii="Times New Roman" w:hAnsi="Times New Roman" w:cs="Times New Roman"/>
                <w:sz w:val="24"/>
                <w:szCs w:val="24"/>
                <w:lang w:val="en-US"/>
              </w:rPr>
              <w:t>/149</w:t>
            </w:r>
            <w:r w:rsidRPr="00F9541A">
              <w:rPr>
                <w:rFonts w:ascii="Times New Roman" w:hAnsi="Times New Roman" w:cs="Times New Roman"/>
                <w:sz w:val="24"/>
                <w:szCs w:val="24"/>
                <w:lang w:val="en-US"/>
              </w:rPr>
              <w:t xml:space="preserve"> (26.8%)</w:t>
            </w:r>
          </w:p>
        </w:tc>
        <w:tc>
          <w:tcPr>
            <w:tcW w:w="1283" w:type="dxa"/>
            <w:vAlign w:val="center"/>
          </w:tcPr>
          <w:p w14:paraId="27EEEE1D"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0.60 (0.34;1.03)</w:t>
            </w:r>
          </w:p>
        </w:tc>
        <w:tc>
          <w:tcPr>
            <w:tcW w:w="1012" w:type="dxa"/>
            <w:vMerge/>
            <w:vAlign w:val="center"/>
          </w:tcPr>
          <w:p w14:paraId="1431A947" w14:textId="386F858F" w:rsidR="003432E5" w:rsidRPr="00F9541A" w:rsidRDefault="003432E5" w:rsidP="00BA2F04">
            <w:pPr>
              <w:jc w:val="center"/>
              <w:rPr>
                <w:rFonts w:ascii="Times New Roman" w:hAnsi="Times New Roman" w:cs="Times New Roman"/>
                <w:sz w:val="24"/>
                <w:szCs w:val="24"/>
                <w:lang w:val="en-US"/>
              </w:rPr>
            </w:pPr>
          </w:p>
        </w:tc>
      </w:tr>
      <w:tr w:rsidR="003432E5" w:rsidRPr="00F9541A" w14:paraId="57FB223F" w14:textId="77777777" w:rsidTr="003432E5">
        <w:tc>
          <w:tcPr>
            <w:tcW w:w="3397" w:type="dxa"/>
          </w:tcPr>
          <w:p w14:paraId="050D96F1" w14:textId="1DC873F6"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6 procedures</w:t>
            </w:r>
            <w:r>
              <w:rPr>
                <w:rFonts w:ascii="Times New Roman" w:hAnsi="Times New Roman" w:cs="Times New Roman"/>
                <w:sz w:val="24"/>
                <w:szCs w:val="24"/>
                <w:lang w:val="en-US"/>
              </w:rPr>
              <w:t xml:space="preserve"> (Ref. 0-2 procedures)</w:t>
            </w:r>
          </w:p>
        </w:tc>
        <w:tc>
          <w:tcPr>
            <w:tcW w:w="1843" w:type="dxa"/>
          </w:tcPr>
          <w:p w14:paraId="756447E8"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23277D81" w14:textId="099435CC"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36</w:t>
            </w:r>
            <w:r>
              <w:rPr>
                <w:rFonts w:ascii="Times New Roman" w:hAnsi="Times New Roman" w:cs="Times New Roman"/>
                <w:sz w:val="24"/>
                <w:szCs w:val="24"/>
                <w:lang w:val="en-US"/>
              </w:rPr>
              <w:t>/100</w:t>
            </w:r>
            <w:r w:rsidRPr="00F9541A">
              <w:rPr>
                <w:rFonts w:ascii="Times New Roman" w:hAnsi="Times New Roman" w:cs="Times New Roman"/>
                <w:sz w:val="24"/>
                <w:szCs w:val="24"/>
                <w:lang w:val="en-US"/>
              </w:rPr>
              <w:t xml:space="preserve"> (36%)</w:t>
            </w:r>
          </w:p>
        </w:tc>
        <w:tc>
          <w:tcPr>
            <w:tcW w:w="1283" w:type="dxa"/>
            <w:vAlign w:val="center"/>
          </w:tcPr>
          <w:p w14:paraId="3D0678D5"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0.91 (0.51;1.63)</w:t>
            </w:r>
          </w:p>
        </w:tc>
        <w:tc>
          <w:tcPr>
            <w:tcW w:w="1012" w:type="dxa"/>
            <w:vMerge/>
            <w:vAlign w:val="center"/>
          </w:tcPr>
          <w:p w14:paraId="3C565B58" w14:textId="24C1E6AB" w:rsidR="003432E5" w:rsidRPr="00F9541A" w:rsidRDefault="003432E5" w:rsidP="00BA2F04">
            <w:pPr>
              <w:jc w:val="center"/>
              <w:rPr>
                <w:rFonts w:ascii="Times New Roman" w:hAnsi="Times New Roman" w:cs="Times New Roman"/>
                <w:sz w:val="24"/>
                <w:szCs w:val="24"/>
                <w:lang w:val="en-US"/>
              </w:rPr>
            </w:pPr>
          </w:p>
        </w:tc>
      </w:tr>
      <w:tr w:rsidR="00E87ED9" w:rsidRPr="00F9541A" w14:paraId="334517CB" w14:textId="77777777" w:rsidTr="003432E5">
        <w:tc>
          <w:tcPr>
            <w:tcW w:w="3397" w:type="dxa"/>
          </w:tcPr>
          <w:p w14:paraId="585DBE93" w14:textId="77777777" w:rsidR="00E87ED9" w:rsidRPr="00F9541A" w:rsidRDefault="00E87ED9" w:rsidP="00BA2F04">
            <w:pPr>
              <w:rPr>
                <w:rFonts w:ascii="Times New Roman" w:hAnsi="Times New Roman" w:cs="Times New Roman"/>
                <w:i/>
                <w:sz w:val="24"/>
                <w:szCs w:val="24"/>
                <w:lang w:val="en-US"/>
              </w:rPr>
            </w:pPr>
            <w:r w:rsidRPr="00F9541A">
              <w:rPr>
                <w:rFonts w:ascii="Times New Roman" w:hAnsi="Times New Roman" w:cs="Times New Roman"/>
                <w:i/>
                <w:sz w:val="24"/>
                <w:szCs w:val="24"/>
                <w:lang w:val="en-US"/>
              </w:rPr>
              <w:t>P for trend</w:t>
            </w:r>
          </w:p>
        </w:tc>
        <w:tc>
          <w:tcPr>
            <w:tcW w:w="1843" w:type="dxa"/>
          </w:tcPr>
          <w:p w14:paraId="1F64F8A1"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7FA2E930"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27D8D930"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0.62 (0.15;2.24)</w:t>
            </w:r>
          </w:p>
        </w:tc>
        <w:tc>
          <w:tcPr>
            <w:tcW w:w="1012" w:type="dxa"/>
            <w:vAlign w:val="center"/>
          </w:tcPr>
          <w:p w14:paraId="4510DEEE" w14:textId="2F568A1C" w:rsidR="00E87ED9" w:rsidRPr="00F9541A" w:rsidRDefault="00B4220D" w:rsidP="00BA2F04">
            <w:pPr>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0.031</w:t>
            </w:r>
            <w:r w:rsidR="00E87ED9" w:rsidRPr="00F9541A">
              <w:rPr>
                <w:rFonts w:ascii="Times New Roman" w:hAnsi="Times New Roman" w:cs="Times New Roman"/>
                <w:color w:val="FF0000"/>
                <w:sz w:val="24"/>
                <w:szCs w:val="24"/>
                <w:lang w:val="en-US"/>
              </w:rPr>
              <w:t>*</w:t>
            </w:r>
          </w:p>
        </w:tc>
      </w:tr>
    </w:tbl>
    <w:p w14:paraId="51E07156" w14:textId="5F1C197A" w:rsidR="00E87ED9" w:rsidRDefault="00E87ED9" w:rsidP="00E87ED9">
      <w:pPr>
        <w:rPr>
          <w:rFonts w:ascii="Times New Roman" w:hAnsi="Times New Roman" w:cs="Times New Roman"/>
          <w:sz w:val="24"/>
          <w:szCs w:val="24"/>
          <w:lang w:val="en-US"/>
        </w:rPr>
      </w:pPr>
    </w:p>
    <w:p w14:paraId="540A3356" w14:textId="2660582A" w:rsidR="003432E5" w:rsidRDefault="003432E5" w:rsidP="00E87ED9">
      <w:pPr>
        <w:rPr>
          <w:rFonts w:ascii="Times New Roman" w:hAnsi="Times New Roman" w:cs="Times New Roman"/>
          <w:sz w:val="24"/>
          <w:szCs w:val="24"/>
          <w:lang w:val="en-US"/>
        </w:rPr>
      </w:pPr>
    </w:p>
    <w:p w14:paraId="592308A4" w14:textId="77777777" w:rsidR="003432E5" w:rsidRPr="00F9541A" w:rsidRDefault="003432E5" w:rsidP="00E87ED9">
      <w:pPr>
        <w:rPr>
          <w:rFonts w:ascii="Times New Roman"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1843"/>
        <w:gridCol w:w="1276"/>
        <w:gridCol w:w="1283"/>
        <w:gridCol w:w="1012"/>
      </w:tblGrid>
      <w:tr w:rsidR="00E87ED9" w:rsidRPr="00F9541A" w14:paraId="6D343635" w14:textId="77777777" w:rsidTr="003432E5">
        <w:tc>
          <w:tcPr>
            <w:tcW w:w="3397" w:type="dxa"/>
            <w:vAlign w:val="center"/>
          </w:tcPr>
          <w:p w14:paraId="2A68D52C" w14:textId="43B177FA" w:rsidR="00E87ED9" w:rsidRPr="00F9541A" w:rsidRDefault="00026B8F" w:rsidP="00BA2F04">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B - </w:t>
            </w:r>
            <w:r w:rsidR="00E87ED9" w:rsidRPr="00F9541A">
              <w:rPr>
                <w:rFonts w:ascii="Times New Roman" w:hAnsi="Times New Roman" w:cs="Times New Roman"/>
                <w:b/>
                <w:sz w:val="24"/>
                <w:szCs w:val="24"/>
                <w:lang w:val="en-US"/>
              </w:rPr>
              <w:t>Procedure</w:t>
            </w:r>
            <w:r>
              <w:rPr>
                <w:rFonts w:ascii="Times New Roman" w:hAnsi="Times New Roman" w:cs="Times New Roman"/>
                <w:b/>
                <w:sz w:val="24"/>
                <w:szCs w:val="24"/>
                <w:lang w:val="en-US"/>
              </w:rPr>
              <w:t>s</w:t>
            </w:r>
            <w:r w:rsidR="00E87ED9" w:rsidRPr="00F9541A">
              <w:rPr>
                <w:rFonts w:ascii="Times New Roman" w:hAnsi="Times New Roman" w:cs="Times New Roman"/>
                <w:b/>
                <w:sz w:val="24"/>
                <w:szCs w:val="24"/>
                <w:lang w:val="en-US"/>
              </w:rPr>
              <w:t xml:space="preserve"> applied </w:t>
            </w:r>
          </w:p>
          <w:p w14:paraId="12C6C62A" w14:textId="77777777" w:rsidR="00E87ED9" w:rsidRPr="00F9541A" w:rsidRDefault="00E87ED9" w:rsidP="00BA2F04">
            <w:pPr>
              <w:rPr>
                <w:rFonts w:ascii="Times New Roman" w:hAnsi="Times New Roman" w:cs="Times New Roman"/>
                <w:b/>
                <w:sz w:val="24"/>
                <w:szCs w:val="24"/>
                <w:lang w:val="en-US"/>
              </w:rPr>
            </w:pPr>
            <w:r w:rsidRPr="00F9541A">
              <w:rPr>
                <w:rFonts w:ascii="Times New Roman" w:hAnsi="Times New Roman" w:cs="Times New Roman"/>
                <w:b/>
                <w:sz w:val="24"/>
                <w:szCs w:val="24"/>
                <w:lang w:val="en-US"/>
              </w:rPr>
              <w:t>within entire study period</w:t>
            </w:r>
          </w:p>
        </w:tc>
        <w:tc>
          <w:tcPr>
            <w:tcW w:w="1843" w:type="dxa"/>
            <w:vAlign w:val="center"/>
          </w:tcPr>
          <w:p w14:paraId="6EACF02D"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Category</w:t>
            </w:r>
          </w:p>
        </w:tc>
        <w:tc>
          <w:tcPr>
            <w:tcW w:w="1276" w:type="dxa"/>
            <w:vAlign w:val="center"/>
          </w:tcPr>
          <w:p w14:paraId="7B86F404"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Death</w:t>
            </w:r>
          </w:p>
          <w:p w14:paraId="034C3F75"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(no – %)</w:t>
            </w:r>
          </w:p>
        </w:tc>
        <w:tc>
          <w:tcPr>
            <w:tcW w:w="1283" w:type="dxa"/>
            <w:vAlign w:val="center"/>
          </w:tcPr>
          <w:p w14:paraId="1F2B24AD" w14:textId="04AD1A90" w:rsidR="00E87ED9" w:rsidRPr="00F9541A" w:rsidRDefault="00D30C53" w:rsidP="00BA2F04">
            <w:pPr>
              <w:jc w:val="center"/>
              <w:rPr>
                <w:rFonts w:ascii="Times New Roman" w:hAnsi="Times New Roman" w:cs="Times New Roman"/>
                <w:b/>
                <w:sz w:val="24"/>
                <w:szCs w:val="24"/>
                <w:lang w:val="en-US"/>
              </w:rPr>
            </w:pPr>
            <w:r>
              <w:rPr>
                <w:rFonts w:ascii="Times New Roman" w:hAnsi="Times New Roman" w:cs="Times New Roman"/>
                <w:b/>
                <w:sz w:val="24"/>
                <w:szCs w:val="24"/>
                <w:lang w:val="en-US"/>
              </w:rPr>
              <w:t>OR</w:t>
            </w:r>
          </w:p>
          <w:p w14:paraId="552ACB07" w14:textId="77777777" w:rsidR="00E87ED9" w:rsidRPr="00F9541A" w:rsidRDefault="00E87ED9" w:rsidP="00BA2F04">
            <w:pPr>
              <w:jc w:val="center"/>
              <w:rPr>
                <w:rFonts w:ascii="Times New Roman" w:hAnsi="Times New Roman" w:cs="Times New Roman"/>
                <w:b/>
                <w:sz w:val="24"/>
                <w:szCs w:val="24"/>
                <w:lang w:val="en-US"/>
              </w:rPr>
            </w:pPr>
            <w:r w:rsidRPr="00F9541A">
              <w:rPr>
                <w:rFonts w:ascii="Times New Roman" w:hAnsi="Times New Roman" w:cs="Times New Roman"/>
                <w:b/>
                <w:sz w:val="24"/>
                <w:szCs w:val="24"/>
                <w:lang w:val="en-US"/>
              </w:rPr>
              <w:t>95% CI</w:t>
            </w:r>
          </w:p>
        </w:tc>
        <w:tc>
          <w:tcPr>
            <w:tcW w:w="1012" w:type="dxa"/>
            <w:vAlign w:val="center"/>
          </w:tcPr>
          <w:p w14:paraId="65BBB5A4" w14:textId="7412F0CD" w:rsidR="00E87ED9" w:rsidRPr="00F9541A" w:rsidRDefault="007D06D1" w:rsidP="00BA2F04">
            <w:pPr>
              <w:jc w:val="center"/>
              <w:rPr>
                <w:rFonts w:ascii="Times New Roman" w:hAnsi="Times New Roman" w:cs="Times New Roman"/>
                <w:b/>
                <w:sz w:val="24"/>
                <w:szCs w:val="24"/>
                <w:lang w:val="en-US"/>
              </w:rPr>
            </w:pPr>
            <w:r>
              <w:rPr>
                <w:rFonts w:ascii="Times New Roman" w:hAnsi="Times New Roman" w:cs="Times New Roman"/>
                <w:b/>
                <w:sz w:val="24"/>
                <w:szCs w:val="24"/>
                <w:lang w:val="en-US"/>
              </w:rPr>
              <w:t>p-</w:t>
            </w:r>
            <w:r w:rsidR="00E87ED9" w:rsidRPr="00F9541A">
              <w:rPr>
                <w:rFonts w:ascii="Times New Roman" w:hAnsi="Times New Roman" w:cs="Times New Roman"/>
                <w:b/>
                <w:sz w:val="24"/>
                <w:szCs w:val="24"/>
                <w:lang w:val="en-US"/>
              </w:rPr>
              <w:t>value</w:t>
            </w:r>
          </w:p>
        </w:tc>
      </w:tr>
      <w:tr w:rsidR="00E87ED9" w:rsidRPr="00F9541A" w14:paraId="2AE93F7F" w14:textId="77777777" w:rsidTr="003432E5">
        <w:tc>
          <w:tcPr>
            <w:tcW w:w="3397" w:type="dxa"/>
          </w:tcPr>
          <w:p w14:paraId="07108319" w14:textId="77777777" w:rsidR="00E87ED9" w:rsidRPr="00F9541A" w:rsidRDefault="00E87ED9" w:rsidP="00BA2F04">
            <w:pPr>
              <w:rPr>
                <w:rFonts w:ascii="Times New Roman" w:hAnsi="Times New Roman" w:cs="Times New Roman"/>
                <w:sz w:val="24"/>
                <w:szCs w:val="24"/>
                <w:lang w:val="en-US"/>
              </w:rPr>
            </w:pPr>
          </w:p>
        </w:tc>
        <w:tc>
          <w:tcPr>
            <w:tcW w:w="1843" w:type="dxa"/>
          </w:tcPr>
          <w:p w14:paraId="1F8202AB" w14:textId="77777777" w:rsidR="00E87ED9" w:rsidRPr="00F9541A" w:rsidRDefault="00E87ED9" w:rsidP="00BA2F04">
            <w:pPr>
              <w:rPr>
                <w:rFonts w:ascii="Times New Roman" w:hAnsi="Times New Roman" w:cs="Times New Roman"/>
                <w:sz w:val="24"/>
                <w:szCs w:val="24"/>
                <w:lang w:val="en-US"/>
              </w:rPr>
            </w:pPr>
          </w:p>
        </w:tc>
        <w:tc>
          <w:tcPr>
            <w:tcW w:w="1276" w:type="dxa"/>
          </w:tcPr>
          <w:p w14:paraId="59AD1085" w14:textId="77777777" w:rsidR="00E87ED9" w:rsidRPr="00F9541A" w:rsidRDefault="00E87ED9" w:rsidP="00BA2F04">
            <w:pPr>
              <w:rPr>
                <w:rFonts w:ascii="Times New Roman" w:hAnsi="Times New Roman" w:cs="Times New Roman"/>
                <w:sz w:val="24"/>
                <w:szCs w:val="24"/>
                <w:lang w:val="en-US"/>
              </w:rPr>
            </w:pPr>
          </w:p>
        </w:tc>
        <w:tc>
          <w:tcPr>
            <w:tcW w:w="1283" w:type="dxa"/>
            <w:vAlign w:val="center"/>
          </w:tcPr>
          <w:p w14:paraId="5F5F9335" w14:textId="77777777" w:rsidR="00E87ED9" w:rsidRPr="00F9541A" w:rsidRDefault="00E87ED9" w:rsidP="00BA2F04">
            <w:pPr>
              <w:jc w:val="center"/>
              <w:rPr>
                <w:rFonts w:ascii="Times New Roman" w:hAnsi="Times New Roman" w:cs="Times New Roman"/>
                <w:sz w:val="24"/>
                <w:szCs w:val="24"/>
                <w:lang w:val="en-US"/>
              </w:rPr>
            </w:pPr>
          </w:p>
        </w:tc>
        <w:tc>
          <w:tcPr>
            <w:tcW w:w="1012" w:type="dxa"/>
          </w:tcPr>
          <w:p w14:paraId="709F50BC" w14:textId="77777777" w:rsidR="00E87ED9" w:rsidRPr="00F9541A" w:rsidRDefault="00E87ED9" w:rsidP="00BA2F04">
            <w:pPr>
              <w:rPr>
                <w:rFonts w:ascii="Times New Roman" w:hAnsi="Times New Roman" w:cs="Times New Roman"/>
                <w:sz w:val="24"/>
                <w:szCs w:val="24"/>
                <w:lang w:val="en-US"/>
              </w:rPr>
            </w:pPr>
          </w:p>
        </w:tc>
      </w:tr>
      <w:tr w:rsidR="00E87ED9" w:rsidRPr="00F9541A" w14:paraId="4FE639D4" w14:textId="77777777" w:rsidTr="003432E5">
        <w:tc>
          <w:tcPr>
            <w:tcW w:w="3397" w:type="dxa"/>
            <w:vMerge w:val="restart"/>
            <w:vAlign w:val="center"/>
          </w:tcPr>
          <w:p w14:paraId="5135C713"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Mechanical ventilation</w:t>
            </w:r>
          </w:p>
        </w:tc>
        <w:tc>
          <w:tcPr>
            <w:tcW w:w="1843" w:type="dxa"/>
          </w:tcPr>
          <w:p w14:paraId="1722F8E0"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33B25C1A" w14:textId="3CF1E7CD"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364</w:t>
            </w:r>
            <w:r w:rsidR="00861663">
              <w:rPr>
                <w:rFonts w:ascii="Times New Roman" w:hAnsi="Times New Roman" w:cs="Times New Roman"/>
                <w:sz w:val="24"/>
                <w:szCs w:val="24"/>
                <w:lang w:val="en-US"/>
              </w:rPr>
              <w:t>/1044</w:t>
            </w:r>
            <w:r w:rsidRPr="00F9541A">
              <w:rPr>
                <w:rFonts w:ascii="Times New Roman" w:hAnsi="Times New Roman" w:cs="Times New Roman"/>
                <w:sz w:val="24"/>
                <w:szCs w:val="24"/>
                <w:lang w:val="en-US"/>
              </w:rPr>
              <w:t xml:space="preserve"> (34.9%)</w:t>
            </w:r>
          </w:p>
        </w:tc>
        <w:tc>
          <w:tcPr>
            <w:tcW w:w="1283" w:type="dxa"/>
            <w:vAlign w:val="center"/>
          </w:tcPr>
          <w:p w14:paraId="5C842A29"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0.90 (0.45;1.87)</w:t>
            </w:r>
          </w:p>
        </w:tc>
        <w:tc>
          <w:tcPr>
            <w:tcW w:w="1012" w:type="dxa"/>
            <w:vAlign w:val="center"/>
          </w:tcPr>
          <w:p w14:paraId="55524321"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0.781</w:t>
            </w:r>
          </w:p>
        </w:tc>
      </w:tr>
      <w:tr w:rsidR="00E87ED9" w:rsidRPr="00F9541A" w14:paraId="179F1E5F" w14:textId="77777777" w:rsidTr="003432E5">
        <w:tc>
          <w:tcPr>
            <w:tcW w:w="3397" w:type="dxa"/>
            <w:vMerge/>
            <w:vAlign w:val="center"/>
          </w:tcPr>
          <w:p w14:paraId="4E4568FC" w14:textId="77777777" w:rsidR="00E87ED9" w:rsidRPr="00F9541A" w:rsidRDefault="00E87ED9" w:rsidP="00BA2F04">
            <w:pPr>
              <w:rPr>
                <w:rFonts w:ascii="Times New Roman" w:hAnsi="Times New Roman" w:cs="Times New Roman"/>
                <w:sz w:val="24"/>
                <w:szCs w:val="24"/>
                <w:lang w:val="en-US"/>
              </w:rPr>
            </w:pPr>
          </w:p>
        </w:tc>
        <w:tc>
          <w:tcPr>
            <w:tcW w:w="1843" w:type="dxa"/>
          </w:tcPr>
          <w:p w14:paraId="57D965C2"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4A21B7FD" w14:textId="04DDBAE1"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13</w:t>
            </w:r>
            <w:r w:rsidR="00861663">
              <w:rPr>
                <w:rFonts w:ascii="Times New Roman" w:hAnsi="Times New Roman" w:cs="Times New Roman"/>
                <w:sz w:val="24"/>
                <w:szCs w:val="24"/>
                <w:lang w:val="en-US"/>
              </w:rPr>
              <w:t>/35</w:t>
            </w:r>
            <w:r w:rsidRPr="00F9541A">
              <w:rPr>
                <w:rFonts w:ascii="Times New Roman" w:hAnsi="Times New Roman" w:cs="Times New Roman"/>
                <w:sz w:val="24"/>
                <w:szCs w:val="24"/>
                <w:lang w:val="en-US"/>
              </w:rPr>
              <w:t xml:space="preserve"> (37.1%)</w:t>
            </w:r>
          </w:p>
        </w:tc>
        <w:tc>
          <w:tcPr>
            <w:tcW w:w="1283" w:type="dxa"/>
            <w:vAlign w:val="center"/>
          </w:tcPr>
          <w:p w14:paraId="0A9C5010"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012" w:type="dxa"/>
            <w:vAlign w:val="center"/>
          </w:tcPr>
          <w:p w14:paraId="29B81F8D"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7BD39678" w14:textId="77777777" w:rsidTr="003432E5">
        <w:tc>
          <w:tcPr>
            <w:tcW w:w="3397" w:type="dxa"/>
            <w:vMerge w:val="restart"/>
            <w:vAlign w:val="center"/>
          </w:tcPr>
          <w:p w14:paraId="4E5CD430"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Blood culture</w:t>
            </w:r>
          </w:p>
        </w:tc>
        <w:tc>
          <w:tcPr>
            <w:tcW w:w="1843" w:type="dxa"/>
          </w:tcPr>
          <w:p w14:paraId="5A451FAF"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28DD6C25" w14:textId="1F3E34A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293</w:t>
            </w:r>
            <w:r w:rsidR="00861663">
              <w:rPr>
                <w:rFonts w:ascii="Times New Roman" w:hAnsi="Times New Roman" w:cs="Times New Roman"/>
                <w:sz w:val="24"/>
                <w:szCs w:val="24"/>
                <w:lang w:val="en-US"/>
              </w:rPr>
              <w:t>/914</w:t>
            </w:r>
            <w:r w:rsidRPr="00F9541A">
              <w:rPr>
                <w:rFonts w:ascii="Times New Roman" w:hAnsi="Times New Roman" w:cs="Times New Roman"/>
                <w:sz w:val="24"/>
                <w:szCs w:val="24"/>
                <w:lang w:val="en-US"/>
              </w:rPr>
              <w:t xml:space="preserve"> (32.1%)</w:t>
            </w:r>
          </w:p>
        </w:tc>
        <w:tc>
          <w:tcPr>
            <w:tcW w:w="1283" w:type="dxa"/>
            <w:vAlign w:val="center"/>
          </w:tcPr>
          <w:p w14:paraId="518A8CAD"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0.49 (0.35;0.68)</w:t>
            </w:r>
          </w:p>
        </w:tc>
        <w:tc>
          <w:tcPr>
            <w:tcW w:w="1012" w:type="dxa"/>
            <w:vAlign w:val="center"/>
          </w:tcPr>
          <w:p w14:paraId="4B439C64" w14:textId="05937C09" w:rsidR="00E87ED9" w:rsidRPr="00F9541A" w:rsidRDefault="00823C29" w:rsidP="00BA2F04">
            <w:pPr>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&lt;0.001</w:t>
            </w:r>
            <w:r w:rsidR="00E87ED9" w:rsidRPr="00F9541A">
              <w:rPr>
                <w:rFonts w:ascii="Times New Roman" w:hAnsi="Times New Roman" w:cs="Times New Roman"/>
                <w:color w:val="FF0000"/>
                <w:sz w:val="24"/>
                <w:szCs w:val="24"/>
                <w:lang w:val="en-US"/>
              </w:rPr>
              <w:t>*</w:t>
            </w:r>
          </w:p>
        </w:tc>
      </w:tr>
      <w:tr w:rsidR="00E87ED9" w:rsidRPr="00F9541A" w14:paraId="56793FE0" w14:textId="77777777" w:rsidTr="003432E5">
        <w:tc>
          <w:tcPr>
            <w:tcW w:w="3397" w:type="dxa"/>
            <w:vMerge/>
            <w:vAlign w:val="center"/>
          </w:tcPr>
          <w:p w14:paraId="7F407A3E" w14:textId="77777777" w:rsidR="00E87ED9" w:rsidRPr="00F9541A" w:rsidRDefault="00E87ED9" w:rsidP="00BA2F04">
            <w:pPr>
              <w:rPr>
                <w:rFonts w:ascii="Times New Roman" w:hAnsi="Times New Roman" w:cs="Times New Roman"/>
                <w:sz w:val="24"/>
                <w:szCs w:val="24"/>
                <w:lang w:val="en-US"/>
              </w:rPr>
            </w:pPr>
          </w:p>
        </w:tc>
        <w:tc>
          <w:tcPr>
            <w:tcW w:w="1843" w:type="dxa"/>
          </w:tcPr>
          <w:p w14:paraId="679E9814"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4A3D2556" w14:textId="1EA9C283"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83</w:t>
            </w:r>
            <w:r w:rsidR="00861663">
              <w:rPr>
                <w:rFonts w:ascii="Times New Roman" w:hAnsi="Times New Roman" w:cs="Times New Roman"/>
                <w:sz w:val="24"/>
                <w:szCs w:val="24"/>
                <w:lang w:val="en-US"/>
              </w:rPr>
              <w:t>/169</w:t>
            </w:r>
            <w:r w:rsidRPr="00F9541A">
              <w:rPr>
                <w:rFonts w:ascii="Times New Roman" w:hAnsi="Times New Roman" w:cs="Times New Roman"/>
                <w:sz w:val="24"/>
                <w:szCs w:val="24"/>
                <w:lang w:val="en-US"/>
              </w:rPr>
              <w:t xml:space="preserve"> (49.1%)</w:t>
            </w:r>
          </w:p>
        </w:tc>
        <w:tc>
          <w:tcPr>
            <w:tcW w:w="1283" w:type="dxa"/>
            <w:vAlign w:val="center"/>
          </w:tcPr>
          <w:p w14:paraId="26CE2790"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4DD0988D"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15525F39" w14:textId="77777777" w:rsidTr="003432E5">
        <w:tc>
          <w:tcPr>
            <w:tcW w:w="3397" w:type="dxa"/>
            <w:vMerge w:val="restart"/>
            <w:vAlign w:val="center"/>
          </w:tcPr>
          <w:p w14:paraId="04944860"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Antibiotic therapy</w:t>
            </w:r>
          </w:p>
        </w:tc>
        <w:tc>
          <w:tcPr>
            <w:tcW w:w="1843" w:type="dxa"/>
          </w:tcPr>
          <w:p w14:paraId="47A92FBD"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40994D96" w14:textId="4FCAC9CE"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341</w:t>
            </w:r>
            <w:r w:rsidR="00861663">
              <w:rPr>
                <w:rFonts w:ascii="Times New Roman" w:hAnsi="Times New Roman" w:cs="Times New Roman"/>
                <w:sz w:val="24"/>
                <w:szCs w:val="24"/>
                <w:lang w:val="en-US"/>
              </w:rPr>
              <w:t>/994</w:t>
            </w:r>
            <w:r w:rsidRPr="00F9541A">
              <w:rPr>
                <w:rFonts w:ascii="Times New Roman" w:hAnsi="Times New Roman" w:cs="Times New Roman"/>
                <w:sz w:val="24"/>
                <w:szCs w:val="24"/>
                <w:lang w:val="en-US"/>
              </w:rPr>
              <w:t xml:space="preserve"> (34.3%)</w:t>
            </w:r>
          </w:p>
        </w:tc>
        <w:tc>
          <w:tcPr>
            <w:tcW w:w="1283" w:type="dxa"/>
            <w:vAlign w:val="center"/>
          </w:tcPr>
          <w:p w14:paraId="54424ADC"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0.82 (0.52;1.31)</w:t>
            </w:r>
          </w:p>
        </w:tc>
        <w:tc>
          <w:tcPr>
            <w:tcW w:w="1012" w:type="dxa"/>
            <w:vAlign w:val="center"/>
          </w:tcPr>
          <w:p w14:paraId="0E3EABD2"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0.401</w:t>
            </w:r>
          </w:p>
        </w:tc>
      </w:tr>
      <w:tr w:rsidR="00E87ED9" w:rsidRPr="00F9541A" w14:paraId="66907F8D" w14:textId="77777777" w:rsidTr="003432E5">
        <w:tc>
          <w:tcPr>
            <w:tcW w:w="3397" w:type="dxa"/>
            <w:vMerge/>
            <w:vAlign w:val="center"/>
          </w:tcPr>
          <w:p w14:paraId="141BCF92" w14:textId="77777777" w:rsidR="00E87ED9" w:rsidRPr="00F9541A" w:rsidRDefault="00E87ED9" w:rsidP="00BA2F04">
            <w:pPr>
              <w:rPr>
                <w:rFonts w:ascii="Times New Roman" w:hAnsi="Times New Roman" w:cs="Times New Roman"/>
                <w:sz w:val="24"/>
                <w:szCs w:val="24"/>
                <w:lang w:val="en-US"/>
              </w:rPr>
            </w:pPr>
          </w:p>
        </w:tc>
        <w:tc>
          <w:tcPr>
            <w:tcW w:w="1843" w:type="dxa"/>
          </w:tcPr>
          <w:p w14:paraId="09F6E0EB"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5F1F58C8" w14:textId="3F08BBF0"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33</w:t>
            </w:r>
            <w:r w:rsidR="00861663">
              <w:rPr>
                <w:rFonts w:ascii="Times New Roman" w:hAnsi="Times New Roman" w:cs="Times New Roman"/>
                <w:sz w:val="24"/>
                <w:szCs w:val="24"/>
                <w:lang w:val="en-US"/>
              </w:rPr>
              <w:t>/85</w:t>
            </w:r>
            <w:r w:rsidRPr="00F9541A">
              <w:rPr>
                <w:rFonts w:ascii="Times New Roman" w:hAnsi="Times New Roman" w:cs="Times New Roman"/>
                <w:sz w:val="24"/>
                <w:szCs w:val="24"/>
                <w:lang w:val="en-US"/>
              </w:rPr>
              <w:t xml:space="preserve"> (38.8%)</w:t>
            </w:r>
          </w:p>
        </w:tc>
        <w:tc>
          <w:tcPr>
            <w:tcW w:w="1283" w:type="dxa"/>
            <w:vAlign w:val="center"/>
          </w:tcPr>
          <w:p w14:paraId="509DE073"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53B875EA"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5BE2B2F3" w14:textId="77777777" w:rsidTr="003432E5">
        <w:tc>
          <w:tcPr>
            <w:tcW w:w="3397" w:type="dxa"/>
            <w:vMerge w:val="restart"/>
            <w:vAlign w:val="center"/>
          </w:tcPr>
          <w:p w14:paraId="507A337E"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Lactate measurement</w:t>
            </w:r>
          </w:p>
        </w:tc>
        <w:tc>
          <w:tcPr>
            <w:tcW w:w="1843" w:type="dxa"/>
          </w:tcPr>
          <w:p w14:paraId="7B16387E"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1E82442B" w14:textId="2A75CF42"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290</w:t>
            </w:r>
            <w:r w:rsidR="00861663">
              <w:rPr>
                <w:rFonts w:ascii="Times New Roman" w:hAnsi="Times New Roman" w:cs="Times New Roman"/>
                <w:sz w:val="24"/>
                <w:szCs w:val="24"/>
                <w:lang w:val="en-US"/>
              </w:rPr>
              <w:t>/844</w:t>
            </w:r>
            <w:r w:rsidRPr="00F9541A">
              <w:rPr>
                <w:rFonts w:ascii="Times New Roman" w:hAnsi="Times New Roman" w:cs="Times New Roman"/>
                <w:sz w:val="24"/>
                <w:szCs w:val="24"/>
                <w:lang w:val="en-US"/>
              </w:rPr>
              <w:t xml:space="preserve"> (34.4%)</w:t>
            </w:r>
          </w:p>
        </w:tc>
        <w:tc>
          <w:tcPr>
            <w:tcW w:w="1283" w:type="dxa"/>
            <w:vAlign w:val="center"/>
          </w:tcPr>
          <w:p w14:paraId="067DEBFC"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0.91 (0.68;1.24)</w:t>
            </w:r>
          </w:p>
        </w:tc>
        <w:tc>
          <w:tcPr>
            <w:tcW w:w="1012" w:type="dxa"/>
            <w:vAlign w:val="center"/>
          </w:tcPr>
          <w:p w14:paraId="27D2C52A"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0.559</w:t>
            </w:r>
          </w:p>
        </w:tc>
      </w:tr>
      <w:tr w:rsidR="00E87ED9" w:rsidRPr="00F9541A" w14:paraId="2E837A26" w14:textId="77777777" w:rsidTr="003432E5">
        <w:tc>
          <w:tcPr>
            <w:tcW w:w="3397" w:type="dxa"/>
            <w:vMerge/>
            <w:vAlign w:val="center"/>
          </w:tcPr>
          <w:p w14:paraId="22F7F430" w14:textId="77777777" w:rsidR="00E87ED9" w:rsidRPr="00F9541A" w:rsidRDefault="00E87ED9" w:rsidP="00BA2F04">
            <w:pPr>
              <w:rPr>
                <w:rFonts w:ascii="Times New Roman" w:hAnsi="Times New Roman" w:cs="Times New Roman"/>
                <w:sz w:val="24"/>
                <w:szCs w:val="24"/>
                <w:lang w:val="en-US"/>
              </w:rPr>
            </w:pPr>
          </w:p>
        </w:tc>
        <w:tc>
          <w:tcPr>
            <w:tcW w:w="1843" w:type="dxa"/>
          </w:tcPr>
          <w:p w14:paraId="1D5F9C19"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77F42992" w14:textId="33552DF3"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87</w:t>
            </w:r>
            <w:r w:rsidR="00861663">
              <w:rPr>
                <w:rFonts w:ascii="Times New Roman" w:hAnsi="Times New Roman" w:cs="Times New Roman"/>
                <w:sz w:val="24"/>
                <w:szCs w:val="24"/>
                <w:lang w:val="en-US"/>
              </w:rPr>
              <w:t>/239</w:t>
            </w:r>
            <w:r w:rsidRPr="00F9541A">
              <w:rPr>
                <w:rFonts w:ascii="Times New Roman" w:hAnsi="Times New Roman" w:cs="Times New Roman"/>
                <w:sz w:val="24"/>
                <w:szCs w:val="24"/>
                <w:lang w:val="en-US"/>
              </w:rPr>
              <w:t xml:space="preserve"> (36.4%)</w:t>
            </w:r>
          </w:p>
        </w:tc>
        <w:tc>
          <w:tcPr>
            <w:tcW w:w="1283" w:type="dxa"/>
            <w:vAlign w:val="center"/>
          </w:tcPr>
          <w:p w14:paraId="6CEBB29C"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292FEC28"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2235FF77" w14:textId="77777777" w:rsidTr="003432E5">
        <w:tc>
          <w:tcPr>
            <w:tcW w:w="3397" w:type="dxa"/>
            <w:vMerge w:val="restart"/>
            <w:vAlign w:val="center"/>
          </w:tcPr>
          <w:p w14:paraId="04F1BF74"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Adequate fluid therapy</w:t>
            </w:r>
          </w:p>
        </w:tc>
        <w:tc>
          <w:tcPr>
            <w:tcW w:w="1843" w:type="dxa"/>
          </w:tcPr>
          <w:p w14:paraId="494A68BB"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46A0B27D" w14:textId="78DC3BEA"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340</w:t>
            </w:r>
            <w:r w:rsidR="00E64747">
              <w:rPr>
                <w:rFonts w:ascii="Times New Roman" w:hAnsi="Times New Roman" w:cs="Times New Roman"/>
                <w:sz w:val="24"/>
                <w:szCs w:val="24"/>
                <w:lang w:val="en-US"/>
              </w:rPr>
              <w:t>/978</w:t>
            </w:r>
            <w:r w:rsidRPr="00F9541A">
              <w:rPr>
                <w:rFonts w:ascii="Times New Roman" w:hAnsi="Times New Roman" w:cs="Times New Roman"/>
                <w:sz w:val="24"/>
                <w:szCs w:val="24"/>
                <w:lang w:val="en-US"/>
              </w:rPr>
              <w:t xml:space="preserve"> (34.8%)</w:t>
            </w:r>
          </w:p>
        </w:tc>
        <w:tc>
          <w:tcPr>
            <w:tcW w:w="1283" w:type="dxa"/>
            <w:vAlign w:val="center"/>
          </w:tcPr>
          <w:p w14:paraId="1DEC361C"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1.05 (0.68;1.64)</w:t>
            </w:r>
          </w:p>
        </w:tc>
        <w:tc>
          <w:tcPr>
            <w:tcW w:w="1012" w:type="dxa"/>
            <w:vAlign w:val="center"/>
          </w:tcPr>
          <w:p w14:paraId="09E49BB4"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0.829</w:t>
            </w:r>
          </w:p>
        </w:tc>
      </w:tr>
      <w:tr w:rsidR="00E87ED9" w:rsidRPr="00F9541A" w14:paraId="35F70857" w14:textId="77777777" w:rsidTr="003432E5">
        <w:tc>
          <w:tcPr>
            <w:tcW w:w="3397" w:type="dxa"/>
            <w:vMerge/>
            <w:vAlign w:val="center"/>
          </w:tcPr>
          <w:p w14:paraId="0C963F1E" w14:textId="77777777" w:rsidR="00E87ED9" w:rsidRPr="00F9541A" w:rsidRDefault="00E87ED9" w:rsidP="00BA2F04">
            <w:pPr>
              <w:rPr>
                <w:rFonts w:ascii="Times New Roman" w:hAnsi="Times New Roman" w:cs="Times New Roman"/>
                <w:sz w:val="24"/>
                <w:szCs w:val="24"/>
                <w:lang w:val="en-US"/>
              </w:rPr>
            </w:pPr>
          </w:p>
        </w:tc>
        <w:tc>
          <w:tcPr>
            <w:tcW w:w="1843" w:type="dxa"/>
          </w:tcPr>
          <w:p w14:paraId="7B000EED"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4C49A0AB" w14:textId="2B8A8D1B"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33</w:t>
            </w:r>
            <w:r w:rsidR="00E64747">
              <w:rPr>
                <w:rFonts w:ascii="Times New Roman" w:hAnsi="Times New Roman" w:cs="Times New Roman"/>
                <w:sz w:val="24"/>
                <w:szCs w:val="24"/>
                <w:lang w:val="en-US"/>
              </w:rPr>
              <w:t>/98</w:t>
            </w:r>
            <w:r w:rsidRPr="00F9541A">
              <w:rPr>
                <w:rFonts w:ascii="Times New Roman" w:hAnsi="Times New Roman" w:cs="Times New Roman"/>
                <w:sz w:val="24"/>
                <w:szCs w:val="24"/>
                <w:lang w:val="en-US"/>
              </w:rPr>
              <w:t xml:space="preserve"> (33.7%)</w:t>
            </w:r>
          </w:p>
        </w:tc>
        <w:tc>
          <w:tcPr>
            <w:tcW w:w="1283" w:type="dxa"/>
            <w:vAlign w:val="center"/>
          </w:tcPr>
          <w:p w14:paraId="3FA5A2A7"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505DB509"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0D28C0FC" w14:textId="77777777" w:rsidTr="003432E5">
        <w:tc>
          <w:tcPr>
            <w:tcW w:w="3397" w:type="dxa"/>
            <w:vAlign w:val="center"/>
          </w:tcPr>
          <w:p w14:paraId="6107C4ED"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Urinary output measurement</w:t>
            </w:r>
          </w:p>
        </w:tc>
        <w:tc>
          <w:tcPr>
            <w:tcW w:w="1843" w:type="dxa"/>
          </w:tcPr>
          <w:p w14:paraId="021A9157"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Compliant</w:t>
            </w:r>
          </w:p>
        </w:tc>
        <w:tc>
          <w:tcPr>
            <w:tcW w:w="1276" w:type="dxa"/>
            <w:vAlign w:val="center"/>
          </w:tcPr>
          <w:p w14:paraId="504676E5" w14:textId="51D3DFB2"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339</w:t>
            </w:r>
            <w:r w:rsidR="001D6DB5">
              <w:rPr>
                <w:rFonts w:ascii="Times New Roman" w:hAnsi="Times New Roman" w:cs="Times New Roman"/>
                <w:sz w:val="24"/>
                <w:szCs w:val="24"/>
                <w:lang w:val="en-US"/>
              </w:rPr>
              <w:t>/897</w:t>
            </w:r>
            <w:r w:rsidRPr="00F9541A">
              <w:rPr>
                <w:rFonts w:ascii="Times New Roman" w:hAnsi="Times New Roman" w:cs="Times New Roman"/>
                <w:sz w:val="24"/>
                <w:szCs w:val="24"/>
                <w:lang w:val="en-US"/>
              </w:rPr>
              <w:t xml:space="preserve"> (37.8%)</w:t>
            </w:r>
          </w:p>
        </w:tc>
        <w:tc>
          <w:tcPr>
            <w:tcW w:w="1283" w:type="dxa"/>
            <w:vAlign w:val="center"/>
          </w:tcPr>
          <w:p w14:paraId="3A4C0330"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rPr>
              <w:t>2.25 (1.55;3.34)</w:t>
            </w:r>
          </w:p>
        </w:tc>
        <w:tc>
          <w:tcPr>
            <w:tcW w:w="1012" w:type="dxa"/>
            <w:vAlign w:val="center"/>
          </w:tcPr>
          <w:p w14:paraId="11232AAC" w14:textId="3BC4600C" w:rsidR="00E87ED9" w:rsidRPr="00F9541A" w:rsidRDefault="00ED2D06" w:rsidP="00BA2F04">
            <w:pPr>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&lt;0.001</w:t>
            </w:r>
            <w:r w:rsidR="00E87ED9" w:rsidRPr="00F9541A">
              <w:rPr>
                <w:rFonts w:ascii="Times New Roman" w:hAnsi="Times New Roman" w:cs="Times New Roman"/>
                <w:color w:val="FF0000"/>
                <w:sz w:val="24"/>
                <w:szCs w:val="24"/>
                <w:lang w:val="en-US"/>
              </w:rPr>
              <w:t>*</w:t>
            </w:r>
          </w:p>
        </w:tc>
      </w:tr>
      <w:tr w:rsidR="00E87ED9" w:rsidRPr="00F9541A" w14:paraId="72C18D9D" w14:textId="77777777" w:rsidTr="003432E5">
        <w:tc>
          <w:tcPr>
            <w:tcW w:w="3397" w:type="dxa"/>
          </w:tcPr>
          <w:p w14:paraId="6F80355F" w14:textId="77777777" w:rsidR="00E87ED9" w:rsidRPr="00F9541A" w:rsidRDefault="00E87ED9" w:rsidP="00BA2F04">
            <w:pPr>
              <w:rPr>
                <w:rFonts w:ascii="Times New Roman" w:hAnsi="Times New Roman" w:cs="Times New Roman"/>
                <w:sz w:val="24"/>
                <w:szCs w:val="24"/>
                <w:lang w:val="en-US"/>
              </w:rPr>
            </w:pPr>
          </w:p>
        </w:tc>
        <w:tc>
          <w:tcPr>
            <w:tcW w:w="1843" w:type="dxa"/>
          </w:tcPr>
          <w:p w14:paraId="248C75B3"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Non-compliant</w:t>
            </w:r>
          </w:p>
        </w:tc>
        <w:tc>
          <w:tcPr>
            <w:tcW w:w="1276" w:type="dxa"/>
            <w:vAlign w:val="center"/>
          </w:tcPr>
          <w:p w14:paraId="3B8C14FE" w14:textId="00E309D1"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38</w:t>
            </w:r>
            <w:r w:rsidR="001D6DB5">
              <w:rPr>
                <w:rFonts w:ascii="Times New Roman" w:hAnsi="Times New Roman" w:cs="Times New Roman"/>
                <w:sz w:val="24"/>
                <w:szCs w:val="24"/>
                <w:lang w:val="en-US"/>
              </w:rPr>
              <w:t>/179</w:t>
            </w:r>
            <w:r w:rsidRPr="00F9541A">
              <w:rPr>
                <w:rFonts w:ascii="Times New Roman" w:hAnsi="Times New Roman" w:cs="Times New Roman"/>
                <w:sz w:val="24"/>
                <w:szCs w:val="24"/>
                <w:lang w:val="en-US"/>
              </w:rPr>
              <w:t xml:space="preserve"> (21.2%)</w:t>
            </w:r>
          </w:p>
        </w:tc>
        <w:tc>
          <w:tcPr>
            <w:tcW w:w="1283" w:type="dxa"/>
            <w:vAlign w:val="center"/>
          </w:tcPr>
          <w:p w14:paraId="080E1A43" w14:textId="77777777" w:rsidR="00E87ED9" w:rsidRPr="00F9541A" w:rsidRDefault="00E87ED9" w:rsidP="00BA2F04">
            <w:pPr>
              <w:jc w:val="center"/>
              <w:rPr>
                <w:rFonts w:ascii="Times New Roman" w:hAnsi="Times New Roman" w:cs="Times New Roman"/>
                <w:sz w:val="24"/>
                <w:szCs w:val="24"/>
              </w:rPr>
            </w:pPr>
            <w:r w:rsidRPr="00F9541A">
              <w:rPr>
                <w:rFonts w:ascii="Times New Roman" w:hAnsi="Times New Roman" w:cs="Times New Roman"/>
                <w:sz w:val="24"/>
                <w:szCs w:val="24"/>
                <w:lang w:val="en-US"/>
              </w:rPr>
              <w:t>—</w:t>
            </w:r>
          </w:p>
        </w:tc>
        <w:tc>
          <w:tcPr>
            <w:tcW w:w="1012" w:type="dxa"/>
            <w:vAlign w:val="center"/>
          </w:tcPr>
          <w:p w14:paraId="2012227B"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r>
      <w:tr w:rsidR="00E87ED9" w:rsidRPr="00F9541A" w14:paraId="4F6D137A" w14:textId="77777777" w:rsidTr="003432E5">
        <w:tc>
          <w:tcPr>
            <w:tcW w:w="3397" w:type="dxa"/>
          </w:tcPr>
          <w:p w14:paraId="0662C470" w14:textId="77777777" w:rsidR="00E87ED9" w:rsidRPr="00F9541A" w:rsidRDefault="00E87ED9" w:rsidP="00BA2F04">
            <w:pPr>
              <w:rPr>
                <w:rFonts w:ascii="Times New Roman" w:hAnsi="Times New Roman" w:cs="Times New Roman"/>
                <w:sz w:val="24"/>
                <w:szCs w:val="24"/>
                <w:lang w:val="en-US"/>
              </w:rPr>
            </w:pPr>
          </w:p>
        </w:tc>
        <w:tc>
          <w:tcPr>
            <w:tcW w:w="1843" w:type="dxa"/>
          </w:tcPr>
          <w:p w14:paraId="1616AEAB"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7F378F83"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11899A0A" w14:textId="77777777" w:rsidR="00E87ED9" w:rsidRPr="00F9541A" w:rsidRDefault="00E87ED9" w:rsidP="00BA2F04">
            <w:pPr>
              <w:jc w:val="center"/>
              <w:rPr>
                <w:rFonts w:ascii="Times New Roman" w:hAnsi="Times New Roman" w:cs="Times New Roman"/>
                <w:sz w:val="24"/>
                <w:szCs w:val="24"/>
                <w:lang w:val="en-US"/>
              </w:rPr>
            </w:pPr>
          </w:p>
        </w:tc>
        <w:tc>
          <w:tcPr>
            <w:tcW w:w="1012" w:type="dxa"/>
            <w:vAlign w:val="center"/>
          </w:tcPr>
          <w:p w14:paraId="66E73870" w14:textId="77777777" w:rsidR="00E87ED9" w:rsidRPr="00F9541A" w:rsidRDefault="00E87ED9" w:rsidP="00BA2F04">
            <w:pPr>
              <w:jc w:val="center"/>
              <w:rPr>
                <w:rFonts w:ascii="Times New Roman" w:hAnsi="Times New Roman" w:cs="Times New Roman"/>
                <w:sz w:val="24"/>
                <w:szCs w:val="24"/>
                <w:lang w:val="en-US"/>
              </w:rPr>
            </w:pPr>
          </w:p>
        </w:tc>
      </w:tr>
      <w:tr w:rsidR="00E87ED9" w:rsidRPr="00F9541A" w14:paraId="4F2622DD" w14:textId="77777777" w:rsidTr="003432E5">
        <w:tc>
          <w:tcPr>
            <w:tcW w:w="3397" w:type="dxa"/>
          </w:tcPr>
          <w:p w14:paraId="269113A7" w14:textId="77777777" w:rsidR="00E87ED9" w:rsidRPr="00F9541A" w:rsidRDefault="00E87ED9"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No. of procedures adequately applied – no. (%)</w:t>
            </w:r>
          </w:p>
        </w:tc>
        <w:tc>
          <w:tcPr>
            <w:tcW w:w="1843" w:type="dxa"/>
          </w:tcPr>
          <w:p w14:paraId="26ABA976"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2290EBC3"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2CB14DCA" w14:textId="77777777" w:rsidR="00E87ED9" w:rsidRPr="00F9541A" w:rsidRDefault="00E87ED9" w:rsidP="00BA2F04">
            <w:pPr>
              <w:jc w:val="center"/>
              <w:rPr>
                <w:rFonts w:ascii="Times New Roman" w:hAnsi="Times New Roman" w:cs="Times New Roman"/>
                <w:sz w:val="24"/>
                <w:szCs w:val="24"/>
                <w:lang w:val="en-US"/>
              </w:rPr>
            </w:pPr>
          </w:p>
        </w:tc>
        <w:tc>
          <w:tcPr>
            <w:tcW w:w="1012" w:type="dxa"/>
            <w:vAlign w:val="center"/>
          </w:tcPr>
          <w:p w14:paraId="29020FD5" w14:textId="77777777" w:rsidR="00E87ED9" w:rsidRPr="00F9541A" w:rsidRDefault="00E87ED9" w:rsidP="00BA2F04">
            <w:pPr>
              <w:jc w:val="center"/>
              <w:rPr>
                <w:rFonts w:ascii="Times New Roman" w:hAnsi="Times New Roman" w:cs="Times New Roman"/>
                <w:sz w:val="24"/>
                <w:szCs w:val="24"/>
                <w:lang w:val="en-US"/>
              </w:rPr>
            </w:pPr>
          </w:p>
        </w:tc>
      </w:tr>
      <w:tr w:rsidR="003432E5" w:rsidRPr="00F9541A" w14:paraId="31808396" w14:textId="77777777" w:rsidTr="003432E5">
        <w:tc>
          <w:tcPr>
            <w:tcW w:w="3397" w:type="dxa"/>
          </w:tcPr>
          <w:p w14:paraId="051452E1" w14:textId="2464F5AA" w:rsidR="003432E5" w:rsidRPr="00F9541A" w:rsidRDefault="003432E5" w:rsidP="00BA2F04">
            <w:pPr>
              <w:rPr>
                <w:rFonts w:ascii="Times New Roman" w:hAnsi="Times New Roman" w:cs="Times New Roman"/>
                <w:sz w:val="24"/>
                <w:szCs w:val="24"/>
                <w:lang w:val="en-US"/>
              </w:rPr>
            </w:pPr>
            <w:r>
              <w:rPr>
                <w:rFonts w:ascii="Times New Roman" w:hAnsi="Times New Roman" w:cs="Times New Roman"/>
                <w:sz w:val="24"/>
                <w:szCs w:val="24"/>
                <w:lang w:val="en-US"/>
              </w:rPr>
              <w:t>0-</w:t>
            </w:r>
            <w:r w:rsidRPr="00F9541A">
              <w:rPr>
                <w:rFonts w:ascii="Times New Roman" w:hAnsi="Times New Roman" w:cs="Times New Roman"/>
                <w:sz w:val="24"/>
                <w:szCs w:val="24"/>
                <w:lang w:val="en-US"/>
              </w:rPr>
              <w:t>3 procedures</w:t>
            </w:r>
          </w:p>
        </w:tc>
        <w:tc>
          <w:tcPr>
            <w:tcW w:w="1843" w:type="dxa"/>
          </w:tcPr>
          <w:p w14:paraId="77BC2600"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080ACAE9" w14:textId="39988D6D"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24</w:t>
            </w:r>
            <w:r>
              <w:rPr>
                <w:rFonts w:ascii="Times New Roman" w:hAnsi="Times New Roman" w:cs="Times New Roman"/>
                <w:sz w:val="24"/>
                <w:szCs w:val="24"/>
                <w:lang w:val="en-US"/>
              </w:rPr>
              <w:t>/70</w:t>
            </w:r>
            <w:r w:rsidRPr="00F9541A">
              <w:rPr>
                <w:rFonts w:ascii="Times New Roman" w:hAnsi="Times New Roman" w:cs="Times New Roman"/>
                <w:sz w:val="24"/>
                <w:szCs w:val="24"/>
                <w:lang w:val="en-US"/>
              </w:rPr>
              <w:t xml:space="preserve"> (34.3%)</w:t>
            </w:r>
          </w:p>
        </w:tc>
        <w:tc>
          <w:tcPr>
            <w:tcW w:w="1283" w:type="dxa"/>
            <w:vAlign w:val="center"/>
          </w:tcPr>
          <w:p w14:paraId="2116F854"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w:t>
            </w:r>
          </w:p>
        </w:tc>
        <w:tc>
          <w:tcPr>
            <w:tcW w:w="1012" w:type="dxa"/>
            <w:vMerge w:val="restart"/>
            <w:vAlign w:val="center"/>
          </w:tcPr>
          <w:p w14:paraId="09418463" w14:textId="0758C55D"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0.854</w:t>
            </w:r>
          </w:p>
        </w:tc>
      </w:tr>
      <w:tr w:rsidR="003432E5" w:rsidRPr="00F9541A" w14:paraId="5AFC2442" w14:textId="77777777" w:rsidTr="003432E5">
        <w:tc>
          <w:tcPr>
            <w:tcW w:w="3397" w:type="dxa"/>
          </w:tcPr>
          <w:p w14:paraId="2A44DF1F" w14:textId="35929730"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4 procedures</w:t>
            </w:r>
            <w:r>
              <w:rPr>
                <w:rFonts w:ascii="Times New Roman" w:hAnsi="Times New Roman" w:cs="Times New Roman"/>
                <w:sz w:val="24"/>
                <w:szCs w:val="24"/>
                <w:lang w:val="en-US"/>
              </w:rPr>
              <w:t xml:space="preserve"> (Ref. 0-3 procedures)</w:t>
            </w:r>
          </w:p>
        </w:tc>
        <w:tc>
          <w:tcPr>
            <w:tcW w:w="1843" w:type="dxa"/>
          </w:tcPr>
          <w:p w14:paraId="2F3062A2"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6E44A76E" w14:textId="0297BDE9"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37</w:t>
            </w:r>
            <w:r>
              <w:rPr>
                <w:rFonts w:ascii="Times New Roman" w:hAnsi="Times New Roman" w:cs="Times New Roman"/>
                <w:sz w:val="24"/>
                <w:szCs w:val="24"/>
                <w:lang w:val="en-US"/>
              </w:rPr>
              <w:t>/111</w:t>
            </w:r>
            <w:r w:rsidRPr="00F9541A">
              <w:rPr>
                <w:rFonts w:ascii="Times New Roman" w:hAnsi="Times New Roman" w:cs="Times New Roman"/>
                <w:sz w:val="24"/>
                <w:szCs w:val="24"/>
                <w:lang w:val="en-US"/>
              </w:rPr>
              <w:t xml:space="preserve"> (33.3%)</w:t>
            </w:r>
          </w:p>
        </w:tc>
        <w:tc>
          <w:tcPr>
            <w:tcW w:w="1283" w:type="dxa"/>
            <w:vAlign w:val="center"/>
          </w:tcPr>
          <w:p w14:paraId="5AD82B35"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 xml:space="preserve">0.96 </w:t>
            </w:r>
          </w:p>
          <w:p w14:paraId="31FE8106"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(0.51;1.82)</w:t>
            </w:r>
          </w:p>
        </w:tc>
        <w:tc>
          <w:tcPr>
            <w:tcW w:w="1012" w:type="dxa"/>
            <w:vMerge/>
            <w:vAlign w:val="center"/>
          </w:tcPr>
          <w:p w14:paraId="0BA884D2" w14:textId="0DA63489" w:rsidR="003432E5" w:rsidRPr="00F9541A" w:rsidRDefault="003432E5" w:rsidP="00BA2F04">
            <w:pPr>
              <w:jc w:val="center"/>
              <w:rPr>
                <w:rFonts w:ascii="Times New Roman" w:hAnsi="Times New Roman" w:cs="Times New Roman"/>
                <w:sz w:val="24"/>
                <w:szCs w:val="24"/>
                <w:lang w:val="en-US"/>
              </w:rPr>
            </w:pPr>
          </w:p>
        </w:tc>
      </w:tr>
      <w:tr w:rsidR="003432E5" w:rsidRPr="00F9541A" w14:paraId="71F26BA7" w14:textId="77777777" w:rsidTr="003432E5">
        <w:tc>
          <w:tcPr>
            <w:tcW w:w="3397" w:type="dxa"/>
          </w:tcPr>
          <w:p w14:paraId="1607EC1E" w14:textId="5EEF8CEC"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5 procedures</w:t>
            </w:r>
            <w:r>
              <w:rPr>
                <w:rFonts w:ascii="Times New Roman" w:hAnsi="Times New Roman" w:cs="Times New Roman"/>
                <w:sz w:val="24"/>
                <w:szCs w:val="24"/>
                <w:lang w:val="en-US"/>
              </w:rPr>
              <w:t xml:space="preserve"> (Ref. 0-3 procedures)</w:t>
            </w:r>
          </w:p>
        </w:tc>
        <w:tc>
          <w:tcPr>
            <w:tcW w:w="1843" w:type="dxa"/>
          </w:tcPr>
          <w:p w14:paraId="48FA0334"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3A59C698" w14:textId="59A83A73"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114</w:t>
            </w:r>
            <w:r>
              <w:rPr>
                <w:rFonts w:ascii="Times New Roman" w:hAnsi="Times New Roman" w:cs="Times New Roman"/>
                <w:sz w:val="24"/>
                <w:szCs w:val="24"/>
                <w:lang w:val="en-US"/>
              </w:rPr>
              <w:t>/307</w:t>
            </w:r>
            <w:r w:rsidRPr="00F9541A">
              <w:rPr>
                <w:rFonts w:ascii="Times New Roman" w:hAnsi="Times New Roman" w:cs="Times New Roman"/>
                <w:sz w:val="24"/>
                <w:szCs w:val="24"/>
                <w:lang w:val="en-US"/>
              </w:rPr>
              <w:t xml:space="preserve"> (37.1%)</w:t>
            </w:r>
          </w:p>
        </w:tc>
        <w:tc>
          <w:tcPr>
            <w:tcW w:w="1283" w:type="dxa"/>
            <w:vAlign w:val="center"/>
          </w:tcPr>
          <w:p w14:paraId="212493DB"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1.13 (0.66;1.98)</w:t>
            </w:r>
          </w:p>
        </w:tc>
        <w:tc>
          <w:tcPr>
            <w:tcW w:w="1012" w:type="dxa"/>
            <w:vMerge/>
            <w:vAlign w:val="center"/>
          </w:tcPr>
          <w:p w14:paraId="1348FBD9" w14:textId="5E0AE7B3" w:rsidR="003432E5" w:rsidRPr="00F9541A" w:rsidRDefault="003432E5" w:rsidP="00BA2F04">
            <w:pPr>
              <w:jc w:val="center"/>
              <w:rPr>
                <w:rFonts w:ascii="Times New Roman" w:hAnsi="Times New Roman" w:cs="Times New Roman"/>
                <w:sz w:val="24"/>
                <w:szCs w:val="24"/>
                <w:lang w:val="en-US"/>
              </w:rPr>
            </w:pPr>
          </w:p>
        </w:tc>
      </w:tr>
      <w:tr w:rsidR="003432E5" w:rsidRPr="00F9541A" w14:paraId="467A281F" w14:textId="77777777" w:rsidTr="003432E5">
        <w:tc>
          <w:tcPr>
            <w:tcW w:w="3397" w:type="dxa"/>
          </w:tcPr>
          <w:p w14:paraId="7C18CBDE" w14:textId="0229139E" w:rsidR="003432E5" w:rsidRPr="00F9541A" w:rsidRDefault="003432E5" w:rsidP="00BA2F04">
            <w:pPr>
              <w:rPr>
                <w:rFonts w:ascii="Times New Roman" w:hAnsi="Times New Roman" w:cs="Times New Roman"/>
                <w:sz w:val="24"/>
                <w:szCs w:val="24"/>
                <w:lang w:val="en-US"/>
              </w:rPr>
            </w:pPr>
            <w:r w:rsidRPr="00F9541A">
              <w:rPr>
                <w:rFonts w:ascii="Times New Roman" w:hAnsi="Times New Roman" w:cs="Times New Roman"/>
                <w:sz w:val="24"/>
                <w:szCs w:val="24"/>
                <w:lang w:val="en-US"/>
              </w:rPr>
              <w:t>6 procedure</w:t>
            </w:r>
            <w:r>
              <w:rPr>
                <w:rFonts w:ascii="Times New Roman" w:hAnsi="Times New Roman" w:cs="Times New Roman"/>
                <w:sz w:val="24"/>
                <w:szCs w:val="24"/>
                <w:lang w:val="en-US"/>
              </w:rPr>
              <w:t xml:space="preserve"> (Ref. 0-3 procedures)</w:t>
            </w:r>
          </w:p>
        </w:tc>
        <w:tc>
          <w:tcPr>
            <w:tcW w:w="1843" w:type="dxa"/>
          </w:tcPr>
          <w:p w14:paraId="5E51FA8F" w14:textId="77777777" w:rsidR="003432E5" w:rsidRPr="00F9541A" w:rsidRDefault="003432E5" w:rsidP="00BA2F04">
            <w:pPr>
              <w:rPr>
                <w:rFonts w:ascii="Times New Roman" w:hAnsi="Times New Roman" w:cs="Times New Roman"/>
                <w:sz w:val="24"/>
                <w:szCs w:val="24"/>
                <w:lang w:val="en-US"/>
              </w:rPr>
            </w:pPr>
          </w:p>
        </w:tc>
        <w:tc>
          <w:tcPr>
            <w:tcW w:w="1276" w:type="dxa"/>
            <w:vAlign w:val="center"/>
          </w:tcPr>
          <w:p w14:paraId="0A0623FB" w14:textId="52FA4A13"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189</w:t>
            </w:r>
            <w:r>
              <w:rPr>
                <w:rFonts w:ascii="Times New Roman" w:hAnsi="Times New Roman" w:cs="Times New Roman"/>
                <w:sz w:val="24"/>
                <w:szCs w:val="24"/>
                <w:lang w:val="en-US"/>
              </w:rPr>
              <w:t>/546</w:t>
            </w:r>
            <w:r w:rsidRPr="00F9541A">
              <w:rPr>
                <w:rFonts w:ascii="Times New Roman" w:hAnsi="Times New Roman" w:cs="Times New Roman"/>
                <w:sz w:val="24"/>
                <w:szCs w:val="24"/>
                <w:lang w:val="en-US"/>
              </w:rPr>
              <w:t xml:space="preserve"> (34.6%)</w:t>
            </w:r>
          </w:p>
        </w:tc>
        <w:tc>
          <w:tcPr>
            <w:tcW w:w="1283" w:type="dxa"/>
            <w:vAlign w:val="center"/>
          </w:tcPr>
          <w:p w14:paraId="289F1A78" w14:textId="77777777" w:rsidR="003432E5" w:rsidRPr="00F9541A" w:rsidRDefault="003432E5"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1.01 (0.60;1.74)</w:t>
            </w:r>
          </w:p>
        </w:tc>
        <w:tc>
          <w:tcPr>
            <w:tcW w:w="1012" w:type="dxa"/>
            <w:vMerge/>
            <w:vAlign w:val="center"/>
          </w:tcPr>
          <w:p w14:paraId="7AC72F9A" w14:textId="0FC07963" w:rsidR="003432E5" w:rsidRPr="00F9541A" w:rsidRDefault="003432E5" w:rsidP="00BA2F04">
            <w:pPr>
              <w:jc w:val="center"/>
              <w:rPr>
                <w:rFonts w:ascii="Times New Roman" w:hAnsi="Times New Roman" w:cs="Times New Roman"/>
                <w:sz w:val="24"/>
                <w:szCs w:val="24"/>
                <w:lang w:val="en-US"/>
              </w:rPr>
            </w:pPr>
          </w:p>
        </w:tc>
      </w:tr>
      <w:tr w:rsidR="00E87ED9" w:rsidRPr="00F9541A" w14:paraId="2C5B7CF7" w14:textId="77777777" w:rsidTr="003432E5">
        <w:tc>
          <w:tcPr>
            <w:tcW w:w="3397" w:type="dxa"/>
          </w:tcPr>
          <w:p w14:paraId="57620CCB" w14:textId="77777777" w:rsidR="00E87ED9" w:rsidRPr="00F9541A" w:rsidRDefault="00E87ED9" w:rsidP="00BA2F04">
            <w:pPr>
              <w:rPr>
                <w:rFonts w:ascii="Times New Roman" w:hAnsi="Times New Roman" w:cs="Times New Roman"/>
                <w:i/>
                <w:sz w:val="24"/>
                <w:szCs w:val="24"/>
                <w:lang w:val="en-US"/>
              </w:rPr>
            </w:pPr>
            <w:r w:rsidRPr="00F9541A">
              <w:rPr>
                <w:rFonts w:ascii="Times New Roman" w:hAnsi="Times New Roman" w:cs="Times New Roman"/>
                <w:i/>
                <w:sz w:val="24"/>
                <w:szCs w:val="24"/>
                <w:lang w:val="en-US"/>
              </w:rPr>
              <w:t>P for trend</w:t>
            </w:r>
          </w:p>
        </w:tc>
        <w:tc>
          <w:tcPr>
            <w:tcW w:w="1843" w:type="dxa"/>
          </w:tcPr>
          <w:p w14:paraId="6791B849" w14:textId="77777777" w:rsidR="00E87ED9" w:rsidRPr="00F9541A" w:rsidRDefault="00E87ED9" w:rsidP="00BA2F04">
            <w:pPr>
              <w:rPr>
                <w:rFonts w:ascii="Times New Roman" w:hAnsi="Times New Roman" w:cs="Times New Roman"/>
                <w:sz w:val="24"/>
                <w:szCs w:val="24"/>
                <w:lang w:val="en-US"/>
              </w:rPr>
            </w:pPr>
          </w:p>
        </w:tc>
        <w:tc>
          <w:tcPr>
            <w:tcW w:w="1276" w:type="dxa"/>
            <w:vAlign w:val="center"/>
          </w:tcPr>
          <w:p w14:paraId="5C57C1FA" w14:textId="77777777" w:rsidR="00E87ED9" w:rsidRPr="00F9541A" w:rsidRDefault="00E87ED9" w:rsidP="00BA2F04">
            <w:pPr>
              <w:jc w:val="center"/>
              <w:rPr>
                <w:rFonts w:ascii="Times New Roman" w:hAnsi="Times New Roman" w:cs="Times New Roman"/>
                <w:sz w:val="24"/>
                <w:szCs w:val="24"/>
                <w:lang w:val="en-US"/>
              </w:rPr>
            </w:pPr>
          </w:p>
        </w:tc>
        <w:tc>
          <w:tcPr>
            <w:tcW w:w="1283" w:type="dxa"/>
            <w:vAlign w:val="center"/>
          </w:tcPr>
          <w:p w14:paraId="2DB97E85" w14:textId="77777777" w:rsidR="00E87ED9" w:rsidRPr="00F9541A" w:rsidRDefault="00E87ED9" w:rsidP="00BA2F04">
            <w:pPr>
              <w:jc w:val="center"/>
              <w:rPr>
                <w:rFonts w:ascii="Times New Roman" w:hAnsi="Times New Roman" w:cs="Times New Roman"/>
                <w:sz w:val="24"/>
                <w:szCs w:val="24"/>
                <w:lang w:val="en-US"/>
              </w:rPr>
            </w:pPr>
            <w:r w:rsidRPr="00F9541A">
              <w:rPr>
                <w:rFonts w:ascii="Times New Roman" w:hAnsi="Times New Roman" w:cs="Times New Roman"/>
                <w:sz w:val="24"/>
                <w:szCs w:val="24"/>
                <w:lang w:val="en-US"/>
              </w:rPr>
              <w:t>0.00 (0.00;0.00)</w:t>
            </w:r>
          </w:p>
        </w:tc>
        <w:tc>
          <w:tcPr>
            <w:tcW w:w="1012" w:type="dxa"/>
            <w:vAlign w:val="center"/>
          </w:tcPr>
          <w:p w14:paraId="403780F8" w14:textId="7995562F" w:rsidR="00E87ED9" w:rsidRPr="00F9541A" w:rsidRDefault="00B4220D" w:rsidP="00BA2F04">
            <w:pPr>
              <w:jc w:val="center"/>
              <w:rPr>
                <w:rFonts w:ascii="Times New Roman" w:hAnsi="Times New Roman" w:cs="Times New Roman"/>
                <w:sz w:val="24"/>
                <w:szCs w:val="24"/>
                <w:lang w:val="en-US"/>
              </w:rPr>
            </w:pPr>
            <w:r>
              <w:rPr>
                <w:rFonts w:ascii="Times New Roman" w:hAnsi="Times New Roman" w:cs="Times New Roman"/>
                <w:sz w:val="24"/>
                <w:szCs w:val="24"/>
                <w:lang w:val="en-US"/>
              </w:rPr>
              <w:t>0.991</w:t>
            </w:r>
          </w:p>
        </w:tc>
      </w:tr>
    </w:tbl>
    <w:p w14:paraId="59173C1C" w14:textId="5973A289" w:rsidR="00D90884" w:rsidRDefault="00D90884">
      <w:pPr>
        <w:widowControl/>
        <w:suppressAutoHyphens w:val="0"/>
        <w:autoSpaceDN/>
        <w:textAlignment w:val="auto"/>
        <w:rPr>
          <w:rFonts w:ascii="Times New Roman" w:hAnsi="Times New Roman" w:cs="Times New Roman"/>
          <w:sz w:val="24"/>
          <w:szCs w:val="24"/>
          <w:lang w:val="en-US"/>
        </w:rPr>
      </w:pPr>
    </w:p>
    <w:p w14:paraId="442F4C64" w14:textId="77777777" w:rsidR="00D90884" w:rsidRDefault="00D90884">
      <w:pPr>
        <w:widowControl/>
        <w:suppressAutoHyphens w:val="0"/>
        <w:autoSpaceDN/>
        <w:textAlignment w:val="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75D632C" w14:textId="1D6A4A7E" w:rsidR="00B9061D" w:rsidRPr="00E769FB" w:rsidRDefault="00D90884" w:rsidP="00B9061D">
      <w:pPr>
        <w:rPr>
          <w:rFonts w:ascii="Times New Roman" w:hAnsi="Times New Roman" w:cs="Times New Roman"/>
          <w:sz w:val="24"/>
          <w:szCs w:val="24"/>
          <w:lang w:val="en-US"/>
        </w:rPr>
      </w:pPr>
      <w:r w:rsidRPr="00E769FB">
        <w:rPr>
          <w:rFonts w:ascii="Times New Roman" w:hAnsi="Times New Roman" w:cs="Times New Roman"/>
          <w:b/>
          <w:sz w:val="24"/>
          <w:szCs w:val="24"/>
          <w:lang w:val="en-US"/>
        </w:rPr>
        <w:lastRenderedPageBreak/>
        <w:t xml:space="preserve">Supplemental </w:t>
      </w:r>
      <w:r w:rsidRPr="00931229">
        <w:rPr>
          <w:rFonts w:ascii="Times New Roman" w:hAnsi="Times New Roman" w:cs="Times New Roman"/>
          <w:b/>
          <w:sz w:val="24"/>
          <w:szCs w:val="24"/>
          <w:lang w:val="en-US"/>
        </w:rPr>
        <w:t>Table</w:t>
      </w:r>
      <w:r w:rsidR="003E5DEB" w:rsidRPr="00931229">
        <w:rPr>
          <w:rFonts w:ascii="Times New Roman" w:hAnsi="Times New Roman" w:cs="Times New Roman"/>
          <w:b/>
          <w:sz w:val="24"/>
          <w:szCs w:val="24"/>
          <w:lang w:val="en-US"/>
        </w:rPr>
        <w:t xml:space="preserve"> 7</w:t>
      </w:r>
      <w:r w:rsidRPr="00931229">
        <w:rPr>
          <w:rFonts w:ascii="Times New Roman" w:hAnsi="Times New Roman" w:cs="Times New Roman"/>
          <w:b/>
          <w:sz w:val="24"/>
          <w:szCs w:val="24"/>
          <w:lang w:val="en-US"/>
        </w:rPr>
        <w:t>.</w:t>
      </w:r>
      <w:r w:rsidR="0047381B" w:rsidRPr="00931229">
        <w:rPr>
          <w:rFonts w:ascii="Times New Roman" w:hAnsi="Times New Roman" w:cs="Times New Roman"/>
          <w:b/>
          <w:sz w:val="24"/>
          <w:szCs w:val="24"/>
          <w:lang w:val="en-US"/>
        </w:rPr>
        <w:t xml:space="preserve"> </w:t>
      </w:r>
      <w:r w:rsidR="0047381B" w:rsidRPr="00931229">
        <w:rPr>
          <w:rFonts w:ascii="Times New Roman" w:hAnsi="Times New Roman" w:cs="Times New Roman"/>
          <w:sz w:val="24"/>
          <w:szCs w:val="24"/>
          <w:lang w:val="en-US"/>
        </w:rPr>
        <w:t>Differences</w:t>
      </w:r>
      <w:r w:rsidR="0047381B" w:rsidRPr="00E769FB">
        <w:rPr>
          <w:rFonts w:ascii="Times New Roman" w:hAnsi="Times New Roman" w:cs="Times New Roman"/>
          <w:sz w:val="24"/>
          <w:szCs w:val="24"/>
          <w:lang w:val="en-US"/>
        </w:rPr>
        <w:t xml:space="preserve"> between </w:t>
      </w:r>
      <w:r w:rsidR="00B9061D" w:rsidRPr="00E769FB">
        <w:rPr>
          <w:rFonts w:ascii="Times New Roman" w:hAnsi="Times New Roman" w:cs="Times New Roman"/>
          <w:sz w:val="24"/>
          <w:szCs w:val="24"/>
          <w:lang w:val="en-US"/>
        </w:rPr>
        <w:t xml:space="preserve">groups of patients managed after </w:t>
      </w:r>
      <w:r w:rsidR="00B9061D" w:rsidRPr="00E769FB">
        <w:rPr>
          <w:rFonts w:ascii="Times New Roman" w:hAnsi="Times New Roman" w:cs="Times New Roman"/>
          <w:i/>
          <w:sz w:val="24"/>
          <w:szCs w:val="24"/>
          <w:lang w:val="en-US"/>
        </w:rPr>
        <w:t>versus</w:t>
      </w:r>
      <w:r w:rsidR="00B9061D" w:rsidRPr="00E769FB">
        <w:rPr>
          <w:rFonts w:ascii="Times New Roman" w:hAnsi="Times New Roman" w:cs="Times New Roman"/>
          <w:sz w:val="24"/>
          <w:szCs w:val="24"/>
          <w:lang w:val="en-US"/>
        </w:rPr>
        <w:t xml:space="preserve"> before QIP on </w:t>
      </w:r>
      <w:proofErr w:type="spellStart"/>
      <w:r w:rsidR="00B9061D" w:rsidRPr="00E769FB">
        <w:rPr>
          <w:rFonts w:ascii="Times New Roman" w:hAnsi="Times New Roman" w:cs="Times New Roman"/>
          <w:sz w:val="24"/>
          <w:szCs w:val="24"/>
          <w:lang w:val="en-US"/>
        </w:rPr>
        <w:t>hemodymanic</w:t>
      </w:r>
      <w:proofErr w:type="spellEnd"/>
      <w:r w:rsidR="00B9061D" w:rsidRPr="00E769FB">
        <w:rPr>
          <w:rFonts w:ascii="Times New Roman" w:hAnsi="Times New Roman" w:cs="Times New Roman"/>
          <w:sz w:val="24"/>
          <w:szCs w:val="24"/>
          <w:lang w:val="en-US"/>
        </w:rPr>
        <w:t xml:space="preserve"> lines and pressors management, use of diagnostic imaging, specialist calls, and transfer to ICU.</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tbl>
      <w:tblPr>
        <w:tblStyle w:val="TableGrid"/>
        <w:tblpPr w:leftFromText="180" w:rightFromText="180" w:vertAnchor="page" w:horzAnchor="margin" w:tblpY="2515"/>
        <w:tblW w:w="0" w:type="auto"/>
        <w:tblLook w:val="04A0" w:firstRow="1" w:lastRow="0" w:firstColumn="1" w:lastColumn="0" w:noHBand="0" w:noVBand="1"/>
      </w:tblPr>
      <w:tblGrid>
        <w:gridCol w:w="3227"/>
        <w:gridCol w:w="2410"/>
        <w:gridCol w:w="2268"/>
        <w:gridCol w:w="1445"/>
      </w:tblGrid>
      <w:tr w:rsidR="00BB08C1" w:rsidRPr="00F9541A" w14:paraId="77E822DF" w14:textId="77777777" w:rsidTr="00BB08C1">
        <w:tc>
          <w:tcPr>
            <w:tcW w:w="3227" w:type="dxa"/>
          </w:tcPr>
          <w:p w14:paraId="50C233C1" w14:textId="77777777" w:rsidR="00BB08C1" w:rsidRPr="00E769FB" w:rsidRDefault="00BB08C1" w:rsidP="00BB08C1">
            <w:pPr>
              <w:rPr>
                <w:rFonts w:ascii="Times New Roman" w:hAnsi="Times New Roman" w:cs="Times New Roman"/>
                <w:sz w:val="24"/>
                <w:szCs w:val="24"/>
                <w:lang w:val="en-US"/>
              </w:rPr>
            </w:pPr>
          </w:p>
        </w:tc>
        <w:tc>
          <w:tcPr>
            <w:tcW w:w="2410" w:type="dxa"/>
            <w:vAlign w:val="center"/>
          </w:tcPr>
          <w:p w14:paraId="45485545" w14:textId="77777777" w:rsidR="00BB08C1" w:rsidRPr="00F9541A" w:rsidRDefault="00BB08C1" w:rsidP="00BB08C1">
            <w:pPr>
              <w:jc w:val="center"/>
              <w:rPr>
                <w:rFonts w:ascii="Times New Roman" w:hAnsi="Times New Roman" w:cs="Times New Roman"/>
                <w:sz w:val="24"/>
                <w:szCs w:val="24"/>
              </w:rPr>
            </w:pPr>
            <w:r>
              <w:rPr>
                <w:rFonts w:ascii="Times New Roman" w:hAnsi="Times New Roman" w:cs="Times New Roman"/>
                <w:b/>
                <w:sz w:val="24"/>
                <w:szCs w:val="24"/>
                <w:lang w:val="en-US"/>
              </w:rPr>
              <w:t>Before QIP (%)</w:t>
            </w:r>
          </w:p>
        </w:tc>
        <w:tc>
          <w:tcPr>
            <w:tcW w:w="2268" w:type="dxa"/>
            <w:vAlign w:val="center"/>
          </w:tcPr>
          <w:p w14:paraId="02FC0FF6" w14:textId="77777777" w:rsidR="00BB08C1" w:rsidRPr="00F9541A" w:rsidRDefault="00BB08C1" w:rsidP="00BB08C1">
            <w:pPr>
              <w:jc w:val="center"/>
              <w:rPr>
                <w:rFonts w:ascii="Times New Roman" w:hAnsi="Times New Roman" w:cs="Times New Roman"/>
                <w:sz w:val="24"/>
                <w:szCs w:val="24"/>
              </w:rPr>
            </w:pPr>
            <w:r>
              <w:rPr>
                <w:rFonts w:ascii="Times New Roman" w:hAnsi="Times New Roman" w:cs="Times New Roman"/>
                <w:b/>
                <w:sz w:val="24"/>
                <w:szCs w:val="24"/>
                <w:lang w:val="en-US"/>
              </w:rPr>
              <w:t>After QIP (%)</w:t>
            </w:r>
          </w:p>
        </w:tc>
        <w:tc>
          <w:tcPr>
            <w:tcW w:w="1445" w:type="dxa"/>
          </w:tcPr>
          <w:p w14:paraId="1AFD0651"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p</w:t>
            </w:r>
          </w:p>
        </w:tc>
      </w:tr>
      <w:tr w:rsidR="00BB08C1" w:rsidRPr="00F9541A" w14:paraId="54BB43EB" w14:textId="77777777" w:rsidTr="00BB08C1">
        <w:tc>
          <w:tcPr>
            <w:tcW w:w="3227" w:type="dxa"/>
          </w:tcPr>
          <w:p w14:paraId="1F8EC6DD"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CVC placement</w:t>
            </w:r>
            <w:r>
              <w:rPr>
                <w:rFonts w:ascii="Times New Roman" w:hAnsi="Times New Roman" w:cs="Times New Roman"/>
                <w:sz w:val="24"/>
                <w:szCs w:val="24"/>
              </w:rPr>
              <w:t>, n=1111</w:t>
            </w:r>
          </w:p>
        </w:tc>
        <w:tc>
          <w:tcPr>
            <w:tcW w:w="2410" w:type="dxa"/>
          </w:tcPr>
          <w:p w14:paraId="436FDDE2"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105</w:t>
            </w:r>
            <w:r>
              <w:rPr>
                <w:rFonts w:ascii="Times New Roman" w:hAnsi="Times New Roman" w:cs="Times New Roman"/>
                <w:sz w:val="24"/>
                <w:szCs w:val="24"/>
              </w:rPr>
              <w:t>/460</w:t>
            </w:r>
            <w:r w:rsidRPr="00F9541A">
              <w:rPr>
                <w:rFonts w:ascii="Times New Roman" w:hAnsi="Times New Roman" w:cs="Times New Roman"/>
                <w:sz w:val="24"/>
                <w:szCs w:val="24"/>
              </w:rPr>
              <w:t xml:space="preserve"> (22.8)</w:t>
            </w:r>
          </w:p>
        </w:tc>
        <w:tc>
          <w:tcPr>
            <w:tcW w:w="2268" w:type="dxa"/>
          </w:tcPr>
          <w:p w14:paraId="359FF986"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110</w:t>
            </w:r>
            <w:r>
              <w:rPr>
                <w:rFonts w:ascii="Times New Roman" w:hAnsi="Times New Roman" w:cs="Times New Roman"/>
                <w:sz w:val="24"/>
                <w:szCs w:val="24"/>
              </w:rPr>
              <w:t>/651</w:t>
            </w:r>
            <w:r w:rsidRPr="00F9541A">
              <w:rPr>
                <w:rFonts w:ascii="Times New Roman" w:hAnsi="Times New Roman" w:cs="Times New Roman"/>
                <w:sz w:val="24"/>
                <w:szCs w:val="24"/>
              </w:rPr>
              <w:t xml:space="preserve"> (16.9)</w:t>
            </w:r>
          </w:p>
        </w:tc>
        <w:tc>
          <w:tcPr>
            <w:tcW w:w="1445" w:type="dxa"/>
          </w:tcPr>
          <w:p w14:paraId="55345C06"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color w:val="FF0000"/>
                <w:sz w:val="24"/>
                <w:szCs w:val="24"/>
              </w:rPr>
              <w:t>0.017*</w:t>
            </w:r>
          </w:p>
        </w:tc>
      </w:tr>
      <w:tr w:rsidR="00BB08C1" w:rsidRPr="00F9541A" w14:paraId="2ACAC0CA" w14:textId="77777777" w:rsidTr="00BB08C1">
        <w:tc>
          <w:tcPr>
            <w:tcW w:w="3227" w:type="dxa"/>
          </w:tcPr>
          <w:p w14:paraId="2F29843C"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CVP measurement</w:t>
            </w:r>
            <w:r>
              <w:rPr>
                <w:rFonts w:ascii="Times New Roman" w:hAnsi="Times New Roman" w:cs="Times New Roman"/>
                <w:sz w:val="24"/>
                <w:szCs w:val="24"/>
              </w:rPr>
              <w:t>, n=1107</w:t>
            </w:r>
          </w:p>
        </w:tc>
        <w:tc>
          <w:tcPr>
            <w:tcW w:w="2410" w:type="dxa"/>
          </w:tcPr>
          <w:p w14:paraId="66C2C0EB"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97</w:t>
            </w:r>
            <w:r>
              <w:rPr>
                <w:rFonts w:ascii="Times New Roman" w:hAnsi="Times New Roman" w:cs="Times New Roman"/>
                <w:sz w:val="24"/>
                <w:szCs w:val="24"/>
              </w:rPr>
              <w:t>/459</w:t>
            </w:r>
            <w:r w:rsidRPr="00F9541A">
              <w:rPr>
                <w:rFonts w:ascii="Times New Roman" w:hAnsi="Times New Roman" w:cs="Times New Roman"/>
                <w:sz w:val="24"/>
                <w:szCs w:val="24"/>
              </w:rPr>
              <w:t xml:space="preserve"> (21.1)</w:t>
            </w:r>
          </w:p>
        </w:tc>
        <w:tc>
          <w:tcPr>
            <w:tcW w:w="2268" w:type="dxa"/>
          </w:tcPr>
          <w:p w14:paraId="586FF061"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156</w:t>
            </w:r>
            <w:r>
              <w:rPr>
                <w:rFonts w:ascii="Times New Roman" w:hAnsi="Times New Roman" w:cs="Times New Roman"/>
                <w:sz w:val="24"/>
                <w:szCs w:val="24"/>
              </w:rPr>
              <w:t>/648</w:t>
            </w:r>
            <w:r w:rsidRPr="00F9541A">
              <w:rPr>
                <w:rFonts w:ascii="Times New Roman" w:hAnsi="Times New Roman" w:cs="Times New Roman"/>
                <w:sz w:val="24"/>
                <w:szCs w:val="24"/>
              </w:rPr>
              <w:t xml:space="preserve"> (24.1)</w:t>
            </w:r>
          </w:p>
        </w:tc>
        <w:tc>
          <w:tcPr>
            <w:tcW w:w="1445" w:type="dxa"/>
          </w:tcPr>
          <w:p w14:paraId="5965A07D"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0.282</w:t>
            </w:r>
          </w:p>
        </w:tc>
      </w:tr>
      <w:tr w:rsidR="00BB08C1" w:rsidRPr="00F9541A" w14:paraId="572500D8" w14:textId="77777777" w:rsidTr="00BB08C1">
        <w:tc>
          <w:tcPr>
            <w:tcW w:w="3227" w:type="dxa"/>
          </w:tcPr>
          <w:p w14:paraId="3F52D602"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Vasopressor use</w:t>
            </w:r>
            <w:r>
              <w:rPr>
                <w:rFonts w:ascii="Times New Roman" w:hAnsi="Times New Roman" w:cs="Times New Roman"/>
                <w:sz w:val="24"/>
                <w:szCs w:val="24"/>
              </w:rPr>
              <w:t>, n=1108</w:t>
            </w:r>
          </w:p>
        </w:tc>
        <w:tc>
          <w:tcPr>
            <w:tcW w:w="2410" w:type="dxa"/>
          </w:tcPr>
          <w:p w14:paraId="67E8CF49"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138</w:t>
            </w:r>
            <w:r>
              <w:rPr>
                <w:rFonts w:ascii="Times New Roman" w:hAnsi="Times New Roman" w:cs="Times New Roman"/>
                <w:sz w:val="24"/>
                <w:szCs w:val="24"/>
              </w:rPr>
              <w:t>/458</w:t>
            </w:r>
            <w:r w:rsidRPr="00F9541A">
              <w:rPr>
                <w:rFonts w:ascii="Times New Roman" w:hAnsi="Times New Roman" w:cs="Times New Roman"/>
                <w:sz w:val="24"/>
                <w:szCs w:val="24"/>
              </w:rPr>
              <w:t xml:space="preserve"> (30.1)</w:t>
            </w:r>
          </w:p>
        </w:tc>
        <w:tc>
          <w:tcPr>
            <w:tcW w:w="2268" w:type="dxa"/>
          </w:tcPr>
          <w:p w14:paraId="69650513"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169</w:t>
            </w:r>
            <w:r>
              <w:rPr>
                <w:rFonts w:ascii="Times New Roman" w:hAnsi="Times New Roman" w:cs="Times New Roman"/>
                <w:sz w:val="24"/>
                <w:szCs w:val="24"/>
              </w:rPr>
              <w:t>/650</w:t>
            </w:r>
            <w:r w:rsidRPr="00F9541A">
              <w:rPr>
                <w:rFonts w:ascii="Times New Roman" w:hAnsi="Times New Roman" w:cs="Times New Roman"/>
                <w:sz w:val="24"/>
                <w:szCs w:val="24"/>
              </w:rPr>
              <w:t xml:space="preserve"> (26.0)</w:t>
            </w:r>
          </w:p>
        </w:tc>
        <w:tc>
          <w:tcPr>
            <w:tcW w:w="1445" w:type="dxa"/>
          </w:tcPr>
          <w:p w14:paraId="638096C5"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0.149</w:t>
            </w:r>
          </w:p>
        </w:tc>
      </w:tr>
      <w:tr w:rsidR="00BB08C1" w:rsidRPr="00F9541A" w14:paraId="46B9CCE7" w14:textId="77777777" w:rsidTr="00BB08C1">
        <w:tc>
          <w:tcPr>
            <w:tcW w:w="3227" w:type="dxa"/>
          </w:tcPr>
          <w:p w14:paraId="419E5348"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Diagnostic imaging use</w:t>
            </w:r>
            <w:r>
              <w:rPr>
                <w:rFonts w:ascii="Times New Roman" w:hAnsi="Times New Roman" w:cs="Times New Roman"/>
                <w:sz w:val="24"/>
                <w:szCs w:val="24"/>
              </w:rPr>
              <w:t>, n=1110</w:t>
            </w:r>
          </w:p>
        </w:tc>
        <w:tc>
          <w:tcPr>
            <w:tcW w:w="2410" w:type="dxa"/>
          </w:tcPr>
          <w:p w14:paraId="71EDD1D0"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409</w:t>
            </w:r>
            <w:r>
              <w:rPr>
                <w:rFonts w:ascii="Times New Roman" w:hAnsi="Times New Roman" w:cs="Times New Roman"/>
                <w:sz w:val="24"/>
                <w:szCs w:val="24"/>
              </w:rPr>
              <w:t>/461</w:t>
            </w:r>
            <w:r w:rsidRPr="00F9541A">
              <w:rPr>
                <w:rFonts w:ascii="Times New Roman" w:hAnsi="Times New Roman" w:cs="Times New Roman"/>
                <w:sz w:val="24"/>
                <w:szCs w:val="24"/>
              </w:rPr>
              <w:t xml:space="preserve"> (88.7)</w:t>
            </w:r>
          </w:p>
        </w:tc>
        <w:tc>
          <w:tcPr>
            <w:tcW w:w="2268" w:type="dxa"/>
          </w:tcPr>
          <w:p w14:paraId="4B96FE8A"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563</w:t>
            </w:r>
            <w:r>
              <w:rPr>
                <w:rFonts w:ascii="Times New Roman" w:hAnsi="Times New Roman" w:cs="Times New Roman"/>
                <w:sz w:val="24"/>
                <w:szCs w:val="24"/>
              </w:rPr>
              <w:t>/649</w:t>
            </w:r>
            <w:r w:rsidRPr="00F9541A">
              <w:rPr>
                <w:rFonts w:ascii="Times New Roman" w:hAnsi="Times New Roman" w:cs="Times New Roman"/>
                <w:sz w:val="24"/>
                <w:szCs w:val="24"/>
              </w:rPr>
              <w:t xml:space="preserve"> (86.7)</w:t>
            </w:r>
          </w:p>
        </w:tc>
        <w:tc>
          <w:tcPr>
            <w:tcW w:w="1445" w:type="dxa"/>
          </w:tcPr>
          <w:p w14:paraId="7AAFD636"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0.374</w:t>
            </w:r>
          </w:p>
        </w:tc>
      </w:tr>
      <w:tr w:rsidR="00BB08C1" w:rsidRPr="00F9541A" w14:paraId="4FA2E67F" w14:textId="77777777" w:rsidTr="00BB08C1">
        <w:tc>
          <w:tcPr>
            <w:tcW w:w="3227" w:type="dxa"/>
          </w:tcPr>
          <w:p w14:paraId="60F69A59"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ICU consultant call</w:t>
            </w:r>
            <w:r>
              <w:rPr>
                <w:rFonts w:ascii="Times New Roman" w:hAnsi="Times New Roman" w:cs="Times New Roman"/>
                <w:sz w:val="24"/>
                <w:szCs w:val="24"/>
              </w:rPr>
              <w:t>, n=1118</w:t>
            </w:r>
          </w:p>
        </w:tc>
        <w:tc>
          <w:tcPr>
            <w:tcW w:w="2410" w:type="dxa"/>
          </w:tcPr>
          <w:p w14:paraId="6F8C3FC4"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134</w:t>
            </w:r>
            <w:r>
              <w:rPr>
                <w:rFonts w:ascii="Times New Roman" w:hAnsi="Times New Roman" w:cs="Times New Roman"/>
                <w:sz w:val="24"/>
                <w:szCs w:val="24"/>
              </w:rPr>
              <w:t>/465</w:t>
            </w:r>
            <w:r w:rsidRPr="00F9541A">
              <w:rPr>
                <w:rFonts w:ascii="Times New Roman" w:hAnsi="Times New Roman" w:cs="Times New Roman"/>
                <w:sz w:val="24"/>
                <w:szCs w:val="24"/>
              </w:rPr>
              <w:t xml:space="preserve"> (28.8)</w:t>
            </w:r>
          </w:p>
        </w:tc>
        <w:tc>
          <w:tcPr>
            <w:tcW w:w="2268" w:type="dxa"/>
          </w:tcPr>
          <w:p w14:paraId="72773092"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189</w:t>
            </w:r>
            <w:r>
              <w:rPr>
                <w:rFonts w:ascii="Times New Roman" w:hAnsi="Times New Roman" w:cs="Times New Roman"/>
                <w:sz w:val="24"/>
                <w:szCs w:val="24"/>
              </w:rPr>
              <w:t>/653</w:t>
            </w:r>
            <w:r w:rsidRPr="00F9541A">
              <w:rPr>
                <w:rFonts w:ascii="Times New Roman" w:hAnsi="Times New Roman" w:cs="Times New Roman"/>
                <w:sz w:val="24"/>
                <w:szCs w:val="24"/>
              </w:rPr>
              <w:t xml:space="preserve"> (28.9)</w:t>
            </w:r>
          </w:p>
        </w:tc>
        <w:tc>
          <w:tcPr>
            <w:tcW w:w="1445" w:type="dxa"/>
          </w:tcPr>
          <w:p w14:paraId="618F404E"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1.000</w:t>
            </w:r>
          </w:p>
        </w:tc>
      </w:tr>
      <w:tr w:rsidR="00BB08C1" w:rsidRPr="00F9541A" w14:paraId="621EF74C" w14:textId="77777777" w:rsidTr="00BB08C1">
        <w:tc>
          <w:tcPr>
            <w:tcW w:w="3227" w:type="dxa"/>
          </w:tcPr>
          <w:p w14:paraId="37718123" w14:textId="77777777" w:rsidR="00BB08C1" w:rsidRPr="00F9541A" w:rsidRDefault="00BB08C1" w:rsidP="00BB08C1">
            <w:pPr>
              <w:rPr>
                <w:rFonts w:ascii="Times New Roman" w:hAnsi="Times New Roman" w:cs="Times New Roman"/>
                <w:sz w:val="24"/>
                <w:szCs w:val="24"/>
              </w:rPr>
            </w:pPr>
            <w:r w:rsidRPr="00F9541A">
              <w:rPr>
                <w:rFonts w:ascii="Times New Roman" w:hAnsi="Times New Roman" w:cs="Times New Roman"/>
                <w:sz w:val="24"/>
                <w:szCs w:val="24"/>
              </w:rPr>
              <w:t>Surgeon call</w:t>
            </w:r>
            <w:r>
              <w:rPr>
                <w:rFonts w:ascii="Times New Roman" w:hAnsi="Times New Roman" w:cs="Times New Roman"/>
                <w:sz w:val="24"/>
                <w:szCs w:val="24"/>
              </w:rPr>
              <w:t>, n=1105</w:t>
            </w:r>
          </w:p>
        </w:tc>
        <w:tc>
          <w:tcPr>
            <w:tcW w:w="2410" w:type="dxa"/>
          </w:tcPr>
          <w:p w14:paraId="1873DDE1"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52</w:t>
            </w:r>
            <w:r>
              <w:rPr>
                <w:rFonts w:ascii="Times New Roman" w:hAnsi="Times New Roman" w:cs="Times New Roman"/>
                <w:sz w:val="24"/>
                <w:szCs w:val="24"/>
              </w:rPr>
              <w:t>/454</w:t>
            </w:r>
            <w:r w:rsidRPr="00F9541A">
              <w:rPr>
                <w:rFonts w:ascii="Times New Roman" w:hAnsi="Times New Roman" w:cs="Times New Roman"/>
                <w:sz w:val="24"/>
                <w:szCs w:val="24"/>
              </w:rPr>
              <w:t xml:space="preserve"> (11.5)</w:t>
            </w:r>
          </w:p>
        </w:tc>
        <w:tc>
          <w:tcPr>
            <w:tcW w:w="2268" w:type="dxa"/>
          </w:tcPr>
          <w:p w14:paraId="3013C320"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78</w:t>
            </w:r>
            <w:r>
              <w:rPr>
                <w:rFonts w:ascii="Times New Roman" w:hAnsi="Times New Roman" w:cs="Times New Roman"/>
                <w:sz w:val="24"/>
                <w:szCs w:val="24"/>
              </w:rPr>
              <w:t>/651</w:t>
            </w:r>
            <w:r w:rsidRPr="00F9541A">
              <w:rPr>
                <w:rFonts w:ascii="Times New Roman" w:hAnsi="Times New Roman" w:cs="Times New Roman"/>
                <w:sz w:val="24"/>
                <w:szCs w:val="24"/>
              </w:rPr>
              <w:t xml:space="preserve"> (12.0)</w:t>
            </w:r>
          </w:p>
        </w:tc>
        <w:tc>
          <w:tcPr>
            <w:tcW w:w="1445" w:type="dxa"/>
          </w:tcPr>
          <w:p w14:paraId="013179EC"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0.863</w:t>
            </w:r>
          </w:p>
        </w:tc>
      </w:tr>
      <w:tr w:rsidR="00BB08C1" w:rsidRPr="00F9541A" w14:paraId="1C7649A4" w14:textId="77777777" w:rsidTr="00BB08C1">
        <w:tc>
          <w:tcPr>
            <w:tcW w:w="3227" w:type="dxa"/>
          </w:tcPr>
          <w:p w14:paraId="59021106" w14:textId="77777777" w:rsidR="00BB08C1" w:rsidRPr="00E769FB" w:rsidRDefault="00BB08C1" w:rsidP="00BB08C1">
            <w:pPr>
              <w:rPr>
                <w:rFonts w:ascii="Times New Roman" w:hAnsi="Times New Roman" w:cs="Times New Roman"/>
                <w:sz w:val="24"/>
                <w:szCs w:val="24"/>
                <w:lang w:val="en-US"/>
              </w:rPr>
            </w:pPr>
            <w:r w:rsidRPr="00E769FB">
              <w:rPr>
                <w:rFonts w:ascii="Times New Roman" w:hAnsi="Times New Roman" w:cs="Times New Roman"/>
                <w:sz w:val="24"/>
                <w:szCs w:val="24"/>
                <w:lang w:val="en-US"/>
              </w:rPr>
              <w:t>Transfer to the ICU, n=1107</w:t>
            </w:r>
          </w:p>
        </w:tc>
        <w:tc>
          <w:tcPr>
            <w:tcW w:w="2410" w:type="dxa"/>
          </w:tcPr>
          <w:p w14:paraId="3F54067F"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47</w:t>
            </w:r>
            <w:r>
              <w:rPr>
                <w:rFonts w:ascii="Times New Roman" w:hAnsi="Times New Roman" w:cs="Times New Roman"/>
                <w:sz w:val="24"/>
                <w:szCs w:val="24"/>
              </w:rPr>
              <w:t>/459</w:t>
            </w:r>
            <w:r w:rsidRPr="00F9541A">
              <w:rPr>
                <w:rFonts w:ascii="Times New Roman" w:hAnsi="Times New Roman" w:cs="Times New Roman"/>
                <w:sz w:val="24"/>
                <w:szCs w:val="24"/>
              </w:rPr>
              <w:t xml:space="preserve"> (10.2)</w:t>
            </w:r>
          </w:p>
        </w:tc>
        <w:tc>
          <w:tcPr>
            <w:tcW w:w="2268" w:type="dxa"/>
          </w:tcPr>
          <w:p w14:paraId="1589FE85"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54</w:t>
            </w:r>
            <w:r>
              <w:rPr>
                <w:rFonts w:ascii="Times New Roman" w:hAnsi="Times New Roman" w:cs="Times New Roman"/>
                <w:sz w:val="24"/>
                <w:szCs w:val="24"/>
              </w:rPr>
              <w:t>/648</w:t>
            </w:r>
            <w:r w:rsidRPr="00F9541A">
              <w:rPr>
                <w:rFonts w:ascii="Times New Roman" w:hAnsi="Times New Roman" w:cs="Times New Roman"/>
                <w:sz w:val="24"/>
                <w:szCs w:val="24"/>
              </w:rPr>
              <w:t xml:space="preserve"> (8.3)</w:t>
            </w:r>
          </w:p>
        </w:tc>
        <w:tc>
          <w:tcPr>
            <w:tcW w:w="1445" w:type="dxa"/>
          </w:tcPr>
          <w:p w14:paraId="69F5F99F" w14:textId="77777777" w:rsidR="00BB08C1" w:rsidRPr="00F9541A" w:rsidRDefault="00BB08C1" w:rsidP="00BB08C1">
            <w:pPr>
              <w:jc w:val="center"/>
              <w:rPr>
                <w:rFonts w:ascii="Times New Roman" w:hAnsi="Times New Roman" w:cs="Times New Roman"/>
                <w:sz w:val="24"/>
                <w:szCs w:val="24"/>
              </w:rPr>
            </w:pPr>
            <w:r w:rsidRPr="00F9541A">
              <w:rPr>
                <w:rFonts w:ascii="Times New Roman" w:hAnsi="Times New Roman" w:cs="Times New Roman"/>
                <w:sz w:val="24"/>
                <w:szCs w:val="24"/>
              </w:rPr>
              <w:t>0.327</w:t>
            </w:r>
          </w:p>
        </w:tc>
      </w:tr>
    </w:tbl>
    <w:p w14:paraId="6D0D30C0" w14:textId="2E1439B3" w:rsidR="00B9061D" w:rsidRDefault="00B9061D" w:rsidP="00B9061D">
      <w:pPr>
        <w:widowControl/>
        <w:suppressAutoHyphens w:val="0"/>
        <w:autoSpaceDN/>
        <w:textAlignment w:val="auto"/>
        <w:rPr>
          <w:rFonts w:ascii="Times New Roman" w:hAnsi="Times New Roman" w:cs="Times New Roman"/>
          <w:b/>
          <w:sz w:val="24"/>
          <w:szCs w:val="24"/>
          <w:lang w:val="en-US"/>
        </w:rPr>
      </w:pPr>
    </w:p>
    <w:p w14:paraId="58F65CEB" w14:textId="77777777" w:rsidR="00B9061D" w:rsidRPr="00B9061D" w:rsidRDefault="00B9061D" w:rsidP="00B9061D">
      <w:pPr>
        <w:widowControl/>
        <w:suppressAutoHyphens w:val="0"/>
        <w:autoSpaceDN/>
        <w:textAlignment w:val="auto"/>
        <w:rPr>
          <w:rFonts w:ascii="Times New Roman" w:hAnsi="Times New Roman" w:cs="Times New Roman"/>
          <w:sz w:val="24"/>
          <w:szCs w:val="24"/>
          <w:lang w:val="en-US"/>
        </w:rPr>
      </w:pPr>
    </w:p>
    <w:p w14:paraId="7132E663" w14:textId="77777777" w:rsidR="00C65A27" w:rsidRDefault="00C65A27" w:rsidP="00001FBF">
      <w:pPr>
        <w:rPr>
          <w:rFonts w:ascii="Times New Roman" w:hAnsi="Times New Roman" w:cs="Times New Roman"/>
          <w:b/>
          <w:sz w:val="24"/>
          <w:szCs w:val="24"/>
          <w:lang w:val="en-US"/>
        </w:rPr>
        <w:sectPr w:rsidR="00C65A27" w:rsidSect="00227FD9">
          <w:footerReference w:type="even" r:id="rId21"/>
          <w:footerReference w:type="default" r:id="rId22"/>
          <w:pgSz w:w="11906" w:h="16838"/>
          <w:pgMar w:top="1418" w:right="1134" w:bottom="1134" w:left="1134" w:header="720" w:footer="720" w:gutter="0"/>
          <w:cols w:space="720"/>
          <w:docGrid w:linePitch="272"/>
        </w:sectPr>
      </w:pPr>
    </w:p>
    <w:p w14:paraId="0B652A33" w14:textId="1BDBF3CD" w:rsidR="00001FBF" w:rsidRPr="005F792E" w:rsidRDefault="00D21D98" w:rsidP="00001FBF">
      <w:pPr>
        <w:rPr>
          <w:rFonts w:ascii="Times New Roman" w:hAnsi="Times New Roman" w:cs="Times New Roman"/>
          <w:sz w:val="24"/>
          <w:szCs w:val="24"/>
          <w:lang w:val="en-US"/>
        </w:rPr>
      </w:pPr>
      <w:r w:rsidRPr="005F792E">
        <w:rPr>
          <w:rFonts w:ascii="Times New Roman" w:hAnsi="Times New Roman" w:cs="Times New Roman"/>
          <w:b/>
          <w:sz w:val="24"/>
          <w:szCs w:val="24"/>
          <w:lang w:val="en-US"/>
        </w:rPr>
        <w:lastRenderedPageBreak/>
        <w:t>Supplemental Table</w:t>
      </w:r>
      <w:r w:rsidR="003E5DEB" w:rsidRPr="005F792E">
        <w:rPr>
          <w:rFonts w:ascii="Times New Roman" w:hAnsi="Times New Roman" w:cs="Times New Roman"/>
          <w:b/>
          <w:sz w:val="24"/>
          <w:szCs w:val="24"/>
          <w:lang w:val="en-US"/>
        </w:rPr>
        <w:t xml:space="preserve"> 8</w:t>
      </w:r>
      <w:r w:rsidRPr="005F792E">
        <w:rPr>
          <w:rFonts w:ascii="Times New Roman" w:hAnsi="Times New Roman" w:cs="Times New Roman"/>
          <w:b/>
          <w:sz w:val="24"/>
          <w:szCs w:val="24"/>
          <w:lang w:val="en-US"/>
        </w:rPr>
        <w:t>.</w:t>
      </w:r>
      <w:r w:rsidRPr="005F792E">
        <w:rPr>
          <w:rFonts w:ascii="Times New Roman" w:hAnsi="Times New Roman" w:cs="Times New Roman"/>
          <w:sz w:val="24"/>
          <w:szCs w:val="24"/>
          <w:lang w:val="en-US"/>
        </w:rPr>
        <w:t xml:space="preserve"> </w:t>
      </w:r>
      <w:r w:rsidR="00DB0537" w:rsidRPr="005F792E">
        <w:rPr>
          <w:rFonts w:ascii="Times New Roman" w:hAnsi="Times New Roman" w:cs="Times New Roman"/>
          <w:sz w:val="24"/>
          <w:szCs w:val="24"/>
          <w:lang w:val="en-US"/>
        </w:rPr>
        <w:t>Differences</w:t>
      </w:r>
      <w:r w:rsidR="00D9019B" w:rsidRPr="005F792E">
        <w:rPr>
          <w:rFonts w:ascii="Times New Roman" w:hAnsi="Times New Roman" w:cs="Times New Roman"/>
          <w:sz w:val="24"/>
          <w:szCs w:val="24"/>
          <w:lang w:val="en-US"/>
        </w:rPr>
        <w:t xml:space="preserve"> in organizational resources available for septic patient management</w:t>
      </w:r>
      <w:r w:rsidR="00DB0537" w:rsidRPr="005F792E">
        <w:rPr>
          <w:rFonts w:ascii="Times New Roman" w:hAnsi="Times New Roman" w:cs="Times New Roman"/>
          <w:sz w:val="24"/>
          <w:szCs w:val="24"/>
          <w:lang w:val="en-US"/>
        </w:rPr>
        <w:t xml:space="preserve"> bet</w:t>
      </w:r>
      <w:r w:rsidR="00E9732C" w:rsidRPr="005F792E">
        <w:rPr>
          <w:rFonts w:ascii="Times New Roman" w:hAnsi="Times New Roman" w:cs="Times New Roman"/>
          <w:sz w:val="24"/>
          <w:szCs w:val="24"/>
          <w:lang w:val="en-US"/>
        </w:rPr>
        <w:t>w</w:t>
      </w:r>
      <w:r w:rsidR="00DB0537" w:rsidRPr="005F792E">
        <w:rPr>
          <w:rFonts w:ascii="Times New Roman" w:hAnsi="Times New Roman" w:cs="Times New Roman"/>
          <w:sz w:val="24"/>
          <w:szCs w:val="24"/>
          <w:lang w:val="en-US"/>
        </w:rPr>
        <w:t xml:space="preserve">een after </w:t>
      </w:r>
      <w:r w:rsidR="00DB0537" w:rsidRPr="005F792E">
        <w:rPr>
          <w:rFonts w:ascii="Times New Roman" w:hAnsi="Times New Roman" w:cs="Times New Roman"/>
          <w:i/>
          <w:sz w:val="24"/>
          <w:szCs w:val="24"/>
          <w:lang w:val="en-US"/>
        </w:rPr>
        <w:t>versus</w:t>
      </w:r>
      <w:r w:rsidR="00DB0537" w:rsidRPr="005F792E">
        <w:rPr>
          <w:rFonts w:ascii="Times New Roman" w:hAnsi="Times New Roman" w:cs="Times New Roman"/>
          <w:sz w:val="24"/>
          <w:szCs w:val="24"/>
          <w:lang w:val="en-US"/>
        </w:rPr>
        <w:t xml:space="preserve"> before QIP</w:t>
      </w:r>
      <w:r w:rsidR="0009424C" w:rsidRPr="005F792E">
        <w:rPr>
          <w:rFonts w:ascii="Times New Roman" w:hAnsi="Times New Roman" w:cs="Times New Roman"/>
          <w:sz w:val="24"/>
          <w:szCs w:val="24"/>
          <w:lang w:val="en-US"/>
        </w:rPr>
        <w:t xml:space="preserve"> (N=1</w:t>
      </w:r>
      <w:r w:rsidR="00A90D8E" w:rsidRPr="005F792E">
        <w:rPr>
          <w:rFonts w:ascii="Times New Roman" w:hAnsi="Times New Roman" w:cs="Times New Roman"/>
          <w:sz w:val="24"/>
          <w:szCs w:val="24"/>
          <w:lang w:val="en-US"/>
        </w:rPr>
        <w:t>2</w:t>
      </w:r>
      <w:r w:rsidR="00E37656" w:rsidRPr="005F792E">
        <w:rPr>
          <w:rFonts w:ascii="Times New Roman" w:hAnsi="Times New Roman" w:cs="Times New Roman"/>
          <w:sz w:val="24"/>
          <w:szCs w:val="24"/>
          <w:lang w:val="en-US"/>
        </w:rPr>
        <w:t xml:space="preserve"> corresponding to the number of enrolled centers</w:t>
      </w:r>
      <w:r w:rsidR="0009424C" w:rsidRPr="005F792E">
        <w:rPr>
          <w:rFonts w:ascii="Times New Roman" w:hAnsi="Times New Roman" w:cs="Times New Roman"/>
          <w:sz w:val="24"/>
          <w:szCs w:val="24"/>
          <w:lang w:val="en-US"/>
        </w:rPr>
        <w:t>)</w:t>
      </w:r>
      <w:r w:rsidR="00DB0537" w:rsidRPr="005F792E">
        <w:rPr>
          <w:rFonts w:ascii="Times New Roman" w:hAnsi="Times New Roman" w:cs="Times New Roman"/>
          <w:sz w:val="24"/>
          <w:szCs w:val="24"/>
          <w:lang w:val="en-US"/>
        </w:rPr>
        <w:t>.</w:t>
      </w:r>
      <w:r w:rsidR="00CF711D" w:rsidRPr="00CF711D">
        <w:rPr>
          <w:rFonts w:ascii="Times" w:hAnsi="Times" w:cs="STIXGeneral"/>
          <w:color w:val="191919"/>
          <w:sz w:val="24"/>
          <w:szCs w:val="24"/>
          <w:lang w:val="en-US"/>
        </w:rPr>
        <w:t xml:space="preserve"> </w:t>
      </w:r>
      <w:r w:rsidR="00CF711D" w:rsidRPr="00CF711D">
        <w:rPr>
          <w:rFonts w:ascii="Times" w:hAnsi="Times" w:cs="STIXGeneral"/>
          <w:color w:val="191919"/>
          <w:sz w:val="24"/>
          <w:szCs w:val="24"/>
        </w:rPr>
        <w:t>*</w:t>
      </w:r>
      <w:r w:rsidR="00CF711D" w:rsidRPr="00CF711D">
        <w:rPr>
          <w:rFonts w:ascii="Times" w:hAnsi="Times"/>
          <w:i/>
          <w:iCs/>
          <w:color w:val="191919"/>
          <w:sz w:val="24"/>
          <w:szCs w:val="24"/>
        </w:rPr>
        <w:t xml:space="preserve">p </w:t>
      </w:r>
      <w:r w:rsidR="00CF711D" w:rsidRPr="00CF711D">
        <w:rPr>
          <w:rFonts w:ascii="Times" w:hAnsi="Times"/>
          <w:color w:val="191919"/>
          <w:sz w:val="24"/>
          <w:szCs w:val="24"/>
        </w:rPr>
        <w:t>&lt; 0.05</w:t>
      </w:r>
      <w:r w:rsidR="00CF711D">
        <w:rPr>
          <w:rFonts w:ascii="Times" w:hAnsi="Times"/>
          <w:color w:val="191919"/>
          <w:sz w:val="24"/>
          <w:szCs w:val="24"/>
        </w:rPr>
        <w:t>.</w:t>
      </w:r>
    </w:p>
    <w:p w14:paraId="4C7AA158" w14:textId="77777777" w:rsidR="00D90884" w:rsidRPr="00F9541A" w:rsidRDefault="00D90884" w:rsidP="00001FBF">
      <w:pPr>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5687"/>
        <w:gridCol w:w="1386"/>
        <w:gridCol w:w="1299"/>
        <w:gridCol w:w="1256"/>
      </w:tblGrid>
      <w:tr w:rsidR="00D21D98" w:rsidRPr="00F9541A" w14:paraId="496900CF" w14:textId="77777777" w:rsidTr="0009424C">
        <w:tc>
          <w:tcPr>
            <w:tcW w:w="5862" w:type="dxa"/>
          </w:tcPr>
          <w:p w14:paraId="379D17C2" w14:textId="77777777" w:rsidR="008E718A" w:rsidRPr="00F9541A" w:rsidRDefault="008E718A" w:rsidP="007C4EC6">
            <w:pPr>
              <w:rPr>
                <w:rFonts w:ascii="Times New Roman" w:hAnsi="Times New Roman" w:cs="Times New Roman"/>
                <w:b/>
                <w:sz w:val="24"/>
                <w:szCs w:val="24"/>
              </w:rPr>
            </w:pPr>
            <w:r w:rsidRPr="00F9541A">
              <w:rPr>
                <w:rFonts w:ascii="Times New Roman" w:hAnsi="Times New Roman" w:cs="Times New Roman"/>
                <w:b/>
                <w:sz w:val="24"/>
                <w:szCs w:val="24"/>
              </w:rPr>
              <w:t>Resource</w:t>
            </w:r>
          </w:p>
        </w:tc>
        <w:tc>
          <w:tcPr>
            <w:tcW w:w="2736" w:type="dxa"/>
            <w:gridSpan w:val="2"/>
          </w:tcPr>
          <w:p w14:paraId="20A55152" w14:textId="77777777" w:rsidR="008E718A" w:rsidRPr="00F9541A" w:rsidRDefault="008E718A" w:rsidP="007C4EC6">
            <w:pPr>
              <w:jc w:val="center"/>
              <w:rPr>
                <w:rFonts w:ascii="Times New Roman" w:hAnsi="Times New Roman" w:cs="Times New Roman"/>
                <w:b/>
                <w:sz w:val="24"/>
                <w:szCs w:val="24"/>
              </w:rPr>
            </w:pPr>
            <w:r w:rsidRPr="00F9541A">
              <w:rPr>
                <w:rFonts w:ascii="Times New Roman" w:hAnsi="Times New Roman" w:cs="Times New Roman"/>
                <w:b/>
                <w:sz w:val="24"/>
                <w:szCs w:val="24"/>
              </w:rPr>
              <w:t>Availability</w:t>
            </w:r>
          </w:p>
        </w:tc>
        <w:tc>
          <w:tcPr>
            <w:tcW w:w="1256" w:type="dxa"/>
          </w:tcPr>
          <w:p w14:paraId="1C838463" w14:textId="77777777" w:rsidR="0009424C" w:rsidRPr="005F792E" w:rsidRDefault="0009424C" w:rsidP="007C4EC6">
            <w:pPr>
              <w:jc w:val="center"/>
              <w:rPr>
                <w:rFonts w:ascii="Times New Roman" w:hAnsi="Times New Roman" w:cs="Times New Roman"/>
                <w:b/>
                <w:sz w:val="24"/>
                <w:szCs w:val="24"/>
              </w:rPr>
            </w:pPr>
            <w:r w:rsidRPr="005F792E">
              <w:rPr>
                <w:rFonts w:ascii="Times New Roman" w:hAnsi="Times New Roman" w:cs="Times New Roman"/>
                <w:b/>
                <w:sz w:val="24"/>
                <w:szCs w:val="24"/>
              </w:rPr>
              <w:t>McNemar</w:t>
            </w:r>
          </w:p>
          <w:p w14:paraId="012D7EE0" w14:textId="6CBB42CC" w:rsidR="008E718A" w:rsidRPr="00F9541A" w:rsidRDefault="008E718A" w:rsidP="007C4EC6">
            <w:pPr>
              <w:jc w:val="center"/>
              <w:rPr>
                <w:rFonts w:ascii="Times New Roman" w:hAnsi="Times New Roman" w:cs="Times New Roman"/>
                <w:b/>
                <w:sz w:val="24"/>
                <w:szCs w:val="24"/>
              </w:rPr>
            </w:pPr>
            <w:r w:rsidRPr="005F792E">
              <w:rPr>
                <w:rFonts w:ascii="Times New Roman" w:hAnsi="Times New Roman" w:cs="Times New Roman"/>
                <w:b/>
                <w:sz w:val="24"/>
                <w:szCs w:val="24"/>
              </w:rPr>
              <w:t>p</w:t>
            </w:r>
            <w:r w:rsidR="0009424C" w:rsidRPr="005F792E">
              <w:rPr>
                <w:rFonts w:ascii="Times New Roman" w:hAnsi="Times New Roman" w:cs="Times New Roman"/>
                <w:b/>
                <w:sz w:val="24"/>
                <w:szCs w:val="24"/>
              </w:rPr>
              <w:t>-value</w:t>
            </w:r>
          </w:p>
        </w:tc>
      </w:tr>
      <w:tr w:rsidR="00A60E34" w:rsidRPr="00F9541A" w14:paraId="44D40263" w14:textId="77777777" w:rsidTr="0009424C">
        <w:tc>
          <w:tcPr>
            <w:tcW w:w="5862" w:type="dxa"/>
          </w:tcPr>
          <w:p w14:paraId="5C50F032" w14:textId="77777777" w:rsidR="00A60E34" w:rsidRPr="00F9541A" w:rsidRDefault="00A60E34" w:rsidP="00A60E34">
            <w:pPr>
              <w:rPr>
                <w:rFonts w:ascii="Times New Roman" w:hAnsi="Times New Roman" w:cs="Times New Roman"/>
                <w:b/>
                <w:sz w:val="24"/>
                <w:szCs w:val="24"/>
              </w:rPr>
            </w:pPr>
          </w:p>
        </w:tc>
        <w:tc>
          <w:tcPr>
            <w:tcW w:w="1410" w:type="dxa"/>
            <w:vAlign w:val="center"/>
          </w:tcPr>
          <w:p w14:paraId="281BA228" w14:textId="569B3F23" w:rsidR="00A60E34" w:rsidRPr="00F9541A" w:rsidRDefault="00A60E34" w:rsidP="00A60E34">
            <w:pPr>
              <w:jc w:val="center"/>
              <w:rPr>
                <w:rFonts w:ascii="Times New Roman" w:hAnsi="Times New Roman" w:cs="Times New Roman"/>
                <w:b/>
                <w:sz w:val="24"/>
                <w:szCs w:val="24"/>
              </w:rPr>
            </w:pPr>
            <w:r>
              <w:rPr>
                <w:rFonts w:ascii="Times New Roman" w:hAnsi="Times New Roman" w:cs="Times New Roman"/>
                <w:b/>
                <w:sz w:val="24"/>
                <w:szCs w:val="24"/>
                <w:lang w:val="en-US"/>
              </w:rPr>
              <w:t>Before QIP (%)</w:t>
            </w:r>
          </w:p>
        </w:tc>
        <w:tc>
          <w:tcPr>
            <w:tcW w:w="1326" w:type="dxa"/>
            <w:vAlign w:val="center"/>
          </w:tcPr>
          <w:p w14:paraId="472892E6" w14:textId="3DC88131" w:rsidR="00A60E34" w:rsidRPr="00F9541A" w:rsidRDefault="00A60E34" w:rsidP="00A60E34">
            <w:pPr>
              <w:jc w:val="center"/>
              <w:rPr>
                <w:rFonts w:ascii="Times New Roman" w:hAnsi="Times New Roman" w:cs="Times New Roman"/>
                <w:b/>
                <w:sz w:val="24"/>
                <w:szCs w:val="24"/>
              </w:rPr>
            </w:pPr>
            <w:r>
              <w:rPr>
                <w:rFonts w:ascii="Times New Roman" w:hAnsi="Times New Roman" w:cs="Times New Roman"/>
                <w:b/>
                <w:sz w:val="24"/>
                <w:szCs w:val="24"/>
                <w:lang w:val="en-US"/>
              </w:rPr>
              <w:t>After QIP (%)</w:t>
            </w:r>
          </w:p>
        </w:tc>
        <w:tc>
          <w:tcPr>
            <w:tcW w:w="1256" w:type="dxa"/>
          </w:tcPr>
          <w:p w14:paraId="7A986E7F" w14:textId="77777777" w:rsidR="00A60E34" w:rsidRPr="00F9541A" w:rsidRDefault="00A60E34" w:rsidP="00A60E34">
            <w:pPr>
              <w:jc w:val="center"/>
              <w:rPr>
                <w:rFonts w:ascii="Times New Roman" w:hAnsi="Times New Roman" w:cs="Times New Roman"/>
                <w:b/>
                <w:sz w:val="24"/>
                <w:szCs w:val="24"/>
              </w:rPr>
            </w:pPr>
          </w:p>
        </w:tc>
      </w:tr>
      <w:tr w:rsidR="00D21D98" w:rsidRPr="00F9541A" w14:paraId="06BB43DE" w14:textId="77777777" w:rsidTr="0009424C">
        <w:tc>
          <w:tcPr>
            <w:tcW w:w="5862" w:type="dxa"/>
          </w:tcPr>
          <w:p w14:paraId="146C5A5F"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Diagnostic and Therapeutic protocol for septic patient management</w:t>
            </w:r>
          </w:p>
        </w:tc>
        <w:tc>
          <w:tcPr>
            <w:tcW w:w="1410" w:type="dxa"/>
          </w:tcPr>
          <w:p w14:paraId="1BD3B027"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8.3</w:t>
            </w:r>
          </w:p>
        </w:tc>
        <w:tc>
          <w:tcPr>
            <w:tcW w:w="1326" w:type="dxa"/>
          </w:tcPr>
          <w:p w14:paraId="23198024"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50</w:t>
            </w:r>
          </w:p>
        </w:tc>
        <w:tc>
          <w:tcPr>
            <w:tcW w:w="1256" w:type="dxa"/>
          </w:tcPr>
          <w:p w14:paraId="2455B2DB"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0.073</w:t>
            </w:r>
          </w:p>
        </w:tc>
      </w:tr>
      <w:tr w:rsidR="00D21D98" w:rsidRPr="00F9541A" w14:paraId="6F5BC466" w14:textId="77777777" w:rsidTr="0009424C">
        <w:tc>
          <w:tcPr>
            <w:tcW w:w="5862" w:type="dxa"/>
          </w:tcPr>
          <w:p w14:paraId="592759FD"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Early warning score or similar for diagnosis and management</w:t>
            </w:r>
          </w:p>
        </w:tc>
        <w:tc>
          <w:tcPr>
            <w:tcW w:w="1410" w:type="dxa"/>
          </w:tcPr>
          <w:p w14:paraId="55B41D8B"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50</w:t>
            </w:r>
          </w:p>
        </w:tc>
        <w:tc>
          <w:tcPr>
            <w:tcW w:w="1326" w:type="dxa"/>
          </w:tcPr>
          <w:p w14:paraId="79DE4724"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80</w:t>
            </w:r>
          </w:p>
        </w:tc>
        <w:tc>
          <w:tcPr>
            <w:tcW w:w="1256" w:type="dxa"/>
          </w:tcPr>
          <w:p w14:paraId="5F5C34A0"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w:t>
            </w:r>
          </w:p>
        </w:tc>
      </w:tr>
      <w:tr w:rsidR="0009424C" w:rsidRPr="00F9541A" w14:paraId="6C6E857E" w14:textId="77777777" w:rsidTr="0009424C">
        <w:tc>
          <w:tcPr>
            <w:tcW w:w="5862" w:type="dxa"/>
          </w:tcPr>
          <w:p w14:paraId="455ECDEB" w14:textId="0293BAF2" w:rsidR="0009424C" w:rsidRPr="0009424C" w:rsidRDefault="0009424C" w:rsidP="0009424C">
            <w:pPr>
              <w:pStyle w:val="ListParagraph"/>
              <w:rPr>
                <w:rFonts w:ascii="Times New Roman" w:hAnsi="Times New Roman"/>
                <w:sz w:val="24"/>
                <w:szCs w:val="24"/>
                <w:lang w:val="en-US"/>
              </w:rPr>
            </w:pPr>
            <w:r w:rsidRPr="0009424C">
              <w:rPr>
                <w:rFonts w:ascii="Times New Roman" w:hAnsi="Times New Roman"/>
                <w:sz w:val="24"/>
                <w:szCs w:val="24"/>
                <w:lang w:val="en-US"/>
              </w:rPr>
              <w:t>Data available</w:t>
            </w:r>
            <w:r>
              <w:rPr>
                <w:rFonts w:ascii="Times New Roman" w:hAnsi="Times New Roman"/>
                <w:sz w:val="24"/>
                <w:szCs w:val="24"/>
                <w:lang w:val="en-US"/>
              </w:rPr>
              <w:t>, n</w:t>
            </w:r>
          </w:p>
        </w:tc>
        <w:tc>
          <w:tcPr>
            <w:tcW w:w="1410" w:type="dxa"/>
          </w:tcPr>
          <w:p w14:paraId="610E7AFF" w14:textId="541FFD51" w:rsidR="0009424C" w:rsidRPr="00F9541A" w:rsidRDefault="0009424C" w:rsidP="007C4EC6">
            <w:pPr>
              <w:jc w:val="center"/>
              <w:rPr>
                <w:rFonts w:ascii="Times New Roman" w:hAnsi="Times New Roman" w:cs="Times New Roman"/>
                <w:sz w:val="24"/>
                <w:szCs w:val="24"/>
              </w:rPr>
            </w:pPr>
            <w:r>
              <w:rPr>
                <w:rFonts w:ascii="Times New Roman" w:hAnsi="Times New Roman" w:cs="Times New Roman"/>
                <w:sz w:val="24"/>
                <w:szCs w:val="24"/>
              </w:rPr>
              <w:t>2</w:t>
            </w:r>
          </w:p>
        </w:tc>
        <w:tc>
          <w:tcPr>
            <w:tcW w:w="1326" w:type="dxa"/>
          </w:tcPr>
          <w:p w14:paraId="0391858C" w14:textId="599AE60E" w:rsidR="0009424C" w:rsidRPr="00F9541A" w:rsidRDefault="0009424C" w:rsidP="007C4EC6">
            <w:pPr>
              <w:jc w:val="center"/>
              <w:rPr>
                <w:rFonts w:ascii="Times New Roman" w:hAnsi="Times New Roman" w:cs="Times New Roman"/>
                <w:sz w:val="24"/>
                <w:szCs w:val="24"/>
              </w:rPr>
            </w:pPr>
            <w:r>
              <w:rPr>
                <w:rFonts w:ascii="Times New Roman" w:hAnsi="Times New Roman" w:cs="Times New Roman"/>
                <w:sz w:val="24"/>
                <w:szCs w:val="24"/>
              </w:rPr>
              <w:t>5</w:t>
            </w:r>
          </w:p>
        </w:tc>
        <w:tc>
          <w:tcPr>
            <w:tcW w:w="1256" w:type="dxa"/>
          </w:tcPr>
          <w:p w14:paraId="00BCF779" w14:textId="77777777" w:rsidR="0009424C" w:rsidRPr="00F9541A" w:rsidRDefault="0009424C" w:rsidP="007C4EC6">
            <w:pPr>
              <w:jc w:val="center"/>
              <w:rPr>
                <w:rFonts w:ascii="Times New Roman" w:hAnsi="Times New Roman" w:cs="Times New Roman"/>
                <w:sz w:val="24"/>
                <w:szCs w:val="24"/>
              </w:rPr>
            </w:pPr>
          </w:p>
        </w:tc>
      </w:tr>
      <w:tr w:rsidR="00D21D98" w:rsidRPr="00F9541A" w14:paraId="03900B26" w14:textId="77777777" w:rsidTr="0009424C">
        <w:tc>
          <w:tcPr>
            <w:tcW w:w="5862" w:type="dxa"/>
          </w:tcPr>
          <w:p w14:paraId="2E8A7AF0"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Sepsis team or rapid response system</w:t>
            </w:r>
          </w:p>
        </w:tc>
        <w:tc>
          <w:tcPr>
            <w:tcW w:w="1410" w:type="dxa"/>
          </w:tcPr>
          <w:p w14:paraId="119B02A9"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25</w:t>
            </w:r>
          </w:p>
        </w:tc>
        <w:tc>
          <w:tcPr>
            <w:tcW w:w="1326" w:type="dxa"/>
          </w:tcPr>
          <w:p w14:paraId="02C1CD16"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91.7</w:t>
            </w:r>
          </w:p>
        </w:tc>
        <w:tc>
          <w:tcPr>
            <w:tcW w:w="1256" w:type="dxa"/>
          </w:tcPr>
          <w:p w14:paraId="5FE5879A" w14:textId="77777777" w:rsidR="008E718A" w:rsidRPr="00E83C32" w:rsidRDefault="008E718A" w:rsidP="007C4EC6">
            <w:pPr>
              <w:jc w:val="center"/>
              <w:rPr>
                <w:rFonts w:ascii="Times New Roman" w:hAnsi="Times New Roman" w:cs="Times New Roman"/>
                <w:color w:val="FF0000"/>
                <w:sz w:val="24"/>
                <w:szCs w:val="24"/>
              </w:rPr>
            </w:pPr>
            <w:r w:rsidRPr="00E83C32">
              <w:rPr>
                <w:rFonts w:ascii="Times New Roman" w:hAnsi="Times New Roman" w:cs="Times New Roman"/>
                <w:color w:val="FF0000"/>
                <w:sz w:val="24"/>
                <w:szCs w:val="24"/>
              </w:rPr>
              <w:t>0.013</w:t>
            </w:r>
          </w:p>
        </w:tc>
      </w:tr>
      <w:tr w:rsidR="00D21D98" w:rsidRPr="00F9541A" w14:paraId="42B73172" w14:textId="77777777" w:rsidTr="0009424C">
        <w:tc>
          <w:tcPr>
            <w:tcW w:w="5862" w:type="dxa"/>
          </w:tcPr>
          <w:p w14:paraId="48086002"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Microbiology laboratory 7 days a week able to process blood cultures</w:t>
            </w:r>
          </w:p>
        </w:tc>
        <w:tc>
          <w:tcPr>
            <w:tcW w:w="1410" w:type="dxa"/>
          </w:tcPr>
          <w:p w14:paraId="04581734"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54.5</w:t>
            </w:r>
          </w:p>
        </w:tc>
        <w:tc>
          <w:tcPr>
            <w:tcW w:w="1326" w:type="dxa"/>
          </w:tcPr>
          <w:p w14:paraId="427EDDA3"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83.3</w:t>
            </w:r>
          </w:p>
        </w:tc>
        <w:tc>
          <w:tcPr>
            <w:tcW w:w="1256" w:type="dxa"/>
          </w:tcPr>
          <w:p w14:paraId="18099574"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0.248</w:t>
            </w:r>
          </w:p>
        </w:tc>
      </w:tr>
      <w:tr w:rsidR="0009424C" w:rsidRPr="00F9541A" w14:paraId="7FF74D4B" w14:textId="77777777" w:rsidTr="0009424C">
        <w:tc>
          <w:tcPr>
            <w:tcW w:w="5862" w:type="dxa"/>
          </w:tcPr>
          <w:p w14:paraId="5109539C" w14:textId="2F3C4CF2" w:rsidR="0009424C" w:rsidRPr="00E769FB" w:rsidRDefault="0009424C" w:rsidP="007C4EC6">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6DD96E2C" w14:textId="2DF62B0B" w:rsidR="0009424C" w:rsidRPr="00F9541A" w:rsidRDefault="0009424C" w:rsidP="007C4EC6">
            <w:pPr>
              <w:jc w:val="center"/>
              <w:rPr>
                <w:rFonts w:ascii="Times New Roman" w:hAnsi="Times New Roman" w:cs="Times New Roman"/>
                <w:sz w:val="24"/>
                <w:szCs w:val="24"/>
              </w:rPr>
            </w:pPr>
            <w:r>
              <w:rPr>
                <w:rFonts w:ascii="Times New Roman" w:hAnsi="Times New Roman" w:cs="Times New Roman"/>
                <w:sz w:val="24"/>
                <w:szCs w:val="24"/>
              </w:rPr>
              <w:t>1</w:t>
            </w:r>
          </w:p>
        </w:tc>
        <w:tc>
          <w:tcPr>
            <w:tcW w:w="1326" w:type="dxa"/>
          </w:tcPr>
          <w:p w14:paraId="49647A68" w14:textId="77777777" w:rsidR="0009424C" w:rsidRPr="00F9541A" w:rsidRDefault="0009424C" w:rsidP="007C4EC6">
            <w:pPr>
              <w:jc w:val="center"/>
              <w:rPr>
                <w:rFonts w:ascii="Times New Roman" w:hAnsi="Times New Roman" w:cs="Times New Roman"/>
                <w:sz w:val="24"/>
                <w:szCs w:val="24"/>
              </w:rPr>
            </w:pPr>
          </w:p>
        </w:tc>
        <w:tc>
          <w:tcPr>
            <w:tcW w:w="1256" w:type="dxa"/>
          </w:tcPr>
          <w:p w14:paraId="2EB8BB54" w14:textId="77777777" w:rsidR="0009424C" w:rsidRPr="00F9541A" w:rsidRDefault="0009424C" w:rsidP="007C4EC6">
            <w:pPr>
              <w:jc w:val="center"/>
              <w:rPr>
                <w:rFonts w:ascii="Times New Roman" w:hAnsi="Times New Roman" w:cs="Times New Roman"/>
                <w:sz w:val="24"/>
                <w:szCs w:val="24"/>
              </w:rPr>
            </w:pPr>
          </w:p>
        </w:tc>
      </w:tr>
      <w:tr w:rsidR="00D21D98" w:rsidRPr="00F9541A" w14:paraId="66E984BB" w14:textId="77777777" w:rsidTr="0009424C">
        <w:tc>
          <w:tcPr>
            <w:tcW w:w="5862" w:type="dxa"/>
          </w:tcPr>
          <w:p w14:paraId="08F0C5FF" w14:textId="77777777" w:rsidR="008E718A" w:rsidRPr="00E769FB" w:rsidRDefault="008E718A" w:rsidP="008E718A">
            <w:pPr>
              <w:pStyle w:val="ListParagraph"/>
              <w:numPr>
                <w:ilvl w:val="0"/>
                <w:numId w:val="6"/>
              </w:numPr>
              <w:spacing w:after="0" w:line="240" w:lineRule="auto"/>
              <w:rPr>
                <w:rFonts w:ascii="Times New Roman" w:hAnsi="Times New Roman"/>
                <w:sz w:val="24"/>
                <w:szCs w:val="24"/>
                <w:lang w:val="en-US"/>
              </w:rPr>
            </w:pPr>
            <w:r w:rsidRPr="00E769FB">
              <w:rPr>
                <w:rFonts w:ascii="Times New Roman" w:hAnsi="Times New Roman"/>
                <w:sz w:val="24"/>
                <w:szCs w:val="24"/>
                <w:lang w:val="en-US"/>
              </w:rPr>
              <w:t>Hospital blood cultures execution protocol</w:t>
            </w:r>
          </w:p>
        </w:tc>
        <w:tc>
          <w:tcPr>
            <w:tcW w:w="1410" w:type="dxa"/>
          </w:tcPr>
          <w:p w14:paraId="17E88A7A"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91.7</w:t>
            </w:r>
          </w:p>
        </w:tc>
        <w:tc>
          <w:tcPr>
            <w:tcW w:w="1326" w:type="dxa"/>
          </w:tcPr>
          <w:p w14:paraId="4F151EB2"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78476B3A"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w:t>
            </w:r>
          </w:p>
        </w:tc>
      </w:tr>
      <w:tr w:rsidR="00D21D98" w:rsidRPr="00F9541A" w14:paraId="783A85BC" w14:textId="77777777" w:rsidTr="0009424C">
        <w:tc>
          <w:tcPr>
            <w:tcW w:w="5862" w:type="dxa"/>
          </w:tcPr>
          <w:p w14:paraId="2795F318" w14:textId="77777777" w:rsidR="008E718A" w:rsidRPr="00F9541A" w:rsidRDefault="008E718A" w:rsidP="008E718A">
            <w:pPr>
              <w:pStyle w:val="ListParagraph"/>
              <w:numPr>
                <w:ilvl w:val="0"/>
                <w:numId w:val="6"/>
              </w:numPr>
              <w:spacing w:after="0" w:line="240" w:lineRule="auto"/>
              <w:rPr>
                <w:rFonts w:ascii="Times New Roman" w:hAnsi="Times New Roman"/>
                <w:sz w:val="24"/>
                <w:szCs w:val="24"/>
              </w:rPr>
            </w:pPr>
            <w:r w:rsidRPr="00F9541A">
              <w:rPr>
                <w:rFonts w:ascii="Times New Roman" w:hAnsi="Times New Roman"/>
                <w:sz w:val="24"/>
                <w:szCs w:val="24"/>
              </w:rPr>
              <w:t>MicroLab preliminary response in ≤48 h</w:t>
            </w:r>
          </w:p>
        </w:tc>
        <w:tc>
          <w:tcPr>
            <w:tcW w:w="1410" w:type="dxa"/>
          </w:tcPr>
          <w:p w14:paraId="3E9BAE8B"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326" w:type="dxa"/>
          </w:tcPr>
          <w:p w14:paraId="7583E7A1"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605A0339" w14:textId="187A3E55" w:rsidR="008E718A" w:rsidRPr="00F9541A" w:rsidRDefault="00721197" w:rsidP="007C4EC6">
            <w:pPr>
              <w:jc w:val="center"/>
              <w:rPr>
                <w:rFonts w:ascii="Times New Roman" w:hAnsi="Times New Roman" w:cs="Times New Roman"/>
                <w:sz w:val="24"/>
                <w:szCs w:val="24"/>
              </w:rPr>
            </w:pPr>
            <w:r>
              <w:rPr>
                <w:rFonts w:ascii="Times New Roman" w:hAnsi="Times New Roman" w:cs="Times New Roman"/>
                <w:sz w:val="24"/>
                <w:szCs w:val="24"/>
              </w:rPr>
              <w:t>1</w:t>
            </w:r>
          </w:p>
        </w:tc>
      </w:tr>
      <w:tr w:rsidR="00D21D98" w:rsidRPr="00F9541A" w14:paraId="0E95BB31" w14:textId="77777777" w:rsidTr="0009424C">
        <w:tc>
          <w:tcPr>
            <w:tcW w:w="5862" w:type="dxa"/>
          </w:tcPr>
          <w:p w14:paraId="782969F1"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Biochemistry laboratory 7 days a week open</w:t>
            </w:r>
          </w:p>
        </w:tc>
        <w:tc>
          <w:tcPr>
            <w:tcW w:w="1410" w:type="dxa"/>
          </w:tcPr>
          <w:p w14:paraId="67D22B13"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326" w:type="dxa"/>
          </w:tcPr>
          <w:p w14:paraId="04CB60BB"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094A9DD5" w14:textId="24B6033F" w:rsidR="008E718A" w:rsidRPr="00F9541A" w:rsidRDefault="00721197" w:rsidP="007C4EC6">
            <w:pPr>
              <w:jc w:val="center"/>
              <w:rPr>
                <w:rFonts w:ascii="Times New Roman" w:hAnsi="Times New Roman" w:cs="Times New Roman"/>
                <w:sz w:val="24"/>
                <w:szCs w:val="24"/>
              </w:rPr>
            </w:pPr>
            <w:r>
              <w:rPr>
                <w:rFonts w:ascii="Times New Roman" w:hAnsi="Times New Roman" w:cs="Times New Roman"/>
                <w:sz w:val="24"/>
                <w:szCs w:val="24"/>
              </w:rPr>
              <w:t>1</w:t>
            </w:r>
          </w:p>
        </w:tc>
      </w:tr>
      <w:tr w:rsidR="00D21D98" w:rsidRPr="00F9541A" w14:paraId="6E1C5C6D" w14:textId="77777777" w:rsidTr="0009424C">
        <w:tc>
          <w:tcPr>
            <w:tcW w:w="5862" w:type="dxa"/>
          </w:tcPr>
          <w:p w14:paraId="213AECDE"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Lactate dosage 24 h a day</w:t>
            </w:r>
          </w:p>
        </w:tc>
        <w:tc>
          <w:tcPr>
            <w:tcW w:w="1410" w:type="dxa"/>
          </w:tcPr>
          <w:p w14:paraId="6C9DBE9D"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90.9</w:t>
            </w:r>
          </w:p>
        </w:tc>
        <w:tc>
          <w:tcPr>
            <w:tcW w:w="1326" w:type="dxa"/>
          </w:tcPr>
          <w:p w14:paraId="7AA66F30"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5E0482D7" w14:textId="75A73C7C" w:rsidR="008E718A" w:rsidRPr="00F9541A" w:rsidRDefault="00721197" w:rsidP="007C4EC6">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7C4ED137" w14:textId="77777777" w:rsidTr="0009424C">
        <w:tc>
          <w:tcPr>
            <w:tcW w:w="5862" w:type="dxa"/>
          </w:tcPr>
          <w:p w14:paraId="6D535D63" w14:textId="1B63F793" w:rsidR="0009424C" w:rsidRPr="00E769FB" w:rsidRDefault="0009424C" w:rsidP="007C4EC6">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32329C2C" w14:textId="63B3A4BC" w:rsidR="0009424C" w:rsidRPr="00F9541A" w:rsidRDefault="0009424C" w:rsidP="007C4EC6">
            <w:pPr>
              <w:jc w:val="center"/>
              <w:rPr>
                <w:rFonts w:ascii="Times New Roman" w:hAnsi="Times New Roman" w:cs="Times New Roman"/>
                <w:sz w:val="24"/>
                <w:szCs w:val="24"/>
              </w:rPr>
            </w:pPr>
            <w:r>
              <w:rPr>
                <w:rFonts w:ascii="Times New Roman" w:hAnsi="Times New Roman" w:cs="Times New Roman"/>
                <w:sz w:val="24"/>
                <w:szCs w:val="24"/>
              </w:rPr>
              <w:t>1</w:t>
            </w:r>
          </w:p>
        </w:tc>
        <w:tc>
          <w:tcPr>
            <w:tcW w:w="1326" w:type="dxa"/>
          </w:tcPr>
          <w:p w14:paraId="5A9E0B8A" w14:textId="77777777" w:rsidR="0009424C" w:rsidRPr="00F9541A" w:rsidRDefault="0009424C" w:rsidP="007C4EC6">
            <w:pPr>
              <w:jc w:val="center"/>
              <w:rPr>
                <w:rFonts w:ascii="Times New Roman" w:hAnsi="Times New Roman" w:cs="Times New Roman"/>
                <w:sz w:val="24"/>
                <w:szCs w:val="24"/>
              </w:rPr>
            </w:pPr>
          </w:p>
        </w:tc>
        <w:tc>
          <w:tcPr>
            <w:tcW w:w="1256" w:type="dxa"/>
          </w:tcPr>
          <w:p w14:paraId="7C2D98E0" w14:textId="77777777" w:rsidR="0009424C" w:rsidRDefault="0009424C" w:rsidP="007C4EC6">
            <w:pPr>
              <w:jc w:val="center"/>
              <w:rPr>
                <w:rFonts w:ascii="Times New Roman" w:hAnsi="Times New Roman" w:cs="Times New Roman"/>
                <w:sz w:val="24"/>
                <w:szCs w:val="24"/>
              </w:rPr>
            </w:pPr>
          </w:p>
        </w:tc>
      </w:tr>
      <w:tr w:rsidR="00D21D98" w:rsidRPr="00F9541A" w14:paraId="644A1BDD" w14:textId="77777777" w:rsidTr="0009424C">
        <w:tc>
          <w:tcPr>
            <w:tcW w:w="5862" w:type="dxa"/>
          </w:tcPr>
          <w:p w14:paraId="5112B822" w14:textId="77777777" w:rsidR="008E718A" w:rsidRPr="00E769FB" w:rsidRDefault="008E718A" w:rsidP="008E718A">
            <w:pPr>
              <w:pStyle w:val="ListParagraph"/>
              <w:numPr>
                <w:ilvl w:val="0"/>
                <w:numId w:val="6"/>
              </w:numPr>
              <w:spacing w:after="0" w:line="240" w:lineRule="auto"/>
              <w:rPr>
                <w:rFonts w:ascii="Times New Roman" w:hAnsi="Times New Roman"/>
                <w:sz w:val="24"/>
                <w:szCs w:val="24"/>
                <w:lang w:val="en-US"/>
              </w:rPr>
            </w:pPr>
            <w:r w:rsidRPr="00E769FB">
              <w:rPr>
                <w:rFonts w:ascii="Times New Roman" w:hAnsi="Times New Roman"/>
                <w:sz w:val="24"/>
                <w:szCs w:val="24"/>
                <w:lang w:val="en-US"/>
              </w:rPr>
              <w:t>Time for result in Emergency Department: ≤ 60’</w:t>
            </w:r>
          </w:p>
        </w:tc>
        <w:tc>
          <w:tcPr>
            <w:tcW w:w="1410" w:type="dxa"/>
          </w:tcPr>
          <w:p w14:paraId="562ED7FA"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83.3</w:t>
            </w:r>
          </w:p>
        </w:tc>
        <w:tc>
          <w:tcPr>
            <w:tcW w:w="1326" w:type="dxa"/>
          </w:tcPr>
          <w:p w14:paraId="5E2073AD"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1E02963B"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0.48</w:t>
            </w:r>
          </w:p>
        </w:tc>
      </w:tr>
      <w:tr w:rsidR="00D21D98" w:rsidRPr="00F9541A" w14:paraId="58E24FE9" w14:textId="77777777" w:rsidTr="0009424C">
        <w:tc>
          <w:tcPr>
            <w:tcW w:w="5862" w:type="dxa"/>
          </w:tcPr>
          <w:p w14:paraId="0A1BE39A" w14:textId="77777777" w:rsidR="008E718A" w:rsidRPr="00E769FB" w:rsidRDefault="008E718A" w:rsidP="007C4EC6">
            <w:pPr>
              <w:rPr>
                <w:rFonts w:ascii="Times New Roman" w:hAnsi="Times New Roman" w:cs="Times New Roman"/>
                <w:sz w:val="24"/>
                <w:szCs w:val="24"/>
                <w:lang w:val="en-US"/>
              </w:rPr>
            </w:pPr>
            <w:r w:rsidRPr="00E769FB">
              <w:rPr>
                <w:rFonts w:ascii="Times New Roman" w:hAnsi="Times New Roman" w:cs="Times New Roman"/>
                <w:sz w:val="24"/>
                <w:szCs w:val="24"/>
                <w:lang w:val="en-US"/>
              </w:rPr>
              <w:t>Time for result in Medical Wards: ≤ 60’</w:t>
            </w:r>
          </w:p>
        </w:tc>
        <w:tc>
          <w:tcPr>
            <w:tcW w:w="1410" w:type="dxa"/>
          </w:tcPr>
          <w:p w14:paraId="6AF73727"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58.3</w:t>
            </w:r>
          </w:p>
        </w:tc>
        <w:tc>
          <w:tcPr>
            <w:tcW w:w="1326" w:type="dxa"/>
          </w:tcPr>
          <w:p w14:paraId="290BB374"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72.7</w:t>
            </w:r>
          </w:p>
        </w:tc>
        <w:tc>
          <w:tcPr>
            <w:tcW w:w="1256" w:type="dxa"/>
          </w:tcPr>
          <w:p w14:paraId="40F02C5A" w14:textId="77777777" w:rsidR="008E718A" w:rsidRPr="00F9541A" w:rsidRDefault="008E718A" w:rsidP="007C4EC6">
            <w:pPr>
              <w:jc w:val="center"/>
              <w:rPr>
                <w:rFonts w:ascii="Times New Roman" w:hAnsi="Times New Roman" w:cs="Times New Roman"/>
                <w:sz w:val="24"/>
                <w:szCs w:val="24"/>
              </w:rPr>
            </w:pPr>
            <w:r w:rsidRPr="00F9541A">
              <w:rPr>
                <w:rFonts w:ascii="Times New Roman" w:hAnsi="Times New Roman" w:cs="Times New Roman"/>
                <w:sz w:val="24"/>
                <w:szCs w:val="24"/>
              </w:rPr>
              <w:t>1</w:t>
            </w:r>
          </w:p>
        </w:tc>
      </w:tr>
      <w:tr w:rsidR="0009424C" w:rsidRPr="00F9541A" w14:paraId="69E21266" w14:textId="77777777" w:rsidTr="0009424C">
        <w:tc>
          <w:tcPr>
            <w:tcW w:w="5862" w:type="dxa"/>
          </w:tcPr>
          <w:p w14:paraId="6FD58132" w14:textId="5C8124C9" w:rsidR="0009424C" w:rsidRPr="00E769FB" w:rsidRDefault="0009424C" w:rsidP="0009424C">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6CCA4B2E" w14:textId="7F6DEF46" w:rsidR="0009424C" w:rsidRPr="00F9541A" w:rsidRDefault="0009424C" w:rsidP="0009424C">
            <w:pPr>
              <w:jc w:val="center"/>
              <w:rPr>
                <w:rFonts w:ascii="Times New Roman" w:hAnsi="Times New Roman" w:cs="Times New Roman"/>
                <w:sz w:val="24"/>
                <w:szCs w:val="24"/>
              </w:rPr>
            </w:pPr>
          </w:p>
        </w:tc>
        <w:tc>
          <w:tcPr>
            <w:tcW w:w="1326" w:type="dxa"/>
          </w:tcPr>
          <w:p w14:paraId="27B312D5" w14:textId="62C3F282"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1BE6373E" w14:textId="77777777" w:rsidR="0009424C" w:rsidRPr="00F9541A" w:rsidRDefault="0009424C" w:rsidP="0009424C">
            <w:pPr>
              <w:jc w:val="center"/>
              <w:rPr>
                <w:rFonts w:ascii="Times New Roman" w:hAnsi="Times New Roman" w:cs="Times New Roman"/>
                <w:sz w:val="24"/>
                <w:szCs w:val="24"/>
              </w:rPr>
            </w:pPr>
          </w:p>
        </w:tc>
      </w:tr>
      <w:tr w:rsidR="0009424C" w:rsidRPr="00F9541A" w14:paraId="342EA7E5" w14:textId="77777777" w:rsidTr="0009424C">
        <w:tc>
          <w:tcPr>
            <w:tcW w:w="5862" w:type="dxa"/>
          </w:tcPr>
          <w:p w14:paraId="7D2087F7" w14:textId="77777777" w:rsidR="0009424C" w:rsidRPr="00E769FB" w:rsidRDefault="0009424C" w:rsidP="0009424C">
            <w:pPr>
              <w:rPr>
                <w:rFonts w:ascii="Times New Roman" w:hAnsi="Times New Roman" w:cs="Times New Roman"/>
                <w:sz w:val="24"/>
                <w:szCs w:val="24"/>
                <w:lang w:val="en-US"/>
              </w:rPr>
            </w:pPr>
            <w:r w:rsidRPr="00E769FB">
              <w:rPr>
                <w:rFonts w:ascii="Times New Roman" w:hAnsi="Times New Roman" w:cs="Times New Roman"/>
                <w:sz w:val="24"/>
                <w:szCs w:val="24"/>
                <w:lang w:val="en-US"/>
              </w:rPr>
              <w:t>Central venous catheter insertion 24 h a day</w:t>
            </w:r>
          </w:p>
        </w:tc>
        <w:tc>
          <w:tcPr>
            <w:tcW w:w="1410" w:type="dxa"/>
          </w:tcPr>
          <w:p w14:paraId="640D0544"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91.7</w:t>
            </w:r>
          </w:p>
        </w:tc>
        <w:tc>
          <w:tcPr>
            <w:tcW w:w="1326" w:type="dxa"/>
          </w:tcPr>
          <w:p w14:paraId="628FE954"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83.3</w:t>
            </w:r>
          </w:p>
        </w:tc>
        <w:tc>
          <w:tcPr>
            <w:tcW w:w="1256" w:type="dxa"/>
          </w:tcPr>
          <w:p w14:paraId="45F71D5F"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w:t>
            </w:r>
          </w:p>
        </w:tc>
      </w:tr>
      <w:tr w:rsidR="0009424C" w:rsidRPr="00F9541A" w14:paraId="3E8AA86C" w14:textId="77777777" w:rsidTr="0009424C">
        <w:tc>
          <w:tcPr>
            <w:tcW w:w="5862" w:type="dxa"/>
          </w:tcPr>
          <w:p w14:paraId="7CEBC29F" w14:textId="77777777" w:rsidR="0009424C" w:rsidRPr="00E769FB" w:rsidRDefault="0009424C" w:rsidP="0009424C">
            <w:pPr>
              <w:rPr>
                <w:rFonts w:ascii="Times New Roman" w:hAnsi="Times New Roman" w:cs="Times New Roman"/>
                <w:sz w:val="24"/>
                <w:szCs w:val="24"/>
                <w:lang w:val="en-US"/>
              </w:rPr>
            </w:pPr>
            <w:r w:rsidRPr="00E769FB">
              <w:rPr>
                <w:rFonts w:ascii="Times New Roman" w:hAnsi="Times New Roman" w:cs="Times New Roman"/>
                <w:sz w:val="24"/>
                <w:szCs w:val="24"/>
                <w:lang w:val="en-US"/>
              </w:rPr>
              <w:t>Hospital antibiotic therapy guide lines</w:t>
            </w:r>
          </w:p>
        </w:tc>
        <w:tc>
          <w:tcPr>
            <w:tcW w:w="1410" w:type="dxa"/>
          </w:tcPr>
          <w:p w14:paraId="7B964412"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9</w:t>
            </w:r>
          </w:p>
        </w:tc>
        <w:tc>
          <w:tcPr>
            <w:tcW w:w="1326" w:type="dxa"/>
          </w:tcPr>
          <w:p w14:paraId="4EBE5F8C"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41.7</w:t>
            </w:r>
          </w:p>
        </w:tc>
        <w:tc>
          <w:tcPr>
            <w:tcW w:w="1256" w:type="dxa"/>
          </w:tcPr>
          <w:p w14:paraId="7864652F"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0.074</w:t>
            </w:r>
          </w:p>
        </w:tc>
      </w:tr>
      <w:tr w:rsidR="0009424C" w:rsidRPr="00F9541A" w14:paraId="40B8D344" w14:textId="77777777" w:rsidTr="0009424C">
        <w:tc>
          <w:tcPr>
            <w:tcW w:w="5862" w:type="dxa"/>
          </w:tcPr>
          <w:p w14:paraId="686C03E2" w14:textId="77777777" w:rsidR="0009424C" w:rsidRPr="00F9541A" w:rsidRDefault="0009424C" w:rsidP="0009424C">
            <w:pPr>
              <w:rPr>
                <w:rFonts w:ascii="Times New Roman" w:hAnsi="Times New Roman" w:cs="Times New Roman"/>
                <w:sz w:val="24"/>
                <w:szCs w:val="24"/>
              </w:rPr>
            </w:pPr>
            <w:r w:rsidRPr="00F9541A">
              <w:rPr>
                <w:rFonts w:ascii="Times New Roman" w:hAnsi="Times New Roman" w:cs="Times New Roman"/>
                <w:sz w:val="24"/>
                <w:szCs w:val="24"/>
              </w:rPr>
              <w:t>Surgical team professional advice</w:t>
            </w:r>
          </w:p>
        </w:tc>
        <w:tc>
          <w:tcPr>
            <w:tcW w:w="1410" w:type="dxa"/>
          </w:tcPr>
          <w:p w14:paraId="12DDEE57"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326" w:type="dxa"/>
          </w:tcPr>
          <w:p w14:paraId="670D2F08"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7FD24548" w14:textId="2BC84E85"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799B36A6" w14:textId="77777777" w:rsidTr="0009424C">
        <w:tc>
          <w:tcPr>
            <w:tcW w:w="5862" w:type="dxa"/>
          </w:tcPr>
          <w:p w14:paraId="0D8DB824" w14:textId="77777777" w:rsidR="0009424C" w:rsidRPr="00E769FB" w:rsidRDefault="0009424C" w:rsidP="0009424C">
            <w:pPr>
              <w:rPr>
                <w:rFonts w:ascii="Times New Roman" w:hAnsi="Times New Roman" w:cs="Times New Roman"/>
                <w:sz w:val="24"/>
                <w:szCs w:val="24"/>
                <w:lang w:val="en-US"/>
              </w:rPr>
            </w:pPr>
            <w:r w:rsidRPr="00E769FB">
              <w:rPr>
                <w:rFonts w:ascii="Times New Roman" w:hAnsi="Times New Roman" w:cs="Times New Roman"/>
                <w:sz w:val="24"/>
                <w:szCs w:val="24"/>
                <w:lang w:val="en-US"/>
              </w:rPr>
              <w:t>Infection diseases team (IDT) professional advice</w:t>
            </w:r>
          </w:p>
        </w:tc>
        <w:tc>
          <w:tcPr>
            <w:tcW w:w="1410" w:type="dxa"/>
          </w:tcPr>
          <w:p w14:paraId="10DDE7CA"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326" w:type="dxa"/>
          </w:tcPr>
          <w:p w14:paraId="2C11F864"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4872DD29" w14:textId="3E790654"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5E32C235" w14:textId="77777777" w:rsidTr="0009424C">
        <w:tc>
          <w:tcPr>
            <w:tcW w:w="5862" w:type="dxa"/>
          </w:tcPr>
          <w:p w14:paraId="6895291C" w14:textId="6E8E3459" w:rsidR="0009424C" w:rsidRPr="00E769FB" w:rsidRDefault="0009424C" w:rsidP="0009424C">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3D56FA74" w14:textId="528CB293"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3</w:t>
            </w:r>
          </w:p>
        </w:tc>
        <w:tc>
          <w:tcPr>
            <w:tcW w:w="1326" w:type="dxa"/>
          </w:tcPr>
          <w:p w14:paraId="4CD30177" w14:textId="2D0368E4"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2</w:t>
            </w:r>
          </w:p>
        </w:tc>
        <w:tc>
          <w:tcPr>
            <w:tcW w:w="1256" w:type="dxa"/>
          </w:tcPr>
          <w:p w14:paraId="55EC1D74" w14:textId="77777777" w:rsidR="0009424C" w:rsidRDefault="0009424C" w:rsidP="0009424C">
            <w:pPr>
              <w:jc w:val="center"/>
              <w:rPr>
                <w:rFonts w:ascii="Times New Roman" w:hAnsi="Times New Roman" w:cs="Times New Roman"/>
                <w:sz w:val="24"/>
                <w:szCs w:val="24"/>
              </w:rPr>
            </w:pPr>
          </w:p>
        </w:tc>
      </w:tr>
      <w:tr w:rsidR="0009424C" w:rsidRPr="00F9541A" w14:paraId="041E3789" w14:textId="77777777" w:rsidTr="0009424C">
        <w:tc>
          <w:tcPr>
            <w:tcW w:w="5862" w:type="dxa"/>
          </w:tcPr>
          <w:p w14:paraId="528C6674" w14:textId="77777777" w:rsidR="0009424C" w:rsidRPr="00E769FB" w:rsidRDefault="0009424C" w:rsidP="0009424C">
            <w:pPr>
              <w:pStyle w:val="ListParagraph"/>
              <w:numPr>
                <w:ilvl w:val="0"/>
                <w:numId w:val="6"/>
              </w:numPr>
              <w:spacing w:after="0" w:line="240" w:lineRule="auto"/>
              <w:rPr>
                <w:rFonts w:ascii="Times New Roman" w:hAnsi="Times New Roman"/>
                <w:sz w:val="24"/>
                <w:szCs w:val="24"/>
                <w:lang w:val="en-US"/>
              </w:rPr>
            </w:pPr>
            <w:r w:rsidRPr="00E769FB">
              <w:rPr>
                <w:rFonts w:ascii="Times New Roman" w:hAnsi="Times New Roman"/>
                <w:sz w:val="24"/>
                <w:szCs w:val="24"/>
                <w:lang w:val="en-US"/>
              </w:rPr>
              <w:t>ID involvement in any case of severe sepsis or septic shock</w:t>
            </w:r>
          </w:p>
        </w:tc>
        <w:tc>
          <w:tcPr>
            <w:tcW w:w="1410" w:type="dxa"/>
          </w:tcPr>
          <w:p w14:paraId="6F435C8F"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25</w:t>
            </w:r>
          </w:p>
        </w:tc>
        <w:tc>
          <w:tcPr>
            <w:tcW w:w="1326" w:type="dxa"/>
          </w:tcPr>
          <w:p w14:paraId="0642D3C9"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25</w:t>
            </w:r>
          </w:p>
        </w:tc>
        <w:tc>
          <w:tcPr>
            <w:tcW w:w="1256" w:type="dxa"/>
          </w:tcPr>
          <w:p w14:paraId="4CC386FB" w14:textId="43F49F54"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5B361165" w14:textId="77777777" w:rsidTr="0009424C">
        <w:tc>
          <w:tcPr>
            <w:tcW w:w="5862" w:type="dxa"/>
          </w:tcPr>
          <w:p w14:paraId="164528E9" w14:textId="77777777" w:rsidR="0009424C" w:rsidRPr="00F9541A" w:rsidRDefault="0009424C" w:rsidP="0009424C">
            <w:pPr>
              <w:rPr>
                <w:rFonts w:ascii="Times New Roman" w:hAnsi="Times New Roman" w:cs="Times New Roman"/>
                <w:sz w:val="24"/>
                <w:szCs w:val="24"/>
              </w:rPr>
            </w:pPr>
            <w:r w:rsidRPr="00F9541A">
              <w:rPr>
                <w:rFonts w:ascii="Times New Roman" w:hAnsi="Times New Roman" w:cs="Times New Roman"/>
                <w:sz w:val="24"/>
                <w:szCs w:val="24"/>
              </w:rPr>
              <w:t>Infective source eradication:</w:t>
            </w:r>
          </w:p>
        </w:tc>
        <w:tc>
          <w:tcPr>
            <w:tcW w:w="1410" w:type="dxa"/>
          </w:tcPr>
          <w:p w14:paraId="763F3793" w14:textId="77777777" w:rsidR="0009424C" w:rsidRPr="00F9541A" w:rsidRDefault="0009424C" w:rsidP="0009424C">
            <w:pPr>
              <w:jc w:val="center"/>
              <w:rPr>
                <w:rFonts w:ascii="Times New Roman" w:hAnsi="Times New Roman" w:cs="Times New Roman"/>
                <w:sz w:val="24"/>
                <w:szCs w:val="24"/>
              </w:rPr>
            </w:pPr>
          </w:p>
        </w:tc>
        <w:tc>
          <w:tcPr>
            <w:tcW w:w="1326" w:type="dxa"/>
          </w:tcPr>
          <w:p w14:paraId="724406CC" w14:textId="77777777" w:rsidR="0009424C" w:rsidRPr="00F9541A" w:rsidRDefault="0009424C" w:rsidP="0009424C">
            <w:pPr>
              <w:jc w:val="center"/>
              <w:rPr>
                <w:rFonts w:ascii="Times New Roman" w:hAnsi="Times New Roman" w:cs="Times New Roman"/>
                <w:sz w:val="24"/>
                <w:szCs w:val="24"/>
              </w:rPr>
            </w:pPr>
          </w:p>
        </w:tc>
        <w:tc>
          <w:tcPr>
            <w:tcW w:w="1256" w:type="dxa"/>
          </w:tcPr>
          <w:p w14:paraId="36C5BED0" w14:textId="77777777" w:rsidR="0009424C" w:rsidRPr="00F9541A" w:rsidRDefault="0009424C" w:rsidP="0009424C">
            <w:pPr>
              <w:jc w:val="center"/>
              <w:rPr>
                <w:rFonts w:ascii="Times New Roman" w:hAnsi="Times New Roman" w:cs="Times New Roman"/>
                <w:sz w:val="24"/>
                <w:szCs w:val="24"/>
              </w:rPr>
            </w:pPr>
          </w:p>
        </w:tc>
      </w:tr>
      <w:tr w:rsidR="0009424C" w:rsidRPr="00F9541A" w14:paraId="05BB0FE1" w14:textId="77777777" w:rsidTr="0009424C">
        <w:tc>
          <w:tcPr>
            <w:tcW w:w="5862" w:type="dxa"/>
          </w:tcPr>
          <w:p w14:paraId="444635BE" w14:textId="77777777" w:rsidR="0009424C" w:rsidRPr="00E769FB" w:rsidRDefault="0009424C" w:rsidP="0009424C">
            <w:pPr>
              <w:pStyle w:val="ListParagraph"/>
              <w:numPr>
                <w:ilvl w:val="0"/>
                <w:numId w:val="6"/>
              </w:numPr>
              <w:spacing w:after="0" w:line="240" w:lineRule="auto"/>
              <w:rPr>
                <w:rFonts w:ascii="Times New Roman" w:hAnsi="Times New Roman"/>
                <w:sz w:val="24"/>
                <w:szCs w:val="24"/>
                <w:lang w:val="en-US"/>
              </w:rPr>
            </w:pPr>
            <w:r w:rsidRPr="00E769FB">
              <w:rPr>
                <w:rFonts w:ascii="Times New Roman" w:hAnsi="Times New Roman"/>
                <w:sz w:val="24"/>
                <w:szCs w:val="24"/>
                <w:lang w:val="en-US"/>
              </w:rPr>
              <w:t>Operating room 24h a day available</w:t>
            </w:r>
          </w:p>
        </w:tc>
        <w:tc>
          <w:tcPr>
            <w:tcW w:w="1410" w:type="dxa"/>
          </w:tcPr>
          <w:p w14:paraId="5488A2FF"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326" w:type="dxa"/>
          </w:tcPr>
          <w:p w14:paraId="18E1FCD6"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100</w:t>
            </w:r>
          </w:p>
        </w:tc>
        <w:tc>
          <w:tcPr>
            <w:tcW w:w="1256" w:type="dxa"/>
          </w:tcPr>
          <w:p w14:paraId="30AD5C4F" w14:textId="1A91390D"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38D48DB9" w14:textId="77777777" w:rsidTr="0009424C">
        <w:tc>
          <w:tcPr>
            <w:tcW w:w="5862" w:type="dxa"/>
          </w:tcPr>
          <w:p w14:paraId="745CE1A8" w14:textId="77777777" w:rsidR="0009424C" w:rsidRPr="00F9541A" w:rsidRDefault="0009424C" w:rsidP="0009424C">
            <w:pPr>
              <w:pStyle w:val="ListParagraph"/>
              <w:numPr>
                <w:ilvl w:val="0"/>
                <w:numId w:val="6"/>
              </w:numPr>
              <w:spacing w:after="0" w:line="240" w:lineRule="auto"/>
              <w:rPr>
                <w:rFonts w:ascii="Times New Roman" w:hAnsi="Times New Roman"/>
                <w:sz w:val="24"/>
                <w:szCs w:val="24"/>
              </w:rPr>
            </w:pPr>
            <w:r w:rsidRPr="00F9541A">
              <w:rPr>
                <w:rFonts w:ascii="Times New Roman" w:hAnsi="Times New Roman"/>
                <w:sz w:val="24"/>
                <w:szCs w:val="24"/>
              </w:rPr>
              <w:t>Infection source eradication protocols</w:t>
            </w:r>
          </w:p>
        </w:tc>
        <w:tc>
          <w:tcPr>
            <w:tcW w:w="1410" w:type="dxa"/>
          </w:tcPr>
          <w:p w14:paraId="2A49EFB4"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8.3</w:t>
            </w:r>
          </w:p>
        </w:tc>
        <w:tc>
          <w:tcPr>
            <w:tcW w:w="1326" w:type="dxa"/>
          </w:tcPr>
          <w:p w14:paraId="717DA806"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8.3</w:t>
            </w:r>
          </w:p>
        </w:tc>
        <w:tc>
          <w:tcPr>
            <w:tcW w:w="1256" w:type="dxa"/>
          </w:tcPr>
          <w:p w14:paraId="7CA3F400" w14:textId="504671E7" w:rsidR="0009424C" w:rsidRPr="00F9541A" w:rsidRDefault="0009424C" w:rsidP="0009424C">
            <w:pPr>
              <w:jc w:val="center"/>
              <w:rPr>
                <w:rFonts w:ascii="Times New Roman" w:hAnsi="Times New Roman" w:cs="Times New Roman"/>
                <w:sz w:val="24"/>
                <w:szCs w:val="24"/>
              </w:rPr>
            </w:pPr>
            <w:r>
              <w:rPr>
                <w:rFonts w:ascii="Times New Roman" w:hAnsi="Times New Roman" w:cs="Times New Roman"/>
                <w:sz w:val="24"/>
                <w:szCs w:val="24"/>
              </w:rPr>
              <w:t>1</w:t>
            </w:r>
          </w:p>
        </w:tc>
      </w:tr>
      <w:tr w:rsidR="0009424C" w:rsidRPr="00F9541A" w14:paraId="20F09896" w14:textId="77777777" w:rsidTr="0009424C">
        <w:tc>
          <w:tcPr>
            <w:tcW w:w="5862" w:type="dxa"/>
          </w:tcPr>
          <w:p w14:paraId="4D4DD76F" w14:textId="77777777" w:rsidR="0009424C" w:rsidRPr="00E769FB" w:rsidRDefault="0009424C" w:rsidP="0009424C">
            <w:pPr>
              <w:pStyle w:val="ListParagraph"/>
              <w:numPr>
                <w:ilvl w:val="0"/>
                <w:numId w:val="6"/>
              </w:numPr>
              <w:spacing w:after="0" w:line="240" w:lineRule="auto"/>
              <w:rPr>
                <w:rFonts w:ascii="Times New Roman" w:hAnsi="Times New Roman"/>
                <w:sz w:val="24"/>
                <w:szCs w:val="24"/>
                <w:lang w:val="en-US"/>
              </w:rPr>
            </w:pPr>
            <w:r w:rsidRPr="00E769FB">
              <w:rPr>
                <w:rFonts w:ascii="Times New Roman" w:hAnsi="Times New Roman"/>
                <w:sz w:val="24"/>
                <w:szCs w:val="24"/>
                <w:lang w:val="en-US"/>
              </w:rPr>
              <w:t>Intervention radiology 24h a day available</w:t>
            </w:r>
          </w:p>
        </w:tc>
        <w:tc>
          <w:tcPr>
            <w:tcW w:w="1410" w:type="dxa"/>
          </w:tcPr>
          <w:p w14:paraId="3E4EA660"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50</w:t>
            </w:r>
          </w:p>
        </w:tc>
        <w:tc>
          <w:tcPr>
            <w:tcW w:w="1326" w:type="dxa"/>
          </w:tcPr>
          <w:p w14:paraId="6A517DAD"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66.7</w:t>
            </w:r>
          </w:p>
        </w:tc>
        <w:tc>
          <w:tcPr>
            <w:tcW w:w="1256" w:type="dxa"/>
          </w:tcPr>
          <w:p w14:paraId="534F36A7"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0.48</w:t>
            </w:r>
          </w:p>
        </w:tc>
      </w:tr>
      <w:tr w:rsidR="0009424C" w:rsidRPr="00F9541A" w14:paraId="62477ECC" w14:textId="77777777" w:rsidTr="0009424C">
        <w:tc>
          <w:tcPr>
            <w:tcW w:w="5862" w:type="dxa"/>
          </w:tcPr>
          <w:p w14:paraId="491A65E5" w14:textId="77777777" w:rsidR="0009424C" w:rsidRPr="00F9541A" w:rsidRDefault="0009424C" w:rsidP="0009424C">
            <w:pPr>
              <w:pStyle w:val="ListParagraph"/>
              <w:numPr>
                <w:ilvl w:val="0"/>
                <w:numId w:val="6"/>
              </w:numPr>
              <w:spacing w:after="0" w:line="240" w:lineRule="auto"/>
              <w:rPr>
                <w:rFonts w:ascii="Times New Roman" w:hAnsi="Times New Roman"/>
                <w:sz w:val="24"/>
                <w:szCs w:val="24"/>
              </w:rPr>
            </w:pPr>
            <w:r w:rsidRPr="00F9541A">
              <w:rPr>
                <w:rFonts w:ascii="Times New Roman" w:hAnsi="Times New Roman"/>
                <w:sz w:val="24"/>
                <w:szCs w:val="24"/>
              </w:rPr>
              <w:t>Meningitidis infection protocol</w:t>
            </w:r>
          </w:p>
        </w:tc>
        <w:tc>
          <w:tcPr>
            <w:tcW w:w="1410" w:type="dxa"/>
          </w:tcPr>
          <w:p w14:paraId="14C3CCE6"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41.7</w:t>
            </w:r>
          </w:p>
        </w:tc>
        <w:tc>
          <w:tcPr>
            <w:tcW w:w="1326" w:type="dxa"/>
          </w:tcPr>
          <w:p w14:paraId="36984AB4"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54.5</w:t>
            </w:r>
          </w:p>
        </w:tc>
        <w:tc>
          <w:tcPr>
            <w:tcW w:w="1256" w:type="dxa"/>
          </w:tcPr>
          <w:p w14:paraId="0B76A93F" w14:textId="77777777" w:rsidR="0009424C" w:rsidRPr="00F9541A" w:rsidRDefault="0009424C" w:rsidP="0009424C">
            <w:pPr>
              <w:jc w:val="center"/>
              <w:rPr>
                <w:rFonts w:ascii="Times New Roman" w:hAnsi="Times New Roman" w:cs="Times New Roman"/>
                <w:sz w:val="24"/>
                <w:szCs w:val="24"/>
              </w:rPr>
            </w:pPr>
            <w:r w:rsidRPr="00F9541A">
              <w:rPr>
                <w:rFonts w:ascii="Times New Roman" w:hAnsi="Times New Roman" w:cs="Times New Roman"/>
                <w:sz w:val="24"/>
                <w:szCs w:val="24"/>
              </w:rPr>
              <w:t>1</w:t>
            </w:r>
          </w:p>
        </w:tc>
      </w:tr>
      <w:tr w:rsidR="00392510" w:rsidRPr="00F9541A" w14:paraId="7C59924A" w14:textId="77777777" w:rsidTr="0009424C">
        <w:tc>
          <w:tcPr>
            <w:tcW w:w="5862" w:type="dxa"/>
          </w:tcPr>
          <w:p w14:paraId="6BD838B1" w14:textId="09EFABC1" w:rsidR="00392510" w:rsidRPr="00392510" w:rsidRDefault="00392510" w:rsidP="00392510">
            <w:pPr>
              <w:rPr>
                <w:rFonts w:ascii="Times New Roman" w:hAnsi="Times New Roman"/>
                <w:sz w:val="24"/>
                <w:szCs w:val="24"/>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6103BD4F" w14:textId="018DA579" w:rsidR="00392510" w:rsidRPr="00F9541A" w:rsidRDefault="00392510" w:rsidP="00392510">
            <w:pPr>
              <w:jc w:val="center"/>
              <w:rPr>
                <w:rFonts w:ascii="Times New Roman" w:hAnsi="Times New Roman" w:cs="Times New Roman"/>
                <w:sz w:val="24"/>
                <w:szCs w:val="24"/>
              </w:rPr>
            </w:pPr>
          </w:p>
        </w:tc>
        <w:tc>
          <w:tcPr>
            <w:tcW w:w="1326" w:type="dxa"/>
          </w:tcPr>
          <w:p w14:paraId="678265D3" w14:textId="4A9CB778" w:rsidR="00392510" w:rsidRPr="00F9541A" w:rsidRDefault="00392510" w:rsidP="00392510">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10893F99" w14:textId="395F3687" w:rsidR="00392510" w:rsidRPr="00F9541A" w:rsidRDefault="00392510" w:rsidP="00392510">
            <w:pPr>
              <w:jc w:val="center"/>
              <w:rPr>
                <w:rFonts w:ascii="Times New Roman" w:hAnsi="Times New Roman" w:cs="Times New Roman"/>
                <w:sz w:val="24"/>
                <w:szCs w:val="24"/>
              </w:rPr>
            </w:pPr>
          </w:p>
        </w:tc>
      </w:tr>
      <w:tr w:rsidR="00392510" w:rsidRPr="00F9541A" w14:paraId="0C799DDE" w14:textId="77777777" w:rsidTr="0009424C">
        <w:tc>
          <w:tcPr>
            <w:tcW w:w="5862" w:type="dxa"/>
          </w:tcPr>
          <w:p w14:paraId="2B92A588" w14:textId="14D3B507" w:rsidR="00392510" w:rsidRPr="00392510" w:rsidRDefault="00392510" w:rsidP="00392510">
            <w:pPr>
              <w:pStyle w:val="ListParagraph"/>
              <w:numPr>
                <w:ilvl w:val="0"/>
                <w:numId w:val="6"/>
              </w:numPr>
              <w:rPr>
                <w:rFonts w:ascii="Times New Roman" w:hAnsi="Times New Roman"/>
                <w:sz w:val="24"/>
                <w:szCs w:val="24"/>
                <w:lang w:val="en-US"/>
              </w:rPr>
            </w:pPr>
            <w:r w:rsidRPr="00392510">
              <w:rPr>
                <w:rFonts w:ascii="Times New Roman" w:hAnsi="Times New Roman" w:cs="Arial"/>
                <w:sz w:val="24"/>
                <w:szCs w:val="24"/>
              </w:rPr>
              <w:t>CVC infection protocol</w:t>
            </w:r>
          </w:p>
        </w:tc>
        <w:tc>
          <w:tcPr>
            <w:tcW w:w="1410" w:type="dxa"/>
          </w:tcPr>
          <w:p w14:paraId="33E51372" w14:textId="7909496C" w:rsidR="00392510" w:rsidRPr="00F9541A"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58.3</w:t>
            </w:r>
          </w:p>
        </w:tc>
        <w:tc>
          <w:tcPr>
            <w:tcW w:w="1326" w:type="dxa"/>
          </w:tcPr>
          <w:p w14:paraId="7627C95D" w14:textId="7452A273" w:rsidR="00392510"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81.8</w:t>
            </w:r>
          </w:p>
        </w:tc>
        <w:tc>
          <w:tcPr>
            <w:tcW w:w="1256" w:type="dxa"/>
          </w:tcPr>
          <w:p w14:paraId="6F64E387" w14:textId="212F1D7A" w:rsidR="00392510" w:rsidRPr="00F9541A"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0.248</w:t>
            </w:r>
          </w:p>
        </w:tc>
      </w:tr>
      <w:tr w:rsidR="00392510" w:rsidRPr="00F9541A" w14:paraId="6FAFF6DC" w14:textId="77777777" w:rsidTr="0009424C">
        <w:tc>
          <w:tcPr>
            <w:tcW w:w="5862" w:type="dxa"/>
          </w:tcPr>
          <w:p w14:paraId="50432E08" w14:textId="4CB02C30" w:rsidR="00392510" w:rsidRPr="00E769FB" w:rsidRDefault="00392510" w:rsidP="00392510">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3C49BED9" w14:textId="3CA9C9D8" w:rsidR="00392510" w:rsidRPr="00F9541A" w:rsidRDefault="00392510" w:rsidP="00392510">
            <w:pPr>
              <w:jc w:val="center"/>
              <w:rPr>
                <w:rFonts w:ascii="Times New Roman" w:hAnsi="Times New Roman" w:cs="Times New Roman"/>
                <w:sz w:val="24"/>
                <w:szCs w:val="24"/>
              </w:rPr>
            </w:pPr>
          </w:p>
        </w:tc>
        <w:tc>
          <w:tcPr>
            <w:tcW w:w="1326" w:type="dxa"/>
          </w:tcPr>
          <w:p w14:paraId="742B71C8" w14:textId="41A39CE8" w:rsidR="00392510" w:rsidRPr="00F9541A" w:rsidRDefault="00392510" w:rsidP="00392510">
            <w:pPr>
              <w:jc w:val="center"/>
              <w:rPr>
                <w:rFonts w:ascii="Times New Roman" w:hAnsi="Times New Roman" w:cs="Times New Roman"/>
                <w:sz w:val="24"/>
                <w:szCs w:val="24"/>
              </w:rPr>
            </w:pPr>
            <w:r>
              <w:rPr>
                <w:rFonts w:ascii="Times New Roman" w:hAnsi="Times New Roman" w:cs="Times New Roman"/>
                <w:sz w:val="24"/>
                <w:szCs w:val="24"/>
              </w:rPr>
              <w:t>1</w:t>
            </w:r>
          </w:p>
        </w:tc>
        <w:tc>
          <w:tcPr>
            <w:tcW w:w="1256" w:type="dxa"/>
          </w:tcPr>
          <w:p w14:paraId="41B8F586" w14:textId="77777777" w:rsidR="00392510" w:rsidRPr="00F9541A" w:rsidRDefault="00392510" w:rsidP="00392510">
            <w:pPr>
              <w:jc w:val="center"/>
              <w:rPr>
                <w:rFonts w:ascii="Times New Roman" w:hAnsi="Times New Roman" w:cs="Times New Roman"/>
                <w:sz w:val="24"/>
                <w:szCs w:val="24"/>
              </w:rPr>
            </w:pPr>
          </w:p>
        </w:tc>
      </w:tr>
      <w:tr w:rsidR="00392510" w:rsidRPr="00F9541A" w14:paraId="064DE31E" w14:textId="77777777" w:rsidTr="0009424C">
        <w:tc>
          <w:tcPr>
            <w:tcW w:w="5862" w:type="dxa"/>
          </w:tcPr>
          <w:p w14:paraId="134E2C8D" w14:textId="77777777" w:rsidR="00392510" w:rsidRPr="00E769FB" w:rsidRDefault="00392510" w:rsidP="00392510">
            <w:pPr>
              <w:rPr>
                <w:rFonts w:ascii="Times New Roman" w:hAnsi="Times New Roman" w:cs="Times New Roman"/>
                <w:sz w:val="24"/>
                <w:szCs w:val="24"/>
                <w:lang w:val="en-US"/>
              </w:rPr>
            </w:pPr>
            <w:r w:rsidRPr="00E769FB">
              <w:rPr>
                <w:rFonts w:ascii="Times New Roman" w:hAnsi="Times New Roman" w:cs="Times New Roman"/>
                <w:sz w:val="24"/>
                <w:szCs w:val="24"/>
                <w:lang w:val="en-US"/>
              </w:rPr>
              <w:t>Imaging reporting service 7 days a week open</w:t>
            </w:r>
          </w:p>
        </w:tc>
        <w:tc>
          <w:tcPr>
            <w:tcW w:w="1410" w:type="dxa"/>
          </w:tcPr>
          <w:p w14:paraId="390FE6E1" w14:textId="77777777" w:rsidR="00392510" w:rsidRPr="00F9541A"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41.7</w:t>
            </w:r>
          </w:p>
        </w:tc>
        <w:tc>
          <w:tcPr>
            <w:tcW w:w="1326" w:type="dxa"/>
          </w:tcPr>
          <w:p w14:paraId="32190E6B" w14:textId="77777777" w:rsidR="00392510" w:rsidRPr="00F9541A"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45.5</w:t>
            </w:r>
          </w:p>
        </w:tc>
        <w:tc>
          <w:tcPr>
            <w:tcW w:w="1256" w:type="dxa"/>
          </w:tcPr>
          <w:p w14:paraId="064B000F" w14:textId="77777777" w:rsidR="00392510" w:rsidRPr="00F9541A" w:rsidRDefault="00392510" w:rsidP="00392510">
            <w:pPr>
              <w:jc w:val="center"/>
              <w:rPr>
                <w:rFonts w:ascii="Times New Roman" w:hAnsi="Times New Roman" w:cs="Times New Roman"/>
                <w:sz w:val="24"/>
                <w:szCs w:val="24"/>
              </w:rPr>
            </w:pPr>
            <w:r w:rsidRPr="00F9541A">
              <w:rPr>
                <w:rFonts w:ascii="Times New Roman" w:hAnsi="Times New Roman" w:cs="Times New Roman"/>
                <w:sz w:val="24"/>
                <w:szCs w:val="24"/>
              </w:rPr>
              <w:t>1</w:t>
            </w:r>
          </w:p>
        </w:tc>
      </w:tr>
      <w:tr w:rsidR="00392510" w:rsidRPr="00F9541A" w14:paraId="07B95F84" w14:textId="77777777" w:rsidTr="0009424C">
        <w:tc>
          <w:tcPr>
            <w:tcW w:w="5862" w:type="dxa"/>
          </w:tcPr>
          <w:p w14:paraId="7B1FB2C8" w14:textId="40EA41F5" w:rsidR="00392510" w:rsidRPr="00E769FB" w:rsidRDefault="00392510" w:rsidP="00392510">
            <w:pPr>
              <w:rPr>
                <w:rFonts w:ascii="Times New Roman" w:hAnsi="Times New Roman" w:cs="Times New Roman"/>
                <w:sz w:val="24"/>
                <w:szCs w:val="24"/>
                <w:lang w:val="en-US"/>
              </w:rPr>
            </w:pPr>
            <w:r w:rsidRPr="0009424C">
              <w:rPr>
                <w:rFonts w:ascii="Times New Roman" w:hAnsi="Times New Roman" w:cs="Times New Roman"/>
                <w:sz w:val="24"/>
                <w:szCs w:val="24"/>
                <w:lang w:val="en-US"/>
              </w:rPr>
              <w:t>Not available</w:t>
            </w:r>
            <w:r>
              <w:rPr>
                <w:rFonts w:ascii="Times New Roman" w:hAnsi="Times New Roman"/>
                <w:sz w:val="24"/>
                <w:szCs w:val="24"/>
                <w:lang w:val="en-US"/>
              </w:rPr>
              <w:t>, n</w:t>
            </w:r>
          </w:p>
        </w:tc>
        <w:tc>
          <w:tcPr>
            <w:tcW w:w="1410" w:type="dxa"/>
          </w:tcPr>
          <w:p w14:paraId="0A1A9B5F" w14:textId="75F12EAA" w:rsidR="00392510" w:rsidRPr="00F9541A" w:rsidRDefault="00392510" w:rsidP="00392510">
            <w:pPr>
              <w:jc w:val="center"/>
              <w:rPr>
                <w:rFonts w:ascii="Times New Roman" w:hAnsi="Times New Roman" w:cs="Times New Roman"/>
                <w:sz w:val="24"/>
                <w:szCs w:val="24"/>
              </w:rPr>
            </w:pPr>
            <w:r>
              <w:rPr>
                <w:rFonts w:ascii="Times New Roman" w:hAnsi="Times New Roman" w:cs="Times New Roman"/>
                <w:sz w:val="24"/>
                <w:szCs w:val="24"/>
              </w:rPr>
              <w:t>1</w:t>
            </w:r>
          </w:p>
        </w:tc>
        <w:tc>
          <w:tcPr>
            <w:tcW w:w="1326" w:type="dxa"/>
          </w:tcPr>
          <w:p w14:paraId="39C7309A" w14:textId="77777777" w:rsidR="00392510" w:rsidRPr="00F9541A" w:rsidRDefault="00392510" w:rsidP="00392510">
            <w:pPr>
              <w:jc w:val="center"/>
              <w:rPr>
                <w:rFonts w:ascii="Times New Roman" w:hAnsi="Times New Roman" w:cs="Times New Roman"/>
                <w:sz w:val="24"/>
                <w:szCs w:val="24"/>
              </w:rPr>
            </w:pPr>
          </w:p>
        </w:tc>
        <w:tc>
          <w:tcPr>
            <w:tcW w:w="1256" w:type="dxa"/>
          </w:tcPr>
          <w:p w14:paraId="29A05A6A" w14:textId="77777777" w:rsidR="00392510" w:rsidRPr="00F9541A" w:rsidRDefault="00392510" w:rsidP="00392510">
            <w:pPr>
              <w:jc w:val="center"/>
              <w:rPr>
                <w:rFonts w:ascii="Times New Roman" w:hAnsi="Times New Roman" w:cs="Times New Roman"/>
                <w:sz w:val="24"/>
                <w:szCs w:val="24"/>
              </w:rPr>
            </w:pPr>
          </w:p>
        </w:tc>
      </w:tr>
    </w:tbl>
    <w:p w14:paraId="4D4B663B" w14:textId="3DC93026" w:rsidR="00CC2F3B" w:rsidRDefault="00CC2F3B" w:rsidP="00CE10BB">
      <w:pPr>
        <w:spacing w:line="480" w:lineRule="auto"/>
        <w:rPr>
          <w:rFonts w:ascii="Times New Roman" w:hAnsi="Times New Roman" w:cs="Times New Roman"/>
          <w:b/>
          <w:sz w:val="24"/>
          <w:szCs w:val="24"/>
        </w:rPr>
      </w:pPr>
    </w:p>
    <w:p w14:paraId="61E08AE1" w14:textId="77777777" w:rsidR="00856308" w:rsidRDefault="00856308">
      <w:pPr>
        <w:widowControl/>
        <w:suppressAutoHyphens w:val="0"/>
        <w:autoSpaceDN/>
        <w:textAlignment w:val="auto"/>
        <w:rPr>
          <w:rFonts w:ascii="Times New Roman" w:hAnsi="Times New Roman" w:cs="Times New Roman"/>
          <w:b/>
          <w:sz w:val="24"/>
          <w:szCs w:val="24"/>
        </w:rPr>
      </w:pPr>
      <w:r>
        <w:rPr>
          <w:rFonts w:ascii="Times New Roman" w:hAnsi="Times New Roman" w:cs="Times New Roman"/>
          <w:b/>
          <w:sz w:val="24"/>
          <w:szCs w:val="24"/>
        </w:rPr>
        <w:br w:type="page"/>
      </w:r>
    </w:p>
    <w:p w14:paraId="6A48EDA1" w14:textId="699DB2C8" w:rsidR="00B354DF" w:rsidRPr="0032687C" w:rsidRDefault="00B354DF" w:rsidP="00CE10BB">
      <w:pPr>
        <w:spacing w:line="480" w:lineRule="auto"/>
        <w:rPr>
          <w:rFonts w:ascii="Times New Roman" w:hAnsi="Times New Roman" w:cs="Times New Roman"/>
          <w:b/>
          <w:sz w:val="24"/>
          <w:szCs w:val="24"/>
        </w:rPr>
      </w:pPr>
      <w:r w:rsidRPr="0032687C">
        <w:rPr>
          <w:rFonts w:ascii="Times New Roman" w:hAnsi="Times New Roman" w:cs="Times New Roman"/>
          <w:b/>
          <w:sz w:val="24"/>
          <w:szCs w:val="24"/>
        </w:rPr>
        <w:lastRenderedPageBreak/>
        <w:t>REFERENCES</w:t>
      </w:r>
    </w:p>
    <w:p w14:paraId="43720869" w14:textId="415FD5CA" w:rsidR="00B354DF" w:rsidRPr="001D7130" w:rsidRDefault="00CD4A7C" w:rsidP="00CD4A7C">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1D7130">
        <w:rPr>
          <w:rFonts w:ascii="Times New Roman" w:hAnsi="Times New Roman"/>
          <w:color w:val="212121"/>
          <w:kern w:val="3"/>
          <w:sz w:val="24"/>
          <w:szCs w:val="24"/>
          <w:shd w:val="clear" w:color="auto" w:fill="FFFFFF"/>
          <w:lang w:val="en-US"/>
        </w:rPr>
        <w:t>Levy MM, Fink MP, Marshall JC, et al. 2001 SCCM/ESICM/ACCP/ATS/SIS International Sepsis Definitions Conference. </w:t>
      </w:r>
      <w:r w:rsidRPr="001D7130">
        <w:rPr>
          <w:rFonts w:ascii="Times New Roman" w:hAnsi="Times New Roman"/>
          <w:i/>
          <w:iCs/>
          <w:color w:val="212121"/>
          <w:kern w:val="3"/>
          <w:sz w:val="24"/>
          <w:szCs w:val="24"/>
        </w:rPr>
        <w:t>Crit Care Med</w:t>
      </w:r>
      <w:r w:rsidRPr="001D7130">
        <w:rPr>
          <w:rFonts w:ascii="Times New Roman" w:hAnsi="Times New Roman"/>
          <w:color w:val="212121"/>
          <w:kern w:val="3"/>
          <w:sz w:val="24"/>
          <w:szCs w:val="24"/>
          <w:shd w:val="clear" w:color="auto" w:fill="FFFFFF"/>
        </w:rPr>
        <w:t>. 2003;31(4):1250-1256. doi:10.1097/01.CCM.0000050454.01978.3B</w:t>
      </w:r>
    </w:p>
    <w:p w14:paraId="1499743C" w14:textId="22673757" w:rsidR="00CD4A7C" w:rsidRPr="001D7130" w:rsidRDefault="00CD4A7C" w:rsidP="00CD4A7C">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1D7130">
        <w:rPr>
          <w:rFonts w:ascii="Times New Roman" w:hAnsi="Times New Roman"/>
          <w:color w:val="212121"/>
          <w:kern w:val="3"/>
          <w:sz w:val="24"/>
          <w:szCs w:val="24"/>
          <w:shd w:val="clear" w:color="auto" w:fill="FFFFFF"/>
          <w:lang w:val="en-US"/>
        </w:rPr>
        <w:t xml:space="preserve">Singer M, </w:t>
      </w:r>
      <w:proofErr w:type="spellStart"/>
      <w:r w:rsidRPr="001D7130">
        <w:rPr>
          <w:rFonts w:ascii="Times New Roman" w:hAnsi="Times New Roman"/>
          <w:color w:val="212121"/>
          <w:kern w:val="3"/>
          <w:sz w:val="24"/>
          <w:szCs w:val="24"/>
          <w:shd w:val="clear" w:color="auto" w:fill="FFFFFF"/>
          <w:lang w:val="en-US"/>
        </w:rPr>
        <w:t>Deutschman</w:t>
      </w:r>
      <w:proofErr w:type="spellEnd"/>
      <w:r w:rsidRPr="001D7130">
        <w:rPr>
          <w:rFonts w:ascii="Times New Roman" w:hAnsi="Times New Roman"/>
          <w:color w:val="212121"/>
          <w:kern w:val="3"/>
          <w:sz w:val="24"/>
          <w:szCs w:val="24"/>
          <w:shd w:val="clear" w:color="auto" w:fill="FFFFFF"/>
          <w:lang w:val="en-US"/>
        </w:rPr>
        <w:t xml:space="preserve"> CS, Seymour CW, et al. The Third International Consensus Definitions for Sepsis and Septic Shock (Sepsis-3). </w:t>
      </w:r>
      <w:r w:rsidRPr="001D7130">
        <w:rPr>
          <w:rFonts w:ascii="Times New Roman" w:hAnsi="Times New Roman"/>
          <w:i/>
          <w:iCs/>
          <w:color w:val="212121"/>
          <w:kern w:val="3"/>
          <w:sz w:val="24"/>
          <w:szCs w:val="24"/>
        </w:rPr>
        <w:t>JAMA</w:t>
      </w:r>
      <w:r w:rsidRPr="001D7130">
        <w:rPr>
          <w:rFonts w:ascii="Times New Roman" w:hAnsi="Times New Roman"/>
          <w:color w:val="212121"/>
          <w:kern w:val="3"/>
          <w:sz w:val="24"/>
          <w:szCs w:val="24"/>
          <w:shd w:val="clear" w:color="auto" w:fill="FFFFFF"/>
        </w:rPr>
        <w:t>. 2016;315(8):801-810. doi:10.1001/jama.2016.0287</w:t>
      </w:r>
    </w:p>
    <w:p w14:paraId="6CC2C8A3" w14:textId="3A89522F" w:rsidR="00A43112" w:rsidRPr="001D7130" w:rsidRDefault="00A43112" w:rsidP="00CD4A7C">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1D7130">
        <w:rPr>
          <w:rFonts w:ascii="Times New Roman" w:hAnsi="Times New Roman"/>
          <w:color w:val="212121"/>
          <w:kern w:val="3"/>
          <w:sz w:val="24"/>
          <w:szCs w:val="24"/>
          <w:shd w:val="clear" w:color="auto" w:fill="FFFFFF"/>
          <w:lang w:val="en-US"/>
        </w:rPr>
        <w:t xml:space="preserve">Schouten LM, </w:t>
      </w:r>
      <w:proofErr w:type="spellStart"/>
      <w:r w:rsidRPr="001D7130">
        <w:rPr>
          <w:rFonts w:ascii="Times New Roman" w:hAnsi="Times New Roman"/>
          <w:color w:val="212121"/>
          <w:kern w:val="3"/>
          <w:sz w:val="24"/>
          <w:szCs w:val="24"/>
          <w:shd w:val="clear" w:color="auto" w:fill="FFFFFF"/>
          <w:lang w:val="en-US"/>
        </w:rPr>
        <w:t>Hulscher</w:t>
      </w:r>
      <w:proofErr w:type="spellEnd"/>
      <w:r w:rsidRPr="001D7130">
        <w:rPr>
          <w:rFonts w:ascii="Times New Roman" w:hAnsi="Times New Roman"/>
          <w:color w:val="212121"/>
          <w:kern w:val="3"/>
          <w:sz w:val="24"/>
          <w:szCs w:val="24"/>
          <w:shd w:val="clear" w:color="auto" w:fill="FFFFFF"/>
          <w:lang w:val="en-US"/>
        </w:rPr>
        <w:t xml:space="preserve"> ME, van </w:t>
      </w:r>
      <w:proofErr w:type="spellStart"/>
      <w:r w:rsidRPr="001D7130">
        <w:rPr>
          <w:rFonts w:ascii="Times New Roman" w:hAnsi="Times New Roman"/>
          <w:color w:val="212121"/>
          <w:kern w:val="3"/>
          <w:sz w:val="24"/>
          <w:szCs w:val="24"/>
          <w:shd w:val="clear" w:color="auto" w:fill="FFFFFF"/>
          <w:lang w:val="en-US"/>
        </w:rPr>
        <w:t>Everdingen</w:t>
      </w:r>
      <w:proofErr w:type="spellEnd"/>
      <w:r w:rsidRPr="001D7130">
        <w:rPr>
          <w:rFonts w:ascii="Times New Roman" w:hAnsi="Times New Roman"/>
          <w:color w:val="212121"/>
          <w:kern w:val="3"/>
          <w:sz w:val="24"/>
          <w:szCs w:val="24"/>
          <w:shd w:val="clear" w:color="auto" w:fill="FFFFFF"/>
          <w:lang w:val="en-US"/>
        </w:rPr>
        <w:t xml:space="preserve"> JJ, </w:t>
      </w:r>
      <w:proofErr w:type="spellStart"/>
      <w:r w:rsidRPr="001D7130">
        <w:rPr>
          <w:rFonts w:ascii="Times New Roman" w:hAnsi="Times New Roman"/>
          <w:color w:val="212121"/>
          <w:kern w:val="3"/>
          <w:sz w:val="24"/>
          <w:szCs w:val="24"/>
          <w:shd w:val="clear" w:color="auto" w:fill="FFFFFF"/>
          <w:lang w:val="en-US"/>
        </w:rPr>
        <w:t>Huijsman</w:t>
      </w:r>
      <w:proofErr w:type="spellEnd"/>
      <w:r w:rsidRPr="001D7130">
        <w:rPr>
          <w:rFonts w:ascii="Times New Roman" w:hAnsi="Times New Roman"/>
          <w:color w:val="212121"/>
          <w:kern w:val="3"/>
          <w:sz w:val="24"/>
          <w:szCs w:val="24"/>
          <w:shd w:val="clear" w:color="auto" w:fill="FFFFFF"/>
          <w:lang w:val="en-US"/>
        </w:rPr>
        <w:t xml:space="preserve"> R, </w:t>
      </w:r>
      <w:proofErr w:type="spellStart"/>
      <w:r w:rsidRPr="001D7130">
        <w:rPr>
          <w:rFonts w:ascii="Times New Roman" w:hAnsi="Times New Roman"/>
          <w:color w:val="212121"/>
          <w:kern w:val="3"/>
          <w:sz w:val="24"/>
          <w:szCs w:val="24"/>
          <w:shd w:val="clear" w:color="auto" w:fill="FFFFFF"/>
          <w:lang w:val="en-US"/>
        </w:rPr>
        <w:t>Grol</w:t>
      </w:r>
      <w:proofErr w:type="spellEnd"/>
      <w:r w:rsidRPr="001D7130">
        <w:rPr>
          <w:rFonts w:ascii="Times New Roman" w:hAnsi="Times New Roman"/>
          <w:color w:val="212121"/>
          <w:kern w:val="3"/>
          <w:sz w:val="24"/>
          <w:szCs w:val="24"/>
          <w:shd w:val="clear" w:color="auto" w:fill="FFFFFF"/>
          <w:lang w:val="en-US"/>
        </w:rPr>
        <w:t xml:space="preserve"> RP. Evidence for the impact of quality improvement collaboratives: systematic review. </w:t>
      </w:r>
      <w:r w:rsidRPr="001D7130">
        <w:rPr>
          <w:rFonts w:ascii="Times New Roman" w:hAnsi="Times New Roman"/>
          <w:i/>
          <w:iCs/>
          <w:color w:val="212121"/>
          <w:kern w:val="3"/>
          <w:sz w:val="24"/>
          <w:szCs w:val="24"/>
        </w:rPr>
        <w:t>BMJ</w:t>
      </w:r>
      <w:r w:rsidRPr="001D7130">
        <w:rPr>
          <w:rFonts w:ascii="Times New Roman" w:hAnsi="Times New Roman"/>
          <w:color w:val="212121"/>
          <w:kern w:val="3"/>
          <w:sz w:val="24"/>
          <w:szCs w:val="24"/>
          <w:shd w:val="clear" w:color="auto" w:fill="FFFFFF"/>
        </w:rPr>
        <w:t>. 2008;336(7659):1491-1494. doi:10.1136/bmj.39570.749884.BE</w:t>
      </w:r>
    </w:p>
    <w:p w14:paraId="774A6DD8" w14:textId="2A8E9681" w:rsidR="008474DC" w:rsidRPr="001D7130" w:rsidRDefault="008474DC" w:rsidP="008474DC">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1D7130">
        <w:rPr>
          <w:rFonts w:ascii="Times New Roman" w:hAnsi="Times New Roman"/>
          <w:color w:val="212121"/>
          <w:kern w:val="3"/>
          <w:sz w:val="24"/>
          <w:szCs w:val="24"/>
          <w:shd w:val="clear" w:color="auto" w:fill="FFFFFF"/>
          <w:lang w:val="en-US"/>
        </w:rPr>
        <w:t>Robson WP, Daniel R. The Sepsis Six: helping patients to survive sepsis. </w:t>
      </w:r>
      <w:r w:rsidRPr="001D7130">
        <w:rPr>
          <w:rFonts w:ascii="Times New Roman" w:hAnsi="Times New Roman"/>
          <w:i/>
          <w:iCs/>
          <w:color w:val="212121"/>
          <w:kern w:val="3"/>
          <w:sz w:val="24"/>
          <w:szCs w:val="24"/>
          <w:lang w:val="en-US"/>
        </w:rPr>
        <w:t xml:space="preserve">Br J </w:t>
      </w:r>
      <w:proofErr w:type="spellStart"/>
      <w:r w:rsidRPr="001D7130">
        <w:rPr>
          <w:rFonts w:ascii="Times New Roman" w:hAnsi="Times New Roman"/>
          <w:i/>
          <w:iCs/>
          <w:color w:val="212121"/>
          <w:kern w:val="3"/>
          <w:sz w:val="24"/>
          <w:szCs w:val="24"/>
          <w:lang w:val="en-US"/>
        </w:rPr>
        <w:t>Nurs</w:t>
      </w:r>
      <w:proofErr w:type="spellEnd"/>
      <w:r w:rsidRPr="001D7130">
        <w:rPr>
          <w:rFonts w:ascii="Times New Roman" w:hAnsi="Times New Roman"/>
          <w:color w:val="212121"/>
          <w:kern w:val="3"/>
          <w:sz w:val="24"/>
          <w:szCs w:val="24"/>
          <w:shd w:val="clear" w:color="auto" w:fill="FFFFFF"/>
          <w:lang w:val="en-US"/>
        </w:rPr>
        <w:t>. 2008;17(1):16-21. doi:10.12968/bjon.2008.17.Sup1.28145</w:t>
      </w:r>
    </w:p>
    <w:p w14:paraId="53F68D3E" w14:textId="15362124" w:rsidR="00905014" w:rsidRPr="001D7130" w:rsidRDefault="00905014" w:rsidP="00905014">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227FD9">
        <w:rPr>
          <w:rFonts w:ascii="Times New Roman" w:hAnsi="Times New Roman"/>
          <w:color w:val="212121"/>
          <w:kern w:val="3"/>
          <w:sz w:val="24"/>
          <w:szCs w:val="24"/>
          <w:shd w:val="clear" w:color="auto" w:fill="FFFFFF"/>
          <w:lang w:val="fr-CH"/>
        </w:rPr>
        <w:t xml:space="preserve">Dellinger RP, Levy MM, Carlet JM, et al. </w:t>
      </w:r>
      <w:r w:rsidRPr="001D7130">
        <w:rPr>
          <w:rFonts w:ascii="Times New Roman" w:hAnsi="Times New Roman"/>
          <w:color w:val="212121"/>
          <w:kern w:val="3"/>
          <w:sz w:val="24"/>
          <w:szCs w:val="24"/>
          <w:shd w:val="clear" w:color="auto" w:fill="FFFFFF"/>
          <w:lang w:val="en-US"/>
        </w:rPr>
        <w:t>Surviving Sepsis Campaign: international guidelines for management of severe sepsis and septic shock: 2008 [published correction appears in Crit Care Med. 2008 Apr;36(4):1394-6]. </w:t>
      </w:r>
      <w:r w:rsidRPr="001D7130">
        <w:rPr>
          <w:rFonts w:ascii="Times New Roman" w:hAnsi="Times New Roman"/>
          <w:i/>
          <w:iCs/>
          <w:color w:val="212121"/>
          <w:kern w:val="3"/>
          <w:sz w:val="24"/>
          <w:szCs w:val="24"/>
          <w:lang w:val="en-US"/>
        </w:rPr>
        <w:t>Crit Care Med</w:t>
      </w:r>
      <w:r w:rsidRPr="001D7130">
        <w:rPr>
          <w:rFonts w:ascii="Times New Roman" w:hAnsi="Times New Roman"/>
          <w:color w:val="212121"/>
          <w:kern w:val="3"/>
          <w:sz w:val="24"/>
          <w:szCs w:val="24"/>
          <w:shd w:val="clear" w:color="auto" w:fill="FFFFFF"/>
          <w:lang w:val="en-US"/>
        </w:rPr>
        <w:t>. 2008;36(1):296-327. doi:10.1097/01.CCM.0000298158.12101.41</w:t>
      </w:r>
    </w:p>
    <w:p w14:paraId="58A22C5E" w14:textId="188A9E83" w:rsidR="002F2D04" w:rsidRPr="001D7130" w:rsidRDefault="002F2D04" w:rsidP="00905014">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proofErr w:type="spellStart"/>
      <w:r w:rsidRPr="001D7130">
        <w:rPr>
          <w:rFonts w:ascii="Times New Roman" w:hAnsi="Times New Roman"/>
          <w:color w:val="212121"/>
          <w:kern w:val="3"/>
          <w:sz w:val="24"/>
          <w:szCs w:val="24"/>
          <w:shd w:val="clear" w:color="auto" w:fill="FFFFFF"/>
          <w:lang w:val="en-US"/>
        </w:rPr>
        <w:t>Agresti</w:t>
      </w:r>
      <w:proofErr w:type="spellEnd"/>
      <w:r w:rsidRPr="001D7130">
        <w:rPr>
          <w:rFonts w:ascii="Times New Roman" w:hAnsi="Times New Roman"/>
          <w:color w:val="212121"/>
          <w:kern w:val="3"/>
          <w:sz w:val="24"/>
          <w:szCs w:val="24"/>
          <w:shd w:val="clear" w:color="auto" w:fill="FFFFFF"/>
          <w:lang w:val="en-US"/>
        </w:rPr>
        <w:t xml:space="preserve"> A, Min Y. Unconditional small-sample confidence intervals for the odds ratio. </w:t>
      </w:r>
      <w:r w:rsidRPr="001D7130">
        <w:rPr>
          <w:rFonts w:ascii="Times New Roman" w:hAnsi="Times New Roman"/>
          <w:i/>
          <w:iCs/>
          <w:color w:val="212121"/>
          <w:kern w:val="3"/>
          <w:sz w:val="24"/>
          <w:szCs w:val="24"/>
        </w:rPr>
        <w:t>Biostatistics</w:t>
      </w:r>
      <w:r w:rsidRPr="001D7130">
        <w:rPr>
          <w:rFonts w:ascii="Times New Roman" w:hAnsi="Times New Roman"/>
          <w:color w:val="212121"/>
          <w:kern w:val="3"/>
          <w:sz w:val="24"/>
          <w:szCs w:val="24"/>
          <w:shd w:val="clear" w:color="auto" w:fill="FFFFFF"/>
        </w:rPr>
        <w:t>. 2002;3(3):379-386. doi:10.1093/biostatistics/3.3.379</w:t>
      </w:r>
    </w:p>
    <w:p w14:paraId="18EFCBED" w14:textId="54D2B76B" w:rsidR="002F2D04" w:rsidRPr="001D7130" w:rsidRDefault="002F2D04" w:rsidP="00905014">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1D7130">
        <w:rPr>
          <w:rFonts w:ascii="Times New Roman" w:hAnsi="Times New Roman"/>
          <w:color w:val="212121"/>
          <w:kern w:val="3"/>
          <w:sz w:val="24"/>
          <w:szCs w:val="24"/>
          <w:shd w:val="clear" w:color="auto" w:fill="FFFFFF"/>
          <w:lang w:val="en-US"/>
        </w:rPr>
        <w:t>Breslow NE, Day NE. Statistical methods in cancer research. Volume I - The analysis of case-control studies. </w:t>
      </w:r>
      <w:r w:rsidRPr="001D7130">
        <w:rPr>
          <w:rFonts w:ascii="Times New Roman" w:hAnsi="Times New Roman"/>
          <w:i/>
          <w:iCs/>
          <w:color w:val="212121"/>
          <w:kern w:val="3"/>
          <w:sz w:val="24"/>
          <w:szCs w:val="24"/>
        </w:rPr>
        <w:t>IARC Sci Publ</w:t>
      </w:r>
      <w:r w:rsidRPr="001D7130">
        <w:rPr>
          <w:rFonts w:ascii="Times New Roman" w:hAnsi="Times New Roman"/>
          <w:color w:val="212121"/>
          <w:kern w:val="3"/>
          <w:sz w:val="24"/>
          <w:szCs w:val="24"/>
          <w:shd w:val="clear" w:color="auto" w:fill="FFFFFF"/>
        </w:rPr>
        <w:t>. 1980;(32):5-338.</w:t>
      </w:r>
    </w:p>
    <w:p w14:paraId="32D37829" w14:textId="52F0217B" w:rsidR="004B6E83" w:rsidRPr="001D7130" w:rsidRDefault="004B6E83" w:rsidP="00905014">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32687C">
        <w:rPr>
          <w:rFonts w:ascii="Times New Roman" w:hAnsi="Times New Roman"/>
          <w:color w:val="000000"/>
          <w:sz w:val="24"/>
          <w:szCs w:val="24"/>
          <w:lang w:val="en-US"/>
        </w:rPr>
        <w:t xml:space="preserve">Fitzmaurice GM, Garrett M, Nan M. Laird, and James H. Ware. </w:t>
      </w:r>
      <w:r w:rsidRPr="0032687C">
        <w:rPr>
          <w:rFonts w:ascii="Times New Roman" w:hAnsi="Times New Roman"/>
          <w:i/>
          <w:iCs/>
          <w:color w:val="000000"/>
          <w:sz w:val="24"/>
          <w:szCs w:val="24"/>
          <w:lang w:val="en-US"/>
        </w:rPr>
        <w:t>Applied longitudinal analysis</w:t>
      </w:r>
      <w:r w:rsidRPr="0032687C">
        <w:rPr>
          <w:rFonts w:ascii="Times New Roman" w:hAnsi="Times New Roman"/>
          <w:color w:val="000000"/>
          <w:sz w:val="24"/>
          <w:szCs w:val="24"/>
          <w:lang w:val="en-US"/>
        </w:rPr>
        <w:t>. Vol. 998. John Wiley &amp; Sons, 2012.</w:t>
      </w:r>
    </w:p>
    <w:p w14:paraId="7A19ACE0" w14:textId="1F71C57D" w:rsidR="001D7130" w:rsidRPr="001D7130" w:rsidRDefault="001D7130" w:rsidP="00905014">
      <w:pPr>
        <w:pStyle w:val="ListParagraph"/>
        <w:numPr>
          <w:ilvl w:val="0"/>
          <w:numId w:val="11"/>
        </w:numPr>
        <w:spacing w:line="480" w:lineRule="auto"/>
        <w:jc w:val="both"/>
        <w:rPr>
          <w:rFonts w:ascii="Times New Roman" w:hAnsi="Times New Roman"/>
          <w:color w:val="212121"/>
          <w:sz w:val="24"/>
          <w:szCs w:val="24"/>
          <w:shd w:val="clear" w:color="auto" w:fill="FFFFFF"/>
          <w:lang w:val="en-US"/>
        </w:rPr>
      </w:pPr>
      <w:r w:rsidRPr="009D01CF">
        <w:rPr>
          <w:rFonts w:ascii="Times New Roman" w:hAnsi="Times New Roman"/>
          <w:color w:val="000000"/>
          <w:sz w:val="24"/>
          <w:szCs w:val="24"/>
          <w:shd w:val="clear" w:color="auto" w:fill="FFFFFF"/>
          <w:lang w:val="en-US"/>
        </w:rPr>
        <w:t xml:space="preserve">R Core Team (2018). R: A language and environment for statistical computing. R Foundation for Statistical Computing, Vienna, Austria. </w:t>
      </w:r>
      <w:r w:rsidRPr="00E769FB">
        <w:rPr>
          <w:rFonts w:ascii="Times New Roman" w:hAnsi="Times New Roman"/>
          <w:color w:val="000000"/>
          <w:sz w:val="24"/>
          <w:szCs w:val="24"/>
          <w:shd w:val="clear" w:color="auto" w:fill="FFFFFF"/>
          <w:lang w:val="en-US"/>
        </w:rPr>
        <w:t>URL https://www.R-project.org</w:t>
      </w:r>
      <w:r w:rsidRPr="00E769FB">
        <w:rPr>
          <w:rFonts w:ascii="Times New Roman" w:hAnsi="Times New Roman"/>
          <w:color w:val="000000"/>
          <w:sz w:val="24"/>
          <w:szCs w:val="24"/>
          <w:lang w:val="en-US"/>
        </w:rPr>
        <w:t>.</w:t>
      </w:r>
    </w:p>
    <w:p w14:paraId="3B308F7B" w14:textId="77777777" w:rsidR="00905014" w:rsidRPr="001D7130" w:rsidRDefault="00905014" w:rsidP="001D7130">
      <w:pPr>
        <w:pStyle w:val="ListParagraph"/>
        <w:spacing w:line="480" w:lineRule="auto"/>
        <w:jc w:val="both"/>
        <w:rPr>
          <w:rFonts w:ascii="Times New Roman" w:hAnsi="Times New Roman"/>
          <w:color w:val="212121"/>
          <w:sz w:val="24"/>
          <w:szCs w:val="24"/>
          <w:shd w:val="clear" w:color="auto" w:fill="FFFFFF"/>
          <w:lang w:val="en-US"/>
        </w:rPr>
      </w:pPr>
    </w:p>
    <w:p w14:paraId="4122B548" w14:textId="77777777" w:rsidR="008474DC" w:rsidRPr="001D7130" w:rsidRDefault="008474DC" w:rsidP="001D7130">
      <w:pPr>
        <w:pStyle w:val="ListParagraph"/>
        <w:spacing w:line="480" w:lineRule="auto"/>
        <w:jc w:val="both"/>
        <w:rPr>
          <w:rFonts w:ascii="Segoe UI" w:hAnsi="Segoe UI" w:cs="Segoe UI"/>
          <w:color w:val="212121"/>
          <w:shd w:val="clear" w:color="auto" w:fill="FFFFFF"/>
          <w:lang w:val="en-US"/>
        </w:rPr>
      </w:pPr>
    </w:p>
    <w:sectPr w:rsidR="008474DC" w:rsidRPr="001D7130" w:rsidSect="00227FD9">
      <w:pgSz w:w="11906" w:h="16838"/>
      <w:pgMar w:top="141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1378" w14:textId="77777777" w:rsidR="00FA0D34" w:rsidRDefault="00FA0D34">
      <w:r>
        <w:separator/>
      </w:r>
    </w:p>
  </w:endnote>
  <w:endnote w:type="continuationSeparator" w:id="0">
    <w:p w14:paraId="4592EE8E" w14:textId="77777777" w:rsidR="00FA0D34" w:rsidRDefault="00FA0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Avenir Heavy">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STIXGeneral">
    <w:panose1 w:val="00000000000000000000"/>
    <w:charset w:val="00"/>
    <w:family w:val="auto"/>
    <w:notTrueType/>
    <w:pitch w:val="variable"/>
    <w:sig w:usb0="A00002FF" w:usb1="4203FDFF" w:usb2="02000020" w:usb3="00000000" w:csb0="8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6476521"/>
      <w:docPartObj>
        <w:docPartGallery w:val="Page Numbers (Bottom of Page)"/>
        <w:docPartUnique/>
      </w:docPartObj>
    </w:sdtPr>
    <w:sdtContent>
      <w:p w14:paraId="28DDE692" w14:textId="1D92DDE7" w:rsidR="004843E5" w:rsidRDefault="004843E5" w:rsidP="00484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9590B8" w14:textId="77777777" w:rsidR="004843E5" w:rsidRDefault="004843E5" w:rsidP="001B44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0454468"/>
      <w:docPartObj>
        <w:docPartGallery w:val="Page Numbers (Bottom of Page)"/>
        <w:docPartUnique/>
      </w:docPartObj>
    </w:sdtPr>
    <w:sdtContent>
      <w:p w14:paraId="5D3EC115" w14:textId="71645C62" w:rsidR="004843E5" w:rsidRDefault="004843E5" w:rsidP="004843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70981">
          <w:rPr>
            <w:rStyle w:val="PageNumber"/>
            <w:noProof/>
          </w:rPr>
          <w:t>25</w:t>
        </w:r>
        <w:r>
          <w:rPr>
            <w:rStyle w:val="PageNumber"/>
          </w:rPr>
          <w:fldChar w:fldCharType="end"/>
        </w:r>
      </w:p>
    </w:sdtContent>
  </w:sdt>
  <w:p w14:paraId="20CFC17E" w14:textId="77777777" w:rsidR="004843E5" w:rsidRDefault="004843E5" w:rsidP="001B44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D9907" w14:textId="77777777" w:rsidR="00FA0D34" w:rsidRDefault="00FA0D34">
      <w:r>
        <w:rPr>
          <w:color w:val="000000"/>
        </w:rPr>
        <w:separator/>
      </w:r>
    </w:p>
  </w:footnote>
  <w:footnote w:type="continuationSeparator" w:id="0">
    <w:p w14:paraId="76F006D4" w14:textId="77777777" w:rsidR="00FA0D34" w:rsidRDefault="00FA0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6251D"/>
    <w:multiLevelType w:val="hybridMultilevel"/>
    <w:tmpl w:val="D8E0B080"/>
    <w:lvl w:ilvl="0" w:tplc="C1E05BCC">
      <w:start w:val="1"/>
      <w:numFmt w:val="decimal"/>
      <w:lvlText w:val="[%1]"/>
      <w:lvlJc w:val="left"/>
      <w:pPr>
        <w:ind w:left="720" w:hanging="360"/>
      </w:pPr>
      <w:rPr>
        <w:rFonts w:hint="default"/>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8D580C"/>
    <w:multiLevelType w:val="hybridMultilevel"/>
    <w:tmpl w:val="913A07A4"/>
    <w:lvl w:ilvl="0" w:tplc="AC9C7B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14772"/>
    <w:multiLevelType w:val="hybridMultilevel"/>
    <w:tmpl w:val="427E484C"/>
    <w:lvl w:ilvl="0" w:tplc="FF201F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B03D59"/>
    <w:multiLevelType w:val="hybridMultilevel"/>
    <w:tmpl w:val="9BB4D978"/>
    <w:lvl w:ilvl="0" w:tplc="D90A14EA">
      <w:start w:val="60"/>
      <w:numFmt w:val="bullet"/>
      <w:lvlText w:val="-"/>
      <w:lvlJc w:val="left"/>
      <w:pPr>
        <w:ind w:left="720" w:hanging="360"/>
      </w:pPr>
      <w:rPr>
        <w:rFonts w:ascii="Gill Sans MT" w:eastAsia="Calibri" w:hAnsi="Gill Sans MT"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4D4724B"/>
    <w:multiLevelType w:val="hybridMultilevel"/>
    <w:tmpl w:val="093A3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6F09FC"/>
    <w:multiLevelType w:val="hybridMultilevel"/>
    <w:tmpl w:val="561AA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E0720D"/>
    <w:multiLevelType w:val="hybridMultilevel"/>
    <w:tmpl w:val="DC26499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DE713D6"/>
    <w:multiLevelType w:val="hybridMultilevel"/>
    <w:tmpl w:val="57C4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86132"/>
    <w:multiLevelType w:val="multilevel"/>
    <w:tmpl w:val="E71E0C86"/>
    <w:styleLink w:val="NoList1"/>
    <w:lvl w:ilvl="0">
      <w:start w:val="1"/>
      <w:numFmt w:val="none"/>
      <w:lvlText w:val="%1."/>
      <w:lvlJc w:val="left"/>
      <w:pPr>
        <w:ind w:left="720" w:hanging="360"/>
      </w:pPr>
      <w:rPr>
        <w:rFonts w:cs="Times New Roman"/>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9" w15:restartNumberingAfterBreak="0">
    <w:nsid w:val="55282CA4"/>
    <w:multiLevelType w:val="multilevel"/>
    <w:tmpl w:val="8A8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1035B3"/>
    <w:multiLevelType w:val="hybridMultilevel"/>
    <w:tmpl w:val="AA0C0AA8"/>
    <w:lvl w:ilvl="0" w:tplc="09CAD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98001C"/>
    <w:multiLevelType w:val="multilevel"/>
    <w:tmpl w:val="D66E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18249E"/>
    <w:multiLevelType w:val="multilevel"/>
    <w:tmpl w:val="E8DE2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481635">
    <w:abstractNumId w:val="8"/>
  </w:num>
  <w:num w:numId="2" w16cid:durableId="282617907">
    <w:abstractNumId w:val="11"/>
  </w:num>
  <w:num w:numId="3" w16cid:durableId="1120535682">
    <w:abstractNumId w:val="12"/>
  </w:num>
  <w:num w:numId="4" w16cid:durableId="524905466">
    <w:abstractNumId w:val="3"/>
  </w:num>
  <w:num w:numId="5" w16cid:durableId="1480687073">
    <w:abstractNumId w:val="6"/>
  </w:num>
  <w:num w:numId="6" w16cid:durableId="1774089132">
    <w:abstractNumId w:val="1"/>
  </w:num>
  <w:num w:numId="7" w16cid:durableId="228660267">
    <w:abstractNumId w:val="9"/>
  </w:num>
  <w:num w:numId="8" w16cid:durableId="874079970">
    <w:abstractNumId w:val="2"/>
  </w:num>
  <w:num w:numId="9" w16cid:durableId="1984502940">
    <w:abstractNumId w:val="5"/>
  </w:num>
  <w:num w:numId="10" w16cid:durableId="2076276124">
    <w:abstractNumId w:val="0"/>
  </w:num>
  <w:num w:numId="11" w16cid:durableId="899949152">
    <w:abstractNumId w:val="10"/>
  </w:num>
  <w:num w:numId="12" w16cid:durableId="405149188">
    <w:abstractNumId w:val="7"/>
  </w:num>
  <w:num w:numId="13" w16cid:durableId="1130635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activeWritingStyle w:appName="MSWord" w:lang="en-US" w:vendorID="64" w:dllVersion="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4096" w:nlCheck="1" w:checkStyle="0"/>
  <w:activeWritingStyle w:appName="MSWord" w:lang="it-IT" w:vendorID="64" w:dllVersion="6" w:nlCheck="1" w:checkStyle="0"/>
  <w:activeWritingStyle w:appName="MSWord" w:lang="en-GB" w:vendorID="64" w:dllVersion="6" w:nlCheck="1" w:checkStyle="0"/>
  <w:activeWritingStyle w:appName="MSWord" w:lang="fr-CH" w:vendorID="64" w:dllVersion="0" w:nlCheck="1" w:checkStyle="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93"/>
    <w:rsid w:val="0000113A"/>
    <w:rsid w:val="000016CB"/>
    <w:rsid w:val="00001FBF"/>
    <w:rsid w:val="00004E5D"/>
    <w:rsid w:val="00006C2A"/>
    <w:rsid w:val="00007DF9"/>
    <w:rsid w:val="00010482"/>
    <w:rsid w:val="000154C4"/>
    <w:rsid w:val="00016519"/>
    <w:rsid w:val="000175CC"/>
    <w:rsid w:val="00021794"/>
    <w:rsid w:val="00024615"/>
    <w:rsid w:val="00025971"/>
    <w:rsid w:val="00026B8F"/>
    <w:rsid w:val="00030702"/>
    <w:rsid w:val="0003412A"/>
    <w:rsid w:val="00034ED6"/>
    <w:rsid w:val="000368BD"/>
    <w:rsid w:val="0003736D"/>
    <w:rsid w:val="00037BD2"/>
    <w:rsid w:val="00042EAD"/>
    <w:rsid w:val="00043331"/>
    <w:rsid w:val="00045292"/>
    <w:rsid w:val="000465A4"/>
    <w:rsid w:val="00046A22"/>
    <w:rsid w:val="00053CC3"/>
    <w:rsid w:val="000558AB"/>
    <w:rsid w:val="00055AE7"/>
    <w:rsid w:val="00055F7B"/>
    <w:rsid w:val="00061D54"/>
    <w:rsid w:val="00063F22"/>
    <w:rsid w:val="000652E4"/>
    <w:rsid w:val="0006629F"/>
    <w:rsid w:val="000746B4"/>
    <w:rsid w:val="00074752"/>
    <w:rsid w:val="00075F56"/>
    <w:rsid w:val="00076EA0"/>
    <w:rsid w:val="0008030D"/>
    <w:rsid w:val="000807F8"/>
    <w:rsid w:val="00081782"/>
    <w:rsid w:val="000833B2"/>
    <w:rsid w:val="00084B6B"/>
    <w:rsid w:val="0008574A"/>
    <w:rsid w:val="000858DF"/>
    <w:rsid w:val="00087F00"/>
    <w:rsid w:val="000908F3"/>
    <w:rsid w:val="00091656"/>
    <w:rsid w:val="0009424C"/>
    <w:rsid w:val="000946A6"/>
    <w:rsid w:val="000A2CD2"/>
    <w:rsid w:val="000B0368"/>
    <w:rsid w:val="000B1769"/>
    <w:rsid w:val="000B406B"/>
    <w:rsid w:val="000B7C72"/>
    <w:rsid w:val="000C0A30"/>
    <w:rsid w:val="000C0E93"/>
    <w:rsid w:val="000C26B0"/>
    <w:rsid w:val="000C2957"/>
    <w:rsid w:val="000C6223"/>
    <w:rsid w:val="000C6F0C"/>
    <w:rsid w:val="000D0464"/>
    <w:rsid w:val="000D47B0"/>
    <w:rsid w:val="000D647E"/>
    <w:rsid w:val="000D6753"/>
    <w:rsid w:val="000D6877"/>
    <w:rsid w:val="000D6AF8"/>
    <w:rsid w:val="000D7AB0"/>
    <w:rsid w:val="000E57B7"/>
    <w:rsid w:val="000F3423"/>
    <w:rsid w:val="000F6727"/>
    <w:rsid w:val="000F6A53"/>
    <w:rsid w:val="001129C0"/>
    <w:rsid w:val="00115990"/>
    <w:rsid w:val="00116D37"/>
    <w:rsid w:val="001270E2"/>
    <w:rsid w:val="001279AE"/>
    <w:rsid w:val="00131D40"/>
    <w:rsid w:val="00133D7F"/>
    <w:rsid w:val="00144DDE"/>
    <w:rsid w:val="001467C3"/>
    <w:rsid w:val="00146BC4"/>
    <w:rsid w:val="00147FB5"/>
    <w:rsid w:val="0015105C"/>
    <w:rsid w:val="00161D1F"/>
    <w:rsid w:val="001620C7"/>
    <w:rsid w:val="001624F1"/>
    <w:rsid w:val="00170832"/>
    <w:rsid w:val="00171E15"/>
    <w:rsid w:val="0017360D"/>
    <w:rsid w:val="0018387B"/>
    <w:rsid w:val="0019108F"/>
    <w:rsid w:val="0019455D"/>
    <w:rsid w:val="0019615F"/>
    <w:rsid w:val="001B0746"/>
    <w:rsid w:val="001B07B7"/>
    <w:rsid w:val="001B1883"/>
    <w:rsid w:val="001B2A89"/>
    <w:rsid w:val="001B344B"/>
    <w:rsid w:val="001B3914"/>
    <w:rsid w:val="001B40C7"/>
    <w:rsid w:val="001B44AA"/>
    <w:rsid w:val="001B5B39"/>
    <w:rsid w:val="001C04EA"/>
    <w:rsid w:val="001C0D2B"/>
    <w:rsid w:val="001C19AA"/>
    <w:rsid w:val="001C37B5"/>
    <w:rsid w:val="001C57A6"/>
    <w:rsid w:val="001D08E3"/>
    <w:rsid w:val="001D13DF"/>
    <w:rsid w:val="001D36A8"/>
    <w:rsid w:val="001D4693"/>
    <w:rsid w:val="001D6DB5"/>
    <w:rsid w:val="001D7031"/>
    <w:rsid w:val="001D7130"/>
    <w:rsid w:val="001D7FCF"/>
    <w:rsid w:val="001E4854"/>
    <w:rsid w:val="001E7A0B"/>
    <w:rsid w:val="001E7BB9"/>
    <w:rsid w:val="001F3236"/>
    <w:rsid w:val="001F480F"/>
    <w:rsid w:val="001F6DAA"/>
    <w:rsid w:val="0020044F"/>
    <w:rsid w:val="0020161C"/>
    <w:rsid w:val="002026C9"/>
    <w:rsid w:val="002035C6"/>
    <w:rsid w:val="00204B03"/>
    <w:rsid w:val="0021342B"/>
    <w:rsid w:val="00222C57"/>
    <w:rsid w:val="00225282"/>
    <w:rsid w:val="00226E4E"/>
    <w:rsid w:val="00227F2E"/>
    <w:rsid w:val="00227FD9"/>
    <w:rsid w:val="002318D4"/>
    <w:rsid w:val="0023216F"/>
    <w:rsid w:val="0023631E"/>
    <w:rsid w:val="00236E47"/>
    <w:rsid w:val="0023706F"/>
    <w:rsid w:val="00243601"/>
    <w:rsid w:val="00244355"/>
    <w:rsid w:val="00246A97"/>
    <w:rsid w:val="00247499"/>
    <w:rsid w:val="00250FFC"/>
    <w:rsid w:val="002520A3"/>
    <w:rsid w:val="0027073B"/>
    <w:rsid w:val="00275D2F"/>
    <w:rsid w:val="002763E1"/>
    <w:rsid w:val="00281DA6"/>
    <w:rsid w:val="00285087"/>
    <w:rsid w:val="00285D62"/>
    <w:rsid w:val="00287D1B"/>
    <w:rsid w:val="002976AB"/>
    <w:rsid w:val="002A0059"/>
    <w:rsid w:val="002A58B2"/>
    <w:rsid w:val="002B01F7"/>
    <w:rsid w:val="002B5B47"/>
    <w:rsid w:val="002C1A33"/>
    <w:rsid w:val="002C38F0"/>
    <w:rsid w:val="002C419C"/>
    <w:rsid w:val="002C58F6"/>
    <w:rsid w:val="002C5C9D"/>
    <w:rsid w:val="002D58BD"/>
    <w:rsid w:val="002D7804"/>
    <w:rsid w:val="002D7FF0"/>
    <w:rsid w:val="002E2575"/>
    <w:rsid w:val="002E2819"/>
    <w:rsid w:val="002E66ED"/>
    <w:rsid w:val="002F2D04"/>
    <w:rsid w:val="002F36AB"/>
    <w:rsid w:val="002F62AB"/>
    <w:rsid w:val="002F65F1"/>
    <w:rsid w:val="0030052A"/>
    <w:rsid w:val="00300A2B"/>
    <w:rsid w:val="00302132"/>
    <w:rsid w:val="00302225"/>
    <w:rsid w:val="00304779"/>
    <w:rsid w:val="003101BC"/>
    <w:rsid w:val="003118BB"/>
    <w:rsid w:val="00313232"/>
    <w:rsid w:val="0031691F"/>
    <w:rsid w:val="0031785A"/>
    <w:rsid w:val="003216A2"/>
    <w:rsid w:val="003229BE"/>
    <w:rsid w:val="0032502B"/>
    <w:rsid w:val="0032687C"/>
    <w:rsid w:val="00326E82"/>
    <w:rsid w:val="00327C44"/>
    <w:rsid w:val="003308A5"/>
    <w:rsid w:val="00335471"/>
    <w:rsid w:val="00342718"/>
    <w:rsid w:val="003432E5"/>
    <w:rsid w:val="00350296"/>
    <w:rsid w:val="003547A4"/>
    <w:rsid w:val="00355715"/>
    <w:rsid w:val="00362F70"/>
    <w:rsid w:val="00363481"/>
    <w:rsid w:val="00363913"/>
    <w:rsid w:val="003650DA"/>
    <w:rsid w:val="003652CE"/>
    <w:rsid w:val="00372C81"/>
    <w:rsid w:val="0037560A"/>
    <w:rsid w:val="0038016C"/>
    <w:rsid w:val="00382814"/>
    <w:rsid w:val="00383937"/>
    <w:rsid w:val="003840F4"/>
    <w:rsid w:val="00385F90"/>
    <w:rsid w:val="00386872"/>
    <w:rsid w:val="00387539"/>
    <w:rsid w:val="003913EC"/>
    <w:rsid w:val="0039187F"/>
    <w:rsid w:val="00392510"/>
    <w:rsid w:val="003A05F5"/>
    <w:rsid w:val="003A35C6"/>
    <w:rsid w:val="003A557F"/>
    <w:rsid w:val="003B08E1"/>
    <w:rsid w:val="003B1015"/>
    <w:rsid w:val="003B1C49"/>
    <w:rsid w:val="003B3736"/>
    <w:rsid w:val="003B45F0"/>
    <w:rsid w:val="003B4AA2"/>
    <w:rsid w:val="003C22BA"/>
    <w:rsid w:val="003C3458"/>
    <w:rsid w:val="003D1289"/>
    <w:rsid w:val="003D1C48"/>
    <w:rsid w:val="003D4793"/>
    <w:rsid w:val="003E2C6A"/>
    <w:rsid w:val="003E5DEB"/>
    <w:rsid w:val="003E6E7E"/>
    <w:rsid w:val="003F2257"/>
    <w:rsid w:val="0040033C"/>
    <w:rsid w:val="00406493"/>
    <w:rsid w:val="004066A9"/>
    <w:rsid w:val="0042159E"/>
    <w:rsid w:val="00424BAE"/>
    <w:rsid w:val="00424DA0"/>
    <w:rsid w:val="00430A86"/>
    <w:rsid w:val="00430FDA"/>
    <w:rsid w:val="004316B0"/>
    <w:rsid w:val="00436118"/>
    <w:rsid w:val="004404E9"/>
    <w:rsid w:val="004405C2"/>
    <w:rsid w:val="00440A5D"/>
    <w:rsid w:val="00441A95"/>
    <w:rsid w:val="00450EDD"/>
    <w:rsid w:val="00453851"/>
    <w:rsid w:val="004543ED"/>
    <w:rsid w:val="004545BE"/>
    <w:rsid w:val="00456D35"/>
    <w:rsid w:val="00457085"/>
    <w:rsid w:val="0046005A"/>
    <w:rsid w:val="004602C3"/>
    <w:rsid w:val="004629D8"/>
    <w:rsid w:val="00472B44"/>
    <w:rsid w:val="0047381B"/>
    <w:rsid w:val="00473F8F"/>
    <w:rsid w:val="00476B45"/>
    <w:rsid w:val="00476EC0"/>
    <w:rsid w:val="004843E5"/>
    <w:rsid w:val="004844C0"/>
    <w:rsid w:val="00486785"/>
    <w:rsid w:val="004874AE"/>
    <w:rsid w:val="00497BE0"/>
    <w:rsid w:val="00497D3D"/>
    <w:rsid w:val="004A0D72"/>
    <w:rsid w:val="004A11DF"/>
    <w:rsid w:val="004A2517"/>
    <w:rsid w:val="004B282B"/>
    <w:rsid w:val="004B503E"/>
    <w:rsid w:val="004B6011"/>
    <w:rsid w:val="004B6E83"/>
    <w:rsid w:val="004B70A7"/>
    <w:rsid w:val="004C39E1"/>
    <w:rsid w:val="004C5E1A"/>
    <w:rsid w:val="004C6E1B"/>
    <w:rsid w:val="004C6E1C"/>
    <w:rsid w:val="004C7281"/>
    <w:rsid w:val="004D3FC2"/>
    <w:rsid w:val="004D4B71"/>
    <w:rsid w:val="004D5C62"/>
    <w:rsid w:val="004E0122"/>
    <w:rsid w:val="004E1DEF"/>
    <w:rsid w:val="004E1EEB"/>
    <w:rsid w:val="004E5E4F"/>
    <w:rsid w:val="004E722E"/>
    <w:rsid w:val="004F063A"/>
    <w:rsid w:val="004F10CA"/>
    <w:rsid w:val="004F1B35"/>
    <w:rsid w:val="004F21C3"/>
    <w:rsid w:val="004F45D6"/>
    <w:rsid w:val="004F5F55"/>
    <w:rsid w:val="004F64A4"/>
    <w:rsid w:val="004F6D91"/>
    <w:rsid w:val="004F726D"/>
    <w:rsid w:val="004F74FE"/>
    <w:rsid w:val="0050787E"/>
    <w:rsid w:val="005108C7"/>
    <w:rsid w:val="00515659"/>
    <w:rsid w:val="0052024C"/>
    <w:rsid w:val="005204C8"/>
    <w:rsid w:val="005225DC"/>
    <w:rsid w:val="005236E3"/>
    <w:rsid w:val="00523C9D"/>
    <w:rsid w:val="005269B6"/>
    <w:rsid w:val="00526F07"/>
    <w:rsid w:val="00530C2D"/>
    <w:rsid w:val="00531730"/>
    <w:rsid w:val="00531DEA"/>
    <w:rsid w:val="005377B1"/>
    <w:rsid w:val="005405D9"/>
    <w:rsid w:val="005413E3"/>
    <w:rsid w:val="00543AF9"/>
    <w:rsid w:val="00544B45"/>
    <w:rsid w:val="00553A51"/>
    <w:rsid w:val="00553CAA"/>
    <w:rsid w:val="00554582"/>
    <w:rsid w:val="00554B2F"/>
    <w:rsid w:val="00556434"/>
    <w:rsid w:val="00560C94"/>
    <w:rsid w:val="00564827"/>
    <w:rsid w:val="00565971"/>
    <w:rsid w:val="00565CE6"/>
    <w:rsid w:val="00566A48"/>
    <w:rsid w:val="00570922"/>
    <w:rsid w:val="00574C3F"/>
    <w:rsid w:val="0057608E"/>
    <w:rsid w:val="00576214"/>
    <w:rsid w:val="00581801"/>
    <w:rsid w:val="00582E27"/>
    <w:rsid w:val="00583432"/>
    <w:rsid w:val="00584DF6"/>
    <w:rsid w:val="0058721F"/>
    <w:rsid w:val="00591879"/>
    <w:rsid w:val="00593DC3"/>
    <w:rsid w:val="0059576E"/>
    <w:rsid w:val="00596265"/>
    <w:rsid w:val="005A0C6D"/>
    <w:rsid w:val="005A141C"/>
    <w:rsid w:val="005A1896"/>
    <w:rsid w:val="005A3C11"/>
    <w:rsid w:val="005A6E2A"/>
    <w:rsid w:val="005A6F33"/>
    <w:rsid w:val="005A78D3"/>
    <w:rsid w:val="005B2DAE"/>
    <w:rsid w:val="005B33AA"/>
    <w:rsid w:val="005C111A"/>
    <w:rsid w:val="005C1721"/>
    <w:rsid w:val="005C1F21"/>
    <w:rsid w:val="005C7E2B"/>
    <w:rsid w:val="005D166F"/>
    <w:rsid w:val="005D65B6"/>
    <w:rsid w:val="005E23EE"/>
    <w:rsid w:val="005E414F"/>
    <w:rsid w:val="005F0294"/>
    <w:rsid w:val="005F2D4F"/>
    <w:rsid w:val="005F4959"/>
    <w:rsid w:val="005F792E"/>
    <w:rsid w:val="0060019F"/>
    <w:rsid w:val="00603647"/>
    <w:rsid w:val="00607635"/>
    <w:rsid w:val="00610C20"/>
    <w:rsid w:val="00611D18"/>
    <w:rsid w:val="00612516"/>
    <w:rsid w:val="00612F0C"/>
    <w:rsid w:val="006142FE"/>
    <w:rsid w:val="00615C83"/>
    <w:rsid w:val="0061794C"/>
    <w:rsid w:val="006209DC"/>
    <w:rsid w:val="00622E95"/>
    <w:rsid w:val="00623E8D"/>
    <w:rsid w:val="006245A1"/>
    <w:rsid w:val="00630AD0"/>
    <w:rsid w:val="00631047"/>
    <w:rsid w:val="0063674A"/>
    <w:rsid w:val="00636BD4"/>
    <w:rsid w:val="006404C3"/>
    <w:rsid w:val="00647284"/>
    <w:rsid w:val="00647FF6"/>
    <w:rsid w:val="0065697A"/>
    <w:rsid w:val="006612BF"/>
    <w:rsid w:val="00666E74"/>
    <w:rsid w:val="006671E2"/>
    <w:rsid w:val="00672AB2"/>
    <w:rsid w:val="00673F90"/>
    <w:rsid w:val="0067671D"/>
    <w:rsid w:val="006773E3"/>
    <w:rsid w:val="00677D6D"/>
    <w:rsid w:val="00677F2F"/>
    <w:rsid w:val="006801A4"/>
    <w:rsid w:val="0068134B"/>
    <w:rsid w:val="0068147D"/>
    <w:rsid w:val="00683B81"/>
    <w:rsid w:val="00684935"/>
    <w:rsid w:val="00687150"/>
    <w:rsid w:val="00690B46"/>
    <w:rsid w:val="00691738"/>
    <w:rsid w:val="0069292F"/>
    <w:rsid w:val="00696297"/>
    <w:rsid w:val="00697320"/>
    <w:rsid w:val="00697B89"/>
    <w:rsid w:val="006A1118"/>
    <w:rsid w:val="006A1EE0"/>
    <w:rsid w:val="006A3758"/>
    <w:rsid w:val="006B5387"/>
    <w:rsid w:val="006B5C5B"/>
    <w:rsid w:val="006B703B"/>
    <w:rsid w:val="006C0AE3"/>
    <w:rsid w:val="006D0F1E"/>
    <w:rsid w:val="006D226C"/>
    <w:rsid w:val="006D72A1"/>
    <w:rsid w:val="006D7690"/>
    <w:rsid w:val="006D7C72"/>
    <w:rsid w:val="006D7FCE"/>
    <w:rsid w:val="006E3DBE"/>
    <w:rsid w:val="006E4EDB"/>
    <w:rsid w:val="006F4451"/>
    <w:rsid w:val="006F5313"/>
    <w:rsid w:val="006F54D5"/>
    <w:rsid w:val="006F55ED"/>
    <w:rsid w:val="006F56DA"/>
    <w:rsid w:val="006F7C4B"/>
    <w:rsid w:val="00701C38"/>
    <w:rsid w:val="007039A8"/>
    <w:rsid w:val="00706B63"/>
    <w:rsid w:val="0070761F"/>
    <w:rsid w:val="00711C93"/>
    <w:rsid w:val="00715DC3"/>
    <w:rsid w:val="00715DFB"/>
    <w:rsid w:val="00721197"/>
    <w:rsid w:val="00726F96"/>
    <w:rsid w:val="0073212C"/>
    <w:rsid w:val="007333E9"/>
    <w:rsid w:val="00736A75"/>
    <w:rsid w:val="00740615"/>
    <w:rsid w:val="0075189B"/>
    <w:rsid w:val="007521BB"/>
    <w:rsid w:val="00753F52"/>
    <w:rsid w:val="007570EC"/>
    <w:rsid w:val="0076090C"/>
    <w:rsid w:val="00770A48"/>
    <w:rsid w:val="00772F30"/>
    <w:rsid w:val="00775D61"/>
    <w:rsid w:val="007766D9"/>
    <w:rsid w:val="007767F8"/>
    <w:rsid w:val="00780444"/>
    <w:rsid w:val="00782D85"/>
    <w:rsid w:val="007833FC"/>
    <w:rsid w:val="00783694"/>
    <w:rsid w:val="00783B29"/>
    <w:rsid w:val="0078574A"/>
    <w:rsid w:val="007A0C53"/>
    <w:rsid w:val="007A588C"/>
    <w:rsid w:val="007B1179"/>
    <w:rsid w:val="007B2AFD"/>
    <w:rsid w:val="007B50D7"/>
    <w:rsid w:val="007B58A8"/>
    <w:rsid w:val="007B6C3E"/>
    <w:rsid w:val="007B6DBD"/>
    <w:rsid w:val="007B798F"/>
    <w:rsid w:val="007C3167"/>
    <w:rsid w:val="007C4EC6"/>
    <w:rsid w:val="007C6B0D"/>
    <w:rsid w:val="007D06D1"/>
    <w:rsid w:val="007D1681"/>
    <w:rsid w:val="007D16CE"/>
    <w:rsid w:val="007D1E97"/>
    <w:rsid w:val="007D30C4"/>
    <w:rsid w:val="007D7F3C"/>
    <w:rsid w:val="007E24D0"/>
    <w:rsid w:val="007E4F38"/>
    <w:rsid w:val="007E5616"/>
    <w:rsid w:val="007E5CA0"/>
    <w:rsid w:val="007E5F25"/>
    <w:rsid w:val="007E5F92"/>
    <w:rsid w:val="007F645D"/>
    <w:rsid w:val="007F7241"/>
    <w:rsid w:val="00800731"/>
    <w:rsid w:val="00800AF7"/>
    <w:rsid w:val="00802668"/>
    <w:rsid w:val="008074CA"/>
    <w:rsid w:val="008124B4"/>
    <w:rsid w:val="008133CF"/>
    <w:rsid w:val="008144FE"/>
    <w:rsid w:val="00814773"/>
    <w:rsid w:val="00814F1A"/>
    <w:rsid w:val="00816A93"/>
    <w:rsid w:val="00823630"/>
    <w:rsid w:val="00823C29"/>
    <w:rsid w:val="00827BBC"/>
    <w:rsid w:val="00834BF8"/>
    <w:rsid w:val="00835F20"/>
    <w:rsid w:val="008365C9"/>
    <w:rsid w:val="00837850"/>
    <w:rsid w:val="008445A6"/>
    <w:rsid w:val="008474DC"/>
    <w:rsid w:val="00853300"/>
    <w:rsid w:val="008547EB"/>
    <w:rsid w:val="00856308"/>
    <w:rsid w:val="00857564"/>
    <w:rsid w:val="008601C8"/>
    <w:rsid w:val="00861663"/>
    <w:rsid w:val="00863050"/>
    <w:rsid w:val="00864A26"/>
    <w:rsid w:val="008674EB"/>
    <w:rsid w:val="0086753D"/>
    <w:rsid w:val="00870254"/>
    <w:rsid w:val="00880053"/>
    <w:rsid w:val="008923B0"/>
    <w:rsid w:val="008943CE"/>
    <w:rsid w:val="008968E8"/>
    <w:rsid w:val="00897610"/>
    <w:rsid w:val="008A0E22"/>
    <w:rsid w:val="008A20AA"/>
    <w:rsid w:val="008A34F1"/>
    <w:rsid w:val="008B02EF"/>
    <w:rsid w:val="008B0D81"/>
    <w:rsid w:val="008B2374"/>
    <w:rsid w:val="008B4386"/>
    <w:rsid w:val="008B7A21"/>
    <w:rsid w:val="008C0AB4"/>
    <w:rsid w:val="008C1019"/>
    <w:rsid w:val="008C14F6"/>
    <w:rsid w:val="008C27C5"/>
    <w:rsid w:val="008C2942"/>
    <w:rsid w:val="008C39AD"/>
    <w:rsid w:val="008C4CC8"/>
    <w:rsid w:val="008C594C"/>
    <w:rsid w:val="008D0CBA"/>
    <w:rsid w:val="008D0D12"/>
    <w:rsid w:val="008D449C"/>
    <w:rsid w:val="008D7BDB"/>
    <w:rsid w:val="008D7E0B"/>
    <w:rsid w:val="008E1686"/>
    <w:rsid w:val="008E17D0"/>
    <w:rsid w:val="008E718A"/>
    <w:rsid w:val="008F494A"/>
    <w:rsid w:val="008F6112"/>
    <w:rsid w:val="008F77D9"/>
    <w:rsid w:val="00903EC5"/>
    <w:rsid w:val="00904132"/>
    <w:rsid w:val="00905014"/>
    <w:rsid w:val="009139E7"/>
    <w:rsid w:val="00914AA4"/>
    <w:rsid w:val="009155E9"/>
    <w:rsid w:val="00915AAB"/>
    <w:rsid w:val="00915F70"/>
    <w:rsid w:val="0092376B"/>
    <w:rsid w:val="00924EE1"/>
    <w:rsid w:val="00931229"/>
    <w:rsid w:val="00942D60"/>
    <w:rsid w:val="00943233"/>
    <w:rsid w:val="009462FA"/>
    <w:rsid w:val="009512F0"/>
    <w:rsid w:val="00961BAB"/>
    <w:rsid w:val="00961C01"/>
    <w:rsid w:val="00970420"/>
    <w:rsid w:val="00972934"/>
    <w:rsid w:val="00972A9B"/>
    <w:rsid w:val="009739BB"/>
    <w:rsid w:val="00977501"/>
    <w:rsid w:val="00980AB9"/>
    <w:rsid w:val="009824AD"/>
    <w:rsid w:val="00983870"/>
    <w:rsid w:val="009864BE"/>
    <w:rsid w:val="00990DFE"/>
    <w:rsid w:val="009A3BF7"/>
    <w:rsid w:val="009A7B48"/>
    <w:rsid w:val="009B0C42"/>
    <w:rsid w:val="009B332A"/>
    <w:rsid w:val="009B528C"/>
    <w:rsid w:val="009B616A"/>
    <w:rsid w:val="009B796E"/>
    <w:rsid w:val="009B7B92"/>
    <w:rsid w:val="009C3C35"/>
    <w:rsid w:val="009C3C3D"/>
    <w:rsid w:val="009C4C30"/>
    <w:rsid w:val="009C5D5D"/>
    <w:rsid w:val="009C71C8"/>
    <w:rsid w:val="009C71DC"/>
    <w:rsid w:val="009C7C57"/>
    <w:rsid w:val="009D52FA"/>
    <w:rsid w:val="009D6507"/>
    <w:rsid w:val="009E0D30"/>
    <w:rsid w:val="009E15A4"/>
    <w:rsid w:val="009E3021"/>
    <w:rsid w:val="009F21D0"/>
    <w:rsid w:val="009F7249"/>
    <w:rsid w:val="009F7CC2"/>
    <w:rsid w:val="00A01609"/>
    <w:rsid w:val="00A041DB"/>
    <w:rsid w:val="00A07EF0"/>
    <w:rsid w:val="00A226F9"/>
    <w:rsid w:val="00A228D8"/>
    <w:rsid w:val="00A2735F"/>
    <w:rsid w:val="00A27940"/>
    <w:rsid w:val="00A31ED7"/>
    <w:rsid w:val="00A32E5A"/>
    <w:rsid w:val="00A35A91"/>
    <w:rsid w:val="00A366AB"/>
    <w:rsid w:val="00A41E87"/>
    <w:rsid w:val="00A4302A"/>
    <w:rsid w:val="00A43112"/>
    <w:rsid w:val="00A45024"/>
    <w:rsid w:val="00A45750"/>
    <w:rsid w:val="00A51634"/>
    <w:rsid w:val="00A518A6"/>
    <w:rsid w:val="00A536CC"/>
    <w:rsid w:val="00A53DEE"/>
    <w:rsid w:val="00A56CEF"/>
    <w:rsid w:val="00A60E34"/>
    <w:rsid w:val="00A641D7"/>
    <w:rsid w:val="00A65728"/>
    <w:rsid w:val="00A765F9"/>
    <w:rsid w:val="00A853EB"/>
    <w:rsid w:val="00A85EB4"/>
    <w:rsid w:val="00A86279"/>
    <w:rsid w:val="00A86BBD"/>
    <w:rsid w:val="00A86C75"/>
    <w:rsid w:val="00A87333"/>
    <w:rsid w:val="00A87E6B"/>
    <w:rsid w:val="00A90D8E"/>
    <w:rsid w:val="00A913BA"/>
    <w:rsid w:val="00A91802"/>
    <w:rsid w:val="00A93560"/>
    <w:rsid w:val="00AA17F2"/>
    <w:rsid w:val="00AA4674"/>
    <w:rsid w:val="00AA4C80"/>
    <w:rsid w:val="00AA6964"/>
    <w:rsid w:val="00AA6ED2"/>
    <w:rsid w:val="00AB0145"/>
    <w:rsid w:val="00AB0F94"/>
    <w:rsid w:val="00AB35A7"/>
    <w:rsid w:val="00AB6B08"/>
    <w:rsid w:val="00AB7695"/>
    <w:rsid w:val="00AC015C"/>
    <w:rsid w:val="00AC25B6"/>
    <w:rsid w:val="00AC60F4"/>
    <w:rsid w:val="00AD0B42"/>
    <w:rsid w:val="00AD300D"/>
    <w:rsid w:val="00AD4413"/>
    <w:rsid w:val="00AE24ED"/>
    <w:rsid w:val="00AE34DA"/>
    <w:rsid w:val="00AE3C2A"/>
    <w:rsid w:val="00AF6AE5"/>
    <w:rsid w:val="00B00B73"/>
    <w:rsid w:val="00B01E7C"/>
    <w:rsid w:val="00B03A75"/>
    <w:rsid w:val="00B07FB6"/>
    <w:rsid w:val="00B10BF8"/>
    <w:rsid w:val="00B14C99"/>
    <w:rsid w:val="00B27157"/>
    <w:rsid w:val="00B27330"/>
    <w:rsid w:val="00B312B0"/>
    <w:rsid w:val="00B32F70"/>
    <w:rsid w:val="00B32F76"/>
    <w:rsid w:val="00B3539B"/>
    <w:rsid w:val="00B354DF"/>
    <w:rsid w:val="00B35972"/>
    <w:rsid w:val="00B3635D"/>
    <w:rsid w:val="00B370A9"/>
    <w:rsid w:val="00B412B3"/>
    <w:rsid w:val="00B4220D"/>
    <w:rsid w:val="00B460EC"/>
    <w:rsid w:val="00B470A7"/>
    <w:rsid w:val="00B5064E"/>
    <w:rsid w:val="00B5560E"/>
    <w:rsid w:val="00B56793"/>
    <w:rsid w:val="00B57842"/>
    <w:rsid w:val="00B6319B"/>
    <w:rsid w:val="00B66047"/>
    <w:rsid w:val="00B67BDE"/>
    <w:rsid w:val="00B743DA"/>
    <w:rsid w:val="00B75191"/>
    <w:rsid w:val="00B81C19"/>
    <w:rsid w:val="00B844A1"/>
    <w:rsid w:val="00B8514E"/>
    <w:rsid w:val="00B86C52"/>
    <w:rsid w:val="00B9061D"/>
    <w:rsid w:val="00B94362"/>
    <w:rsid w:val="00B94F4E"/>
    <w:rsid w:val="00B96E1B"/>
    <w:rsid w:val="00BA2F04"/>
    <w:rsid w:val="00BA42E8"/>
    <w:rsid w:val="00BA4DCD"/>
    <w:rsid w:val="00BA7BC4"/>
    <w:rsid w:val="00BB0192"/>
    <w:rsid w:val="00BB08C1"/>
    <w:rsid w:val="00BB0F6B"/>
    <w:rsid w:val="00BB5C25"/>
    <w:rsid w:val="00BB639E"/>
    <w:rsid w:val="00BC17A0"/>
    <w:rsid w:val="00BD2A22"/>
    <w:rsid w:val="00BE158B"/>
    <w:rsid w:val="00BE3642"/>
    <w:rsid w:val="00BE5D0D"/>
    <w:rsid w:val="00BE6246"/>
    <w:rsid w:val="00BE6331"/>
    <w:rsid w:val="00BE7788"/>
    <w:rsid w:val="00BF00A3"/>
    <w:rsid w:val="00C021BA"/>
    <w:rsid w:val="00C03EE0"/>
    <w:rsid w:val="00C07816"/>
    <w:rsid w:val="00C113C5"/>
    <w:rsid w:val="00C24118"/>
    <w:rsid w:val="00C25506"/>
    <w:rsid w:val="00C27F48"/>
    <w:rsid w:val="00C31FDD"/>
    <w:rsid w:val="00C426CC"/>
    <w:rsid w:val="00C43F05"/>
    <w:rsid w:val="00C461B4"/>
    <w:rsid w:val="00C5047C"/>
    <w:rsid w:val="00C607B3"/>
    <w:rsid w:val="00C64925"/>
    <w:rsid w:val="00C65A27"/>
    <w:rsid w:val="00C66879"/>
    <w:rsid w:val="00C72FE0"/>
    <w:rsid w:val="00C742DA"/>
    <w:rsid w:val="00C76E81"/>
    <w:rsid w:val="00C8153E"/>
    <w:rsid w:val="00C824D4"/>
    <w:rsid w:val="00C833F8"/>
    <w:rsid w:val="00C852CB"/>
    <w:rsid w:val="00C87920"/>
    <w:rsid w:val="00C87DFD"/>
    <w:rsid w:val="00C87E62"/>
    <w:rsid w:val="00C93D1B"/>
    <w:rsid w:val="00CA03DB"/>
    <w:rsid w:val="00CA1771"/>
    <w:rsid w:val="00CA3E66"/>
    <w:rsid w:val="00CA4C97"/>
    <w:rsid w:val="00CA57D6"/>
    <w:rsid w:val="00CB0D46"/>
    <w:rsid w:val="00CB1357"/>
    <w:rsid w:val="00CB2143"/>
    <w:rsid w:val="00CB3248"/>
    <w:rsid w:val="00CB370E"/>
    <w:rsid w:val="00CB3BEA"/>
    <w:rsid w:val="00CC0785"/>
    <w:rsid w:val="00CC2F3B"/>
    <w:rsid w:val="00CD0848"/>
    <w:rsid w:val="00CD0A52"/>
    <w:rsid w:val="00CD1640"/>
    <w:rsid w:val="00CD4A7C"/>
    <w:rsid w:val="00CD4E89"/>
    <w:rsid w:val="00CE0510"/>
    <w:rsid w:val="00CE10BB"/>
    <w:rsid w:val="00CE2BE1"/>
    <w:rsid w:val="00CE461B"/>
    <w:rsid w:val="00CF1DF3"/>
    <w:rsid w:val="00CF52D6"/>
    <w:rsid w:val="00CF711D"/>
    <w:rsid w:val="00D038AC"/>
    <w:rsid w:val="00D06AAA"/>
    <w:rsid w:val="00D06AD9"/>
    <w:rsid w:val="00D07942"/>
    <w:rsid w:val="00D16AA5"/>
    <w:rsid w:val="00D20311"/>
    <w:rsid w:val="00D21D98"/>
    <w:rsid w:val="00D24F66"/>
    <w:rsid w:val="00D300A0"/>
    <w:rsid w:val="00D30C53"/>
    <w:rsid w:val="00D35535"/>
    <w:rsid w:val="00D35627"/>
    <w:rsid w:val="00D36973"/>
    <w:rsid w:val="00D472ED"/>
    <w:rsid w:val="00D5045E"/>
    <w:rsid w:val="00D515C4"/>
    <w:rsid w:val="00D61859"/>
    <w:rsid w:val="00D62BC1"/>
    <w:rsid w:val="00D700F7"/>
    <w:rsid w:val="00D7073E"/>
    <w:rsid w:val="00D70C7A"/>
    <w:rsid w:val="00D805B2"/>
    <w:rsid w:val="00D85CCD"/>
    <w:rsid w:val="00D9019B"/>
    <w:rsid w:val="00D9049D"/>
    <w:rsid w:val="00D90884"/>
    <w:rsid w:val="00D93054"/>
    <w:rsid w:val="00D9777C"/>
    <w:rsid w:val="00DA4136"/>
    <w:rsid w:val="00DA4BBB"/>
    <w:rsid w:val="00DA59EE"/>
    <w:rsid w:val="00DA7631"/>
    <w:rsid w:val="00DB0537"/>
    <w:rsid w:val="00DB437A"/>
    <w:rsid w:val="00DB5D7F"/>
    <w:rsid w:val="00DB6B71"/>
    <w:rsid w:val="00DD0503"/>
    <w:rsid w:val="00DD3826"/>
    <w:rsid w:val="00DD5A63"/>
    <w:rsid w:val="00DD7495"/>
    <w:rsid w:val="00DD7F0C"/>
    <w:rsid w:val="00DE257A"/>
    <w:rsid w:val="00DE2E73"/>
    <w:rsid w:val="00DE4F1C"/>
    <w:rsid w:val="00DE55A7"/>
    <w:rsid w:val="00DE5E4D"/>
    <w:rsid w:val="00DF3E96"/>
    <w:rsid w:val="00DF5E7F"/>
    <w:rsid w:val="00DF6532"/>
    <w:rsid w:val="00E031C1"/>
    <w:rsid w:val="00E04C99"/>
    <w:rsid w:val="00E069A9"/>
    <w:rsid w:val="00E1129D"/>
    <w:rsid w:val="00E118A7"/>
    <w:rsid w:val="00E14C1A"/>
    <w:rsid w:val="00E310B4"/>
    <w:rsid w:val="00E334B1"/>
    <w:rsid w:val="00E3356C"/>
    <w:rsid w:val="00E33D8C"/>
    <w:rsid w:val="00E34585"/>
    <w:rsid w:val="00E3675E"/>
    <w:rsid w:val="00E37656"/>
    <w:rsid w:val="00E41546"/>
    <w:rsid w:val="00E46D16"/>
    <w:rsid w:val="00E50C32"/>
    <w:rsid w:val="00E51094"/>
    <w:rsid w:val="00E52427"/>
    <w:rsid w:val="00E548D9"/>
    <w:rsid w:val="00E57784"/>
    <w:rsid w:val="00E57CEC"/>
    <w:rsid w:val="00E57EA6"/>
    <w:rsid w:val="00E610D1"/>
    <w:rsid w:val="00E61DA1"/>
    <w:rsid w:val="00E6332E"/>
    <w:rsid w:val="00E64747"/>
    <w:rsid w:val="00E66AD2"/>
    <w:rsid w:val="00E66BE0"/>
    <w:rsid w:val="00E72C6F"/>
    <w:rsid w:val="00E74EEF"/>
    <w:rsid w:val="00E75A59"/>
    <w:rsid w:val="00E769FB"/>
    <w:rsid w:val="00E80659"/>
    <w:rsid w:val="00E83C32"/>
    <w:rsid w:val="00E876F2"/>
    <w:rsid w:val="00E8789B"/>
    <w:rsid w:val="00E87ED9"/>
    <w:rsid w:val="00E91AD1"/>
    <w:rsid w:val="00E927DB"/>
    <w:rsid w:val="00E937D3"/>
    <w:rsid w:val="00E9732C"/>
    <w:rsid w:val="00EA0FEB"/>
    <w:rsid w:val="00EA696B"/>
    <w:rsid w:val="00EB7299"/>
    <w:rsid w:val="00EB7497"/>
    <w:rsid w:val="00EC06DA"/>
    <w:rsid w:val="00EC2D4E"/>
    <w:rsid w:val="00EC55EE"/>
    <w:rsid w:val="00EC7D59"/>
    <w:rsid w:val="00ED11F3"/>
    <w:rsid w:val="00ED183A"/>
    <w:rsid w:val="00ED2D06"/>
    <w:rsid w:val="00ED3677"/>
    <w:rsid w:val="00ED3DBF"/>
    <w:rsid w:val="00ED418E"/>
    <w:rsid w:val="00ED4D0A"/>
    <w:rsid w:val="00ED7050"/>
    <w:rsid w:val="00ED79C0"/>
    <w:rsid w:val="00ED7B55"/>
    <w:rsid w:val="00EE171B"/>
    <w:rsid w:val="00EE172A"/>
    <w:rsid w:val="00EE27B9"/>
    <w:rsid w:val="00EE50C1"/>
    <w:rsid w:val="00EE6DA5"/>
    <w:rsid w:val="00EF2E5A"/>
    <w:rsid w:val="00EF65D6"/>
    <w:rsid w:val="00F0497A"/>
    <w:rsid w:val="00F0761F"/>
    <w:rsid w:val="00F14BAC"/>
    <w:rsid w:val="00F1654A"/>
    <w:rsid w:val="00F16EFF"/>
    <w:rsid w:val="00F22CC6"/>
    <w:rsid w:val="00F31B17"/>
    <w:rsid w:val="00F33A39"/>
    <w:rsid w:val="00F40104"/>
    <w:rsid w:val="00F419EC"/>
    <w:rsid w:val="00F42705"/>
    <w:rsid w:val="00F469A2"/>
    <w:rsid w:val="00F47F2E"/>
    <w:rsid w:val="00F51EB3"/>
    <w:rsid w:val="00F65294"/>
    <w:rsid w:val="00F66FE0"/>
    <w:rsid w:val="00F70981"/>
    <w:rsid w:val="00F718B6"/>
    <w:rsid w:val="00F728F6"/>
    <w:rsid w:val="00F74CDB"/>
    <w:rsid w:val="00F75AF7"/>
    <w:rsid w:val="00F7616D"/>
    <w:rsid w:val="00F81206"/>
    <w:rsid w:val="00F8344C"/>
    <w:rsid w:val="00F86477"/>
    <w:rsid w:val="00F911D4"/>
    <w:rsid w:val="00F928F9"/>
    <w:rsid w:val="00F9541A"/>
    <w:rsid w:val="00FA04F9"/>
    <w:rsid w:val="00FA0D34"/>
    <w:rsid w:val="00FA5948"/>
    <w:rsid w:val="00FB2DB7"/>
    <w:rsid w:val="00FB30C9"/>
    <w:rsid w:val="00FB74DD"/>
    <w:rsid w:val="00FC089C"/>
    <w:rsid w:val="00FC348C"/>
    <w:rsid w:val="00FC5A29"/>
    <w:rsid w:val="00FC6F4A"/>
    <w:rsid w:val="00FC75C4"/>
    <w:rsid w:val="00FD3EBF"/>
    <w:rsid w:val="00FE3424"/>
    <w:rsid w:val="00FE7F38"/>
    <w:rsid w:val="00FF1C23"/>
    <w:rsid w:val="00FF338D"/>
    <w:rsid w:val="00FF44A0"/>
    <w:rsid w:val="00FF4F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FE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Helvetica"/>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iPriority="0" w:unhideWhenUsed="1"/>
    <w:lsdException w:name="index 2" w:locked="1"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locked="1" w:uiPriority="0"/>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locked="1" w:semiHidden="1" w:uiPriority="0" w:unhideWhenUsed="1"/>
    <w:lsdException w:name="Body Text 3" w:locked="1" w:uiPriority="0"/>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A22"/>
    <w:pPr>
      <w:widowControl w:val="0"/>
      <w:suppressAutoHyphens/>
      <w:autoSpaceDN w:val="0"/>
      <w:textAlignment w:val="baseline"/>
    </w:pPr>
    <w:rPr>
      <w:kern w:val="3"/>
      <w:sz w:val="20"/>
      <w:szCs w:val="20"/>
      <w:lang w:eastAsia="en-US"/>
    </w:rPr>
  </w:style>
  <w:style w:type="paragraph" w:styleId="Heading1">
    <w:name w:val="heading 1"/>
    <w:basedOn w:val="Normal"/>
    <w:link w:val="Heading1Char"/>
    <w:uiPriority w:val="9"/>
    <w:qFormat/>
    <w:locked/>
    <w:rsid w:val="001B344B"/>
    <w:pPr>
      <w:widowControl/>
      <w:suppressAutoHyphens w:val="0"/>
      <w:autoSpaceDN/>
      <w:spacing w:before="100" w:beforeAutospacing="1" w:after="100" w:afterAutospacing="1"/>
      <w:textAlignment w:val="auto"/>
      <w:outlineLvl w:val="0"/>
    </w:pPr>
    <w:rPr>
      <w:rFonts w:ascii="Times New Roman" w:hAnsi="Times New Roman" w:cs="Times New Roman"/>
      <w:b/>
      <w:bCs/>
      <w:kern w:val="36"/>
      <w:sz w:val="48"/>
      <w:szCs w:val="48"/>
      <w:lang w:val="en-US"/>
    </w:rPr>
  </w:style>
  <w:style w:type="paragraph" w:styleId="Heading3">
    <w:name w:val="heading 3"/>
    <w:basedOn w:val="Normal"/>
    <w:next w:val="Normal"/>
    <w:link w:val="Heading3Char"/>
    <w:unhideWhenUsed/>
    <w:qFormat/>
    <w:locked/>
    <w:rsid w:val="00E937D3"/>
    <w:pPr>
      <w:keepNext/>
      <w:keepLines/>
      <w:widowControl/>
      <w:suppressAutoHyphens w:val="0"/>
      <w:autoSpaceDN/>
      <w:spacing w:before="40"/>
      <w:textAlignment w:val="auto"/>
      <w:outlineLvl w:val="2"/>
    </w:pPr>
    <w:rPr>
      <w:rFonts w:asciiTheme="majorHAnsi" w:eastAsiaTheme="majorEastAsia" w:hAnsiTheme="majorHAnsi" w:cstheme="majorBidi"/>
      <w:color w:val="243F60" w:themeColor="accent1" w:themeShade="7F"/>
      <w:kern w:val="0"/>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uiPriority w:val="99"/>
    <w:rsid w:val="00BD2A22"/>
    <w:pPr>
      <w:suppressAutoHyphens/>
      <w:autoSpaceDN w:val="0"/>
      <w:spacing w:after="160" w:line="259" w:lineRule="auto"/>
      <w:textAlignment w:val="baseline"/>
    </w:pPr>
    <w:rPr>
      <w:kern w:val="3"/>
      <w:sz w:val="20"/>
      <w:szCs w:val="20"/>
      <w:lang w:eastAsia="en-US"/>
    </w:rPr>
  </w:style>
  <w:style w:type="paragraph" w:customStyle="1" w:styleId="Heading">
    <w:name w:val="Heading"/>
    <w:basedOn w:val="Standard"/>
    <w:next w:val="Textbody"/>
    <w:uiPriority w:val="99"/>
    <w:rsid w:val="00BD2A22"/>
    <w:pPr>
      <w:keepNext/>
      <w:spacing w:before="240" w:after="120"/>
    </w:pPr>
    <w:rPr>
      <w:rFonts w:ascii="Liberation Sans" w:eastAsia="Microsoft YaHei" w:hAnsi="Liberation Sans" w:cs="Mangal"/>
      <w:sz w:val="28"/>
      <w:szCs w:val="28"/>
    </w:rPr>
  </w:style>
  <w:style w:type="paragraph" w:customStyle="1" w:styleId="Textbody">
    <w:name w:val="Text body"/>
    <w:basedOn w:val="Standard"/>
    <w:uiPriority w:val="99"/>
    <w:rsid w:val="00BD2A22"/>
    <w:pPr>
      <w:spacing w:after="140" w:line="288" w:lineRule="auto"/>
    </w:pPr>
  </w:style>
  <w:style w:type="paragraph" w:styleId="List">
    <w:name w:val="List"/>
    <w:basedOn w:val="Textbody"/>
    <w:uiPriority w:val="99"/>
    <w:rsid w:val="00BD2A22"/>
    <w:rPr>
      <w:rFonts w:cs="Mangal"/>
      <w:sz w:val="24"/>
    </w:rPr>
  </w:style>
  <w:style w:type="paragraph" w:styleId="Caption">
    <w:name w:val="caption"/>
    <w:basedOn w:val="Standard"/>
    <w:uiPriority w:val="99"/>
    <w:qFormat/>
    <w:rsid w:val="00BD2A22"/>
    <w:pPr>
      <w:suppressLineNumbers/>
      <w:spacing w:before="120" w:after="120"/>
    </w:pPr>
    <w:rPr>
      <w:rFonts w:cs="Mangal"/>
      <w:i/>
      <w:iCs/>
      <w:sz w:val="24"/>
      <w:szCs w:val="24"/>
    </w:rPr>
  </w:style>
  <w:style w:type="paragraph" w:customStyle="1" w:styleId="Index">
    <w:name w:val="Index"/>
    <w:basedOn w:val="Standard"/>
    <w:uiPriority w:val="99"/>
    <w:rsid w:val="00BD2A22"/>
    <w:pPr>
      <w:suppressLineNumbers/>
    </w:pPr>
    <w:rPr>
      <w:rFonts w:cs="Mangal"/>
      <w:sz w:val="24"/>
    </w:rPr>
  </w:style>
  <w:style w:type="paragraph" w:styleId="CommentText">
    <w:name w:val="annotation text"/>
    <w:basedOn w:val="Standard"/>
    <w:link w:val="CommentTextChar"/>
    <w:uiPriority w:val="99"/>
    <w:rsid w:val="00BD2A22"/>
    <w:pPr>
      <w:spacing w:line="240" w:lineRule="auto"/>
    </w:pPr>
    <w:rPr>
      <w:sz w:val="24"/>
      <w:szCs w:val="24"/>
    </w:rPr>
  </w:style>
  <w:style w:type="character" w:customStyle="1" w:styleId="CommentTextChar">
    <w:name w:val="Comment Text Char"/>
    <w:basedOn w:val="DefaultParagraphFont"/>
    <w:link w:val="CommentText"/>
    <w:uiPriority w:val="99"/>
    <w:semiHidden/>
    <w:locked/>
    <w:rsid w:val="003913EC"/>
    <w:rPr>
      <w:rFonts w:cs="Times New Roman"/>
      <w:kern w:val="3"/>
      <w:sz w:val="20"/>
      <w:szCs w:val="20"/>
      <w:lang w:eastAsia="en-US"/>
    </w:rPr>
  </w:style>
  <w:style w:type="paragraph" w:styleId="CommentSubject">
    <w:name w:val="annotation subject"/>
    <w:basedOn w:val="CommentText"/>
    <w:link w:val="CommentSubjectChar"/>
    <w:uiPriority w:val="99"/>
    <w:rsid w:val="00BD2A22"/>
    <w:rPr>
      <w:b/>
      <w:bCs/>
      <w:sz w:val="20"/>
      <w:szCs w:val="20"/>
    </w:rPr>
  </w:style>
  <w:style w:type="character" w:customStyle="1" w:styleId="CommentSubjectChar">
    <w:name w:val="Comment Subject Char"/>
    <w:basedOn w:val="CommentTextChar"/>
    <w:link w:val="CommentSubject"/>
    <w:uiPriority w:val="99"/>
    <w:semiHidden/>
    <w:locked/>
    <w:rsid w:val="003913EC"/>
    <w:rPr>
      <w:rFonts w:cs="Times New Roman"/>
      <w:b/>
      <w:bCs/>
      <w:kern w:val="3"/>
      <w:sz w:val="20"/>
      <w:szCs w:val="20"/>
      <w:lang w:eastAsia="en-US"/>
    </w:rPr>
  </w:style>
  <w:style w:type="paragraph" w:styleId="BalloonText">
    <w:name w:val="Balloon Text"/>
    <w:basedOn w:val="Standard"/>
    <w:link w:val="BalloonTextChar"/>
    <w:uiPriority w:val="99"/>
    <w:rsid w:val="00BD2A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3913EC"/>
    <w:rPr>
      <w:rFonts w:ascii="Times New Roman" w:hAnsi="Times New Roman" w:cs="Times New Roman"/>
      <w:kern w:val="3"/>
      <w:sz w:val="2"/>
      <w:lang w:eastAsia="en-US"/>
    </w:rPr>
  </w:style>
  <w:style w:type="paragraph" w:customStyle="1" w:styleId="Illustration">
    <w:name w:val="Illustration"/>
    <w:basedOn w:val="Caption"/>
    <w:uiPriority w:val="99"/>
    <w:rsid w:val="00BD2A22"/>
  </w:style>
  <w:style w:type="paragraph" w:customStyle="1" w:styleId="Table">
    <w:name w:val="Table"/>
    <w:basedOn w:val="Caption"/>
    <w:uiPriority w:val="99"/>
    <w:rsid w:val="00BD2A22"/>
  </w:style>
  <w:style w:type="paragraph" w:customStyle="1" w:styleId="Framecontents">
    <w:name w:val="Frame contents"/>
    <w:basedOn w:val="Standard"/>
    <w:uiPriority w:val="99"/>
    <w:rsid w:val="00BD2A22"/>
  </w:style>
  <w:style w:type="character" w:styleId="CommentReference">
    <w:name w:val="annotation reference"/>
    <w:basedOn w:val="DefaultParagraphFont"/>
    <w:uiPriority w:val="99"/>
    <w:rsid w:val="00BD2A22"/>
    <w:rPr>
      <w:rFonts w:cs="Times New Roman"/>
      <w:sz w:val="18"/>
      <w:szCs w:val="18"/>
    </w:rPr>
  </w:style>
  <w:style w:type="character" w:customStyle="1" w:styleId="TestocommentoCarattere">
    <w:name w:val="Testo commento Carattere"/>
    <w:basedOn w:val="DefaultParagraphFont"/>
    <w:uiPriority w:val="99"/>
    <w:rsid w:val="00BD2A22"/>
    <w:rPr>
      <w:rFonts w:cs="Times New Roman"/>
      <w:sz w:val="24"/>
      <w:szCs w:val="24"/>
    </w:rPr>
  </w:style>
  <w:style w:type="character" w:customStyle="1" w:styleId="SoggettocommentoCarattere">
    <w:name w:val="Soggetto commento Carattere"/>
    <w:basedOn w:val="TestocommentoCarattere"/>
    <w:uiPriority w:val="99"/>
    <w:rsid w:val="00BD2A22"/>
    <w:rPr>
      <w:rFonts w:cs="Times New Roman"/>
      <w:b/>
      <w:bCs/>
      <w:sz w:val="20"/>
      <w:szCs w:val="20"/>
    </w:rPr>
  </w:style>
  <w:style w:type="character" w:customStyle="1" w:styleId="TestofumettoCarattere">
    <w:name w:val="Testo fumetto Carattere"/>
    <w:basedOn w:val="DefaultParagraphFont"/>
    <w:uiPriority w:val="99"/>
    <w:rsid w:val="00BD2A22"/>
    <w:rPr>
      <w:rFonts w:ascii="Lucida Grande" w:hAnsi="Lucida Grande" w:cs="Lucida Grande"/>
      <w:sz w:val="18"/>
      <w:szCs w:val="18"/>
    </w:rPr>
  </w:style>
  <w:style w:type="table" w:styleId="MediumShading1-Accent1">
    <w:name w:val="Medium Shading 1 Accent 1"/>
    <w:basedOn w:val="TableNormal"/>
    <w:uiPriority w:val="99"/>
    <w:rsid w:val="00C93D1B"/>
    <w:rPr>
      <w:rFonts w:eastAsia="Yu Mincho" w:cs="Arial"/>
      <w:sz w:val="24"/>
      <w:szCs w:val="24"/>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pPr>
      <w:rPr>
        <w:rFonts w:cs="Arial"/>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Arial"/>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D0DBF0"/>
      </w:tcPr>
    </w:tblStylePr>
    <w:tblStylePr w:type="band1Horz">
      <w:rPr>
        <w:rFonts w:cs="Arial"/>
      </w:rPr>
      <w:tblPr/>
      <w:tcPr>
        <w:tcBorders>
          <w:insideH w:val="nil"/>
          <w:insideV w:val="nil"/>
        </w:tcBorders>
        <w:shd w:val="clear" w:color="auto" w:fill="D0DBF0"/>
      </w:tcPr>
    </w:tblStylePr>
    <w:tblStylePr w:type="band2Horz">
      <w:rPr>
        <w:rFonts w:cs="Arial"/>
      </w:rPr>
      <w:tblPr/>
      <w:tcPr>
        <w:tcBorders>
          <w:insideH w:val="nil"/>
          <w:insideV w:val="nil"/>
        </w:tcBorders>
      </w:tcPr>
    </w:tblStylePr>
  </w:style>
  <w:style w:type="table" w:styleId="TableGrid">
    <w:name w:val="Table Grid"/>
    <w:basedOn w:val="TableNormal"/>
    <w:uiPriority w:val="39"/>
    <w:rsid w:val="00DA59EE"/>
    <w:rPr>
      <w:rFonts w:eastAsia="Yu Mincho"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A59EE"/>
    <w:pPr>
      <w:tabs>
        <w:tab w:val="center" w:pos="4986"/>
        <w:tab w:val="right" w:pos="9972"/>
      </w:tabs>
    </w:pPr>
  </w:style>
  <w:style w:type="character" w:customStyle="1" w:styleId="HeaderChar">
    <w:name w:val="Header Char"/>
    <w:basedOn w:val="DefaultParagraphFont"/>
    <w:link w:val="Header"/>
    <w:uiPriority w:val="99"/>
    <w:locked/>
    <w:rsid w:val="00DA59EE"/>
    <w:rPr>
      <w:rFonts w:cs="Times New Roman"/>
    </w:rPr>
  </w:style>
  <w:style w:type="paragraph" w:styleId="Footer">
    <w:name w:val="footer"/>
    <w:basedOn w:val="Normal"/>
    <w:link w:val="FooterChar"/>
    <w:uiPriority w:val="99"/>
    <w:rsid w:val="00DA59EE"/>
    <w:pPr>
      <w:tabs>
        <w:tab w:val="center" w:pos="4986"/>
        <w:tab w:val="right" w:pos="9972"/>
      </w:tabs>
    </w:pPr>
  </w:style>
  <w:style w:type="character" w:customStyle="1" w:styleId="FooterChar">
    <w:name w:val="Footer Char"/>
    <w:basedOn w:val="DefaultParagraphFont"/>
    <w:link w:val="Footer"/>
    <w:uiPriority w:val="99"/>
    <w:locked/>
    <w:rsid w:val="00DA59EE"/>
    <w:rPr>
      <w:rFonts w:cs="Times New Roman"/>
    </w:rPr>
  </w:style>
  <w:style w:type="paragraph" w:styleId="Revision">
    <w:name w:val="Revision"/>
    <w:hidden/>
    <w:uiPriority w:val="99"/>
    <w:semiHidden/>
    <w:rsid w:val="00BA4DCD"/>
    <w:rPr>
      <w:kern w:val="3"/>
      <w:sz w:val="20"/>
      <w:szCs w:val="20"/>
      <w:lang w:eastAsia="en-US"/>
    </w:rPr>
  </w:style>
  <w:style w:type="character" w:customStyle="1" w:styleId="hitinf">
    <w:name w:val="hit_inf"/>
    <w:basedOn w:val="DefaultParagraphFont"/>
    <w:uiPriority w:val="99"/>
    <w:rsid w:val="000558AB"/>
    <w:rPr>
      <w:rFonts w:cs="Times New Roman"/>
    </w:rPr>
  </w:style>
  <w:style w:type="character" w:customStyle="1" w:styleId="apple-converted-space">
    <w:name w:val="apple-converted-space"/>
    <w:basedOn w:val="DefaultParagraphFont"/>
    <w:rsid w:val="000558AB"/>
    <w:rPr>
      <w:rFonts w:cs="Times New Roman"/>
    </w:rPr>
  </w:style>
  <w:style w:type="paragraph" w:styleId="NormalWeb">
    <w:name w:val="Normal (Web)"/>
    <w:basedOn w:val="Normal"/>
    <w:uiPriority w:val="99"/>
    <w:rsid w:val="00A45024"/>
    <w:pPr>
      <w:widowControl/>
      <w:suppressAutoHyphens w:val="0"/>
      <w:autoSpaceDN/>
      <w:spacing w:beforeLines="1" w:afterLines="1"/>
      <w:textAlignment w:val="auto"/>
    </w:pPr>
    <w:rPr>
      <w:rFonts w:ascii="Times" w:hAnsi="Times" w:cs="Times New Roman"/>
      <w:kern w:val="0"/>
      <w:lang w:eastAsia="it-IT"/>
    </w:rPr>
  </w:style>
  <w:style w:type="character" w:styleId="Hyperlink">
    <w:name w:val="Hyperlink"/>
    <w:basedOn w:val="DefaultParagraphFont"/>
    <w:uiPriority w:val="99"/>
    <w:rsid w:val="00A45024"/>
    <w:rPr>
      <w:rFonts w:cs="Times New Roman"/>
      <w:color w:val="0000FF"/>
      <w:u w:val="single"/>
    </w:rPr>
  </w:style>
  <w:style w:type="character" w:styleId="FollowedHyperlink">
    <w:name w:val="FollowedHyperlink"/>
    <w:basedOn w:val="DefaultParagraphFont"/>
    <w:uiPriority w:val="99"/>
    <w:semiHidden/>
    <w:rsid w:val="00622E95"/>
    <w:rPr>
      <w:rFonts w:cs="Times New Roman"/>
      <w:color w:val="800080"/>
      <w:u w:val="single"/>
    </w:rPr>
  </w:style>
  <w:style w:type="numbering" w:customStyle="1" w:styleId="NoList1">
    <w:name w:val="No List_1"/>
    <w:rsid w:val="003451E5"/>
    <w:pPr>
      <w:numPr>
        <w:numId w:val="1"/>
      </w:numPr>
    </w:pPr>
  </w:style>
  <w:style w:type="character" w:customStyle="1" w:styleId="cit">
    <w:name w:val="cit"/>
    <w:basedOn w:val="DefaultParagraphFont"/>
    <w:rsid w:val="00DA7631"/>
  </w:style>
  <w:style w:type="character" w:customStyle="1" w:styleId="period">
    <w:name w:val="period"/>
    <w:basedOn w:val="DefaultParagraphFont"/>
    <w:rsid w:val="00A366AB"/>
  </w:style>
  <w:style w:type="character" w:customStyle="1" w:styleId="labs-docsum-journal-citation">
    <w:name w:val="labs-docsum-journal-citation"/>
    <w:basedOn w:val="DefaultParagraphFont"/>
    <w:rsid w:val="000B0368"/>
  </w:style>
  <w:style w:type="paragraph" w:styleId="ListParagraph">
    <w:name w:val="List Paragraph"/>
    <w:basedOn w:val="Normal"/>
    <w:uiPriority w:val="34"/>
    <w:qFormat/>
    <w:rsid w:val="00574C3F"/>
    <w:pPr>
      <w:widowControl/>
      <w:suppressAutoHyphens w:val="0"/>
      <w:autoSpaceDN/>
      <w:spacing w:after="160" w:line="259" w:lineRule="auto"/>
      <w:ind w:left="720"/>
      <w:contextualSpacing/>
      <w:textAlignment w:val="auto"/>
    </w:pPr>
    <w:rPr>
      <w:rFonts w:cs="Times New Roman"/>
      <w:kern w:val="0"/>
      <w:sz w:val="22"/>
      <w:szCs w:val="22"/>
    </w:rPr>
  </w:style>
  <w:style w:type="character" w:customStyle="1" w:styleId="nlmstring-name">
    <w:name w:val="nlm_string-name"/>
    <w:basedOn w:val="DefaultParagraphFont"/>
    <w:rsid w:val="007F7241"/>
  </w:style>
  <w:style w:type="character" w:customStyle="1" w:styleId="nlmgiven-names">
    <w:name w:val="nlm_given-names"/>
    <w:basedOn w:val="DefaultParagraphFont"/>
    <w:rsid w:val="007F7241"/>
  </w:style>
  <w:style w:type="character" w:customStyle="1" w:styleId="nlmarticle-title">
    <w:name w:val="nlm_article-title"/>
    <w:basedOn w:val="DefaultParagraphFont"/>
    <w:rsid w:val="007F7241"/>
  </w:style>
  <w:style w:type="character" w:customStyle="1" w:styleId="nlmyear">
    <w:name w:val="nlm_year"/>
    <w:basedOn w:val="DefaultParagraphFont"/>
    <w:rsid w:val="007F7241"/>
  </w:style>
  <w:style w:type="character" w:customStyle="1" w:styleId="nlmfpage">
    <w:name w:val="nlm_fpage"/>
    <w:basedOn w:val="DefaultParagraphFont"/>
    <w:rsid w:val="007F7241"/>
  </w:style>
  <w:style w:type="character" w:customStyle="1" w:styleId="nlmlpage">
    <w:name w:val="nlm_lpage"/>
    <w:basedOn w:val="DefaultParagraphFont"/>
    <w:rsid w:val="007F7241"/>
  </w:style>
  <w:style w:type="character" w:customStyle="1" w:styleId="citation-doi">
    <w:name w:val="citation-doi"/>
    <w:basedOn w:val="DefaultParagraphFont"/>
    <w:rsid w:val="001B344B"/>
  </w:style>
  <w:style w:type="character" w:customStyle="1" w:styleId="Heading1Char">
    <w:name w:val="Heading 1 Char"/>
    <w:basedOn w:val="DefaultParagraphFont"/>
    <w:link w:val="Heading1"/>
    <w:uiPriority w:val="9"/>
    <w:rsid w:val="001B344B"/>
    <w:rPr>
      <w:rFonts w:ascii="Times New Roman" w:hAnsi="Times New Roman" w:cs="Times New Roman"/>
      <w:b/>
      <w:bCs/>
      <w:kern w:val="36"/>
      <w:sz w:val="48"/>
      <w:szCs w:val="48"/>
      <w:lang w:val="en-US" w:eastAsia="en-US"/>
    </w:rPr>
  </w:style>
  <w:style w:type="character" w:customStyle="1" w:styleId="docsum-authors">
    <w:name w:val="docsum-authors"/>
    <w:basedOn w:val="DefaultParagraphFont"/>
    <w:rsid w:val="00430FDA"/>
  </w:style>
  <w:style w:type="character" w:customStyle="1" w:styleId="docsum-journal-citation">
    <w:name w:val="docsum-journal-citation"/>
    <w:basedOn w:val="DefaultParagraphFont"/>
    <w:rsid w:val="00430FDA"/>
  </w:style>
  <w:style w:type="paragraph" w:customStyle="1" w:styleId="p1">
    <w:name w:val="p1"/>
    <w:basedOn w:val="Normal"/>
    <w:rsid w:val="00061D54"/>
    <w:pPr>
      <w:widowControl/>
      <w:suppressAutoHyphens w:val="0"/>
      <w:autoSpaceDN/>
      <w:textAlignment w:val="auto"/>
    </w:pPr>
    <w:rPr>
      <w:rFonts w:ascii="Times" w:hAnsi="Times" w:cs="Times New Roman"/>
      <w:kern w:val="0"/>
      <w:sz w:val="13"/>
      <w:szCs w:val="13"/>
      <w:lang w:val="en-US"/>
    </w:rPr>
  </w:style>
  <w:style w:type="character" w:customStyle="1" w:styleId="Heading3Char">
    <w:name w:val="Heading 3 Char"/>
    <w:basedOn w:val="DefaultParagraphFont"/>
    <w:link w:val="Heading3"/>
    <w:rsid w:val="00E937D3"/>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locked/>
    <w:rsid w:val="00E937D3"/>
    <w:rPr>
      <w:i/>
      <w:iCs/>
    </w:rPr>
  </w:style>
  <w:style w:type="character" w:styleId="LineNumber">
    <w:name w:val="line number"/>
    <w:basedOn w:val="DefaultParagraphFont"/>
    <w:uiPriority w:val="99"/>
    <w:semiHidden/>
    <w:unhideWhenUsed/>
    <w:rsid w:val="001B44AA"/>
  </w:style>
  <w:style w:type="character" w:styleId="PageNumber">
    <w:name w:val="page number"/>
    <w:basedOn w:val="DefaultParagraphFont"/>
    <w:uiPriority w:val="99"/>
    <w:semiHidden/>
    <w:unhideWhenUsed/>
    <w:rsid w:val="001B44AA"/>
  </w:style>
  <w:style w:type="paragraph" w:customStyle="1" w:styleId="Normale1">
    <w:name w:val="Normale1"/>
    <w:rsid w:val="00BB0F6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eastAsia="en-GB"/>
    </w:rPr>
  </w:style>
  <w:style w:type="paragraph" w:customStyle="1" w:styleId="Corpo">
    <w:name w:val="Corpo"/>
    <w:rsid w:val="00CA1771"/>
    <w:pPr>
      <w:pBdr>
        <w:top w:val="nil"/>
        <w:left w:val="nil"/>
        <w:bottom w:val="nil"/>
        <w:right w:val="nil"/>
        <w:between w:val="nil"/>
        <w:bar w:val="nil"/>
      </w:pBdr>
    </w:pPr>
    <w:rPr>
      <w:rFonts w:cs="Calibri"/>
      <w:color w:val="000000"/>
      <w:kern w:val="2"/>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0121">
      <w:bodyDiv w:val="1"/>
      <w:marLeft w:val="0"/>
      <w:marRight w:val="0"/>
      <w:marTop w:val="0"/>
      <w:marBottom w:val="0"/>
      <w:divBdr>
        <w:top w:val="none" w:sz="0" w:space="0" w:color="auto"/>
        <w:left w:val="none" w:sz="0" w:space="0" w:color="auto"/>
        <w:bottom w:val="none" w:sz="0" w:space="0" w:color="auto"/>
        <w:right w:val="none" w:sz="0" w:space="0" w:color="auto"/>
      </w:divBdr>
      <w:divsChild>
        <w:div w:id="347803282">
          <w:marLeft w:val="0"/>
          <w:marRight w:val="0"/>
          <w:marTop w:val="0"/>
          <w:marBottom w:val="0"/>
          <w:divBdr>
            <w:top w:val="none" w:sz="0" w:space="0" w:color="auto"/>
            <w:left w:val="none" w:sz="0" w:space="0" w:color="auto"/>
            <w:bottom w:val="none" w:sz="0" w:space="0" w:color="auto"/>
            <w:right w:val="none" w:sz="0" w:space="0" w:color="auto"/>
          </w:divBdr>
          <w:divsChild>
            <w:div w:id="1410617333">
              <w:marLeft w:val="0"/>
              <w:marRight w:val="0"/>
              <w:marTop w:val="0"/>
              <w:marBottom w:val="0"/>
              <w:divBdr>
                <w:top w:val="none" w:sz="0" w:space="0" w:color="auto"/>
                <w:left w:val="none" w:sz="0" w:space="0" w:color="auto"/>
                <w:bottom w:val="none" w:sz="0" w:space="0" w:color="auto"/>
                <w:right w:val="none" w:sz="0" w:space="0" w:color="auto"/>
              </w:divBdr>
              <w:divsChild>
                <w:div w:id="1005478054">
                  <w:marLeft w:val="0"/>
                  <w:marRight w:val="0"/>
                  <w:marTop w:val="0"/>
                  <w:marBottom w:val="0"/>
                  <w:divBdr>
                    <w:top w:val="none" w:sz="0" w:space="0" w:color="auto"/>
                    <w:left w:val="none" w:sz="0" w:space="0" w:color="auto"/>
                    <w:bottom w:val="none" w:sz="0" w:space="0" w:color="auto"/>
                    <w:right w:val="none" w:sz="0" w:space="0" w:color="auto"/>
                  </w:divBdr>
                  <w:divsChild>
                    <w:div w:id="12706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9330">
      <w:bodyDiv w:val="1"/>
      <w:marLeft w:val="0"/>
      <w:marRight w:val="0"/>
      <w:marTop w:val="0"/>
      <w:marBottom w:val="0"/>
      <w:divBdr>
        <w:top w:val="none" w:sz="0" w:space="0" w:color="auto"/>
        <w:left w:val="none" w:sz="0" w:space="0" w:color="auto"/>
        <w:bottom w:val="none" w:sz="0" w:space="0" w:color="auto"/>
        <w:right w:val="none" w:sz="0" w:space="0" w:color="auto"/>
      </w:divBdr>
      <w:divsChild>
        <w:div w:id="211575308">
          <w:marLeft w:val="0"/>
          <w:marRight w:val="0"/>
          <w:marTop w:val="0"/>
          <w:marBottom w:val="0"/>
          <w:divBdr>
            <w:top w:val="none" w:sz="0" w:space="0" w:color="auto"/>
            <w:left w:val="none" w:sz="0" w:space="0" w:color="auto"/>
            <w:bottom w:val="none" w:sz="0" w:space="0" w:color="auto"/>
            <w:right w:val="none" w:sz="0" w:space="0" w:color="auto"/>
          </w:divBdr>
          <w:divsChild>
            <w:div w:id="1585142827">
              <w:marLeft w:val="0"/>
              <w:marRight w:val="0"/>
              <w:marTop w:val="0"/>
              <w:marBottom w:val="0"/>
              <w:divBdr>
                <w:top w:val="none" w:sz="0" w:space="0" w:color="auto"/>
                <w:left w:val="none" w:sz="0" w:space="0" w:color="auto"/>
                <w:bottom w:val="none" w:sz="0" w:space="0" w:color="auto"/>
                <w:right w:val="none" w:sz="0" w:space="0" w:color="auto"/>
              </w:divBdr>
              <w:divsChild>
                <w:div w:id="8604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0007">
      <w:bodyDiv w:val="1"/>
      <w:marLeft w:val="0"/>
      <w:marRight w:val="0"/>
      <w:marTop w:val="0"/>
      <w:marBottom w:val="0"/>
      <w:divBdr>
        <w:top w:val="none" w:sz="0" w:space="0" w:color="auto"/>
        <w:left w:val="none" w:sz="0" w:space="0" w:color="auto"/>
        <w:bottom w:val="none" w:sz="0" w:space="0" w:color="auto"/>
        <w:right w:val="none" w:sz="0" w:space="0" w:color="auto"/>
      </w:divBdr>
    </w:div>
    <w:div w:id="156697907">
      <w:bodyDiv w:val="1"/>
      <w:marLeft w:val="0"/>
      <w:marRight w:val="0"/>
      <w:marTop w:val="0"/>
      <w:marBottom w:val="0"/>
      <w:divBdr>
        <w:top w:val="none" w:sz="0" w:space="0" w:color="auto"/>
        <w:left w:val="none" w:sz="0" w:space="0" w:color="auto"/>
        <w:bottom w:val="none" w:sz="0" w:space="0" w:color="auto"/>
        <w:right w:val="none" w:sz="0" w:space="0" w:color="auto"/>
      </w:divBdr>
    </w:div>
    <w:div w:id="166756233">
      <w:marLeft w:val="0"/>
      <w:marRight w:val="0"/>
      <w:marTop w:val="0"/>
      <w:marBottom w:val="0"/>
      <w:divBdr>
        <w:top w:val="none" w:sz="0" w:space="0" w:color="auto"/>
        <w:left w:val="none" w:sz="0" w:space="0" w:color="auto"/>
        <w:bottom w:val="none" w:sz="0" w:space="0" w:color="auto"/>
        <w:right w:val="none" w:sz="0" w:space="0" w:color="auto"/>
      </w:divBdr>
    </w:div>
    <w:div w:id="166756234">
      <w:marLeft w:val="0"/>
      <w:marRight w:val="0"/>
      <w:marTop w:val="0"/>
      <w:marBottom w:val="0"/>
      <w:divBdr>
        <w:top w:val="none" w:sz="0" w:space="0" w:color="auto"/>
        <w:left w:val="none" w:sz="0" w:space="0" w:color="auto"/>
        <w:bottom w:val="none" w:sz="0" w:space="0" w:color="auto"/>
        <w:right w:val="none" w:sz="0" w:space="0" w:color="auto"/>
      </w:divBdr>
    </w:div>
    <w:div w:id="252127216">
      <w:bodyDiv w:val="1"/>
      <w:marLeft w:val="0"/>
      <w:marRight w:val="0"/>
      <w:marTop w:val="0"/>
      <w:marBottom w:val="0"/>
      <w:divBdr>
        <w:top w:val="none" w:sz="0" w:space="0" w:color="auto"/>
        <w:left w:val="none" w:sz="0" w:space="0" w:color="auto"/>
        <w:bottom w:val="none" w:sz="0" w:space="0" w:color="auto"/>
        <w:right w:val="none" w:sz="0" w:space="0" w:color="auto"/>
      </w:divBdr>
      <w:divsChild>
        <w:div w:id="1090271179">
          <w:marLeft w:val="0"/>
          <w:marRight w:val="0"/>
          <w:marTop w:val="0"/>
          <w:marBottom w:val="0"/>
          <w:divBdr>
            <w:top w:val="none" w:sz="0" w:space="0" w:color="auto"/>
            <w:left w:val="none" w:sz="0" w:space="0" w:color="auto"/>
            <w:bottom w:val="none" w:sz="0" w:space="0" w:color="auto"/>
            <w:right w:val="none" w:sz="0" w:space="0" w:color="auto"/>
          </w:divBdr>
        </w:div>
      </w:divsChild>
    </w:div>
    <w:div w:id="272249476">
      <w:bodyDiv w:val="1"/>
      <w:marLeft w:val="0"/>
      <w:marRight w:val="0"/>
      <w:marTop w:val="0"/>
      <w:marBottom w:val="0"/>
      <w:divBdr>
        <w:top w:val="none" w:sz="0" w:space="0" w:color="auto"/>
        <w:left w:val="none" w:sz="0" w:space="0" w:color="auto"/>
        <w:bottom w:val="none" w:sz="0" w:space="0" w:color="auto"/>
        <w:right w:val="none" w:sz="0" w:space="0" w:color="auto"/>
      </w:divBdr>
      <w:divsChild>
        <w:div w:id="1933198231">
          <w:marLeft w:val="0"/>
          <w:marRight w:val="0"/>
          <w:marTop w:val="0"/>
          <w:marBottom w:val="0"/>
          <w:divBdr>
            <w:top w:val="none" w:sz="0" w:space="0" w:color="auto"/>
            <w:left w:val="none" w:sz="0" w:space="0" w:color="auto"/>
            <w:bottom w:val="none" w:sz="0" w:space="0" w:color="auto"/>
            <w:right w:val="none" w:sz="0" w:space="0" w:color="auto"/>
          </w:divBdr>
        </w:div>
      </w:divsChild>
    </w:div>
    <w:div w:id="488599120">
      <w:bodyDiv w:val="1"/>
      <w:marLeft w:val="0"/>
      <w:marRight w:val="0"/>
      <w:marTop w:val="0"/>
      <w:marBottom w:val="0"/>
      <w:divBdr>
        <w:top w:val="none" w:sz="0" w:space="0" w:color="auto"/>
        <w:left w:val="none" w:sz="0" w:space="0" w:color="auto"/>
        <w:bottom w:val="none" w:sz="0" w:space="0" w:color="auto"/>
        <w:right w:val="none" w:sz="0" w:space="0" w:color="auto"/>
      </w:divBdr>
      <w:divsChild>
        <w:div w:id="2063866866">
          <w:marLeft w:val="0"/>
          <w:marRight w:val="0"/>
          <w:marTop w:val="0"/>
          <w:marBottom w:val="0"/>
          <w:divBdr>
            <w:top w:val="none" w:sz="0" w:space="0" w:color="auto"/>
            <w:left w:val="none" w:sz="0" w:space="0" w:color="auto"/>
            <w:bottom w:val="none" w:sz="0" w:space="0" w:color="auto"/>
            <w:right w:val="none" w:sz="0" w:space="0" w:color="auto"/>
          </w:divBdr>
          <w:divsChild>
            <w:div w:id="1676766042">
              <w:marLeft w:val="0"/>
              <w:marRight w:val="0"/>
              <w:marTop w:val="0"/>
              <w:marBottom w:val="0"/>
              <w:divBdr>
                <w:top w:val="none" w:sz="0" w:space="0" w:color="auto"/>
                <w:left w:val="none" w:sz="0" w:space="0" w:color="auto"/>
                <w:bottom w:val="none" w:sz="0" w:space="0" w:color="auto"/>
                <w:right w:val="none" w:sz="0" w:space="0" w:color="auto"/>
              </w:divBdr>
              <w:divsChild>
                <w:div w:id="183024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91680">
      <w:bodyDiv w:val="1"/>
      <w:marLeft w:val="0"/>
      <w:marRight w:val="0"/>
      <w:marTop w:val="0"/>
      <w:marBottom w:val="0"/>
      <w:divBdr>
        <w:top w:val="none" w:sz="0" w:space="0" w:color="auto"/>
        <w:left w:val="none" w:sz="0" w:space="0" w:color="auto"/>
        <w:bottom w:val="none" w:sz="0" w:space="0" w:color="auto"/>
        <w:right w:val="none" w:sz="0" w:space="0" w:color="auto"/>
      </w:divBdr>
    </w:div>
    <w:div w:id="626089634">
      <w:bodyDiv w:val="1"/>
      <w:marLeft w:val="0"/>
      <w:marRight w:val="0"/>
      <w:marTop w:val="0"/>
      <w:marBottom w:val="0"/>
      <w:divBdr>
        <w:top w:val="none" w:sz="0" w:space="0" w:color="auto"/>
        <w:left w:val="none" w:sz="0" w:space="0" w:color="auto"/>
        <w:bottom w:val="none" w:sz="0" w:space="0" w:color="auto"/>
        <w:right w:val="none" w:sz="0" w:space="0" w:color="auto"/>
      </w:divBdr>
    </w:div>
    <w:div w:id="671762723">
      <w:bodyDiv w:val="1"/>
      <w:marLeft w:val="0"/>
      <w:marRight w:val="0"/>
      <w:marTop w:val="0"/>
      <w:marBottom w:val="0"/>
      <w:divBdr>
        <w:top w:val="none" w:sz="0" w:space="0" w:color="auto"/>
        <w:left w:val="none" w:sz="0" w:space="0" w:color="auto"/>
        <w:bottom w:val="none" w:sz="0" w:space="0" w:color="auto"/>
        <w:right w:val="none" w:sz="0" w:space="0" w:color="auto"/>
      </w:divBdr>
      <w:divsChild>
        <w:div w:id="1501002685">
          <w:marLeft w:val="0"/>
          <w:marRight w:val="0"/>
          <w:marTop w:val="0"/>
          <w:marBottom w:val="0"/>
          <w:divBdr>
            <w:top w:val="none" w:sz="0" w:space="0" w:color="auto"/>
            <w:left w:val="none" w:sz="0" w:space="0" w:color="auto"/>
            <w:bottom w:val="none" w:sz="0" w:space="0" w:color="auto"/>
            <w:right w:val="none" w:sz="0" w:space="0" w:color="auto"/>
          </w:divBdr>
        </w:div>
      </w:divsChild>
    </w:div>
    <w:div w:id="709886069">
      <w:bodyDiv w:val="1"/>
      <w:marLeft w:val="0"/>
      <w:marRight w:val="0"/>
      <w:marTop w:val="0"/>
      <w:marBottom w:val="0"/>
      <w:divBdr>
        <w:top w:val="none" w:sz="0" w:space="0" w:color="auto"/>
        <w:left w:val="none" w:sz="0" w:space="0" w:color="auto"/>
        <w:bottom w:val="none" w:sz="0" w:space="0" w:color="auto"/>
        <w:right w:val="none" w:sz="0" w:space="0" w:color="auto"/>
      </w:divBdr>
      <w:divsChild>
        <w:div w:id="1731343528">
          <w:marLeft w:val="0"/>
          <w:marRight w:val="0"/>
          <w:marTop w:val="0"/>
          <w:marBottom w:val="0"/>
          <w:divBdr>
            <w:top w:val="none" w:sz="0" w:space="0" w:color="auto"/>
            <w:left w:val="none" w:sz="0" w:space="0" w:color="auto"/>
            <w:bottom w:val="none" w:sz="0" w:space="0" w:color="auto"/>
            <w:right w:val="none" w:sz="0" w:space="0" w:color="auto"/>
          </w:divBdr>
        </w:div>
      </w:divsChild>
    </w:div>
    <w:div w:id="791751788">
      <w:bodyDiv w:val="1"/>
      <w:marLeft w:val="0"/>
      <w:marRight w:val="0"/>
      <w:marTop w:val="0"/>
      <w:marBottom w:val="0"/>
      <w:divBdr>
        <w:top w:val="none" w:sz="0" w:space="0" w:color="auto"/>
        <w:left w:val="none" w:sz="0" w:space="0" w:color="auto"/>
        <w:bottom w:val="none" w:sz="0" w:space="0" w:color="auto"/>
        <w:right w:val="none" w:sz="0" w:space="0" w:color="auto"/>
      </w:divBdr>
    </w:div>
    <w:div w:id="807934727">
      <w:bodyDiv w:val="1"/>
      <w:marLeft w:val="0"/>
      <w:marRight w:val="0"/>
      <w:marTop w:val="0"/>
      <w:marBottom w:val="0"/>
      <w:divBdr>
        <w:top w:val="none" w:sz="0" w:space="0" w:color="auto"/>
        <w:left w:val="none" w:sz="0" w:space="0" w:color="auto"/>
        <w:bottom w:val="none" w:sz="0" w:space="0" w:color="auto"/>
        <w:right w:val="none" w:sz="0" w:space="0" w:color="auto"/>
      </w:divBdr>
    </w:div>
    <w:div w:id="815799385">
      <w:bodyDiv w:val="1"/>
      <w:marLeft w:val="0"/>
      <w:marRight w:val="0"/>
      <w:marTop w:val="0"/>
      <w:marBottom w:val="0"/>
      <w:divBdr>
        <w:top w:val="none" w:sz="0" w:space="0" w:color="auto"/>
        <w:left w:val="none" w:sz="0" w:space="0" w:color="auto"/>
        <w:bottom w:val="none" w:sz="0" w:space="0" w:color="auto"/>
        <w:right w:val="none" w:sz="0" w:space="0" w:color="auto"/>
      </w:divBdr>
      <w:divsChild>
        <w:div w:id="1872373407">
          <w:marLeft w:val="0"/>
          <w:marRight w:val="0"/>
          <w:marTop w:val="0"/>
          <w:marBottom w:val="0"/>
          <w:divBdr>
            <w:top w:val="none" w:sz="0" w:space="0" w:color="auto"/>
            <w:left w:val="none" w:sz="0" w:space="0" w:color="auto"/>
            <w:bottom w:val="none" w:sz="0" w:space="0" w:color="auto"/>
            <w:right w:val="none" w:sz="0" w:space="0" w:color="auto"/>
          </w:divBdr>
        </w:div>
      </w:divsChild>
    </w:div>
    <w:div w:id="883372587">
      <w:bodyDiv w:val="1"/>
      <w:marLeft w:val="0"/>
      <w:marRight w:val="0"/>
      <w:marTop w:val="0"/>
      <w:marBottom w:val="0"/>
      <w:divBdr>
        <w:top w:val="none" w:sz="0" w:space="0" w:color="auto"/>
        <w:left w:val="none" w:sz="0" w:space="0" w:color="auto"/>
        <w:bottom w:val="none" w:sz="0" w:space="0" w:color="auto"/>
        <w:right w:val="none" w:sz="0" w:space="0" w:color="auto"/>
      </w:divBdr>
      <w:divsChild>
        <w:div w:id="639381652">
          <w:marLeft w:val="0"/>
          <w:marRight w:val="0"/>
          <w:marTop w:val="0"/>
          <w:marBottom w:val="0"/>
          <w:divBdr>
            <w:top w:val="none" w:sz="0" w:space="0" w:color="auto"/>
            <w:left w:val="none" w:sz="0" w:space="0" w:color="auto"/>
            <w:bottom w:val="none" w:sz="0" w:space="0" w:color="auto"/>
            <w:right w:val="none" w:sz="0" w:space="0" w:color="auto"/>
          </w:divBdr>
          <w:divsChild>
            <w:div w:id="81877309">
              <w:marLeft w:val="0"/>
              <w:marRight w:val="0"/>
              <w:marTop w:val="0"/>
              <w:marBottom w:val="0"/>
              <w:divBdr>
                <w:top w:val="none" w:sz="0" w:space="0" w:color="auto"/>
                <w:left w:val="none" w:sz="0" w:space="0" w:color="auto"/>
                <w:bottom w:val="none" w:sz="0" w:space="0" w:color="auto"/>
                <w:right w:val="none" w:sz="0" w:space="0" w:color="auto"/>
              </w:divBdr>
              <w:divsChild>
                <w:div w:id="1562403393">
                  <w:marLeft w:val="0"/>
                  <w:marRight w:val="0"/>
                  <w:marTop w:val="0"/>
                  <w:marBottom w:val="0"/>
                  <w:divBdr>
                    <w:top w:val="none" w:sz="0" w:space="0" w:color="auto"/>
                    <w:left w:val="none" w:sz="0" w:space="0" w:color="auto"/>
                    <w:bottom w:val="none" w:sz="0" w:space="0" w:color="auto"/>
                    <w:right w:val="none" w:sz="0" w:space="0" w:color="auto"/>
                  </w:divBdr>
                  <w:divsChild>
                    <w:div w:id="866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27005">
      <w:bodyDiv w:val="1"/>
      <w:marLeft w:val="0"/>
      <w:marRight w:val="0"/>
      <w:marTop w:val="0"/>
      <w:marBottom w:val="0"/>
      <w:divBdr>
        <w:top w:val="none" w:sz="0" w:space="0" w:color="auto"/>
        <w:left w:val="none" w:sz="0" w:space="0" w:color="auto"/>
        <w:bottom w:val="none" w:sz="0" w:space="0" w:color="auto"/>
        <w:right w:val="none" w:sz="0" w:space="0" w:color="auto"/>
      </w:divBdr>
    </w:div>
    <w:div w:id="952784074">
      <w:bodyDiv w:val="1"/>
      <w:marLeft w:val="0"/>
      <w:marRight w:val="0"/>
      <w:marTop w:val="0"/>
      <w:marBottom w:val="0"/>
      <w:divBdr>
        <w:top w:val="none" w:sz="0" w:space="0" w:color="auto"/>
        <w:left w:val="none" w:sz="0" w:space="0" w:color="auto"/>
        <w:bottom w:val="none" w:sz="0" w:space="0" w:color="auto"/>
        <w:right w:val="none" w:sz="0" w:space="0" w:color="auto"/>
      </w:divBdr>
    </w:div>
    <w:div w:id="991711526">
      <w:bodyDiv w:val="1"/>
      <w:marLeft w:val="0"/>
      <w:marRight w:val="0"/>
      <w:marTop w:val="0"/>
      <w:marBottom w:val="0"/>
      <w:divBdr>
        <w:top w:val="none" w:sz="0" w:space="0" w:color="auto"/>
        <w:left w:val="none" w:sz="0" w:space="0" w:color="auto"/>
        <w:bottom w:val="none" w:sz="0" w:space="0" w:color="auto"/>
        <w:right w:val="none" w:sz="0" w:space="0" w:color="auto"/>
      </w:divBdr>
    </w:div>
    <w:div w:id="1080252195">
      <w:bodyDiv w:val="1"/>
      <w:marLeft w:val="0"/>
      <w:marRight w:val="0"/>
      <w:marTop w:val="0"/>
      <w:marBottom w:val="0"/>
      <w:divBdr>
        <w:top w:val="none" w:sz="0" w:space="0" w:color="auto"/>
        <w:left w:val="none" w:sz="0" w:space="0" w:color="auto"/>
        <w:bottom w:val="none" w:sz="0" w:space="0" w:color="auto"/>
        <w:right w:val="none" w:sz="0" w:space="0" w:color="auto"/>
      </w:divBdr>
    </w:div>
    <w:div w:id="1085343761">
      <w:bodyDiv w:val="1"/>
      <w:marLeft w:val="0"/>
      <w:marRight w:val="0"/>
      <w:marTop w:val="0"/>
      <w:marBottom w:val="0"/>
      <w:divBdr>
        <w:top w:val="none" w:sz="0" w:space="0" w:color="auto"/>
        <w:left w:val="none" w:sz="0" w:space="0" w:color="auto"/>
        <w:bottom w:val="none" w:sz="0" w:space="0" w:color="auto"/>
        <w:right w:val="none" w:sz="0" w:space="0" w:color="auto"/>
      </w:divBdr>
    </w:div>
    <w:div w:id="1143498832">
      <w:bodyDiv w:val="1"/>
      <w:marLeft w:val="0"/>
      <w:marRight w:val="0"/>
      <w:marTop w:val="0"/>
      <w:marBottom w:val="0"/>
      <w:divBdr>
        <w:top w:val="none" w:sz="0" w:space="0" w:color="auto"/>
        <w:left w:val="none" w:sz="0" w:space="0" w:color="auto"/>
        <w:bottom w:val="none" w:sz="0" w:space="0" w:color="auto"/>
        <w:right w:val="none" w:sz="0" w:space="0" w:color="auto"/>
      </w:divBdr>
      <w:divsChild>
        <w:div w:id="1808085861">
          <w:marLeft w:val="0"/>
          <w:marRight w:val="0"/>
          <w:marTop w:val="0"/>
          <w:marBottom w:val="0"/>
          <w:divBdr>
            <w:top w:val="none" w:sz="0" w:space="0" w:color="auto"/>
            <w:left w:val="none" w:sz="0" w:space="0" w:color="auto"/>
            <w:bottom w:val="none" w:sz="0" w:space="0" w:color="auto"/>
            <w:right w:val="none" w:sz="0" w:space="0" w:color="auto"/>
          </w:divBdr>
          <w:divsChild>
            <w:div w:id="16541753">
              <w:marLeft w:val="0"/>
              <w:marRight w:val="0"/>
              <w:marTop w:val="0"/>
              <w:marBottom w:val="0"/>
              <w:divBdr>
                <w:top w:val="none" w:sz="0" w:space="0" w:color="auto"/>
                <w:left w:val="none" w:sz="0" w:space="0" w:color="auto"/>
                <w:bottom w:val="none" w:sz="0" w:space="0" w:color="auto"/>
                <w:right w:val="none" w:sz="0" w:space="0" w:color="auto"/>
              </w:divBdr>
              <w:divsChild>
                <w:div w:id="5268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79448">
      <w:bodyDiv w:val="1"/>
      <w:marLeft w:val="0"/>
      <w:marRight w:val="0"/>
      <w:marTop w:val="0"/>
      <w:marBottom w:val="0"/>
      <w:divBdr>
        <w:top w:val="none" w:sz="0" w:space="0" w:color="auto"/>
        <w:left w:val="none" w:sz="0" w:space="0" w:color="auto"/>
        <w:bottom w:val="none" w:sz="0" w:space="0" w:color="auto"/>
        <w:right w:val="none" w:sz="0" w:space="0" w:color="auto"/>
      </w:divBdr>
    </w:div>
    <w:div w:id="1266304389">
      <w:bodyDiv w:val="1"/>
      <w:marLeft w:val="0"/>
      <w:marRight w:val="0"/>
      <w:marTop w:val="0"/>
      <w:marBottom w:val="0"/>
      <w:divBdr>
        <w:top w:val="none" w:sz="0" w:space="0" w:color="auto"/>
        <w:left w:val="none" w:sz="0" w:space="0" w:color="auto"/>
        <w:bottom w:val="none" w:sz="0" w:space="0" w:color="auto"/>
        <w:right w:val="none" w:sz="0" w:space="0" w:color="auto"/>
      </w:divBdr>
      <w:divsChild>
        <w:div w:id="1156804191">
          <w:marLeft w:val="0"/>
          <w:marRight w:val="0"/>
          <w:marTop w:val="0"/>
          <w:marBottom w:val="0"/>
          <w:divBdr>
            <w:top w:val="none" w:sz="0" w:space="0" w:color="auto"/>
            <w:left w:val="none" w:sz="0" w:space="0" w:color="auto"/>
            <w:bottom w:val="none" w:sz="0" w:space="0" w:color="auto"/>
            <w:right w:val="none" w:sz="0" w:space="0" w:color="auto"/>
          </w:divBdr>
        </w:div>
      </w:divsChild>
    </w:div>
    <w:div w:id="1541473972">
      <w:bodyDiv w:val="1"/>
      <w:marLeft w:val="0"/>
      <w:marRight w:val="0"/>
      <w:marTop w:val="0"/>
      <w:marBottom w:val="0"/>
      <w:divBdr>
        <w:top w:val="none" w:sz="0" w:space="0" w:color="auto"/>
        <w:left w:val="none" w:sz="0" w:space="0" w:color="auto"/>
        <w:bottom w:val="none" w:sz="0" w:space="0" w:color="auto"/>
        <w:right w:val="none" w:sz="0" w:space="0" w:color="auto"/>
      </w:divBdr>
      <w:divsChild>
        <w:div w:id="1033506906">
          <w:marLeft w:val="0"/>
          <w:marRight w:val="0"/>
          <w:marTop w:val="0"/>
          <w:marBottom w:val="0"/>
          <w:divBdr>
            <w:top w:val="none" w:sz="0" w:space="0" w:color="auto"/>
            <w:left w:val="none" w:sz="0" w:space="0" w:color="auto"/>
            <w:bottom w:val="none" w:sz="0" w:space="0" w:color="auto"/>
            <w:right w:val="none" w:sz="0" w:space="0" w:color="auto"/>
          </w:divBdr>
          <w:divsChild>
            <w:div w:id="193662508">
              <w:marLeft w:val="0"/>
              <w:marRight w:val="0"/>
              <w:marTop w:val="0"/>
              <w:marBottom w:val="0"/>
              <w:divBdr>
                <w:top w:val="none" w:sz="0" w:space="0" w:color="auto"/>
                <w:left w:val="none" w:sz="0" w:space="0" w:color="auto"/>
                <w:bottom w:val="none" w:sz="0" w:space="0" w:color="auto"/>
                <w:right w:val="none" w:sz="0" w:space="0" w:color="auto"/>
              </w:divBdr>
              <w:divsChild>
                <w:div w:id="14199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8933">
      <w:bodyDiv w:val="1"/>
      <w:marLeft w:val="0"/>
      <w:marRight w:val="0"/>
      <w:marTop w:val="0"/>
      <w:marBottom w:val="0"/>
      <w:divBdr>
        <w:top w:val="none" w:sz="0" w:space="0" w:color="auto"/>
        <w:left w:val="none" w:sz="0" w:space="0" w:color="auto"/>
        <w:bottom w:val="none" w:sz="0" w:space="0" w:color="auto"/>
        <w:right w:val="none" w:sz="0" w:space="0" w:color="auto"/>
      </w:divBdr>
    </w:div>
    <w:div w:id="1604461017">
      <w:bodyDiv w:val="1"/>
      <w:marLeft w:val="0"/>
      <w:marRight w:val="0"/>
      <w:marTop w:val="0"/>
      <w:marBottom w:val="0"/>
      <w:divBdr>
        <w:top w:val="none" w:sz="0" w:space="0" w:color="auto"/>
        <w:left w:val="none" w:sz="0" w:space="0" w:color="auto"/>
        <w:bottom w:val="none" w:sz="0" w:space="0" w:color="auto"/>
        <w:right w:val="none" w:sz="0" w:space="0" w:color="auto"/>
      </w:divBdr>
      <w:divsChild>
        <w:div w:id="1097602249">
          <w:marLeft w:val="0"/>
          <w:marRight w:val="0"/>
          <w:marTop w:val="0"/>
          <w:marBottom w:val="0"/>
          <w:divBdr>
            <w:top w:val="none" w:sz="0" w:space="0" w:color="auto"/>
            <w:left w:val="none" w:sz="0" w:space="0" w:color="auto"/>
            <w:bottom w:val="none" w:sz="0" w:space="0" w:color="auto"/>
            <w:right w:val="none" w:sz="0" w:space="0" w:color="auto"/>
          </w:divBdr>
        </w:div>
      </w:divsChild>
    </w:div>
    <w:div w:id="1613439272">
      <w:bodyDiv w:val="1"/>
      <w:marLeft w:val="0"/>
      <w:marRight w:val="0"/>
      <w:marTop w:val="0"/>
      <w:marBottom w:val="0"/>
      <w:divBdr>
        <w:top w:val="none" w:sz="0" w:space="0" w:color="auto"/>
        <w:left w:val="none" w:sz="0" w:space="0" w:color="auto"/>
        <w:bottom w:val="none" w:sz="0" w:space="0" w:color="auto"/>
        <w:right w:val="none" w:sz="0" w:space="0" w:color="auto"/>
      </w:divBdr>
    </w:div>
    <w:div w:id="1735620938">
      <w:bodyDiv w:val="1"/>
      <w:marLeft w:val="0"/>
      <w:marRight w:val="0"/>
      <w:marTop w:val="0"/>
      <w:marBottom w:val="0"/>
      <w:divBdr>
        <w:top w:val="none" w:sz="0" w:space="0" w:color="auto"/>
        <w:left w:val="none" w:sz="0" w:space="0" w:color="auto"/>
        <w:bottom w:val="none" w:sz="0" w:space="0" w:color="auto"/>
        <w:right w:val="none" w:sz="0" w:space="0" w:color="auto"/>
      </w:divBdr>
      <w:divsChild>
        <w:div w:id="1282687343">
          <w:marLeft w:val="0"/>
          <w:marRight w:val="0"/>
          <w:marTop w:val="0"/>
          <w:marBottom w:val="0"/>
          <w:divBdr>
            <w:top w:val="none" w:sz="0" w:space="0" w:color="auto"/>
            <w:left w:val="none" w:sz="0" w:space="0" w:color="auto"/>
            <w:bottom w:val="none" w:sz="0" w:space="0" w:color="auto"/>
            <w:right w:val="none" w:sz="0" w:space="0" w:color="auto"/>
          </w:divBdr>
          <w:divsChild>
            <w:div w:id="127087311">
              <w:marLeft w:val="0"/>
              <w:marRight w:val="0"/>
              <w:marTop w:val="0"/>
              <w:marBottom w:val="0"/>
              <w:divBdr>
                <w:top w:val="none" w:sz="0" w:space="0" w:color="auto"/>
                <w:left w:val="none" w:sz="0" w:space="0" w:color="auto"/>
                <w:bottom w:val="none" w:sz="0" w:space="0" w:color="auto"/>
                <w:right w:val="none" w:sz="0" w:space="0" w:color="auto"/>
              </w:divBdr>
              <w:divsChild>
                <w:div w:id="272828890">
                  <w:marLeft w:val="0"/>
                  <w:marRight w:val="0"/>
                  <w:marTop w:val="0"/>
                  <w:marBottom w:val="0"/>
                  <w:divBdr>
                    <w:top w:val="none" w:sz="0" w:space="0" w:color="auto"/>
                    <w:left w:val="none" w:sz="0" w:space="0" w:color="auto"/>
                    <w:bottom w:val="none" w:sz="0" w:space="0" w:color="auto"/>
                    <w:right w:val="none" w:sz="0" w:space="0" w:color="auto"/>
                  </w:divBdr>
                  <w:divsChild>
                    <w:div w:id="60492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714211">
      <w:bodyDiv w:val="1"/>
      <w:marLeft w:val="0"/>
      <w:marRight w:val="0"/>
      <w:marTop w:val="0"/>
      <w:marBottom w:val="0"/>
      <w:divBdr>
        <w:top w:val="none" w:sz="0" w:space="0" w:color="auto"/>
        <w:left w:val="none" w:sz="0" w:space="0" w:color="auto"/>
        <w:bottom w:val="none" w:sz="0" w:space="0" w:color="auto"/>
        <w:right w:val="none" w:sz="0" w:space="0" w:color="auto"/>
      </w:divBdr>
      <w:divsChild>
        <w:div w:id="967051864">
          <w:marLeft w:val="0"/>
          <w:marRight w:val="0"/>
          <w:marTop w:val="0"/>
          <w:marBottom w:val="0"/>
          <w:divBdr>
            <w:top w:val="none" w:sz="0" w:space="0" w:color="auto"/>
            <w:left w:val="none" w:sz="0" w:space="0" w:color="auto"/>
            <w:bottom w:val="none" w:sz="0" w:space="0" w:color="auto"/>
            <w:right w:val="none" w:sz="0" w:space="0" w:color="auto"/>
          </w:divBdr>
        </w:div>
      </w:divsChild>
    </w:div>
    <w:div w:id="1909683122">
      <w:bodyDiv w:val="1"/>
      <w:marLeft w:val="0"/>
      <w:marRight w:val="0"/>
      <w:marTop w:val="0"/>
      <w:marBottom w:val="0"/>
      <w:divBdr>
        <w:top w:val="none" w:sz="0" w:space="0" w:color="auto"/>
        <w:left w:val="none" w:sz="0" w:space="0" w:color="auto"/>
        <w:bottom w:val="none" w:sz="0" w:space="0" w:color="auto"/>
        <w:right w:val="none" w:sz="0" w:space="0" w:color="auto"/>
      </w:divBdr>
      <w:divsChild>
        <w:div w:id="22563238">
          <w:marLeft w:val="0"/>
          <w:marRight w:val="0"/>
          <w:marTop w:val="0"/>
          <w:marBottom w:val="0"/>
          <w:divBdr>
            <w:top w:val="none" w:sz="0" w:space="0" w:color="auto"/>
            <w:left w:val="none" w:sz="0" w:space="0" w:color="auto"/>
            <w:bottom w:val="none" w:sz="0" w:space="0" w:color="auto"/>
            <w:right w:val="none" w:sz="0" w:space="0" w:color="auto"/>
          </w:divBdr>
          <w:divsChild>
            <w:div w:id="1252280208">
              <w:marLeft w:val="0"/>
              <w:marRight w:val="0"/>
              <w:marTop w:val="0"/>
              <w:marBottom w:val="0"/>
              <w:divBdr>
                <w:top w:val="none" w:sz="0" w:space="0" w:color="auto"/>
                <w:left w:val="none" w:sz="0" w:space="0" w:color="auto"/>
                <w:bottom w:val="none" w:sz="0" w:space="0" w:color="auto"/>
                <w:right w:val="none" w:sz="0" w:space="0" w:color="auto"/>
              </w:divBdr>
              <w:divsChild>
                <w:div w:id="8334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549975">
      <w:bodyDiv w:val="1"/>
      <w:marLeft w:val="0"/>
      <w:marRight w:val="0"/>
      <w:marTop w:val="0"/>
      <w:marBottom w:val="0"/>
      <w:divBdr>
        <w:top w:val="none" w:sz="0" w:space="0" w:color="auto"/>
        <w:left w:val="none" w:sz="0" w:space="0" w:color="auto"/>
        <w:bottom w:val="none" w:sz="0" w:space="0" w:color="auto"/>
        <w:right w:val="none" w:sz="0" w:space="0" w:color="auto"/>
      </w:divBdr>
    </w:div>
    <w:div w:id="1965842898">
      <w:bodyDiv w:val="1"/>
      <w:marLeft w:val="0"/>
      <w:marRight w:val="0"/>
      <w:marTop w:val="0"/>
      <w:marBottom w:val="0"/>
      <w:divBdr>
        <w:top w:val="none" w:sz="0" w:space="0" w:color="auto"/>
        <w:left w:val="none" w:sz="0" w:space="0" w:color="auto"/>
        <w:bottom w:val="none" w:sz="0" w:space="0" w:color="auto"/>
        <w:right w:val="none" w:sz="0" w:space="0" w:color="auto"/>
      </w:divBdr>
    </w:div>
    <w:div w:id="1973436484">
      <w:bodyDiv w:val="1"/>
      <w:marLeft w:val="0"/>
      <w:marRight w:val="0"/>
      <w:marTop w:val="0"/>
      <w:marBottom w:val="0"/>
      <w:divBdr>
        <w:top w:val="none" w:sz="0" w:space="0" w:color="auto"/>
        <w:left w:val="none" w:sz="0" w:space="0" w:color="auto"/>
        <w:bottom w:val="none" w:sz="0" w:space="0" w:color="auto"/>
        <w:right w:val="none" w:sz="0" w:space="0" w:color="auto"/>
      </w:divBdr>
      <w:divsChild>
        <w:div w:id="475948793">
          <w:marLeft w:val="0"/>
          <w:marRight w:val="0"/>
          <w:marTop w:val="0"/>
          <w:marBottom w:val="0"/>
          <w:divBdr>
            <w:top w:val="none" w:sz="0" w:space="0" w:color="auto"/>
            <w:left w:val="none" w:sz="0" w:space="0" w:color="auto"/>
            <w:bottom w:val="none" w:sz="0" w:space="0" w:color="auto"/>
            <w:right w:val="none" w:sz="0" w:space="0" w:color="auto"/>
          </w:divBdr>
        </w:div>
      </w:divsChild>
    </w:div>
    <w:div w:id="2028360952">
      <w:bodyDiv w:val="1"/>
      <w:marLeft w:val="0"/>
      <w:marRight w:val="0"/>
      <w:marTop w:val="0"/>
      <w:marBottom w:val="0"/>
      <w:divBdr>
        <w:top w:val="none" w:sz="0" w:space="0" w:color="auto"/>
        <w:left w:val="none" w:sz="0" w:space="0" w:color="auto"/>
        <w:bottom w:val="none" w:sz="0" w:space="0" w:color="auto"/>
        <w:right w:val="none" w:sz="0" w:space="0" w:color="auto"/>
      </w:divBdr>
    </w:div>
    <w:div w:id="2056348512">
      <w:bodyDiv w:val="1"/>
      <w:marLeft w:val="0"/>
      <w:marRight w:val="0"/>
      <w:marTop w:val="0"/>
      <w:marBottom w:val="0"/>
      <w:divBdr>
        <w:top w:val="none" w:sz="0" w:space="0" w:color="auto"/>
        <w:left w:val="none" w:sz="0" w:space="0" w:color="auto"/>
        <w:bottom w:val="none" w:sz="0" w:space="0" w:color="auto"/>
        <w:right w:val="none" w:sz="0" w:space="0" w:color="auto"/>
      </w:divBdr>
      <w:divsChild>
        <w:div w:id="1542669900">
          <w:marLeft w:val="0"/>
          <w:marRight w:val="0"/>
          <w:marTop w:val="0"/>
          <w:marBottom w:val="0"/>
          <w:divBdr>
            <w:top w:val="none" w:sz="0" w:space="0" w:color="auto"/>
            <w:left w:val="none" w:sz="0" w:space="0" w:color="auto"/>
            <w:bottom w:val="none" w:sz="0" w:space="0" w:color="auto"/>
            <w:right w:val="none" w:sz="0" w:space="0" w:color="auto"/>
          </w:divBdr>
        </w:div>
      </w:divsChild>
    </w:div>
    <w:div w:id="2090031066">
      <w:bodyDiv w:val="1"/>
      <w:marLeft w:val="0"/>
      <w:marRight w:val="0"/>
      <w:marTop w:val="0"/>
      <w:marBottom w:val="0"/>
      <w:divBdr>
        <w:top w:val="none" w:sz="0" w:space="0" w:color="auto"/>
        <w:left w:val="none" w:sz="0" w:space="0" w:color="auto"/>
        <w:bottom w:val="none" w:sz="0" w:space="0" w:color="auto"/>
        <w:right w:val="none" w:sz="0" w:space="0" w:color="auto"/>
      </w:divBdr>
      <w:divsChild>
        <w:div w:id="487325916">
          <w:marLeft w:val="0"/>
          <w:marRight w:val="0"/>
          <w:marTop w:val="0"/>
          <w:marBottom w:val="0"/>
          <w:divBdr>
            <w:top w:val="none" w:sz="0" w:space="0" w:color="auto"/>
            <w:left w:val="none" w:sz="0" w:space="0" w:color="auto"/>
            <w:bottom w:val="none" w:sz="0" w:space="0" w:color="auto"/>
            <w:right w:val="none" w:sz="0" w:space="0" w:color="auto"/>
          </w:divBdr>
          <w:divsChild>
            <w:div w:id="1931423284">
              <w:marLeft w:val="0"/>
              <w:marRight w:val="0"/>
              <w:marTop w:val="0"/>
              <w:marBottom w:val="0"/>
              <w:divBdr>
                <w:top w:val="none" w:sz="0" w:space="0" w:color="auto"/>
                <w:left w:val="none" w:sz="0" w:space="0" w:color="auto"/>
                <w:bottom w:val="none" w:sz="0" w:space="0" w:color="auto"/>
                <w:right w:val="none" w:sz="0" w:space="0" w:color="auto"/>
              </w:divBdr>
              <w:divsChild>
                <w:div w:id="6526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nuele.rezoagli@unimib.it" TargetMode="External"/><Relationship Id="rId13" Type="http://schemas.openxmlformats.org/officeDocument/2006/relationships/hyperlink" Target="mailto:greta.carrara@marionegri.it"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giovanni.nattino@marionegri.it" TargetMode="External"/><Relationship Id="rId17" Type="http://schemas.openxmlformats.org/officeDocument/2006/relationships/hyperlink" Target="mailto:roberto.fumagalli@unimib.it" TargetMode="External"/><Relationship Id="rId2" Type="http://schemas.openxmlformats.org/officeDocument/2006/relationships/numbering" Target="numbering.xml"/><Relationship Id="rId16" Type="http://schemas.openxmlformats.org/officeDocument/2006/relationships/hyperlink" Target="mailto:pietro.caironi@unito.it" TargetMode="External"/><Relationship Id="rId20"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ia.marchesi@skane.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ergiovesconi@tin.it" TargetMode="External"/><Relationship Id="rId23" Type="http://schemas.openxmlformats.org/officeDocument/2006/relationships/fontTable" Target="fontTable.xml"/><Relationship Id="rId10" Type="http://schemas.openxmlformats.org/officeDocument/2006/relationships/hyperlink" Target="mailto:a.nova6@campus.unimib.it"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geloraffaele.calini@ospedaleniguarda.it" TargetMode="External"/><Relationship Id="rId14" Type="http://schemas.openxmlformats.org/officeDocument/2006/relationships/hyperlink" Target="mailto:f.cortellaro@areu.Lombardia.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328FD-744E-4B94-8AD0-19DB5C8F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4451</Words>
  <Characters>25374</Characters>
  <Application>Microsoft Office Word</Application>
  <DocSecurity>0</DocSecurity>
  <Lines>211</Lines>
  <Paragraphs>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vt:lpstr>
      <vt:lpstr>Title</vt:lpstr>
    </vt:vector>
  </TitlesOfParts>
  <Manager/>
  <Company/>
  <LinksUpToDate>false</LinksUpToDate>
  <CharactersWithSpaces>29766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Emanuele Rezoagli, MD, PhD</dc:creator>
  <cp:keywords/>
  <dc:description/>
  <cp:lastModifiedBy>Elsa Carron</cp:lastModifiedBy>
  <cp:revision>17</cp:revision>
  <cp:lastPrinted>2019-01-22T10:02:00Z</cp:lastPrinted>
  <dcterms:created xsi:type="dcterms:W3CDTF">2023-09-29T16:43:00Z</dcterms:created>
  <dcterms:modified xsi:type="dcterms:W3CDTF">2023-11-01T12:21:00Z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Milan</vt:lpwstr>
  </property>
  <property fmtid="{D5CDD505-2E9C-101B-9397-08002B2CF9AE}" pid="4" name="DocSecurity">
    <vt:r8>8.37228368269174E-305</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