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0478B0" w14:textId="77777777" w:rsidR="00F27626" w:rsidRPr="00376CC5" w:rsidRDefault="00F27626" w:rsidP="00F27626">
      <w:pPr>
        <w:pStyle w:val="Puesto"/>
        <w:ind w:left="720" w:hanging="720"/>
      </w:pPr>
      <w:r w:rsidRPr="000C1157">
        <w:t>Vitamin B12, folate</w:t>
      </w:r>
      <w:r>
        <w:t>,</w:t>
      </w:r>
      <w:r w:rsidRPr="000C1157">
        <w:t xml:space="preserve"> and homocysteine in metabolic syndrome: A systematic review and meta-analysis</w:t>
      </w:r>
    </w:p>
    <w:p w14:paraId="1E67CE7A" w14:textId="5EB99BEE" w:rsidR="00CD316F" w:rsidRPr="00376CC5" w:rsidRDefault="00CD316F" w:rsidP="00CD316F">
      <w:pPr>
        <w:pStyle w:val="AuthorList"/>
      </w:pPr>
      <w:r w:rsidRPr="000C1157">
        <w:t>Juan R. Ulloque-Badaracco, Enrique A. Hernandez-Bustamante, Esteban A. Alarcon-Braga, Ali Al-kassab-Córdova, Juan C. Cabrera-Guzmán, Percy Herrera.Añazco, Vicente A. Benites-Zapata</w:t>
      </w:r>
      <w:r w:rsidRPr="00376CC5">
        <w:t xml:space="preserve"> </w:t>
      </w:r>
    </w:p>
    <w:p w14:paraId="217F3AE0" w14:textId="7312BD68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="00CD316F" w:rsidRPr="000C1157">
        <w:rPr>
          <w:rFonts w:cs="Times New Roman"/>
          <w:szCs w:val="24"/>
        </w:rPr>
        <w:t>vbenites@usil.edu.pe</w:t>
      </w:r>
    </w:p>
    <w:p w14:paraId="4E8136CF" w14:textId="0D01D3F3" w:rsidR="00CD316F" w:rsidRDefault="00526FCA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Table S1</w:t>
      </w:r>
      <w:r w:rsidR="00CD316F">
        <w:rPr>
          <w:rFonts w:cs="Times New Roman"/>
          <w:b/>
          <w:bCs/>
          <w:szCs w:val="24"/>
        </w:rPr>
        <w:t xml:space="preserve">. </w:t>
      </w:r>
      <w:r w:rsidR="00CD316F" w:rsidRPr="00272C1D">
        <w:rPr>
          <w:rFonts w:cs="Times New Roman"/>
          <w:b/>
          <w:bCs/>
          <w:szCs w:val="24"/>
        </w:rPr>
        <w:t xml:space="preserve">Search </w:t>
      </w:r>
      <w:r w:rsidR="00CD316F">
        <w:rPr>
          <w:rFonts w:cs="Times New Roman"/>
          <w:b/>
          <w:bCs/>
          <w:szCs w:val="24"/>
        </w:rPr>
        <w:t>s</w:t>
      </w:r>
      <w:r w:rsidR="00CD316F" w:rsidRPr="00272C1D">
        <w:rPr>
          <w:rFonts w:cs="Times New Roman"/>
          <w:b/>
          <w:bCs/>
          <w:szCs w:val="24"/>
        </w:rPr>
        <w:t>trateg</w:t>
      </w:r>
      <w:r w:rsidR="00CD316F">
        <w:rPr>
          <w:rFonts w:cs="Times New Roman"/>
          <w:b/>
          <w:bCs/>
          <w:szCs w:val="24"/>
        </w:rPr>
        <w:t>ies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17"/>
        <w:gridCol w:w="7811"/>
      </w:tblGrid>
      <w:tr w:rsidR="00CD316F" w:rsidRPr="00443AA0" w14:paraId="123E6757" w14:textId="77777777" w:rsidTr="005C014C">
        <w:trPr>
          <w:jc w:val="center"/>
        </w:trPr>
        <w:tc>
          <w:tcPr>
            <w:tcW w:w="1017" w:type="dxa"/>
            <w:vAlign w:val="center"/>
          </w:tcPr>
          <w:p w14:paraId="4E208428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Source</w:t>
            </w:r>
          </w:p>
        </w:tc>
        <w:tc>
          <w:tcPr>
            <w:tcW w:w="7811" w:type="dxa"/>
            <w:vAlign w:val="center"/>
          </w:tcPr>
          <w:p w14:paraId="507ACE05" w14:textId="77777777" w:rsidR="00CD316F" w:rsidRPr="00505B8C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05B8C">
              <w:rPr>
                <w:rFonts w:cs="Times New Roman"/>
                <w:b/>
                <w:bCs/>
                <w:szCs w:val="24"/>
              </w:rPr>
              <w:t>PubMed</w:t>
            </w:r>
          </w:p>
        </w:tc>
      </w:tr>
      <w:tr w:rsidR="00CD316F" w:rsidRPr="00443AA0" w14:paraId="7201E385" w14:textId="77777777" w:rsidTr="005C014C">
        <w:trPr>
          <w:jc w:val="center"/>
        </w:trPr>
        <w:tc>
          <w:tcPr>
            <w:tcW w:w="1017" w:type="dxa"/>
            <w:vAlign w:val="center"/>
          </w:tcPr>
          <w:p w14:paraId="7F0F400E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Search</w:t>
            </w:r>
          </w:p>
        </w:tc>
        <w:tc>
          <w:tcPr>
            <w:tcW w:w="7811" w:type="dxa"/>
            <w:vAlign w:val="center"/>
          </w:tcPr>
          <w:p w14:paraId="071955EC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Formula</w:t>
            </w:r>
          </w:p>
        </w:tc>
      </w:tr>
      <w:tr w:rsidR="00CD316F" w:rsidRPr="00A22B71" w14:paraId="398B7EA8" w14:textId="77777777" w:rsidTr="005C014C">
        <w:trPr>
          <w:jc w:val="center"/>
        </w:trPr>
        <w:tc>
          <w:tcPr>
            <w:tcW w:w="1017" w:type="dxa"/>
            <w:vAlign w:val="center"/>
          </w:tcPr>
          <w:p w14:paraId="4D826CA3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#1</w:t>
            </w:r>
          </w:p>
        </w:tc>
        <w:tc>
          <w:tcPr>
            <w:tcW w:w="7811" w:type="dxa"/>
            <w:vAlign w:val="center"/>
          </w:tcPr>
          <w:p w14:paraId="1F8E84DB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3E71D9">
              <w:rPr>
                <w:rFonts w:cs="Times New Roman"/>
                <w:szCs w:val="24"/>
              </w:rPr>
              <w:t xml:space="preserve">Metabolic Syndrome </w:t>
            </w:r>
            <w:r w:rsidRPr="00A22B71">
              <w:rPr>
                <w:rFonts w:cs="Times New Roman"/>
                <w:szCs w:val="24"/>
              </w:rPr>
              <w:t xml:space="preserve">[MH] OR </w:t>
            </w:r>
            <w:r w:rsidRPr="003E71D9">
              <w:rPr>
                <w:rFonts w:cs="Times New Roman"/>
                <w:szCs w:val="24"/>
              </w:rPr>
              <w:t xml:space="preserve">Cardiometabolic Syndrome </w:t>
            </w:r>
            <w:r>
              <w:rPr>
                <w:rFonts w:cs="Times New Roman"/>
                <w:szCs w:val="24"/>
              </w:rPr>
              <w:t xml:space="preserve">[MH] </w:t>
            </w:r>
            <w:r w:rsidRPr="00A22B71">
              <w:rPr>
                <w:rFonts w:cs="Times New Roman"/>
                <w:szCs w:val="24"/>
              </w:rPr>
              <w:t xml:space="preserve">OR </w:t>
            </w:r>
            <w:r w:rsidRPr="003E71D9">
              <w:rPr>
                <w:rFonts w:cs="Times New Roman"/>
                <w:szCs w:val="24"/>
              </w:rPr>
              <w:t>Metabolic Syndrome</w:t>
            </w:r>
            <w:r>
              <w:rPr>
                <w:rFonts w:cs="Times New Roman"/>
                <w:szCs w:val="24"/>
              </w:rPr>
              <w:t xml:space="preserve"> X</w:t>
            </w:r>
            <w:r w:rsidRPr="003E71D9">
              <w:rPr>
                <w:rFonts w:cs="Times New Roman"/>
                <w:szCs w:val="24"/>
              </w:rPr>
              <w:t xml:space="preserve"> </w:t>
            </w:r>
            <w:r w:rsidRPr="00A22B71">
              <w:rPr>
                <w:rFonts w:cs="Times New Roman"/>
                <w:szCs w:val="24"/>
              </w:rPr>
              <w:t xml:space="preserve">[MH] OR </w:t>
            </w:r>
            <w:r w:rsidRPr="003E71D9">
              <w:rPr>
                <w:rFonts w:cs="Times New Roman"/>
                <w:szCs w:val="24"/>
              </w:rPr>
              <w:t xml:space="preserve">Reaven Syndrome X </w:t>
            </w:r>
            <w:r w:rsidRPr="00A22B71">
              <w:rPr>
                <w:rFonts w:cs="Times New Roman"/>
                <w:szCs w:val="24"/>
              </w:rPr>
              <w:t xml:space="preserve">[MH] OR </w:t>
            </w:r>
            <w:r w:rsidRPr="003E71D9">
              <w:rPr>
                <w:rFonts w:cs="Times New Roman"/>
                <w:szCs w:val="24"/>
              </w:rPr>
              <w:t xml:space="preserve">Insulin Resistance Syndrome X </w:t>
            </w:r>
            <w:r w:rsidRPr="00A22B71">
              <w:rPr>
                <w:rFonts w:cs="Times New Roman"/>
                <w:szCs w:val="24"/>
              </w:rPr>
              <w:t>[MH]</w:t>
            </w:r>
          </w:p>
        </w:tc>
      </w:tr>
      <w:tr w:rsidR="00CD316F" w:rsidRPr="00A22B71" w14:paraId="123C1FFD" w14:textId="77777777" w:rsidTr="005C014C">
        <w:trPr>
          <w:jc w:val="center"/>
        </w:trPr>
        <w:tc>
          <w:tcPr>
            <w:tcW w:w="1017" w:type="dxa"/>
            <w:vAlign w:val="center"/>
          </w:tcPr>
          <w:p w14:paraId="3786B63E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#2</w:t>
            </w:r>
          </w:p>
        </w:tc>
        <w:tc>
          <w:tcPr>
            <w:tcW w:w="7811" w:type="dxa"/>
            <w:vAlign w:val="center"/>
          </w:tcPr>
          <w:p w14:paraId="460A3FBD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22B71">
              <w:rPr>
                <w:rFonts w:cs="Times New Roman"/>
                <w:szCs w:val="24"/>
              </w:rPr>
              <w:t>Vitamin B 12 [MH] OR (“vitamin*” [TIAB] AND “B12” [TIAB]) OR (“b” [TIAB] AND “12” [TIAB]) OR “cyanocobalamin*” [TIAB] OR “cobalamin*” [TIAB] OR “eritron*” [TIAB]</w:t>
            </w:r>
          </w:p>
        </w:tc>
      </w:tr>
      <w:tr w:rsidR="00CD316F" w:rsidRPr="00A22B71" w14:paraId="398A75B6" w14:textId="77777777" w:rsidTr="005C014C">
        <w:trPr>
          <w:jc w:val="center"/>
        </w:trPr>
        <w:tc>
          <w:tcPr>
            <w:tcW w:w="1017" w:type="dxa"/>
            <w:vAlign w:val="center"/>
          </w:tcPr>
          <w:p w14:paraId="27A3D6B9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#3</w:t>
            </w:r>
          </w:p>
        </w:tc>
        <w:tc>
          <w:tcPr>
            <w:tcW w:w="7811" w:type="dxa"/>
            <w:vAlign w:val="center"/>
          </w:tcPr>
          <w:p w14:paraId="53713852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22B71">
              <w:rPr>
                <w:rFonts w:cs="Times New Roman"/>
                <w:szCs w:val="24"/>
              </w:rPr>
              <w:t>Folic Acid [MH] OR ((“Folic” [TIAB] OR “Pteroylglutamic” [TIAB]) AND “Acid” [TIAB]) OR (“Vitamin” [TIAB] AND (“M” [TIAB] OR “B9” [TIAB])) OR “Folvite” [TIAB] OR “Folacin” [TIAB] OR “Folate” [TIAB]</w:t>
            </w:r>
          </w:p>
        </w:tc>
      </w:tr>
      <w:tr w:rsidR="00CD316F" w:rsidRPr="00A22B71" w14:paraId="139DADBB" w14:textId="77777777" w:rsidTr="005C014C">
        <w:trPr>
          <w:jc w:val="center"/>
        </w:trPr>
        <w:tc>
          <w:tcPr>
            <w:tcW w:w="1017" w:type="dxa"/>
            <w:vAlign w:val="center"/>
          </w:tcPr>
          <w:p w14:paraId="0FD28B61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#4</w:t>
            </w:r>
          </w:p>
        </w:tc>
        <w:tc>
          <w:tcPr>
            <w:tcW w:w="7811" w:type="dxa"/>
          </w:tcPr>
          <w:p w14:paraId="1B39CDED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7E2306">
              <w:rPr>
                <w:rFonts w:cs="Times New Roman"/>
                <w:szCs w:val="24"/>
              </w:rPr>
              <w:t xml:space="preserve">Homocysteine </w:t>
            </w:r>
            <w:r>
              <w:rPr>
                <w:rFonts w:cs="Times New Roman"/>
                <w:szCs w:val="24"/>
              </w:rPr>
              <w:t xml:space="preserve">[MH] OR </w:t>
            </w:r>
            <w:r w:rsidRPr="007E2306">
              <w:rPr>
                <w:rFonts w:cs="Times New Roman"/>
                <w:szCs w:val="24"/>
              </w:rPr>
              <w:t>“2-amino-4-mercaptobutyric acid”</w:t>
            </w:r>
            <w:r>
              <w:rPr>
                <w:rFonts w:cs="Times New Roman"/>
                <w:szCs w:val="24"/>
              </w:rPr>
              <w:t xml:space="preserve"> [TIAB] OR</w:t>
            </w:r>
            <w:r w:rsidRPr="007E2306">
              <w:rPr>
                <w:rFonts w:cs="Times New Roman"/>
                <w:szCs w:val="24"/>
              </w:rPr>
              <w:t xml:space="preserve"> “2 amino 4 mercaptobutyric acid”</w:t>
            </w:r>
            <w:r>
              <w:rPr>
                <w:rFonts w:cs="Times New Roman"/>
                <w:szCs w:val="24"/>
              </w:rPr>
              <w:t xml:space="preserve"> [TIAB]</w:t>
            </w:r>
            <w:r w:rsidRPr="007E2306">
              <w:rPr>
                <w:rFonts w:cs="Times New Roman"/>
                <w:szCs w:val="24"/>
              </w:rPr>
              <w:t xml:space="preserve"> OR</w:t>
            </w:r>
            <w:r>
              <w:rPr>
                <w:rFonts w:cs="Times New Roman"/>
                <w:szCs w:val="24"/>
              </w:rPr>
              <w:t xml:space="preserve"> “h</w:t>
            </w:r>
            <w:r w:rsidRPr="007E2306">
              <w:rPr>
                <w:rFonts w:cs="Times New Roman"/>
                <w:szCs w:val="24"/>
              </w:rPr>
              <w:t>omocysteine</w:t>
            </w:r>
            <w:r>
              <w:rPr>
                <w:rFonts w:cs="Times New Roman"/>
                <w:szCs w:val="24"/>
              </w:rPr>
              <w:t>” [TIAB] OR “</w:t>
            </w:r>
            <w:r w:rsidRPr="007E2306">
              <w:rPr>
                <w:rFonts w:cs="Times New Roman"/>
                <w:szCs w:val="24"/>
              </w:rPr>
              <w:t>2 amino 4 mercaptobutyric acid</w:t>
            </w:r>
            <w:r>
              <w:rPr>
                <w:rFonts w:cs="Times New Roman"/>
                <w:szCs w:val="24"/>
              </w:rPr>
              <w:t>” [TIAB] OR “b</w:t>
            </w:r>
            <w:r w:rsidRPr="007E2306">
              <w:rPr>
                <w:rFonts w:cs="Times New Roman"/>
                <w:szCs w:val="24"/>
              </w:rPr>
              <w:t>etahomocystein</w:t>
            </w:r>
            <w:r>
              <w:rPr>
                <w:rFonts w:cs="Times New Roman"/>
                <w:szCs w:val="24"/>
              </w:rPr>
              <w:t>” [TIAB]</w:t>
            </w:r>
          </w:p>
        </w:tc>
      </w:tr>
      <w:tr w:rsidR="00CD316F" w:rsidRPr="005A4CAD" w14:paraId="5A099EC4" w14:textId="77777777" w:rsidTr="005C014C">
        <w:trPr>
          <w:jc w:val="center"/>
        </w:trPr>
        <w:tc>
          <w:tcPr>
            <w:tcW w:w="1017" w:type="dxa"/>
            <w:vAlign w:val="center"/>
          </w:tcPr>
          <w:p w14:paraId="231E8DFE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#5</w:t>
            </w:r>
          </w:p>
        </w:tc>
        <w:tc>
          <w:tcPr>
            <w:tcW w:w="7811" w:type="dxa"/>
            <w:vAlign w:val="center"/>
          </w:tcPr>
          <w:p w14:paraId="6639FF72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 OR #3 OR #4</w:t>
            </w:r>
          </w:p>
        </w:tc>
      </w:tr>
      <w:tr w:rsidR="00CD316F" w:rsidRPr="005A4CAD" w14:paraId="50FB30BB" w14:textId="77777777" w:rsidTr="005C014C">
        <w:trPr>
          <w:jc w:val="center"/>
        </w:trPr>
        <w:tc>
          <w:tcPr>
            <w:tcW w:w="1017" w:type="dxa"/>
            <w:vAlign w:val="center"/>
          </w:tcPr>
          <w:p w14:paraId="3E1CA3B0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#6</w:t>
            </w:r>
          </w:p>
        </w:tc>
        <w:tc>
          <w:tcPr>
            <w:tcW w:w="7811" w:type="dxa"/>
            <w:vAlign w:val="center"/>
          </w:tcPr>
          <w:p w14:paraId="6BC072A6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AND #5</w:t>
            </w:r>
          </w:p>
        </w:tc>
      </w:tr>
      <w:tr w:rsidR="00CD316F" w:rsidRPr="00443AA0" w14:paraId="3E2BE447" w14:textId="77777777" w:rsidTr="005C014C">
        <w:tblPrEx>
          <w:jc w:val="left"/>
        </w:tblPrEx>
        <w:tc>
          <w:tcPr>
            <w:tcW w:w="1017" w:type="dxa"/>
          </w:tcPr>
          <w:p w14:paraId="4F895B76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Source</w:t>
            </w:r>
          </w:p>
        </w:tc>
        <w:tc>
          <w:tcPr>
            <w:tcW w:w="7811" w:type="dxa"/>
          </w:tcPr>
          <w:p w14:paraId="63869C6D" w14:textId="77777777" w:rsidR="00CD316F" w:rsidRPr="00505B8C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05B8C">
              <w:rPr>
                <w:rFonts w:cs="Times New Roman"/>
                <w:b/>
                <w:bCs/>
                <w:szCs w:val="24"/>
              </w:rPr>
              <w:t>Scopus</w:t>
            </w:r>
          </w:p>
        </w:tc>
      </w:tr>
      <w:tr w:rsidR="00CD316F" w:rsidRPr="00443AA0" w14:paraId="72F4FCB6" w14:textId="77777777" w:rsidTr="005C014C">
        <w:tblPrEx>
          <w:jc w:val="left"/>
        </w:tblPrEx>
        <w:tc>
          <w:tcPr>
            <w:tcW w:w="1017" w:type="dxa"/>
          </w:tcPr>
          <w:p w14:paraId="34E15A1A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Search</w:t>
            </w:r>
          </w:p>
        </w:tc>
        <w:tc>
          <w:tcPr>
            <w:tcW w:w="7811" w:type="dxa"/>
          </w:tcPr>
          <w:p w14:paraId="444A56E9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Formula</w:t>
            </w:r>
          </w:p>
        </w:tc>
      </w:tr>
      <w:tr w:rsidR="00CD316F" w:rsidRPr="00A47FB6" w14:paraId="5D29E847" w14:textId="77777777" w:rsidTr="005C014C">
        <w:tblPrEx>
          <w:jc w:val="left"/>
        </w:tblPrEx>
        <w:tc>
          <w:tcPr>
            <w:tcW w:w="1017" w:type="dxa"/>
          </w:tcPr>
          <w:p w14:paraId="3B8FCAAD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#1</w:t>
            </w:r>
          </w:p>
        </w:tc>
        <w:tc>
          <w:tcPr>
            <w:tcW w:w="7811" w:type="dxa"/>
          </w:tcPr>
          <w:p w14:paraId="165F32BB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7FB6">
              <w:rPr>
                <w:rFonts w:cs="Times New Roman"/>
                <w:szCs w:val="24"/>
              </w:rPr>
              <w:t>TITLE-ABS-KEY(“</w:t>
            </w:r>
            <w:r>
              <w:rPr>
                <w:rFonts w:cs="Times New Roman"/>
                <w:szCs w:val="24"/>
              </w:rPr>
              <w:t>Metabolic Syndrome</w:t>
            </w:r>
            <w:r w:rsidRPr="00A47FB6"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Cardiometabolic Syndrome</w:t>
            </w:r>
            <w:r w:rsidRPr="00A47FB6"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Metabolic Syndrome</w:t>
            </w:r>
            <w:r>
              <w:rPr>
                <w:rFonts w:cs="Times New Roman"/>
                <w:szCs w:val="24"/>
              </w:rPr>
              <w:t xml:space="preserve"> X</w:t>
            </w:r>
            <w:r w:rsidRPr="00A47FB6">
              <w:rPr>
                <w:rFonts w:cs="Times New Roman"/>
                <w:szCs w:val="24"/>
              </w:rPr>
              <w:t xml:space="preserve">*” OR </w:t>
            </w:r>
            <w:r>
              <w:rPr>
                <w:rFonts w:cs="Times New Roman"/>
                <w:szCs w:val="24"/>
              </w:rPr>
              <w:t>“</w:t>
            </w:r>
            <w:r w:rsidRPr="003E71D9">
              <w:rPr>
                <w:rFonts w:cs="Times New Roman"/>
                <w:szCs w:val="24"/>
              </w:rPr>
              <w:t>Insulin Resistance Syndrome X</w:t>
            </w:r>
            <w:r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Reaven Syndrome X</w:t>
            </w:r>
            <w:r>
              <w:rPr>
                <w:rFonts w:cs="Times New Roman"/>
                <w:szCs w:val="24"/>
              </w:rPr>
              <w:t>*”)</w:t>
            </w:r>
          </w:p>
        </w:tc>
      </w:tr>
      <w:tr w:rsidR="00CD316F" w:rsidRPr="00A41F74" w14:paraId="139411D5" w14:textId="77777777" w:rsidTr="005C014C">
        <w:tblPrEx>
          <w:jc w:val="left"/>
        </w:tblPrEx>
        <w:tc>
          <w:tcPr>
            <w:tcW w:w="1017" w:type="dxa"/>
          </w:tcPr>
          <w:p w14:paraId="2BC0DC69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#2</w:t>
            </w:r>
          </w:p>
        </w:tc>
        <w:tc>
          <w:tcPr>
            <w:tcW w:w="7811" w:type="dxa"/>
          </w:tcPr>
          <w:p w14:paraId="20D48236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>TITLE-ABS-KEY ((“vitamin*” W/3 “B12”) OR (“b” W/3 “12”) OR “cyanocobalamin*” OR “cobalamin*” OR “eritron*”)</w:t>
            </w:r>
          </w:p>
        </w:tc>
      </w:tr>
      <w:tr w:rsidR="00CD316F" w:rsidRPr="00A86797" w14:paraId="5F81578A" w14:textId="77777777" w:rsidTr="005C014C">
        <w:tblPrEx>
          <w:jc w:val="left"/>
        </w:tblPrEx>
        <w:tc>
          <w:tcPr>
            <w:tcW w:w="1017" w:type="dxa"/>
          </w:tcPr>
          <w:p w14:paraId="327CE568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#3</w:t>
            </w:r>
          </w:p>
        </w:tc>
        <w:tc>
          <w:tcPr>
            <w:tcW w:w="7811" w:type="dxa"/>
          </w:tcPr>
          <w:p w14:paraId="7C799620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86797">
              <w:rPr>
                <w:rFonts w:cs="Times New Roman"/>
                <w:szCs w:val="24"/>
              </w:rPr>
              <w:t>TITLE-ABS-KEY(((“Folic” OR “Pteroylglutamic”) W/3 “Acid”) OR (“Vitamin” W/3 (“M” OR “B9”)) OR “Folvite” OR “Folacin” OR “Folate”)</w:t>
            </w:r>
          </w:p>
        </w:tc>
      </w:tr>
      <w:tr w:rsidR="00CD316F" w:rsidRPr="00A41F74" w14:paraId="373775A1" w14:textId="77777777" w:rsidTr="005C014C">
        <w:tblPrEx>
          <w:jc w:val="left"/>
        </w:tblPrEx>
        <w:tc>
          <w:tcPr>
            <w:tcW w:w="1017" w:type="dxa"/>
          </w:tcPr>
          <w:p w14:paraId="0008242D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#4</w:t>
            </w:r>
          </w:p>
        </w:tc>
        <w:tc>
          <w:tcPr>
            <w:tcW w:w="7811" w:type="dxa"/>
          </w:tcPr>
          <w:p w14:paraId="53607A0F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>TITLE-ABS-KEY(“2-amino-4-mercaptobutyric acid” OR “2 amino 4 mercaptobutyric acid” OR “homocysteine” OR “2 amino 4 mercaptobutyric acid” OR “betahomocystein”)</w:t>
            </w:r>
          </w:p>
        </w:tc>
      </w:tr>
      <w:tr w:rsidR="00CD316F" w:rsidRPr="005A4CAD" w14:paraId="4944A821" w14:textId="77777777" w:rsidTr="005C014C">
        <w:tblPrEx>
          <w:jc w:val="left"/>
        </w:tblPrEx>
        <w:tc>
          <w:tcPr>
            <w:tcW w:w="1017" w:type="dxa"/>
            <w:vAlign w:val="center"/>
          </w:tcPr>
          <w:p w14:paraId="65A88358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#5</w:t>
            </w:r>
          </w:p>
        </w:tc>
        <w:tc>
          <w:tcPr>
            <w:tcW w:w="7811" w:type="dxa"/>
            <w:vAlign w:val="center"/>
          </w:tcPr>
          <w:p w14:paraId="0CC3A95A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 OR #3 OR #4</w:t>
            </w:r>
          </w:p>
        </w:tc>
      </w:tr>
      <w:tr w:rsidR="00CD316F" w:rsidRPr="005A4CAD" w14:paraId="1EBDC8C3" w14:textId="77777777" w:rsidTr="005C014C">
        <w:tblPrEx>
          <w:jc w:val="left"/>
        </w:tblPrEx>
        <w:tc>
          <w:tcPr>
            <w:tcW w:w="1017" w:type="dxa"/>
            <w:vAlign w:val="center"/>
          </w:tcPr>
          <w:p w14:paraId="69F2C9EF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#6</w:t>
            </w:r>
          </w:p>
        </w:tc>
        <w:tc>
          <w:tcPr>
            <w:tcW w:w="7811" w:type="dxa"/>
            <w:vAlign w:val="center"/>
          </w:tcPr>
          <w:p w14:paraId="2239CEC3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AND #5</w:t>
            </w:r>
          </w:p>
        </w:tc>
      </w:tr>
      <w:tr w:rsidR="00CD316F" w:rsidRPr="00443AA0" w14:paraId="401740B2" w14:textId="77777777" w:rsidTr="005C014C">
        <w:trPr>
          <w:jc w:val="center"/>
        </w:trPr>
        <w:tc>
          <w:tcPr>
            <w:tcW w:w="1017" w:type="dxa"/>
            <w:vAlign w:val="center"/>
          </w:tcPr>
          <w:p w14:paraId="71CBA3F9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Source</w:t>
            </w:r>
          </w:p>
        </w:tc>
        <w:tc>
          <w:tcPr>
            <w:tcW w:w="7811" w:type="dxa"/>
            <w:vAlign w:val="center"/>
          </w:tcPr>
          <w:p w14:paraId="2C5E7E12" w14:textId="77777777" w:rsidR="00CD316F" w:rsidRPr="00505B8C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05B8C">
              <w:rPr>
                <w:rFonts w:cs="Times New Roman"/>
                <w:b/>
                <w:bCs/>
                <w:szCs w:val="24"/>
              </w:rPr>
              <w:t>Web of Science</w:t>
            </w:r>
          </w:p>
        </w:tc>
      </w:tr>
      <w:tr w:rsidR="00CD316F" w:rsidRPr="00443AA0" w14:paraId="3696AFA5" w14:textId="77777777" w:rsidTr="005C014C">
        <w:trPr>
          <w:jc w:val="center"/>
        </w:trPr>
        <w:tc>
          <w:tcPr>
            <w:tcW w:w="1017" w:type="dxa"/>
            <w:vAlign w:val="center"/>
          </w:tcPr>
          <w:p w14:paraId="5719C36E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Search</w:t>
            </w:r>
          </w:p>
        </w:tc>
        <w:tc>
          <w:tcPr>
            <w:tcW w:w="7811" w:type="dxa"/>
            <w:vAlign w:val="center"/>
          </w:tcPr>
          <w:p w14:paraId="126B39D7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Formula</w:t>
            </w:r>
          </w:p>
        </w:tc>
      </w:tr>
      <w:tr w:rsidR="00CD316F" w:rsidRPr="00A47FB6" w14:paraId="024CBF45" w14:textId="77777777" w:rsidTr="005C014C">
        <w:trPr>
          <w:jc w:val="center"/>
        </w:trPr>
        <w:tc>
          <w:tcPr>
            <w:tcW w:w="1017" w:type="dxa"/>
            <w:vAlign w:val="center"/>
          </w:tcPr>
          <w:p w14:paraId="4DDD0BCE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#1</w:t>
            </w:r>
          </w:p>
        </w:tc>
        <w:tc>
          <w:tcPr>
            <w:tcW w:w="7811" w:type="dxa"/>
            <w:vAlign w:val="center"/>
          </w:tcPr>
          <w:p w14:paraId="341AC6E3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7FB6">
              <w:rPr>
                <w:rFonts w:cs="Times New Roman"/>
                <w:szCs w:val="24"/>
              </w:rPr>
              <w:t>TI=(“</w:t>
            </w:r>
            <w:r>
              <w:rPr>
                <w:rFonts w:cs="Times New Roman"/>
                <w:szCs w:val="24"/>
              </w:rPr>
              <w:t>Metabolic Syndrome*” OR “</w:t>
            </w:r>
            <w:r w:rsidRPr="003E71D9">
              <w:rPr>
                <w:rFonts w:cs="Times New Roman"/>
                <w:szCs w:val="24"/>
              </w:rPr>
              <w:t>Cardiometabolic Syndrome</w:t>
            </w:r>
            <w:r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Metabolic Syndrome</w:t>
            </w:r>
            <w:r>
              <w:rPr>
                <w:rFonts w:cs="Times New Roman"/>
                <w:szCs w:val="24"/>
              </w:rPr>
              <w:t xml:space="preserve"> X</w:t>
            </w:r>
            <w:r w:rsidRPr="00A47FB6">
              <w:rPr>
                <w:rFonts w:cs="Times New Roman"/>
                <w:szCs w:val="24"/>
              </w:rPr>
              <w:t>*” OR</w:t>
            </w:r>
            <w:r>
              <w:rPr>
                <w:rFonts w:cs="Times New Roman"/>
                <w:szCs w:val="24"/>
              </w:rPr>
              <w:t xml:space="preserve"> “</w:t>
            </w:r>
            <w:r w:rsidRPr="003E71D9">
              <w:rPr>
                <w:rFonts w:cs="Times New Roman"/>
                <w:szCs w:val="24"/>
              </w:rPr>
              <w:t>Insulin Resistance Syndrome X</w:t>
            </w:r>
            <w:r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Reaven Syndrome X</w:t>
            </w:r>
            <w:r>
              <w:rPr>
                <w:rFonts w:cs="Times New Roman"/>
                <w:szCs w:val="24"/>
              </w:rPr>
              <w:t>*”)</w:t>
            </w:r>
          </w:p>
        </w:tc>
      </w:tr>
      <w:tr w:rsidR="00CD316F" w:rsidRPr="00A41F74" w14:paraId="2FB5BCD9" w14:textId="77777777" w:rsidTr="005C014C">
        <w:trPr>
          <w:jc w:val="center"/>
        </w:trPr>
        <w:tc>
          <w:tcPr>
            <w:tcW w:w="1017" w:type="dxa"/>
            <w:vAlign w:val="center"/>
          </w:tcPr>
          <w:p w14:paraId="55527482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#2</w:t>
            </w:r>
          </w:p>
        </w:tc>
        <w:tc>
          <w:tcPr>
            <w:tcW w:w="7811" w:type="dxa"/>
            <w:vAlign w:val="center"/>
          </w:tcPr>
          <w:p w14:paraId="574C9324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>TI=((“vitamin*” NEAR/3 “B12”) OR (“b” NEAR/3 “12”) OR “cyanocobalamin*” OR “cobalamin*” OR “eritron*”) OR AB=((“vitamin*” NEAR/3 “B12”) OR (“b” NEAR/3 “12”) OR “cyanocobalamin*” OR “cobalamin*” OR “eritron*”) OR AK=((“vitamin*” NEAR/3 “B12”) OR (“b” NEAR/3 “12”) OR “cyanocobalamin*” OR “cobalamin*” OR “eritron*”) OR KP=((“vitamin*” NEAR/3 “B12”) OR (“b” NEAR/3 “12”) OR “cyanocobalamin*” OR “cobalamin*” OR “eritron*”) OR TS=((“vitamin*” NEAR/3 “B12”) OR (“b” NEAR/3 “12”) OR “cyanocobalamin*” OR “cobalamin*” OR “eritron*”)</w:t>
            </w:r>
          </w:p>
        </w:tc>
      </w:tr>
      <w:tr w:rsidR="00CD316F" w:rsidRPr="00A86797" w14:paraId="6441EF3C" w14:textId="77777777" w:rsidTr="005C014C">
        <w:trPr>
          <w:jc w:val="center"/>
        </w:trPr>
        <w:tc>
          <w:tcPr>
            <w:tcW w:w="1017" w:type="dxa"/>
            <w:vAlign w:val="center"/>
          </w:tcPr>
          <w:p w14:paraId="6A1A9278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#3</w:t>
            </w:r>
          </w:p>
        </w:tc>
        <w:tc>
          <w:tcPr>
            <w:tcW w:w="7811" w:type="dxa"/>
            <w:vAlign w:val="center"/>
          </w:tcPr>
          <w:p w14:paraId="1871E3EE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86797">
              <w:rPr>
                <w:rFonts w:cs="Times New Roman"/>
                <w:szCs w:val="24"/>
              </w:rPr>
              <w:t xml:space="preserve">TI=(((“Folic” OR “Pteroylglutamic”) NEAR/3 “Acid”) OR (“Vitamin” NEAR/3 (“M” OR “B9”)) OR “Folvite” OR “Folacin” OR “Folate”) OR AB=(((“Folic” OR “Pteroylglutamic”) NEAR/3 “Acid”) OR (“Vitamin” NEAR/3 (“M” OR “B9”)) OR “Folvite” OR “Folacin” OR “Folate”) OR KP=(((“Folic” OR “Pteroylglutamic”) NEAR/3 “Acid”) OR (“Vitamin” NEAR/3 (“M” OR “B9”)) OR “Folvite” OR “Folacin” OR “Folate”) OR </w:t>
            </w:r>
            <w:r>
              <w:rPr>
                <w:rFonts w:cs="Times New Roman"/>
                <w:szCs w:val="24"/>
              </w:rPr>
              <w:t>AK</w:t>
            </w:r>
            <w:r w:rsidRPr="00A86797">
              <w:rPr>
                <w:rFonts w:cs="Times New Roman"/>
                <w:szCs w:val="24"/>
              </w:rPr>
              <w:t>=(((“Folic” OR “Pteroylglutamic”) NEAR/3 “Acid”) OR (“Vitamin” NEAR/3 (“M” OR “B9”)) OR “Folvite” OR “Folacin” OR “Folate”) OR TS=(((“Folic” OR “Pteroylglutamic”) NEAR/3 “Acid”) OR (“Vitamin” NEAR/3 (“M” OR “B9”)) OR “Folvite” OR “Folacin” OR “Folate”)</w:t>
            </w:r>
          </w:p>
        </w:tc>
      </w:tr>
      <w:tr w:rsidR="00CD316F" w:rsidRPr="00A41F74" w14:paraId="0143DB76" w14:textId="77777777" w:rsidTr="005C014C">
        <w:trPr>
          <w:jc w:val="center"/>
        </w:trPr>
        <w:tc>
          <w:tcPr>
            <w:tcW w:w="1017" w:type="dxa"/>
            <w:vAlign w:val="center"/>
          </w:tcPr>
          <w:p w14:paraId="5083BF77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#4</w:t>
            </w:r>
          </w:p>
        </w:tc>
        <w:tc>
          <w:tcPr>
            <w:tcW w:w="7811" w:type="dxa"/>
            <w:vAlign w:val="center"/>
          </w:tcPr>
          <w:p w14:paraId="69551CEF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 xml:space="preserve">TI=(“2-amino-4-mercaptobutyric acid” OR “2 amino 4 mercaptobutyric acid” OR “homocysteine” OR “2 amino 4 mercaptobutyric acid” OR “betahomocystein”) OR AB=(“2-amino-4-mercaptobutyric acid” OR “2 amino </w:t>
            </w:r>
            <w:r w:rsidRPr="00A41F74">
              <w:rPr>
                <w:rFonts w:cs="Times New Roman"/>
                <w:szCs w:val="24"/>
              </w:rPr>
              <w:lastRenderedPageBreak/>
              <w:t xml:space="preserve">4 mercaptobutyric acid” OR “homocysteine” OR “2 amino 4 mercaptobutyric acid” OR “betahomocystein”) OR </w:t>
            </w:r>
            <w:r>
              <w:rPr>
                <w:rFonts w:cs="Times New Roman"/>
                <w:szCs w:val="24"/>
              </w:rPr>
              <w:t>A</w:t>
            </w:r>
            <w:r w:rsidRPr="00A41F74">
              <w:rPr>
                <w:rFonts w:cs="Times New Roman"/>
                <w:szCs w:val="24"/>
              </w:rPr>
              <w:t>K=(“2-amino-4-mercaptobutyric acid” OR “2 amino 4 mercaptobutyric acid” OR “homocysteine” OR “2 amino 4 mercaptobutyric acid” OR “betahomocystein”) OR KP=(“2-amino-4-mercaptobutyric acid” OR “2 amino 4 mercaptobutyric acid” OR “homocysteine” OR “2 amino 4 mercaptobutyric acid” OR “betahomocystein”) OR TS=(“2-amino-4-mercaptobutyric acid” OR “2 amino 4 mercaptobutyric acid” OR “homocysteine” OR “2 amino 4 mercaptobutyric acid” OR “betahomocystein”)</w:t>
            </w:r>
          </w:p>
        </w:tc>
      </w:tr>
      <w:tr w:rsidR="00CD316F" w:rsidRPr="005A4CAD" w14:paraId="15675567" w14:textId="77777777" w:rsidTr="005C014C">
        <w:trPr>
          <w:jc w:val="center"/>
        </w:trPr>
        <w:tc>
          <w:tcPr>
            <w:tcW w:w="1017" w:type="dxa"/>
            <w:vAlign w:val="center"/>
          </w:tcPr>
          <w:p w14:paraId="23470128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lastRenderedPageBreak/>
              <w:t>#5</w:t>
            </w:r>
          </w:p>
        </w:tc>
        <w:tc>
          <w:tcPr>
            <w:tcW w:w="7811" w:type="dxa"/>
            <w:vAlign w:val="center"/>
          </w:tcPr>
          <w:p w14:paraId="7604135A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 OR #3 OR #4</w:t>
            </w:r>
          </w:p>
        </w:tc>
      </w:tr>
      <w:tr w:rsidR="00CD316F" w:rsidRPr="005A4CAD" w14:paraId="1EC474CE" w14:textId="77777777" w:rsidTr="005C014C">
        <w:trPr>
          <w:jc w:val="center"/>
        </w:trPr>
        <w:tc>
          <w:tcPr>
            <w:tcW w:w="1017" w:type="dxa"/>
            <w:vAlign w:val="center"/>
          </w:tcPr>
          <w:p w14:paraId="3844094A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#6</w:t>
            </w:r>
          </w:p>
        </w:tc>
        <w:tc>
          <w:tcPr>
            <w:tcW w:w="7811" w:type="dxa"/>
            <w:vAlign w:val="center"/>
          </w:tcPr>
          <w:p w14:paraId="2525308E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AND #5</w:t>
            </w:r>
          </w:p>
        </w:tc>
      </w:tr>
      <w:tr w:rsidR="00CD316F" w:rsidRPr="00443AA0" w14:paraId="0E988D5A" w14:textId="77777777" w:rsidTr="005C014C">
        <w:trPr>
          <w:jc w:val="center"/>
        </w:trPr>
        <w:tc>
          <w:tcPr>
            <w:tcW w:w="1017" w:type="dxa"/>
            <w:vAlign w:val="center"/>
          </w:tcPr>
          <w:p w14:paraId="71C1C5AB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Source</w:t>
            </w:r>
          </w:p>
        </w:tc>
        <w:tc>
          <w:tcPr>
            <w:tcW w:w="7811" w:type="dxa"/>
            <w:vAlign w:val="center"/>
          </w:tcPr>
          <w:p w14:paraId="31C93239" w14:textId="77777777" w:rsidR="00CD316F" w:rsidRPr="00505B8C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05B8C">
              <w:rPr>
                <w:rFonts w:cs="Times New Roman"/>
                <w:b/>
                <w:bCs/>
                <w:szCs w:val="24"/>
              </w:rPr>
              <w:t>Embase</w:t>
            </w:r>
          </w:p>
        </w:tc>
      </w:tr>
      <w:tr w:rsidR="00CD316F" w:rsidRPr="00443AA0" w14:paraId="27246118" w14:textId="77777777" w:rsidTr="005C014C">
        <w:trPr>
          <w:jc w:val="center"/>
        </w:trPr>
        <w:tc>
          <w:tcPr>
            <w:tcW w:w="1017" w:type="dxa"/>
            <w:vAlign w:val="center"/>
          </w:tcPr>
          <w:p w14:paraId="0D73649B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Search</w:t>
            </w:r>
          </w:p>
        </w:tc>
        <w:tc>
          <w:tcPr>
            <w:tcW w:w="7811" w:type="dxa"/>
            <w:vAlign w:val="center"/>
          </w:tcPr>
          <w:p w14:paraId="1EE7368C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Formula</w:t>
            </w:r>
          </w:p>
        </w:tc>
      </w:tr>
      <w:tr w:rsidR="00CD316F" w:rsidRPr="00A47FB6" w14:paraId="79FAB171" w14:textId="77777777" w:rsidTr="005C014C">
        <w:trPr>
          <w:jc w:val="center"/>
        </w:trPr>
        <w:tc>
          <w:tcPr>
            <w:tcW w:w="1017" w:type="dxa"/>
            <w:vAlign w:val="center"/>
          </w:tcPr>
          <w:p w14:paraId="39AD8D17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#1</w:t>
            </w:r>
          </w:p>
        </w:tc>
        <w:tc>
          <w:tcPr>
            <w:tcW w:w="7811" w:type="dxa"/>
            <w:vAlign w:val="center"/>
          </w:tcPr>
          <w:p w14:paraId="520A8E1C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'Metabolic Syndrome</w:t>
            </w:r>
            <w:r w:rsidRPr="00A47FB6">
              <w:rPr>
                <w:rFonts w:cs="Times New Roman"/>
                <w:szCs w:val="24"/>
              </w:rPr>
              <w:t>'/exp OR (“</w:t>
            </w:r>
            <w:r w:rsidRPr="003E71D9">
              <w:rPr>
                <w:rFonts w:cs="Times New Roman"/>
                <w:szCs w:val="24"/>
              </w:rPr>
              <w:t>Cardiometabolic Syndrome</w:t>
            </w:r>
            <w:r w:rsidRPr="00A47FB6"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Metabolic Syndrome</w:t>
            </w:r>
            <w:r>
              <w:rPr>
                <w:rFonts w:cs="Times New Roman"/>
                <w:szCs w:val="24"/>
              </w:rPr>
              <w:t xml:space="preserve"> X</w:t>
            </w:r>
            <w:r w:rsidRPr="00A47FB6">
              <w:rPr>
                <w:rFonts w:cs="Times New Roman"/>
                <w:szCs w:val="24"/>
              </w:rPr>
              <w:t>*” OR “</w:t>
            </w:r>
            <w:r w:rsidRPr="003E71D9">
              <w:rPr>
                <w:rFonts w:cs="Times New Roman"/>
                <w:szCs w:val="24"/>
              </w:rPr>
              <w:t>Insulin Resistance Syndrome X</w:t>
            </w:r>
            <w:r w:rsidRPr="00A47FB6">
              <w:rPr>
                <w:rFonts w:cs="Times New Roman"/>
                <w:szCs w:val="24"/>
              </w:rPr>
              <w:t xml:space="preserve"> *” OR “</w:t>
            </w:r>
            <w:r w:rsidRPr="003E71D9">
              <w:rPr>
                <w:rFonts w:cs="Times New Roman"/>
                <w:szCs w:val="24"/>
              </w:rPr>
              <w:t>Reaven Syndrome X</w:t>
            </w:r>
            <w:r>
              <w:rPr>
                <w:rFonts w:cs="Times New Roman"/>
                <w:szCs w:val="24"/>
              </w:rPr>
              <w:t>*”):</w:t>
            </w:r>
            <w:r w:rsidRPr="00A47FB6">
              <w:rPr>
                <w:rFonts w:cs="Times New Roman"/>
                <w:szCs w:val="24"/>
              </w:rPr>
              <w:t>ti</w:t>
            </w:r>
            <w:r>
              <w:rPr>
                <w:rFonts w:cs="Times New Roman"/>
                <w:szCs w:val="24"/>
              </w:rPr>
              <w:t>)</w:t>
            </w:r>
            <w:r w:rsidRPr="00A47FB6">
              <w:rPr>
                <w:rFonts w:cs="Times New Roman"/>
                <w:szCs w:val="24"/>
              </w:rPr>
              <w:t>:kw</w:t>
            </w:r>
          </w:p>
        </w:tc>
      </w:tr>
      <w:tr w:rsidR="00CD316F" w:rsidRPr="00A41F74" w14:paraId="5A86476D" w14:textId="77777777" w:rsidTr="005C014C">
        <w:trPr>
          <w:jc w:val="center"/>
        </w:trPr>
        <w:tc>
          <w:tcPr>
            <w:tcW w:w="1017" w:type="dxa"/>
            <w:vAlign w:val="center"/>
          </w:tcPr>
          <w:p w14:paraId="2176441F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#2</w:t>
            </w:r>
          </w:p>
        </w:tc>
        <w:tc>
          <w:tcPr>
            <w:tcW w:w="7811" w:type="dxa"/>
            <w:vAlign w:val="center"/>
          </w:tcPr>
          <w:p w14:paraId="51202DB5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>'cyanocobalamin'/exp OR ((“vitamin*” NEAR/3 “B12”) OR (“b” NEAR/3 “12”) OR “cyanocobalamin*” OR “cobalamin*” OR “eritron*”):ti OR ((“vitamin*” NEAR/3 “B12”) OR (“b” NEAR/3 “12”) OR “cyanocobalamin*” OR “cobalamin*” OR “eritron*”):ab OR ((“vitamin*” NEAR/3 “B12”) OR (“b” NEAR/3 “12”) OR “cyanocobalamin*” OR “cobalamin*” OR “eritron*”):kw</w:t>
            </w:r>
          </w:p>
        </w:tc>
      </w:tr>
      <w:tr w:rsidR="00CD316F" w:rsidRPr="00A86797" w14:paraId="5330EA5B" w14:textId="77777777" w:rsidTr="005C014C">
        <w:trPr>
          <w:jc w:val="center"/>
        </w:trPr>
        <w:tc>
          <w:tcPr>
            <w:tcW w:w="1017" w:type="dxa"/>
            <w:vAlign w:val="center"/>
          </w:tcPr>
          <w:p w14:paraId="6C6F1628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#3</w:t>
            </w:r>
          </w:p>
        </w:tc>
        <w:tc>
          <w:tcPr>
            <w:tcW w:w="7811" w:type="dxa"/>
            <w:vAlign w:val="center"/>
          </w:tcPr>
          <w:p w14:paraId="7CB1FC81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86797">
              <w:rPr>
                <w:rFonts w:cs="Times New Roman"/>
                <w:szCs w:val="24"/>
              </w:rPr>
              <w:t xml:space="preserve">'folic acid'/exp OR (((“Folic” OR “Pteroylglutamic”) NEAR/3 “Acid”) OR (“Vitamin” NEAR/3 (“M” OR “B9”)) OR “Folvite” OR “Folacin” OR “Folate”):ti OR (((“Folic” OR “Pteroylglutamic”) NEAR/3 “Acid”) OR (“Vitamin” NEAR/3 (“M” OR “B9”)) OR “Folvite” OR “Folacin” OR </w:t>
            </w:r>
            <w:r w:rsidRPr="00A86797">
              <w:rPr>
                <w:rFonts w:cs="Times New Roman"/>
                <w:szCs w:val="24"/>
              </w:rPr>
              <w:lastRenderedPageBreak/>
              <w:t>“Folate”):ab OR (((“Folic” OR “Pteroylglutamic”) NEAR/3 “Acid”) OR (“Vitamin” NEAR/3 (“M” OR “B9”)) OR “Folvite” OR “Folacin” OR “Folate”):kw</w:t>
            </w:r>
          </w:p>
        </w:tc>
      </w:tr>
      <w:tr w:rsidR="00CD316F" w:rsidRPr="00A41F74" w14:paraId="7A372BF6" w14:textId="77777777" w:rsidTr="005C014C">
        <w:trPr>
          <w:jc w:val="center"/>
        </w:trPr>
        <w:tc>
          <w:tcPr>
            <w:tcW w:w="1017" w:type="dxa"/>
            <w:vAlign w:val="center"/>
          </w:tcPr>
          <w:p w14:paraId="169B8AE4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#4</w:t>
            </w:r>
          </w:p>
        </w:tc>
        <w:tc>
          <w:tcPr>
            <w:tcW w:w="7811" w:type="dxa"/>
            <w:vAlign w:val="center"/>
          </w:tcPr>
          <w:p w14:paraId="682BFA88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>'homocysteine'/exp OR (“2-amino-4-mercaptobutyric acid” OR “2 amino 4 mercaptobutyric acid” OR “homocysteine” OR “2 amino 4 mercaptobutyric acid” OR “betahomocystein”):ti OR (“2-amino-4-mercaptobutyric acid” OR “2 amino 4 mercaptobutyric acid” OR “homocysteine” OR “2 amino 4 mercaptobutyric acid” OR “betahomocystein”):ab OR (“2-amino-4-mercaptobutyric acid” OR “2 amino 4 mercaptobutyric acid” OR “homocysteine” OR “2 amino 4 mercaptobutyric acid” OR “betahomocystein”):kw</w:t>
            </w:r>
          </w:p>
        </w:tc>
      </w:tr>
      <w:tr w:rsidR="00CD316F" w:rsidRPr="005A4CAD" w14:paraId="62BF28F7" w14:textId="77777777" w:rsidTr="005C014C">
        <w:trPr>
          <w:jc w:val="center"/>
        </w:trPr>
        <w:tc>
          <w:tcPr>
            <w:tcW w:w="1017" w:type="dxa"/>
            <w:vAlign w:val="center"/>
          </w:tcPr>
          <w:p w14:paraId="319E8689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#5</w:t>
            </w:r>
          </w:p>
        </w:tc>
        <w:tc>
          <w:tcPr>
            <w:tcW w:w="7811" w:type="dxa"/>
            <w:vAlign w:val="center"/>
          </w:tcPr>
          <w:p w14:paraId="299C0D83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 OR #3 OR #4</w:t>
            </w:r>
          </w:p>
        </w:tc>
      </w:tr>
      <w:tr w:rsidR="00CD316F" w:rsidRPr="005A4CAD" w14:paraId="0AED42BB" w14:textId="77777777" w:rsidTr="005C014C">
        <w:trPr>
          <w:jc w:val="center"/>
        </w:trPr>
        <w:tc>
          <w:tcPr>
            <w:tcW w:w="1017" w:type="dxa"/>
            <w:vAlign w:val="center"/>
          </w:tcPr>
          <w:p w14:paraId="5A93656B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#6</w:t>
            </w:r>
          </w:p>
        </w:tc>
        <w:tc>
          <w:tcPr>
            <w:tcW w:w="7811" w:type="dxa"/>
            <w:vAlign w:val="center"/>
          </w:tcPr>
          <w:p w14:paraId="63A6A3F8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AND #5</w:t>
            </w:r>
          </w:p>
        </w:tc>
      </w:tr>
      <w:tr w:rsidR="00CD316F" w:rsidRPr="00443AA0" w14:paraId="00D7AF5C" w14:textId="77777777" w:rsidTr="005C014C">
        <w:trPr>
          <w:jc w:val="center"/>
        </w:trPr>
        <w:tc>
          <w:tcPr>
            <w:tcW w:w="1017" w:type="dxa"/>
            <w:vAlign w:val="center"/>
          </w:tcPr>
          <w:p w14:paraId="4B25A70C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Source</w:t>
            </w:r>
          </w:p>
        </w:tc>
        <w:tc>
          <w:tcPr>
            <w:tcW w:w="7811" w:type="dxa"/>
            <w:vAlign w:val="center"/>
          </w:tcPr>
          <w:p w14:paraId="7E864A27" w14:textId="77777777" w:rsidR="00CD316F" w:rsidRPr="00505B8C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OVID</w:t>
            </w:r>
          </w:p>
        </w:tc>
      </w:tr>
      <w:tr w:rsidR="00CD316F" w:rsidRPr="00443AA0" w14:paraId="0F791531" w14:textId="77777777" w:rsidTr="005C014C">
        <w:trPr>
          <w:jc w:val="center"/>
        </w:trPr>
        <w:tc>
          <w:tcPr>
            <w:tcW w:w="1017" w:type="dxa"/>
            <w:vAlign w:val="center"/>
          </w:tcPr>
          <w:p w14:paraId="6D6F1331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Search</w:t>
            </w:r>
          </w:p>
        </w:tc>
        <w:tc>
          <w:tcPr>
            <w:tcW w:w="7811" w:type="dxa"/>
            <w:vAlign w:val="center"/>
          </w:tcPr>
          <w:p w14:paraId="59403689" w14:textId="77777777" w:rsidR="00CD316F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Formula</w:t>
            </w:r>
          </w:p>
        </w:tc>
      </w:tr>
      <w:tr w:rsidR="00CD316F" w:rsidRPr="00A47FB6" w14:paraId="5EAA540B" w14:textId="77777777" w:rsidTr="005C014C">
        <w:trPr>
          <w:jc w:val="center"/>
        </w:trPr>
        <w:tc>
          <w:tcPr>
            <w:tcW w:w="1017" w:type="dxa"/>
            <w:vAlign w:val="center"/>
          </w:tcPr>
          <w:p w14:paraId="332EB019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#1</w:t>
            </w:r>
          </w:p>
        </w:tc>
        <w:tc>
          <w:tcPr>
            <w:tcW w:w="7811" w:type="dxa"/>
            <w:vAlign w:val="center"/>
          </w:tcPr>
          <w:p w14:paraId="21268ADF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7FB6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'Metabolic Syndrome</w:t>
            </w:r>
            <w:r w:rsidRPr="00A47FB6">
              <w:rPr>
                <w:rFonts w:cs="Times New Roman"/>
                <w:szCs w:val="24"/>
              </w:rPr>
              <w:t xml:space="preserve">* OR </w:t>
            </w:r>
            <w:r w:rsidRPr="003E71D9">
              <w:rPr>
                <w:rFonts w:cs="Times New Roman"/>
                <w:szCs w:val="24"/>
              </w:rPr>
              <w:t>Cardiometabolic Syndrome</w:t>
            </w:r>
            <w:r w:rsidRPr="00A47FB6">
              <w:rPr>
                <w:rFonts w:cs="Times New Roman"/>
                <w:szCs w:val="24"/>
              </w:rPr>
              <w:t xml:space="preserve">* OR </w:t>
            </w:r>
            <w:r w:rsidRPr="003E71D9">
              <w:rPr>
                <w:rFonts w:cs="Times New Roman"/>
                <w:szCs w:val="24"/>
              </w:rPr>
              <w:t>Metabolic Syndrome</w:t>
            </w:r>
            <w:r>
              <w:rPr>
                <w:rFonts w:cs="Times New Roman"/>
                <w:szCs w:val="24"/>
              </w:rPr>
              <w:t xml:space="preserve"> X</w:t>
            </w:r>
            <w:r w:rsidRPr="00A47FB6">
              <w:rPr>
                <w:rFonts w:cs="Times New Roman"/>
                <w:szCs w:val="24"/>
              </w:rPr>
              <w:t xml:space="preserve">* OR </w:t>
            </w:r>
            <w:r w:rsidRPr="003E71D9">
              <w:rPr>
                <w:rFonts w:cs="Times New Roman"/>
                <w:szCs w:val="24"/>
              </w:rPr>
              <w:t>Insulin Resistance Syndrome X</w:t>
            </w:r>
            <w:r w:rsidRPr="00A47FB6">
              <w:rPr>
                <w:rFonts w:cs="Times New Roman"/>
                <w:szCs w:val="24"/>
              </w:rPr>
              <w:t xml:space="preserve">* OR </w:t>
            </w:r>
            <w:r w:rsidRPr="003E71D9">
              <w:rPr>
                <w:rFonts w:cs="Times New Roman"/>
                <w:szCs w:val="24"/>
              </w:rPr>
              <w:t>Reaven Syndrome X</w:t>
            </w:r>
            <w:r w:rsidRPr="00A47FB6">
              <w:rPr>
                <w:rFonts w:cs="Times New Roman"/>
                <w:szCs w:val="24"/>
              </w:rPr>
              <w:t xml:space="preserve"> *</w:t>
            </w:r>
            <w:r>
              <w:rPr>
                <w:rFonts w:cs="Times New Roman"/>
                <w:szCs w:val="24"/>
              </w:rPr>
              <w:t>).</w:t>
            </w:r>
            <w:r w:rsidRPr="00A47FB6">
              <w:rPr>
                <w:rFonts w:cs="Times New Roman"/>
                <w:szCs w:val="24"/>
              </w:rPr>
              <w:t>kw.</w:t>
            </w:r>
          </w:p>
        </w:tc>
      </w:tr>
      <w:tr w:rsidR="00CD316F" w:rsidRPr="00A47FB6" w14:paraId="11B6EAF7" w14:textId="77777777" w:rsidTr="005C014C">
        <w:trPr>
          <w:jc w:val="center"/>
        </w:trPr>
        <w:tc>
          <w:tcPr>
            <w:tcW w:w="1017" w:type="dxa"/>
            <w:vAlign w:val="center"/>
          </w:tcPr>
          <w:p w14:paraId="47670B54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#2</w:t>
            </w:r>
          </w:p>
        </w:tc>
        <w:tc>
          <w:tcPr>
            <w:tcW w:w="7811" w:type="dxa"/>
            <w:vAlign w:val="center"/>
          </w:tcPr>
          <w:p w14:paraId="572A6D7B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7FB6">
              <w:rPr>
                <w:rFonts w:cs="Times New Roman"/>
                <w:szCs w:val="24"/>
              </w:rPr>
              <w:t>((vitamin* adj3 B12) OR (b adj3 12) OR cyanocobalamin* OR cobalamin* OR eritron*).ti. OR ((vitamin* adj3 B12) OR (b adj3 12) OR cyanocobalamin* OR cobalamin* OR eritron*).ab. OR ((vitamin* adj3 B12) OR (b adj3 12) OR cyanocobalamin* OR cobalamin* OR eritron*).kw.</w:t>
            </w:r>
          </w:p>
        </w:tc>
      </w:tr>
      <w:tr w:rsidR="00CD316F" w:rsidRPr="00A86797" w14:paraId="57F1CCC4" w14:textId="77777777" w:rsidTr="005C014C">
        <w:trPr>
          <w:jc w:val="center"/>
        </w:trPr>
        <w:tc>
          <w:tcPr>
            <w:tcW w:w="1017" w:type="dxa"/>
            <w:vAlign w:val="center"/>
          </w:tcPr>
          <w:p w14:paraId="3160D30F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#3</w:t>
            </w:r>
          </w:p>
        </w:tc>
        <w:tc>
          <w:tcPr>
            <w:tcW w:w="7811" w:type="dxa"/>
            <w:vAlign w:val="center"/>
          </w:tcPr>
          <w:p w14:paraId="6A8DAB4E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86797">
              <w:rPr>
                <w:rFonts w:cs="Times New Roman"/>
                <w:szCs w:val="24"/>
              </w:rPr>
              <w:t xml:space="preserve">(((Folic OR Pteroylglutamic) adj3 Acid) OR (Vitamin adj3 (M OR B9)) OR Folvite OR Folacin OR Folate).ti. OR (((Folic OR Pteroylglutamic) adj3 Acid) </w:t>
            </w:r>
            <w:r w:rsidRPr="00A86797">
              <w:rPr>
                <w:rFonts w:cs="Times New Roman"/>
                <w:szCs w:val="24"/>
              </w:rPr>
              <w:lastRenderedPageBreak/>
              <w:t>OR (Vitamin adj3 (M OR B9)) OR Folvite OR Folacin OR Folate).ab. OR (((Folic OR Pteroylglutamic) adj3 Acid) OR (Vitamin adj3 (M OR B9)) OR Folvite OR Folacin OR Folate).kw.</w:t>
            </w:r>
          </w:p>
        </w:tc>
      </w:tr>
      <w:tr w:rsidR="00CD316F" w:rsidRPr="00A41F74" w14:paraId="04C081CC" w14:textId="77777777" w:rsidTr="005C014C">
        <w:trPr>
          <w:jc w:val="center"/>
        </w:trPr>
        <w:tc>
          <w:tcPr>
            <w:tcW w:w="1017" w:type="dxa"/>
            <w:vAlign w:val="center"/>
          </w:tcPr>
          <w:p w14:paraId="72495796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#4</w:t>
            </w:r>
          </w:p>
        </w:tc>
        <w:tc>
          <w:tcPr>
            <w:tcW w:w="7811" w:type="dxa"/>
            <w:vAlign w:val="center"/>
          </w:tcPr>
          <w:p w14:paraId="02B21446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 w:rsidRPr="00A41F74">
              <w:rPr>
                <w:rFonts w:cs="Times New Roman"/>
                <w:szCs w:val="24"/>
              </w:rPr>
              <w:t>(2-amino-4-mercaptobutyric acid OR 2 amino 4 mercaptobutyric acid OR homocysteine OR 2 amino 4 mercaptobutyric acid OR betahomocystein).ti. OR (2-amino-4-mercaptobutyric acid OR 2 amino 4 mercaptobutyric acid OR homocysteine OR 2 amino 4 mercaptobutyric acid OR betahomocystein).ab. OR (2-amino-4-mercaptobutyric acid OR 2 amino 4 mercaptobutyric acid OR homocysteine OR 2 amino 4 mercaptobutyric acid OR betahomocystein).kw.</w:t>
            </w:r>
          </w:p>
        </w:tc>
      </w:tr>
      <w:tr w:rsidR="00CD316F" w:rsidRPr="00A47FB6" w14:paraId="3F34C34B" w14:textId="77777777" w:rsidTr="005C014C">
        <w:trPr>
          <w:jc w:val="center"/>
        </w:trPr>
        <w:tc>
          <w:tcPr>
            <w:tcW w:w="1017" w:type="dxa"/>
            <w:vAlign w:val="center"/>
          </w:tcPr>
          <w:p w14:paraId="684023B6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443AA0">
              <w:rPr>
                <w:rFonts w:cs="Times New Roman"/>
                <w:b/>
                <w:bCs/>
                <w:szCs w:val="24"/>
              </w:rPr>
              <w:t>#5</w:t>
            </w:r>
          </w:p>
        </w:tc>
        <w:tc>
          <w:tcPr>
            <w:tcW w:w="7811" w:type="dxa"/>
            <w:vAlign w:val="center"/>
          </w:tcPr>
          <w:p w14:paraId="7FA6DB37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#2 OR #3 OR #4</w:t>
            </w:r>
          </w:p>
        </w:tc>
      </w:tr>
      <w:tr w:rsidR="00CD316F" w:rsidRPr="005A4CAD" w14:paraId="5F2C04A4" w14:textId="77777777" w:rsidTr="005C014C">
        <w:trPr>
          <w:jc w:val="center"/>
        </w:trPr>
        <w:tc>
          <w:tcPr>
            <w:tcW w:w="1017" w:type="dxa"/>
            <w:vAlign w:val="center"/>
          </w:tcPr>
          <w:p w14:paraId="6634E6E4" w14:textId="77777777" w:rsidR="00CD316F" w:rsidRPr="00443AA0" w:rsidRDefault="00CD316F" w:rsidP="005C014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#6</w:t>
            </w:r>
          </w:p>
        </w:tc>
        <w:tc>
          <w:tcPr>
            <w:tcW w:w="7811" w:type="dxa"/>
            <w:vAlign w:val="center"/>
          </w:tcPr>
          <w:p w14:paraId="168AA015" w14:textId="77777777" w:rsidR="00CD316F" w:rsidRPr="00443AA0" w:rsidRDefault="00CD316F" w:rsidP="005C014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#1 AND #5</w:t>
            </w:r>
          </w:p>
        </w:tc>
      </w:tr>
    </w:tbl>
    <w:p w14:paraId="6B4CDC19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7EA4AD27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0E93BDF6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54EB4588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60D750F7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3F49F669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137EFC74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09A7AD9C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00BBE762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1A2CC3DB" w14:textId="5EC1D5B4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lastRenderedPageBreak/>
        <w:t>Table S2</w:t>
      </w:r>
      <w:r>
        <w:rPr>
          <w:rFonts w:eastAsia="Times New Roman" w:cs="Times New Roman"/>
          <w:b/>
          <w:szCs w:val="24"/>
        </w:rPr>
        <w:t>.</w:t>
      </w:r>
      <w:r>
        <w:rPr>
          <w:rFonts w:eastAsia="Times New Roman" w:cs="Times New Roman"/>
          <w:b/>
          <w:szCs w:val="24"/>
        </w:rPr>
        <w:t xml:space="preserve"> </w:t>
      </w:r>
      <w:r w:rsidRPr="0042761E">
        <w:rPr>
          <w:b/>
          <w:szCs w:val="24"/>
        </w:rPr>
        <w:t>Characteristics of the included studies</w:t>
      </w:r>
    </w:p>
    <w:tbl>
      <w:tblPr>
        <w:tblStyle w:val="Tablanormal21"/>
        <w:tblW w:w="14743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418"/>
        <w:gridCol w:w="820"/>
        <w:gridCol w:w="1060"/>
        <w:gridCol w:w="1380"/>
        <w:gridCol w:w="1370"/>
        <w:gridCol w:w="1607"/>
        <w:gridCol w:w="1228"/>
        <w:gridCol w:w="1418"/>
        <w:gridCol w:w="1559"/>
        <w:gridCol w:w="1134"/>
        <w:gridCol w:w="1749"/>
      </w:tblGrid>
      <w:tr w:rsidR="00526FCA" w:rsidRPr="0042761E" w14:paraId="0F4A7D23" w14:textId="77777777" w:rsidTr="00245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7333C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Author</w:t>
            </w:r>
          </w:p>
          <w:p w14:paraId="4296F98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F01A92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Year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381B0B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Country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726430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Median/mean/Range age (IQR/SD)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07A748F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Participants (male/female)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4D653BD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MetS definition criteria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D573F91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Marker analyzed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72E8993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Marker mean (SD) in patients with MetS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F609574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Marker mean (SD) in patients without MetS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752872A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 xml:space="preserve">Assay </w:t>
            </w:r>
            <w:r>
              <w:rPr>
                <w:rFonts w:cs="Times New Roman"/>
                <w:sz w:val="22"/>
              </w:rPr>
              <w:t>m</w:t>
            </w:r>
            <w:r w:rsidRPr="0042761E">
              <w:rPr>
                <w:rFonts w:cs="Times New Roman"/>
                <w:sz w:val="22"/>
              </w:rPr>
              <w:t>ethod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4183231" w14:textId="77777777" w:rsidR="00526FCA" w:rsidRPr="0042761E" w:rsidRDefault="00526FCA" w:rsidP="00245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 xml:space="preserve">Odds </w:t>
            </w:r>
            <w:r>
              <w:rPr>
                <w:rFonts w:cs="Times New Roman"/>
                <w:sz w:val="22"/>
              </w:rPr>
              <w:t>r</w:t>
            </w:r>
            <w:r w:rsidRPr="0042761E">
              <w:rPr>
                <w:rFonts w:cs="Times New Roman"/>
                <w:sz w:val="22"/>
              </w:rPr>
              <w:t>atio (95% CI)</w:t>
            </w:r>
          </w:p>
        </w:tc>
      </w:tr>
      <w:tr w:rsidR="00526FCA" w:rsidRPr="0042761E" w14:paraId="674EE742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7AF5A7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Zhu J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D2D79C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2023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4A5307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040298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24.9(3.6)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8860F0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4414(2083/2331)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9FAC04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B03E7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5A063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AC7C4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27F6D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B35BAD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2.38(1.54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3.67)</w:t>
            </w:r>
          </w:p>
        </w:tc>
      </w:tr>
      <w:tr w:rsidR="00526FCA" w:rsidRPr="0042761E" w14:paraId="5EF121EF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590ABE8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0C3CC61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12885A4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13FBAA7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38C8315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7319855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1E017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2A695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17791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08DE67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 xml:space="preserve">HEI 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D00F8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0.19(0.14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0.25)</w:t>
            </w:r>
          </w:p>
        </w:tc>
      </w:tr>
      <w:tr w:rsidR="00526FCA" w:rsidRPr="0042761E" w14:paraId="657DDEF1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3AFB0E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621868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F3293E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260DAD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8B910E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EC92AE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7EDAD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9E79E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B70F7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ED9612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71315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0.66(0.46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0.94)</w:t>
            </w:r>
          </w:p>
        </w:tc>
      </w:tr>
      <w:tr w:rsidR="00526FCA" w:rsidRPr="0042761E" w14:paraId="6F145E24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8DEC0AF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Narang M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492BA1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2015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BF9C6E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India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84FFE0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48.6(11.5)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FD2482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75(43/32)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126338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932FD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9EF94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16.768(6.6)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CD54F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6.484(0.873)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4212A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D15E1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A86306F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7B6C829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0CDAA9E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3BB4F50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2829264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4DAD1FC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05A89D1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9F2AA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337A4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3.254(1.92)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2E7693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5.312(0.754)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2BD026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 xml:space="preserve">ECLIA 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1220E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15CBCD9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8FCECB0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A10F80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807E11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152D9D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27BE69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649443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CB796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FE3D5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183.704(36.951)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83038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346.36(74.353)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82A0C6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29DEF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AEFBE24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DC58CFF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Guven A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EBF0D5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2005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270BD5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A1DA06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38(25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48)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D9F86C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101(49/52)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C0267B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50E4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5F49C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28.4(23.25)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9E431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14.8(11.85)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8197F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B08BC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FC31090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3A5E4B4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4E7B120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6270511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09E3CD6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034CA1E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2DEC8D9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01805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A4DB2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5.55(4.14)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278295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8.34(12.17)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6D6644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D15BF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4B9A4B6C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95F56BA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98F056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ECFD0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583ACD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78BAE9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4B4DC6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978FCB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83DE7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216.25(162.22)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AFA108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257.25(171.11)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6583B8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F1280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477A829D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94C39D5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Catena C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C53AB2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2015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0D9939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Italy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5FEF58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56(13)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11DD2F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562(301/261)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033644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9A34F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EE73F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11.55(3.85)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E2D5B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12.62(3.95)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2CCBC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 xml:space="preserve">Nephelometry </w:t>
            </w:r>
            <w:r w:rsidRPr="0042761E">
              <w:rPr>
                <w:rFonts w:cs="Times New Roman"/>
                <w:sz w:val="22"/>
              </w:rPr>
              <w:lastRenderedPageBreak/>
              <w:t>Immunoassay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892816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NR</w:t>
            </w:r>
          </w:p>
        </w:tc>
      </w:tr>
      <w:tr w:rsidR="00526FCA" w:rsidRPr="0042761E" w14:paraId="303DEB4B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1F19E1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6D4AEF7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6ED2500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1555BAB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14E80C8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2534F33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63D8A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7B5DA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5.16(2.69)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C59BF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5.43(2.51)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2FD8F6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Competitive displacement assay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73242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ADEDF38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27865E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FEA179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29829C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2870E4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23CB8D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E8B7C7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33178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B1A939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388.25(153.33)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9E251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401.25(172.59)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F018D2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916BB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A3050C6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3262B9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Vaya A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A639EF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2011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AD74D4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Spain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0BBFF2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51(11)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73724C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159(100/59)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98B8C7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98695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0E7D6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12.03 (3.18)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EDE53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11.91(3.53)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7F07B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57825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17573A6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A97777F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2FD02C7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604779B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31157E8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20A3F67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4D32B22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CEA7A1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5A5CA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8.45 (3.37)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A086F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8.43(3.67)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467BDC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E9412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41512A0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1E2722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74253F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69C89C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E5F00C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DAD5F1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F266AF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E2961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2A5D7A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584 (252)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4E60D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515(218)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CE686D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CF41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C0FCCFE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778883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Sempértegui F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60ED58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2011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222D90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Ecuador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DEC25A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74.4(6.4)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76E32A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352(127/225)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99A954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A5D7F6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ECD47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9F37A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27403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D72E1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1.73(0.94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3.18)</w:t>
            </w:r>
          </w:p>
        </w:tc>
      </w:tr>
      <w:tr w:rsidR="00526FCA" w:rsidRPr="0042761E" w14:paraId="2C0D986E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653825B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360C61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140A508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6ABF37B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44C9FD1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13FF346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88F24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C2AE5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A6E35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86C997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480C5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1.04(0.94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1.15)</w:t>
            </w:r>
          </w:p>
        </w:tc>
      </w:tr>
      <w:tr w:rsidR="00526FCA" w:rsidRPr="0042761E" w14:paraId="20B85C8B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09D8A5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6D1891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F8534D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449BF4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C3BDB1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F50C22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35CA0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9469A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A5EFD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2EF634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C04F8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1(0.99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1.01)</w:t>
            </w:r>
          </w:p>
        </w:tc>
      </w:tr>
      <w:tr w:rsidR="00526FCA" w:rsidRPr="0042761E" w14:paraId="4DBD9D7A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C2FA3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Sreckovic B et al. (A)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04FE6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A0454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Serbia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8F884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75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6C7FA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76(NR/NR)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6B3F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A74E26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1F286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12.99(3.22)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5D83E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11.8(3.74)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99B83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53CEF8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827138F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4F3B3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Sreckovic B et al. (B)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9EB9E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2018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4E39A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Serbia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0726C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66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68132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69(NR/NR)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B2F3F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045304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5AEC5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13.38(2.86)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2899F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12.69(3.1)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A6AD6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5850F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3AEF6348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262A2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Loprinzi P et al. (A)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2B951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802C64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7C88F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47.5 (1)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D9F9EB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611(611/0)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9969D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7D306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B678B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42FA2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83579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C37F1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1.28 (0.55–2.97)</w:t>
            </w:r>
          </w:p>
        </w:tc>
      </w:tr>
      <w:tr w:rsidR="00526FCA" w:rsidRPr="0042761E" w14:paraId="0EE4F7FB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C0976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Loprinzi P et al. (B)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7D008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D89A75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E570D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49.3 (0.9)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27102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535(0/535)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A42B9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2853B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21290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2F508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30145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8A3A2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2.32 (0.97–5.54)</w:t>
            </w:r>
          </w:p>
        </w:tc>
      </w:tr>
      <w:tr w:rsidR="00526FCA" w:rsidRPr="0042761E" w14:paraId="4B9C5A16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10A128F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Fakhrzadeh H et al. (A)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A76982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2009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2B8878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Iran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C335C2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51(10)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963C49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226(61/165)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379050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C3D92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6DA82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D96A0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C4E09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E9B3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0.99(0.96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1.02)</w:t>
            </w:r>
          </w:p>
        </w:tc>
      </w:tr>
      <w:tr w:rsidR="00526FCA" w:rsidRPr="0042761E" w14:paraId="56590AA5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838E5D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49D65FD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40289DA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713570A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2A30889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22F510D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9448A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B4C14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667B5F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3BD3B5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D998A3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1.2(1.01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1.42)</w:t>
            </w:r>
          </w:p>
        </w:tc>
      </w:tr>
      <w:tr w:rsidR="00526FCA" w:rsidRPr="0042761E" w14:paraId="26440852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0FA368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A0ACA0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AF591C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9E7AA8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78618A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E6D3C3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AC4A5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AC100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F0512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C67542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148BC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0.99 (0.98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1.00)</w:t>
            </w:r>
          </w:p>
        </w:tc>
      </w:tr>
      <w:tr w:rsidR="00526FCA" w:rsidRPr="0042761E" w14:paraId="10CD5141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B000B42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Fakhrzadeh H et al. (B)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BBC91C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2004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C3279D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Iran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778ACB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41.35(12.2)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B875F4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1145(435/710)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35FA6A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89FA0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4923A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15.64(1.58)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E979F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16.11(1.56)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F99AD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CB6830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B0510FC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2FB2D673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7AD9B73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0D56B71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52BA957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5B03F0B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413635B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B828F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076F8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3.97(1.69)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4D8C6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3.89(1.63)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910B59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126DA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380F4FF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C69564E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020E87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983206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67FF7E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656078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D6B78E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0AB60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F5D82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355.6(2.47)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73019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355.6(2.37)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9104C5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4D09E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1C99ECE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543C8EF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Nurjahan F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4803AA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2021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6583ED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Bangladesh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26E995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25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45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7FD680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60(0/60)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F8CFB6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95B25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E7096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10.89(4.01)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D61440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8.91(2.85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77BD1E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30737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4F4902EA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2EDDF5EA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142FEAE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0D526E3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2E5A06F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4ECA48A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4151685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1B896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72DAB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8.77(2.29)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3D24B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8.81(3.9)</w:t>
            </w:r>
          </w:p>
        </w:tc>
        <w:tc>
          <w:tcPr>
            <w:tcW w:w="1134" w:type="dxa"/>
            <w:vMerge/>
            <w:vAlign w:val="center"/>
          </w:tcPr>
          <w:p w14:paraId="1BB5C3C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24F14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56D504C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F01A7D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D90E55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ABABBE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8C683F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2C0D99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B69622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E777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E4AF2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396.9(150.52)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1F70C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462.5(143.17)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F379DB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AAAAF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0ED4566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DAE3E8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Akter K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0A2002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2021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1EDF2F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Bangladesh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0901E5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37.98(6.71)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3E9CE3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80(0/80)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B982A0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9154E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727C8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8.03(3.27)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202EB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7.53(2.17)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9AE17D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D5BE2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CF90DDD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98C225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200F082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7BB7924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4C72D7A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6CC6F37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2776C3A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3C596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3E6A5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8.3(3.12)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82154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8.42(3.09)</w:t>
            </w:r>
          </w:p>
        </w:tc>
        <w:tc>
          <w:tcPr>
            <w:tcW w:w="1134" w:type="dxa"/>
            <w:vMerge/>
            <w:vAlign w:val="center"/>
          </w:tcPr>
          <w:p w14:paraId="4A76E27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DAC65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1F9E63E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995D1F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3A3F1A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37A6B1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A6BEA0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8FE457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DBAE8A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7C180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B2715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409.98(152.88)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B3550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412.78(138.28)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BD0A98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04B0A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515EADF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02776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Hajer G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AB313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8CCFF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Netherlands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12482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62.8(10.4)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3663CA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2169(1689/480)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31DFF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6A900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2523D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14.5(6.23)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DC657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14.4(7.17)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2C695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D1AE3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342E6A58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E033E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Azarpazhooh A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33AB9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4A79B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Canada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2BAA9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64.9(14.7)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3B045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972(481/491)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A21858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0B37F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6E82E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A08A9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F0D4C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20036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0.95(0.62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1.45)</w:t>
            </w:r>
          </w:p>
        </w:tc>
      </w:tr>
      <w:tr w:rsidR="00526FCA" w:rsidRPr="0042761E" w14:paraId="47F4380E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B27E1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Kang J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19C4D8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57737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F6396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52.17(3.4)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05310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290(290/0)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37E3F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315A9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6C2C7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13.11(3.99)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F1B4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10.89(2.86)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AB6C9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70B5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1125FF9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1739C3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Wang J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90FF56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2018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45A11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40FBA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51.23(11.5)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03979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1378(867/511)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DAD51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82EBD4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1F736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12.96(4.32)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9B1BD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212121"/>
                <w:sz w:val="22"/>
              </w:rPr>
            </w:pPr>
            <w:r w:rsidRPr="0042761E">
              <w:rPr>
                <w:rFonts w:cs="Times New Roman"/>
                <w:color w:val="212121"/>
                <w:sz w:val="22"/>
              </w:rPr>
              <w:t>10.44(3.27)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A8911C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7AE79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BFFEDAA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8F89312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Beydoun M et al. (A)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32EFB8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2011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C74F3D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DBA571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44.6(0.6)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0ACEA9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1597(1597/0)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4B0BB1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06FE9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626D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9.5(4.62)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91493D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8.8(3.26)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78EE4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5A231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EEC845B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44D45D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637DDE1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6EBEEC8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2D84E9C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5F0894E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67459BE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7A4D3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F163E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12.54(9.15)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92EA8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12.452(4.06)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3C848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8B4109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2E2BD5B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29E96A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906B81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1D2583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D8F702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2CF56A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73C093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3AD7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6F190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485.49(287.93)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1EE2D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515.44(195.62)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F1947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D9A02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44E68D09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F87322F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Beydoun M et al. (B)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09D251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2011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7A4D27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92B541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45.6(0.7)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E46879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1606(0/1606)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2CC336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DD9D5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E9C3B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8(4.53)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04E97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7.4(3.3)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7C57D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437B8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B5059E3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5BBD6583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0BEC4B3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030EB47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662EA64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26AECD1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1AFEB22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805C1A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E43AE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13.904(5.99)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B4921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12.54(8.98)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754BAC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8EDA0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E6861DA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4955253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F84138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8EE89B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22649F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1F02E5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62EC6D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B8F6DB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70DB1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501.75(325.88)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9325B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504.87(284.06)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1A446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BE1CE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629B37DD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7EB30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Garcin JM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A7BEC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2006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4FD0C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France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0A654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37.7(8.7)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DCF51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2045(2045/0)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3B457F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9E7C6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189DE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11.3(6)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6E1F6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10.9(5)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B86C2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198F4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0D9867B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BB10A5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Nabipour I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7A715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2009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5B09E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Iran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986B1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≥25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52233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890(890/0)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1D82C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2E833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6D22B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DA57E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6ACCF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468E9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1(0.97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1.03)</w:t>
            </w:r>
          </w:p>
        </w:tc>
      </w:tr>
      <w:tr w:rsidR="00526FCA" w:rsidRPr="0042761E" w14:paraId="2E3D6405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09031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Wang X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C92EA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2014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0E87B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795E4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61.40(11.4)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22D21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1499(630/869)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E27F5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CDS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3C154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093B7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3BACB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5E73F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9402D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1.75 (1.22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2.51)</w:t>
            </w:r>
          </w:p>
        </w:tc>
      </w:tr>
      <w:tr w:rsidR="00526FCA" w:rsidRPr="0042761E" w14:paraId="4BBDC0AC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32E7F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Lee HS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F9A18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2021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B6BE1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A7507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58 (52.67)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C6FCC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5902(2773/3129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DD7CB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0691C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B1397E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B812A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B042F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05132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1.06 (1.05–1.07)</w:t>
            </w:r>
          </w:p>
        </w:tc>
      </w:tr>
      <w:tr w:rsidR="00526FCA" w:rsidRPr="0042761E" w14:paraId="320D3836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95751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Rhee EJ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B95E0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5808C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54BD6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58.6(6.5)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F260A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722(284/438)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737AE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3FCB3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63ACC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9.7(3.08)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E8708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9.43(4.41)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31351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CCEBBF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F703811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324EC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Balcioğlu AS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04F5F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2014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A5DF8F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25514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59.6(14)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AC156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150(60/90)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BE70A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F58FB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97247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21.6(6.1)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5FB46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15.1(5.8)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991AA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A051D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0AF6E79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2395EE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Shih Y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3B965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02668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Taiwan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23753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64.8(8.77)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540C8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396(164/232)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172741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DB407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43CC1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14.34(5.1)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FAAD6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12.97(4.64)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DA66A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A0537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5C853C7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2DFB3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Feng SQ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0C207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47204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ADCE2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62.29(11.46)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C9D88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1680(709/971)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84755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96F46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2A22A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802C6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34F74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FF937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1.37(1.00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1.89)</w:t>
            </w:r>
          </w:p>
        </w:tc>
      </w:tr>
      <w:tr w:rsidR="00526FCA" w:rsidRPr="0042761E" w14:paraId="584E5D98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142F18E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Vigna L et al. (A)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399C9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393C0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Italy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C1877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54(15)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773B7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234(234/0)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31570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E407E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10CFE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04FC2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4959B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030E7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1.45(0.72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2.92)</w:t>
            </w:r>
          </w:p>
        </w:tc>
      </w:tr>
      <w:tr w:rsidR="00526FCA" w:rsidRPr="0042761E" w14:paraId="566C4D00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6967CF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Vigna L et al. (B)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C0570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D67CE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Italy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839FD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54(14)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96B0D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591(0/591)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0C51B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A70F1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FA3DF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2731E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2B30FB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6F99C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0.96(0.63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1.46)</w:t>
            </w:r>
          </w:p>
        </w:tc>
      </w:tr>
      <w:tr w:rsidR="00526FCA" w:rsidRPr="0042761E" w14:paraId="6B0CEF8A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D2D8B0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Butkowski E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CF89B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E2162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Australia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78C1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66(11)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A8900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266(NR/NR)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A96CB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BDDB4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292821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10.6(3)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96A9B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9.5(2)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FAA6A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D748B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EFFEEF4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4E6C5A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Agoşton-Coldea L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9FB63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2010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1DA5E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Romania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71A36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63.6(9.2)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9640C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104(47/57)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40833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9F5A14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39F12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14.8 (4.6)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E5010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17.9 (10)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65CC5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5D6BD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456E60A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7ECF2D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Saeed A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DE9E3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690FB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Saudi Arabia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8C572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53(14)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F8B9E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446(218/228)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FFBB7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C8809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F9834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A2D5E8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9156C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BB37C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1.018 (1.011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1.025)</w:t>
            </w:r>
          </w:p>
        </w:tc>
      </w:tr>
      <w:tr w:rsidR="00526FCA" w:rsidRPr="0042761E" w14:paraId="6C22BBB9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C4024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Liu C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98F06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4B949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90DB7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72 (6.6)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3F75C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3675(1617/2058)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9683E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4EED4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2F113F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97781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E60AC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37722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1.11 (0.86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1.43)</w:t>
            </w:r>
          </w:p>
        </w:tc>
      </w:tr>
      <w:tr w:rsidR="00526FCA" w:rsidRPr="0042761E" w14:paraId="2B4C2D14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88909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Kim SH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1F7F0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2011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58A2F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70570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57.3(8.9)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C8D44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180(54/126)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E84C3B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55437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09C2A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11.5(3.7)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7CA69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9.2(2.7)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10558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AF333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4194376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6A344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Yoon KS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6463B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2008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52D1E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4B640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54.6(9.3)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48797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230(68/162)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D67C04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48A15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D63356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10.31(3.96)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04178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9.36(2.68)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080C0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C2754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5887873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3DE19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Orluwene CG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03D13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2013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7D2A4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Nigeria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CAD73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41(5.2)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AECCB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93(31/62)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EF843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B0B4C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14455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17.5(3.2)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B49E3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9.8 (6.4)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25FFF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D88C3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5A1EF55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81830E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Nayak B et al. (A)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8DA18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2013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27A920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Trinidad and Tobago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411C8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55.7(12.1)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EFC51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70(70/0)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695C6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0B7D3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D07D7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6AA44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2C6A3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F4A67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0.527(0.116–2.39)</w:t>
            </w:r>
          </w:p>
        </w:tc>
      </w:tr>
      <w:tr w:rsidR="00526FCA" w:rsidRPr="0042761E" w14:paraId="2421D0AA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673EC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Nayak B et al. (B)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E073A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2013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C062F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Trinidad and Tobago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A2880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54.3(11.7)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48977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112(0/112)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E8331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FD827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82685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E9C77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9615B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CC067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0.828(0.209–3.28)</w:t>
            </w:r>
          </w:p>
        </w:tc>
      </w:tr>
      <w:tr w:rsidR="00526FCA" w:rsidRPr="0042761E" w14:paraId="49D06E84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4EC8E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Cankurtaran M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7EE44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2006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08F3E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82AD6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71.8(6.3)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432E3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1255(466/789)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251FAF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155B3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58975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B26F9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70F52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D79196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1.249 (0.920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1.69)</w:t>
            </w:r>
          </w:p>
        </w:tc>
      </w:tr>
      <w:tr w:rsidR="00526FCA" w:rsidRPr="0042761E" w14:paraId="7BA9BA0D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2C9F95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Herman W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F30AF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2013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F89EE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Poland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F45FA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0666C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160(160/0)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A2BE4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86ABB0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94EFF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11.52(6.87)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C62E4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10.08(5.44)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E9E39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CDB51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4FB1CB2A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9537EA2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Alihanoglu Y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2DD4B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2015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46050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93B151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55.5(9.6)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AA4D46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72(40/32)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074F3A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B3C95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3F3A7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11.6(4)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B29B7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9.6(2.6)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02A22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12C8E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7069BD7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CBD92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Shin K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56B7A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CFB57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717A7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49.5(6.9)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74C23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178(119/59)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4C53C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38082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9D074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12.44(5.31)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2DCD9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10.7(3.38)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D360C8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D8B609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6900852D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95461E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Khan R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AFE3E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2015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C6400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9307B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54.87(12.84)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9CA42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5227(1909/3318)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52DC9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E6487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7666A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9.94(6.37)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C4DE14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9.15(3.44)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C81FE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27BF8B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967ECF2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01F840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Al-Daghri N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9D851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808AFE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Saudi Arabia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503EB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48.82(12.22)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83464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581(294/287)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2CE4E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56E94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3F534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9.81 (10.77)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6BB85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10.58 (9.67)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8CD09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2B97B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7476A4C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2F9D2DD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Huang Z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51B1EA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2019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C74F47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DD388B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53.41(7)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730CE9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484(484/0)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67339D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D7FFBE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EE8E6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D8D61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99E25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8CB6A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1.904(1.073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3.378)</w:t>
            </w:r>
          </w:p>
        </w:tc>
      </w:tr>
      <w:tr w:rsidR="00526FCA" w:rsidRPr="0042761E" w14:paraId="6C2ED3E1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9C5D2C9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5340F2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9365CD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5940F0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C123DF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2E0EBD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9C4D4F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2B391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704.69(275.5)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39D8A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741.8(270.44)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3992C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C1A04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71B25D0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8343E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Yue C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D0640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9B724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7D18E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63(2.2)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30B4A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62(29/33)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8F2BA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WHO 1999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889ABD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91FD3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16.23(6.87)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AD1ED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12.11(2.07)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843C5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0B146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33B14B75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86675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Xiang L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A37591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2016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8616AB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480AD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NR(NR)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D5509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594(NR/NR)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82AE5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6628F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3FBB3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12.2(7)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FF160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12.6(8.4)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FE23C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B04E1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BE33269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A8A5B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Shu-Heng C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E9372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F5309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574E1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74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5B3B1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8201(NR/NR)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F6DBD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5D867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AFBC99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8724BC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3D2C10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44F7C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1.16(1.02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1.31)</w:t>
            </w:r>
          </w:p>
        </w:tc>
      </w:tr>
      <w:tr w:rsidR="00526FCA" w:rsidRPr="0042761E" w14:paraId="4AB38CC2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11D62A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Di Cianni G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51D1F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2007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EFC55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Italy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73978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34.7(4.2)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8974A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166(0/166)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4D1D9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75B59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C3A25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10.3(6.1)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36D61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8.1(3.2)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DBF1F7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26270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4D455944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2BD32E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Sengwenyo D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516A5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2013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699B9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Africa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83DA9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18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65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656C5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382(96/286)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F9C96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B13E8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B98CE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10.68(3.433)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5F402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9.23(2.924)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2BED0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312AD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76CA7E5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7E536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Sung 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1527E1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2019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BD2DB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88FF07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58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08F28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8606(8606/0)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34DE59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6D879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F71BA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ED665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7BA45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ELISA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5C992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1.09(0.94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1.27)</w:t>
            </w:r>
          </w:p>
        </w:tc>
      </w:tr>
      <w:tr w:rsidR="00526FCA" w:rsidRPr="0042761E" w14:paraId="0F864FFF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71A22D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Bauduceau B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8679C1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2005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9DB44F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France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BF19D2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38.6(8.8)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27EBA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2045(2045/0)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88BF9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29B2E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C04B1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11.31(5.91)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0D73A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10.87(4.43)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1B377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2AEB0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7048921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B799D1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Panagiotakos D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94B8E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2004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861E7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Greece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4B2C3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45(13)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ED3A2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2282(1128/1154)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DC350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EBC93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9394E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C546C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3A063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0DE48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1.021(0.981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1.06)</w:t>
            </w:r>
          </w:p>
        </w:tc>
      </w:tr>
      <w:tr w:rsidR="00526FCA" w:rsidRPr="0042761E" w14:paraId="5CC08E5E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0D5D0D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Prasad M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B7A00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2014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83F4E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5633A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43(10)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0783C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1000(701/299)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5820E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F3C23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6EB91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BF333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51BD37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HEI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8C4F0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1.6(1.1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2.32)</w:t>
            </w:r>
          </w:p>
        </w:tc>
      </w:tr>
      <w:tr w:rsidR="00526FCA" w:rsidRPr="0042761E" w14:paraId="724F8BC4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22894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Shin YR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F986E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B8BCB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2C4A7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65.7(8)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31817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74(31/43)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414C1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11B4C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4FF6C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12(5.2)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BAFFA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11(5.1)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EE1E3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80992C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3B29DD7C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B1CAFF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Mohorko N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C58EF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2015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09D2E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Slovenia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ED8F0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25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49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C961EC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61(21/40)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28449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1DCFFF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54AB2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10.4(2.5)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35E94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10.8(2.6)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423B6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BEDC1A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D5311DF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022A70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Yu 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6E8E3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85373B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8AAD6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54.42(10.73)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2B79F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6837(3150/3687)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9F4183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518AA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41545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4CF9C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160F7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FPI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D5D3F5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0.9(0.81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0.99)</w:t>
            </w:r>
          </w:p>
        </w:tc>
      </w:tr>
      <w:tr w:rsidR="00526FCA" w:rsidRPr="0042761E" w14:paraId="6D02112E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E14CC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Hu F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4AA9E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64232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A5B07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63.76(9.35)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70880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7035(2505/4530)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A1F152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CDS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7ABA1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416D5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12.375(1.74)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0CF8A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12.53(1.73)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ACDCA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9A497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4CAE015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35A0A93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Baltaci D et al.(A)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0545C6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2013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F6AB63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BDC1B3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19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53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60BF2C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414(NR/NR)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36D9D2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339BD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EF694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8.5(3.8)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0A72D5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8.3(3.7)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82A32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B97BB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17B62F11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6037AF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E9140C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56FE7F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122D35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013481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EC161C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D053A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25F10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241.4(83.2)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9C7EB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238.43(94.2)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B554E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86B40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BA74CA4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3385892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Baltaci D et al.(B)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3AAB81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2012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7666A5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F0B10E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37.7(9.1)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693703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184(0/184)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143C33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A516C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66DB0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9.1(7.8)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3ED918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6.8(3.3)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F5D1B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7B779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59AA8F6D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C3434A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9D4B4E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02D9BC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0BEC7B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1FF77F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0AA0E1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EB085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AAF4F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245.1(145.3)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84684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336.2 (163.1)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A16B5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BA08F6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7BE1253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F4D322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Chen AR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F8A993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2010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32423D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China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C80325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58.85(11.52)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D1927A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173(96/77)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911F91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CDS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8EE57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206D45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14.28(10)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0CBE9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19.7(10.7)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F9389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FC00F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9D4FA1F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1D1A0AB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20D818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B2F2E3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C0C34A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B4D624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2C1308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6FEEA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246D2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506.08(249.57)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7CC9E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633.3(298.44)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5BC25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3A9E3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2A77FEC5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A8C7C6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Kulaksizoglu B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A8D997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2016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544610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Turkey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B4B802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38.25(7.69)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A7FD82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64(36/28)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594C37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71B578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FA228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8.85(3.3)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0B3CE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9(2.58)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2C5C09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D3914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23F066A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875A01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38B41A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061D54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440783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851756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811F65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234BA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1B2C4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186.08(85.76)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7E600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254.22(116.38)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35F9C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BB307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6C961778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6E611C2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Kanagasabai T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344260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2019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874B43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United States of America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0316BD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47.6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54.4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3028E6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2049(1084/965)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41E4FA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9E276A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EF05A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BA181E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3BEF0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34D6E8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0.55 (0.11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2.75)</w:t>
            </w:r>
          </w:p>
        </w:tc>
      </w:tr>
      <w:tr w:rsidR="00526FCA" w:rsidRPr="0042761E" w14:paraId="67F9CE95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50F3C0C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47F701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7FC63D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88E48F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59288EB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19B810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B0D0D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489AE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6B5EB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1E7C2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8E024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2.45 (1.09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5.5)</w:t>
            </w:r>
          </w:p>
        </w:tc>
      </w:tr>
      <w:tr w:rsidR="00526FCA" w:rsidRPr="0042761E" w14:paraId="3A40D530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57708D6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Guarnizo-Poma M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9AEA5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2018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1DA59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Peru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654C9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38.3(10.8)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374CE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346(117/229)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8E789D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B5DD1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EF0B0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461.63(187.34)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86EAC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515.98(212.43)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E9A8F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ECLIA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03C8F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726F884D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43F7424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Ashok P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15783E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2022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56B6A2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India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4D3B66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35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64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90A5B2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300(0/300)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D579BB1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FCBBCD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BD93E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DF8BA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FDB9B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CAB43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3.33(1.52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7.29)</w:t>
            </w:r>
          </w:p>
        </w:tc>
      </w:tr>
      <w:tr w:rsidR="00526FCA" w:rsidRPr="0042761E" w14:paraId="7A2284D9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3BCCDD45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vAlign w:val="center"/>
          </w:tcPr>
          <w:p w14:paraId="3D517E1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vAlign w:val="center"/>
          </w:tcPr>
          <w:p w14:paraId="7A5F83B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vAlign w:val="center"/>
          </w:tcPr>
          <w:p w14:paraId="3D4CB5E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vAlign w:val="center"/>
          </w:tcPr>
          <w:p w14:paraId="42EB689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vAlign w:val="center"/>
          </w:tcPr>
          <w:p w14:paraId="5C1729A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A53D6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32C8C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4C70A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38A76A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F6F50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0.84(0.39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1.80)</w:t>
            </w:r>
          </w:p>
        </w:tc>
      </w:tr>
      <w:tr w:rsidR="00526FCA" w:rsidRPr="0042761E" w14:paraId="249C8DE6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94F7658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87BBB9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DD8CE2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16A55E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76EA30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A707BFC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5160D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FD005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0289C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6B990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RIA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DAEBFF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0.6(0.28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1.28)</w:t>
            </w:r>
          </w:p>
        </w:tc>
      </w:tr>
      <w:tr w:rsidR="00526FCA" w:rsidRPr="0042761E" w14:paraId="79C9D0C0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4FC7890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Koo Y-S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A9F52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72E553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South Korea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787475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35.9 (0.3)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C7B45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1730(0/1730)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5E0CC6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1CF758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49EF1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65420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2A2109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E63E80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1.35 (0.89–2.05)</w:t>
            </w:r>
          </w:p>
        </w:tc>
      </w:tr>
      <w:tr w:rsidR="00526FCA" w:rsidRPr="0042761E" w14:paraId="6ACA7887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5A5607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Mba C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A3232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899757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Cameroon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7FD9B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38.2(8.6)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D03E0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578(208/370)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2E7CE9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AHA/NHLBI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ED0DA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Folate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30E21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5E1E7E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C4799A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HPLC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79DAC4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0.74(0.6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0.9)</w:t>
            </w:r>
          </w:p>
        </w:tc>
      </w:tr>
      <w:tr w:rsidR="00526FCA" w:rsidRPr="0042761E" w14:paraId="5B46C253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47EBF76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lastRenderedPageBreak/>
              <w:t>Maiti S et al.</w:t>
            </w:r>
          </w:p>
        </w:tc>
        <w:tc>
          <w:tcPr>
            <w:tcW w:w="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840BC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2015</w:t>
            </w:r>
          </w:p>
        </w:tc>
        <w:tc>
          <w:tcPr>
            <w:tcW w:w="1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DC4992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India</w:t>
            </w:r>
          </w:p>
        </w:tc>
        <w:tc>
          <w:tcPr>
            <w:tcW w:w="13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34281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46.2(5.3)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F1BECF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200(66/134)</w:t>
            </w:r>
          </w:p>
        </w:tc>
        <w:tc>
          <w:tcPr>
            <w:tcW w:w="160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31F29A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IDF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D34CAE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D58A1F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161(97.3)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4939A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312.88(119.7)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0355764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667943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</w:tr>
      <w:tr w:rsidR="00526FCA" w:rsidRPr="0042761E" w14:paraId="0B9B5D41" w14:textId="77777777" w:rsidTr="00245D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499D2D4" w14:textId="77777777" w:rsidR="00526FCA" w:rsidRPr="00B20B88" w:rsidRDefault="00526FCA" w:rsidP="00245DB5">
            <w:pPr>
              <w:jc w:val="center"/>
              <w:rPr>
                <w:rFonts w:cs="Times New Roman"/>
                <w:sz w:val="22"/>
                <w:lang w:val="es-PE"/>
              </w:rPr>
            </w:pPr>
            <w:r w:rsidRPr="00B20B88">
              <w:rPr>
                <w:rFonts w:cs="Times New Roman"/>
                <w:sz w:val="22"/>
                <w:lang w:val="es-PE"/>
              </w:rPr>
              <w:t>Villatoro-Santos C et al.</w:t>
            </w:r>
          </w:p>
        </w:tc>
        <w:tc>
          <w:tcPr>
            <w:tcW w:w="82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C39DF56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2020</w:t>
            </w:r>
          </w:p>
        </w:tc>
        <w:tc>
          <w:tcPr>
            <w:tcW w:w="106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339DBA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Mesoamerican countries</w:t>
            </w:r>
          </w:p>
        </w:tc>
        <w:tc>
          <w:tcPr>
            <w:tcW w:w="138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DAC87B5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38.7(7.5)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EDF162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524(260/264)</w:t>
            </w:r>
          </w:p>
        </w:tc>
        <w:tc>
          <w:tcPr>
            <w:tcW w:w="160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F60AEA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NCEP-ATP III</w:t>
            </w: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182AA2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Hcy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286218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D47F303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C4267B9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91EF70" w14:textId="77777777" w:rsidR="00526FCA" w:rsidRPr="0042761E" w:rsidRDefault="00526FCA" w:rsidP="0024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0.85(0.56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1.29)</w:t>
            </w:r>
          </w:p>
        </w:tc>
      </w:tr>
      <w:tr w:rsidR="00526FCA" w:rsidRPr="0042761E" w14:paraId="4AE8C234" w14:textId="77777777" w:rsidTr="00245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255379D" w14:textId="77777777" w:rsidR="00526FCA" w:rsidRPr="0042761E" w:rsidRDefault="00526FCA" w:rsidP="00245DB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A437A4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09B77D8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8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F57FF5B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3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DEC394C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607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A5F0062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9E9F6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Vitamin B12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555BFD5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AD1591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NR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20FE37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CLIA</w:t>
            </w:r>
          </w:p>
        </w:tc>
        <w:tc>
          <w:tcPr>
            <w:tcW w:w="17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C57A10" w14:textId="77777777" w:rsidR="00526FCA" w:rsidRPr="0042761E" w:rsidRDefault="00526FCA" w:rsidP="00245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2761E">
              <w:rPr>
                <w:rFonts w:cs="Times New Roman"/>
                <w:sz w:val="22"/>
              </w:rPr>
              <w:t>1.17(0.74</w:t>
            </w:r>
            <w:r>
              <w:rPr>
                <w:rFonts w:cs="Times New Roman"/>
                <w:sz w:val="22"/>
              </w:rPr>
              <w:t>–</w:t>
            </w:r>
            <w:r w:rsidRPr="0042761E">
              <w:rPr>
                <w:rFonts w:cs="Times New Roman"/>
                <w:sz w:val="22"/>
              </w:rPr>
              <w:t>1.86)</w:t>
            </w:r>
          </w:p>
        </w:tc>
      </w:tr>
    </w:tbl>
    <w:p w14:paraId="42627356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55EF8EB8" w14:textId="77777777" w:rsidR="00526FCA" w:rsidRDefault="00526FCA" w:rsidP="00CD316F">
      <w:pPr>
        <w:spacing w:line="257" w:lineRule="auto"/>
        <w:rPr>
          <w:rFonts w:eastAsia="Times New Roman" w:cs="Times New Roman"/>
          <w:b/>
          <w:szCs w:val="24"/>
        </w:rPr>
      </w:pPr>
    </w:p>
    <w:p w14:paraId="06806A68" w14:textId="36E9E2F3" w:rsidR="00CD316F" w:rsidRPr="00B22507" w:rsidRDefault="005C014C" w:rsidP="00CD316F">
      <w:pPr>
        <w:spacing w:line="257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>Table S3</w:t>
      </w:r>
      <w:r w:rsidR="00CD316F">
        <w:rPr>
          <w:rFonts w:eastAsia="Times New Roman" w:cs="Times New Roman"/>
          <w:b/>
          <w:szCs w:val="24"/>
        </w:rPr>
        <w:t xml:space="preserve">. </w:t>
      </w:r>
      <w:r w:rsidR="00CD316F" w:rsidRPr="00C719FF">
        <w:rPr>
          <w:rFonts w:eastAsia="Times New Roman" w:cs="Times New Roman"/>
          <w:b/>
          <w:szCs w:val="24"/>
        </w:rPr>
        <w:t>Criteria for clinical diagnosis of metabolic syndrome used in the included studies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316F" w:rsidRPr="00C17CA3" w14:paraId="4AC1E135" w14:textId="77777777" w:rsidTr="005C014C">
        <w:tc>
          <w:tcPr>
            <w:tcW w:w="4247" w:type="dxa"/>
            <w:vAlign w:val="center"/>
          </w:tcPr>
          <w:p w14:paraId="077EC4BE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eastAsia="Times New Roman" w:cs="Times New Roman"/>
                <w:b/>
              </w:rPr>
              <w:t>Diagnostic criteria</w:t>
            </w:r>
          </w:p>
        </w:tc>
        <w:tc>
          <w:tcPr>
            <w:tcW w:w="4247" w:type="dxa"/>
            <w:vAlign w:val="center"/>
          </w:tcPr>
          <w:p w14:paraId="254E5FE7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cs="Times New Roman"/>
                <w:b/>
              </w:rPr>
              <w:t>Definition</w:t>
            </w:r>
          </w:p>
        </w:tc>
      </w:tr>
      <w:tr w:rsidR="00CD316F" w:rsidRPr="00C17CA3" w14:paraId="391DDC3F" w14:textId="77777777" w:rsidTr="005C014C">
        <w:tc>
          <w:tcPr>
            <w:tcW w:w="4247" w:type="dxa"/>
            <w:vAlign w:val="center"/>
          </w:tcPr>
          <w:p w14:paraId="0AE98241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eastAsia="Times New Roman" w:cs="Times New Roman"/>
                <w:b/>
                <w:szCs w:val="24"/>
                <w:lang w:val="en-GB" w:eastAsia="en-GB"/>
              </w:rPr>
              <w:t>American Heart Association/National Heart Lung and Blood Institute (AHA/NHLBI)</w:t>
            </w:r>
          </w:p>
        </w:tc>
        <w:tc>
          <w:tcPr>
            <w:tcW w:w="4247" w:type="dxa"/>
            <w:vAlign w:val="center"/>
          </w:tcPr>
          <w:p w14:paraId="3B369C7B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</w:rPr>
            </w:pPr>
            <w:r w:rsidRPr="00C17CA3">
              <w:rPr>
                <w:rFonts w:eastAsia="Times New Roman" w:cs="Times New Roman"/>
              </w:rPr>
              <w:t>Three of more of following five criteria needed to be present: (1) waist circumference &gt; 90 cm for men and &gt;80 cm for women, (2) fasting serum triglycerides &gt;= 150 mg/dl or on drug treatment for elevated triglycerides, (3) HDL cholesterol &lt;40 mg/dl for men and &lt;50 mg/dl for women or on drug treatment to increase HDL cholesterol, (4) fasting blood glucose &gt;100 mg/dl or on drug treatment for diabetes and (5) systolic blood pressure &gt;130 mmHg or diatolic &gt; 85 mmHg or on drug treatment for hypertension.</w:t>
            </w:r>
          </w:p>
        </w:tc>
      </w:tr>
      <w:tr w:rsidR="00CD316F" w:rsidRPr="00C17CA3" w14:paraId="00A83086" w14:textId="77777777" w:rsidTr="005C014C">
        <w:tc>
          <w:tcPr>
            <w:tcW w:w="4247" w:type="dxa"/>
            <w:vAlign w:val="center"/>
          </w:tcPr>
          <w:p w14:paraId="49973441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eastAsia="Times New Roman" w:cs="Times New Roman"/>
                <w:b/>
                <w:szCs w:val="24"/>
                <w:lang w:val="en-GB" w:eastAsia="en-GB"/>
              </w:rPr>
              <w:lastRenderedPageBreak/>
              <w:t>National Cholesterol Education Program-Adult Treatment Panel III(NCEP-ATP III)</w:t>
            </w:r>
          </w:p>
        </w:tc>
        <w:tc>
          <w:tcPr>
            <w:tcW w:w="4247" w:type="dxa"/>
            <w:vAlign w:val="center"/>
          </w:tcPr>
          <w:p w14:paraId="48BC7382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</w:rPr>
            </w:pPr>
            <w:r w:rsidRPr="00C17CA3">
              <w:rPr>
                <w:rFonts w:eastAsia="Times New Roman" w:cs="Times New Roman"/>
              </w:rPr>
              <w:t>Three of the following factors: waist circumference &gt;102cm (men) or &gt;88cm(women), triglyceride level ≥1.69mmol/l, HDL cholesterol&lt;1.03mmol/l (men) or &lt; 1.29mmol/l (women), blood pressure ≥130/85mmHg, or fasting glucose ≥6.1mmol/l.</w:t>
            </w:r>
          </w:p>
        </w:tc>
      </w:tr>
      <w:tr w:rsidR="00CD316F" w:rsidRPr="00C17CA3" w14:paraId="21C7A2C1" w14:textId="77777777" w:rsidTr="005C014C">
        <w:tc>
          <w:tcPr>
            <w:tcW w:w="4247" w:type="dxa"/>
            <w:vAlign w:val="center"/>
          </w:tcPr>
          <w:p w14:paraId="4F5A468B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eastAsia="Times New Roman" w:cs="Times New Roman"/>
                <w:b/>
                <w:szCs w:val="24"/>
                <w:lang w:val="en-GB" w:eastAsia="en-GB"/>
              </w:rPr>
              <w:t>International Diabetes Federation(IDF)</w:t>
            </w:r>
          </w:p>
        </w:tc>
        <w:tc>
          <w:tcPr>
            <w:tcW w:w="4247" w:type="dxa"/>
            <w:vAlign w:val="center"/>
          </w:tcPr>
          <w:p w14:paraId="55510F5F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</w:rPr>
            </w:pPr>
            <w:r w:rsidRPr="00C17CA3">
              <w:rPr>
                <w:rFonts w:eastAsia="Times New Roman" w:cs="Times New Roman"/>
              </w:rPr>
              <w:t>Central obesity plus any two of the following four factors: raised fasting plasma glucose (≥100 mg/dL) or treatment of previously diagnosed type 2 diabetes, raised blood pressure (systolic blood pressure ≥130 or diastolic blood pressure ≥85 mmHg) or treatment of previously diagnosed hypertension, raised triglycerides (≥150 mg/dl), and reduced HDL cholesterol (&lt;40 mg/dL in males, &lt;50 mg/dL in females).</w:t>
            </w:r>
          </w:p>
        </w:tc>
      </w:tr>
      <w:tr w:rsidR="00CD316F" w:rsidRPr="00C17CA3" w14:paraId="2D9D6F19" w14:textId="77777777" w:rsidTr="005C014C">
        <w:tc>
          <w:tcPr>
            <w:tcW w:w="4247" w:type="dxa"/>
            <w:vAlign w:val="center"/>
          </w:tcPr>
          <w:p w14:paraId="02BB8788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eastAsia="Times New Roman" w:cs="Times New Roman"/>
                <w:b/>
                <w:szCs w:val="24"/>
                <w:lang w:val="en-GB" w:eastAsia="en-GB"/>
              </w:rPr>
              <w:t>Chinese Diabetes Society(CDS)</w:t>
            </w:r>
          </w:p>
        </w:tc>
        <w:tc>
          <w:tcPr>
            <w:tcW w:w="4247" w:type="dxa"/>
            <w:vAlign w:val="center"/>
          </w:tcPr>
          <w:p w14:paraId="6F4B0F78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</w:rPr>
            </w:pPr>
            <w:r w:rsidRPr="00C17CA3">
              <w:rPr>
                <w:rFonts w:eastAsia="Times New Roman" w:cs="Times New Roman"/>
              </w:rPr>
              <w:t xml:space="preserve">Three of the following 5 criteria: abdominal obesity (waistline ≥90 cm in adult male and 85 cm in adult female subjects), elevated blood pressure (SBP ≥130 mmHg and/or DBP ≥85 mmHg, or on treatment for diagnosed hypertension formerly), hyperglycemia (FBG ≥6.1 mmol/L, or on appropriate hypoglycemic medication), elevated TG (≥1.7 mmol/L, or on appropriate lipid-lowering </w:t>
            </w:r>
            <w:r w:rsidRPr="00C17CA3">
              <w:rPr>
                <w:rFonts w:eastAsia="Times New Roman" w:cs="Times New Roman"/>
              </w:rPr>
              <w:lastRenderedPageBreak/>
              <w:t>medication) and reduced HDL-C (&lt;1.03 mmol/L in adult male and &lt;1.30 mmol/L in adult female subjects, or on appropriate lipid-lowering medication).</w:t>
            </w:r>
          </w:p>
        </w:tc>
      </w:tr>
      <w:tr w:rsidR="00CD316F" w:rsidRPr="00C17CA3" w14:paraId="669602D4" w14:textId="77777777" w:rsidTr="005C014C">
        <w:tc>
          <w:tcPr>
            <w:tcW w:w="4247" w:type="dxa"/>
            <w:vAlign w:val="center"/>
          </w:tcPr>
          <w:p w14:paraId="0BBBF045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  <w:b/>
              </w:rPr>
            </w:pPr>
            <w:r w:rsidRPr="00C17CA3">
              <w:rPr>
                <w:rFonts w:eastAsia="Times New Roman" w:cs="Times New Roman"/>
                <w:b/>
                <w:szCs w:val="24"/>
                <w:lang w:val="en-GB" w:eastAsia="en-GB"/>
              </w:rPr>
              <w:lastRenderedPageBreak/>
              <w:t>World Health Organization(WHO)</w:t>
            </w:r>
          </w:p>
        </w:tc>
        <w:tc>
          <w:tcPr>
            <w:tcW w:w="4247" w:type="dxa"/>
            <w:vAlign w:val="center"/>
          </w:tcPr>
          <w:p w14:paraId="43FD46E8" w14:textId="77777777" w:rsidR="00CD316F" w:rsidRPr="00C17CA3" w:rsidRDefault="00CD316F" w:rsidP="005C014C">
            <w:pPr>
              <w:spacing w:line="257" w:lineRule="auto"/>
              <w:jc w:val="center"/>
              <w:rPr>
                <w:rFonts w:eastAsia="Times New Roman" w:cs="Times New Roman"/>
              </w:rPr>
            </w:pPr>
            <w:r w:rsidRPr="00C17CA3">
              <w:rPr>
                <w:rFonts w:eastAsia="Times New Roman" w:cs="Times New Roman"/>
              </w:rPr>
              <w:t>Impaired glucose intolerance, Impaired fasting glycemiaI, T2DM, or lowered insulin sensitivity plus any 2 of the following: (1)Men: waist-to-hip ratio &gt;0.90,women: waist-to-hip ratio &gt;0.85 and/or BMI &gt;30; (2)</w:t>
            </w:r>
            <w:r w:rsidRPr="00C17CA3">
              <w:t xml:space="preserve"> </w:t>
            </w:r>
            <w:r w:rsidRPr="00C17CA3">
              <w:rPr>
                <w:rFonts w:eastAsia="Times New Roman" w:cs="Times New Roman"/>
              </w:rPr>
              <w:t>TG ≥150 mg/dL and/or HDL-C &lt;35 mg/dL in men or &lt;39 mg/dL in women; systolic blood pressure ≥140 mmHg or diatolic ≥ 90 mmHg and (3)</w:t>
            </w:r>
            <w:r w:rsidRPr="00C17CA3">
              <w:t xml:space="preserve"> </w:t>
            </w:r>
            <w:r w:rsidRPr="00C17CA3">
              <w:rPr>
                <w:rFonts w:eastAsia="Times New Roman" w:cs="Times New Roman"/>
              </w:rPr>
              <w:t>microalbuminuria</w:t>
            </w:r>
          </w:p>
        </w:tc>
      </w:tr>
    </w:tbl>
    <w:p w14:paraId="58F1AED1" w14:textId="77777777" w:rsidR="00DE23E8" w:rsidRDefault="00DE23E8" w:rsidP="00654E8F">
      <w:pPr>
        <w:spacing w:before="240"/>
      </w:pPr>
    </w:p>
    <w:p w14:paraId="649CA9C5" w14:textId="77777777" w:rsidR="00CD316F" w:rsidRDefault="00CD316F" w:rsidP="00654E8F">
      <w:pPr>
        <w:spacing w:before="240"/>
      </w:pPr>
    </w:p>
    <w:p w14:paraId="6929D70F" w14:textId="77777777" w:rsidR="00CD316F" w:rsidRDefault="00CD316F" w:rsidP="00654E8F">
      <w:pPr>
        <w:spacing w:before="240"/>
      </w:pPr>
    </w:p>
    <w:p w14:paraId="052C5B41" w14:textId="77777777" w:rsidR="00CD316F" w:rsidRDefault="00CD316F" w:rsidP="00654E8F">
      <w:pPr>
        <w:spacing w:before="240"/>
      </w:pPr>
    </w:p>
    <w:p w14:paraId="11B5894F" w14:textId="77777777" w:rsidR="00CD316F" w:rsidRDefault="00CD316F" w:rsidP="00654E8F">
      <w:pPr>
        <w:spacing w:before="240"/>
      </w:pPr>
    </w:p>
    <w:p w14:paraId="7C61541E" w14:textId="77777777" w:rsidR="00CD316F" w:rsidRDefault="00CD316F" w:rsidP="00654E8F">
      <w:pPr>
        <w:spacing w:before="240"/>
      </w:pPr>
    </w:p>
    <w:p w14:paraId="3CE4FA7C" w14:textId="77777777" w:rsidR="00CD316F" w:rsidRDefault="00CD316F" w:rsidP="00654E8F">
      <w:pPr>
        <w:spacing w:before="240"/>
      </w:pPr>
    </w:p>
    <w:p w14:paraId="376A3CFE" w14:textId="77777777" w:rsidR="00CD316F" w:rsidRDefault="00CD316F" w:rsidP="00654E8F">
      <w:pPr>
        <w:spacing w:before="240"/>
      </w:pPr>
    </w:p>
    <w:p w14:paraId="01B29CDE" w14:textId="77777777" w:rsidR="00CD316F" w:rsidRDefault="00CD316F" w:rsidP="00654E8F">
      <w:pPr>
        <w:spacing w:before="240"/>
      </w:pPr>
    </w:p>
    <w:p w14:paraId="773C97EC" w14:textId="77777777" w:rsidR="00CD316F" w:rsidRDefault="00CD316F" w:rsidP="00654E8F">
      <w:pPr>
        <w:spacing w:before="240"/>
        <w:sectPr w:rsidR="00CD316F" w:rsidSect="00526FCA">
          <w:headerReference w:type="even" r:id="rId12"/>
          <w:footerReference w:type="even" r:id="rId13"/>
          <w:footerReference w:type="default" r:id="rId14"/>
          <w:headerReference w:type="first" r:id="rId1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bookmarkStart w:id="0" w:name="_GoBack"/>
      <w:bookmarkEnd w:id="0"/>
    </w:p>
    <w:p w14:paraId="3A1EEAD1" w14:textId="33159BE0" w:rsidR="00CD316F" w:rsidRDefault="005C014C" w:rsidP="00CD316F">
      <w:pPr>
        <w:spacing w:line="257" w:lineRule="auto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lastRenderedPageBreak/>
        <w:t>Table S4</w:t>
      </w:r>
      <w:r w:rsidR="00CD316F" w:rsidRPr="00443144">
        <w:rPr>
          <w:rFonts w:eastAsia="Times New Roman" w:cs="Times New Roman"/>
          <w:b/>
          <w:szCs w:val="24"/>
        </w:rPr>
        <w:t>. Quality assessment of included studies</w:t>
      </w:r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826"/>
        <w:gridCol w:w="26"/>
        <w:gridCol w:w="1813"/>
        <w:gridCol w:w="966"/>
        <w:gridCol w:w="1444"/>
        <w:gridCol w:w="1465"/>
        <w:gridCol w:w="1921"/>
        <w:gridCol w:w="1172"/>
        <w:gridCol w:w="998"/>
        <w:gridCol w:w="1053"/>
        <w:gridCol w:w="890"/>
        <w:gridCol w:w="976"/>
      </w:tblGrid>
      <w:tr w:rsidR="00CD316F" w:rsidRPr="00FA4405" w14:paraId="19F145E7" w14:textId="77777777" w:rsidTr="005C0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F232572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15" w:type="dxa"/>
            <w:gridSpan w:val="11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60783C" w14:textId="77777777" w:rsidR="00CD316F" w:rsidRPr="00FA4405" w:rsidRDefault="00CD316F" w:rsidP="005C01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NEWCASTLE - OTTAWA QUALITY ASSESSMENT SCALE FOR COHORT STUDIES</w:t>
            </w:r>
          </w:p>
        </w:tc>
      </w:tr>
      <w:tr w:rsidR="00CD316F" w:rsidRPr="00FA4405" w14:paraId="09916BDD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1379EC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3925C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SELECTION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6A40D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COMPARABILITY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466F5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294FF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ED92E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291ED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316F" w:rsidRPr="00FA4405" w14:paraId="1E607D9D" w14:textId="77777777" w:rsidTr="005C0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E3A885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C4C8B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Representativeness of the exposed cohort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55CD0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Selection of the non-exposed cohort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A6912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Ascertainment of exposure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1C682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Demonstration that outcome of interest was not present at start of study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D577D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Comparability of Cohorts on the Basis of the Design or Analysis   Maximum : </w:t>
            </w:r>
            <w:r w:rsidRPr="00FA4405">
              <w:rPr>
                <w:rFonts w:ascii="Segoe UI Symbol" w:eastAsia="Times New Roman" w:hAnsi="Segoe UI Symbol" w:cs="Segoe UI Symbol"/>
                <w:b/>
                <w:bCs/>
                <w:sz w:val="20"/>
                <w:szCs w:val="20"/>
                <w:lang w:val="en-US"/>
              </w:rPr>
              <w:t>☆☆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643A3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Assessment of outcome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1B380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Was follow-up long enough for outcomes to occur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409C9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Adequacy of follow up of cohorts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C4FE7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SCORE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63D7F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Evidence quality</w:t>
            </w:r>
          </w:p>
        </w:tc>
      </w:tr>
      <w:tr w:rsidR="00CD316F" w:rsidRPr="00FA4405" w14:paraId="7FAFC5BF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BFBF15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Zhu J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127AA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F8DDA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5BCF8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34ED3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7D574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89579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F31DA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C5F7B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BD3C8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C7525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09D664A0" w14:textId="77777777" w:rsidTr="005C0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423C48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Hajer G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0F4E6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40953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AA701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9A48B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E5719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42D1F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7EE2F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D570C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54365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B6974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5E959E0B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DEFBD6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Garcin JM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6FEC9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D3A73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C27F7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A1DA2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3AF66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0BA2A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6B98A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CB995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C7005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65D47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0776A4B3" w14:textId="77777777" w:rsidTr="005C0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DCF5B9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Wang X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CB78F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EDB0B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A153C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1766A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C94C5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835AC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3DAF8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847D5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C9CA5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163A9D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53580D49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991E79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Lee HS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32F1A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6E857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0202B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2FD97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B664A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410E6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D238D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DA9AF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78DFC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2DEFD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5D856417" w14:textId="77777777" w:rsidTr="005C0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028A19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Vigna L et al. (A)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78E67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2DD64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81DEA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47480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A2A6C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EE42A2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31230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19CB1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90FB7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0BA9F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5DD5D8C1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5DB8FE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Vigna L et al. (B</w:t>
            </w: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8EE50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F527F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0A1FB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6EACB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E55D3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352A2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9EA55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398A3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774B4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8E9AC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4A4B187C" w14:textId="77777777" w:rsidTr="005C0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E950FB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Liu C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D4AA7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9C65A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F5A4D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C2BEA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717E22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4AFC4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BE37E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7313D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CC520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72CDB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5F0FC53B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F72490" w14:textId="77777777" w:rsidR="00CD316F" w:rsidRPr="00C85BBC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C85BBC">
              <w:rPr>
                <w:rFonts w:cs="Times New Roman"/>
                <w:b/>
                <w:color w:val="000000"/>
                <w:sz w:val="20"/>
                <w:szCs w:val="20"/>
              </w:rPr>
              <w:t>Di Cianni G et al.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42882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6DD97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3D9FB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264E9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A18F1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F9FFB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D35A4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3B575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  <w:sz w:val="20"/>
                <w:szCs w:val="20"/>
              </w:rPr>
              <w:t>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92A6F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1CC72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</w:tbl>
    <w:tbl>
      <w:tblPr>
        <w:tblStyle w:val="Tablanormal51"/>
        <w:tblW w:w="13997" w:type="dxa"/>
        <w:tblInd w:w="-5" w:type="dxa"/>
        <w:tblLook w:val="04A0" w:firstRow="1" w:lastRow="0" w:firstColumn="1" w:lastColumn="0" w:noHBand="0" w:noVBand="1"/>
      </w:tblPr>
      <w:tblGrid>
        <w:gridCol w:w="287"/>
        <w:gridCol w:w="1008"/>
        <w:gridCol w:w="882"/>
        <w:gridCol w:w="212"/>
        <w:gridCol w:w="1850"/>
        <w:gridCol w:w="983"/>
        <w:gridCol w:w="1072"/>
        <w:gridCol w:w="1739"/>
        <w:gridCol w:w="222"/>
        <w:gridCol w:w="1427"/>
        <w:gridCol w:w="1017"/>
        <w:gridCol w:w="1472"/>
        <w:gridCol w:w="906"/>
        <w:gridCol w:w="994"/>
      </w:tblGrid>
      <w:tr w:rsidR="00CD316F" w:rsidRPr="00FA4405" w14:paraId="0D1D0A1B" w14:textId="77777777" w:rsidTr="005C0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0E4185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CF48A64" w14:textId="77777777" w:rsidR="00CD316F" w:rsidRPr="00FA4405" w:rsidRDefault="00CD316F" w:rsidP="005C01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C6E20ED" w14:textId="77777777" w:rsidR="00CD316F" w:rsidRPr="00FA4405" w:rsidRDefault="00CD316F" w:rsidP="005C01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</w:p>
          <w:p w14:paraId="27F21504" w14:textId="77777777" w:rsidR="00CD316F" w:rsidRPr="00FA4405" w:rsidRDefault="00CD316F" w:rsidP="005C01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NEWCASTLE - OTTAWA QUALITY ASSESSMENT SCALE FOR CASE-CONTROL STUDIES</w:t>
            </w:r>
          </w:p>
        </w:tc>
      </w:tr>
      <w:tr w:rsidR="00CD316F" w:rsidRPr="00FA4405" w14:paraId="682CBB16" w14:textId="77777777" w:rsidTr="005C014C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E196482" w14:textId="77777777" w:rsidR="00CD316F" w:rsidRPr="00FA4405" w:rsidRDefault="00CD316F" w:rsidP="005C014C">
            <w:pPr>
              <w:jc w:val="left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2"/>
              </w:rPr>
              <w:t>STUDY</w:t>
            </w:r>
          </w:p>
        </w:tc>
        <w:tc>
          <w:tcPr>
            <w:tcW w:w="0" w:type="auto"/>
            <w:gridSpan w:val="4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F3199A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SELECTION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CDF9D7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COMPARABILITY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9A9A2B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EXPOSURE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D5472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17DE9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C21F0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316F" w:rsidRPr="00FA4405" w14:paraId="59D2E7AF" w14:textId="77777777" w:rsidTr="005C014C">
        <w:trPr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17123248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01FAE3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Is the case definition adequate?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A6BB82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Representativeness of the cases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1842B7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Selection of Controls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683A39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Definition of Controls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328606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Comparability of cases and controls on the basis of the design or analysis (Maximum : </w:t>
            </w:r>
            <w:r w:rsidRPr="00FA4405">
              <w:rPr>
                <w:rFonts w:ascii="Segoe UI Symbol" w:eastAsia="Times New Roman" w:hAnsi="Segoe UI Symbol" w:cs="Segoe UI Symbol"/>
                <w:b/>
                <w:bCs/>
                <w:sz w:val="20"/>
                <w:szCs w:val="20"/>
                <w:lang w:val="en-US"/>
              </w:rPr>
              <w:t>☆☆</w:t>
            </w: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 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F081DC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56A14A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Same method of ascertainment for cases and controls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1A75CE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Non-Response rate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A4DF8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Ascertainment of exposure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C1FA89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5946AD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</w:rPr>
              <w:t>Evidence quality</w:t>
            </w:r>
          </w:p>
        </w:tc>
      </w:tr>
      <w:tr w:rsidR="00CD316F" w:rsidRPr="00FA4405" w14:paraId="2DE19A66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0B0F05E9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Narang M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626D3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05ED2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6857F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02CA2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1177C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2D100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CD4E6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45F8D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695DF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4706E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32FFDDE2" w14:textId="77777777" w:rsidTr="005C014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42ED0EE6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Guven A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61713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40EE6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077BD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27332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E1907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71164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6F855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5B509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309A7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A26B6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High risk of bias</w:t>
            </w:r>
          </w:p>
        </w:tc>
      </w:tr>
      <w:tr w:rsidR="00CD316F" w:rsidRPr="00FA4405" w14:paraId="2184059C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1CF0042A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Vaya A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DC89A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9A006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0E010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4A375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390D1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B8366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0CABD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2A4D4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E43AF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B623B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703C0451" w14:textId="77777777" w:rsidTr="005C014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60D7F016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Kang J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22619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06E9B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4222F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43809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A9299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ADBF6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93BC3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A7500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B53D0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F25F3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48E4C720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497E85DF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Wang J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E28BF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202EF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B58D7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011E1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EC4EF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9E53A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FB825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C4DDB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7A643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6438D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31F9DC61" w14:textId="77777777" w:rsidTr="005C014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0BB7F39D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Balcioğlu AS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09917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1E94B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3C0E7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02D65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E5F13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64BA5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4DFEF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3A1AC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21F2C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6A7AE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1631EB12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59883902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Butkowski E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FFFA0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2796B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5CEB35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C2F2E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2EDBA7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17880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CA46B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08A47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9A40F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BB5ED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6E3D86C6" w14:textId="77777777" w:rsidTr="005C014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1413D547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Yoon KS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E9C00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79F34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7730A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93520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BF006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7F672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A5270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D7D61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3C3AC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A857C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7E7C99A4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49684D65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Orluwene CG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6DF21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ECFA0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40B5A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86DDE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FCC7E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8DDDF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88CF3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81D78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3552F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BDC00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High risk of bias</w:t>
            </w:r>
          </w:p>
        </w:tc>
      </w:tr>
      <w:tr w:rsidR="00CD316F" w:rsidRPr="00FA4405" w14:paraId="71950DCF" w14:textId="77777777" w:rsidTr="005C014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0D1F2543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Herman W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E5386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B1C90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7A8E2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AB476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DE215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B1DCE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752D2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527F8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F2F44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92DF8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2E0704FC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7E3FB602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Yue C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3655A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80A2E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F79EB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91926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AB2A4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82A97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ACC7E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7D91D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550529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7D969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784A51CF" w14:textId="77777777" w:rsidTr="005C014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5E570120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Baltaci D et al.(B)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D310B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34885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5EEE8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F1C67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570AF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4C496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A8933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24718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2546D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1BF31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  <w:tr w:rsidR="00CD316F" w:rsidRPr="00FA4405" w14:paraId="02DD4FB3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56316DD4" w14:textId="77777777" w:rsidR="00CD316F" w:rsidRPr="0078167E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8167E">
              <w:rPr>
                <w:rFonts w:cs="Times New Roman"/>
                <w:b/>
                <w:color w:val="000000"/>
                <w:sz w:val="20"/>
                <w:szCs w:val="20"/>
              </w:rPr>
              <w:t>Kulaksizoglu B et al.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4F532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34EF2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C7A70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5F74A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0C3FC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F8A0C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3C84B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BCA14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83BBD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CA16E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  <w:r w:rsidRPr="00FA4405">
              <w:rPr>
                <w:rFonts w:eastAsia="Times New Roman" w:cs="Times New Roman"/>
                <w:sz w:val="20"/>
                <w:szCs w:val="20"/>
              </w:rPr>
              <w:t>Low risk of bias</w:t>
            </w:r>
          </w:p>
        </w:tc>
      </w:tr>
    </w:tbl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1069"/>
        <w:gridCol w:w="240"/>
        <w:gridCol w:w="1797"/>
        <w:gridCol w:w="830"/>
        <w:gridCol w:w="1417"/>
        <w:gridCol w:w="1432"/>
        <w:gridCol w:w="2243"/>
        <w:gridCol w:w="1352"/>
        <w:gridCol w:w="1034"/>
        <w:gridCol w:w="1016"/>
        <w:gridCol w:w="1120"/>
      </w:tblGrid>
      <w:tr w:rsidR="00CD316F" w:rsidRPr="00FA4405" w14:paraId="03F70864" w14:textId="77777777" w:rsidTr="005C0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F4726D8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12894" w:type="dxa"/>
            <w:gridSpan w:val="10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AA1BBD" w14:textId="77777777" w:rsidR="00CD316F" w:rsidRPr="00FA4405" w:rsidRDefault="00CD316F" w:rsidP="005C01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2"/>
                <w:lang w:val="en-US"/>
              </w:rPr>
              <w:t>NEWCASTLE - OTTAWA QUALITY ASSESSMENT SCALE FOR CROSS-SECTIONAL STUDIES</w:t>
            </w:r>
          </w:p>
        </w:tc>
      </w:tr>
      <w:tr w:rsidR="00CD316F" w:rsidRPr="00FA4405" w14:paraId="13577DC2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0998EE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FA4405">
              <w:rPr>
                <w:rFonts w:eastAsia="Times New Roman" w:cs="Times New Roman"/>
                <w:b/>
                <w:bCs/>
                <w:sz w:val="22"/>
              </w:rPr>
              <w:t>STUDY</w:t>
            </w:r>
          </w:p>
        </w:tc>
        <w:tc>
          <w:tcPr>
            <w:tcW w:w="5552" w:type="dxa"/>
            <w:gridSpan w:val="4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3CA99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</w:rPr>
            </w:pPr>
            <w:r w:rsidRPr="00FA4405">
              <w:rPr>
                <w:rFonts w:eastAsia="Times New Roman" w:cs="Times New Roman"/>
                <w:b/>
                <w:bCs/>
              </w:rPr>
              <w:t>SELECTION</w:t>
            </w:r>
          </w:p>
        </w:tc>
        <w:tc>
          <w:tcPr>
            <w:tcW w:w="213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4207F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</w:rPr>
            </w:pPr>
            <w:r w:rsidRPr="00FA4405">
              <w:rPr>
                <w:rFonts w:eastAsia="Times New Roman" w:cs="Times New Roman"/>
                <w:b/>
                <w:bCs/>
              </w:rPr>
              <w:t>COMPARABILITY</w:t>
            </w:r>
          </w:p>
        </w:tc>
        <w:tc>
          <w:tcPr>
            <w:tcW w:w="2917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38D5A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</w:rPr>
            </w:pPr>
            <w:r w:rsidRPr="00FA4405">
              <w:rPr>
                <w:rFonts w:eastAsia="Times New Roman" w:cs="Times New Roman"/>
                <w:b/>
                <w:bCs/>
              </w:rPr>
              <w:t>OUTCOME</w:t>
            </w:r>
          </w:p>
        </w:tc>
        <w:tc>
          <w:tcPr>
            <w:tcW w:w="974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69BE6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107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BAB25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</w:rPr>
            </w:pPr>
          </w:p>
        </w:tc>
      </w:tr>
      <w:tr w:rsidR="00CD316F" w:rsidRPr="00FA4405" w14:paraId="02213C1B" w14:textId="77777777" w:rsidTr="005C0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803506" w14:textId="77777777" w:rsidR="00CD316F" w:rsidRPr="00FA4405" w:rsidRDefault="00CD316F" w:rsidP="005C014C">
            <w:pPr>
              <w:jc w:val="center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7EEDD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Representativeness of the sample</w:t>
            </w:r>
          </w:p>
          <w:p w14:paraId="1B770F9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9E26C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Sample size</w:t>
            </w:r>
          </w:p>
          <w:p w14:paraId="6B42F4C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B5C85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lang w:val="en-US"/>
              </w:rPr>
              <w:t>Non-respondents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D2AAA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Ascertainment of the exposure (risk factor)</w:t>
            </w:r>
          </w:p>
          <w:p w14:paraId="36E9EA1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C5626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The subjects in different outcome groups are comparable, based on the study design or analysis. Confounding factors are controlled.</w:t>
            </w:r>
          </w:p>
          <w:p w14:paraId="1D5C9CD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lang w:val="en-US"/>
              </w:rPr>
              <w:t xml:space="preserve">Maximum : </w:t>
            </w:r>
            <w:r w:rsidRPr="00FA4405">
              <w:rPr>
                <w:rFonts w:ascii="Segoe UI Symbol" w:eastAsia="Times New Roman" w:hAnsi="Segoe UI Symbol" w:cs="Segoe UI Symbol"/>
                <w:b/>
                <w:bCs/>
                <w:lang w:val="en-US"/>
              </w:rPr>
              <w:t>☆☆</w:t>
            </w:r>
          </w:p>
          <w:p w14:paraId="04F9263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1292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3BE47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lang w:val="en-US"/>
              </w:rPr>
              <w:t>Assessment of outcome</w:t>
            </w:r>
          </w:p>
        </w:tc>
        <w:tc>
          <w:tcPr>
            <w:tcW w:w="1625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5B8BD4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Statistical test</w:t>
            </w:r>
          </w:p>
          <w:p w14:paraId="5B4296B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974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9D250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lang w:val="en-US"/>
              </w:rPr>
              <w:t>SCORE</w:t>
            </w:r>
          </w:p>
        </w:tc>
        <w:tc>
          <w:tcPr>
            <w:tcW w:w="1072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A3488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lang w:val="en-US"/>
              </w:rPr>
            </w:pPr>
            <w:r w:rsidRPr="00FA4405">
              <w:rPr>
                <w:rFonts w:eastAsia="Times New Roman" w:cs="Times New Roman"/>
                <w:b/>
                <w:bCs/>
                <w:lang w:val="en-US"/>
              </w:rPr>
              <w:t>Evidence quality</w:t>
            </w:r>
          </w:p>
        </w:tc>
      </w:tr>
      <w:tr w:rsidR="00CD316F" w:rsidRPr="00FA4405" w14:paraId="239F87AC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0B96F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Catena C et al.</w:t>
            </w:r>
          </w:p>
        </w:tc>
        <w:tc>
          <w:tcPr>
            <w:tcW w:w="1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ABAD0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0196C2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5653F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DF9E4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C8773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9350C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8DBDA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B26D3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14A8E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C349994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24935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Sempértegui F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358A3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03FB0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C22B5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055C6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B5E2C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CA021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BE709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F1203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6F0C3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7006ECB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F4CFC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Sreckovic B et al. (A)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D3FFC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0934A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3530E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A1BFA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42F45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A472C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D395C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25E58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E478F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30897A88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A75942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Sreckovic B et al. (B</w:t>
            </w: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1807F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F5E05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ACA5D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62744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13C5D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98F73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50980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E4197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B2699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28BE3075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52E817C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Loprinzi P et al. (A)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2A2FD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7B058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8F05F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E5E33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49F40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232B2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3B27A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6CD2C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DF4DF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42481412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55AF6E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Loprinzi P et al. (B</w:t>
            </w: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37C7E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FCEAE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CD18D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73E669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F2861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0E4AD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5AD07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FBFFF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98141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AEB83B4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36BC3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Fakhrzadeh H et al. (A)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DFB92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CF4DA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E3183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2515A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BC846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3144D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2B57A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CF8B0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eastAsia="Times New Roman" w:cs="Times New Roman"/>
                <w:i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16273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eastAsia="Times New Roman" w:cs="Times New Roman"/>
              </w:rPr>
              <w:t>High Risk of Bias</w:t>
            </w:r>
          </w:p>
        </w:tc>
      </w:tr>
      <w:tr w:rsidR="00CD316F" w:rsidRPr="00FA4405" w14:paraId="04988180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2893F7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Nurjahan F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C1431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36E94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A0E7B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E55E6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63348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E2798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5D938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F1673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eastAsia="Times New Roman" w:cs="Times New Roman"/>
                <w:i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11027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eastAsia="Times New Roman" w:cs="Times New Roman"/>
              </w:rPr>
              <w:t>High Risk of Bias</w:t>
            </w:r>
          </w:p>
        </w:tc>
      </w:tr>
      <w:tr w:rsidR="00CD316F" w:rsidRPr="00FA4405" w14:paraId="4D186C21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ACBF0D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Akter K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2A39D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5FA893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6F943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96F95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E98C1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B08C1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FA8B7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C4666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eastAsia="Times New Roman" w:cs="Times New Roman"/>
                <w:i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98B30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eastAsia="Times New Roman" w:cs="Times New Roman"/>
              </w:rPr>
              <w:t>High Risk of Bias</w:t>
            </w:r>
          </w:p>
        </w:tc>
      </w:tr>
      <w:tr w:rsidR="00CD316F" w:rsidRPr="00FA4405" w14:paraId="170C3282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F9195C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Azarpazhooh A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4EC36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AC00B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A5522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4EDB1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390C7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9F900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65979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74578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eastAsia="Times New Roman" w:cs="Times New Roman"/>
                <w:i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4F160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eastAsia="Times New Roman" w:cs="Times New Roman"/>
              </w:rPr>
              <w:t>High Risk of Bias</w:t>
            </w:r>
          </w:p>
        </w:tc>
      </w:tr>
      <w:tr w:rsidR="00CD316F" w:rsidRPr="00FA4405" w14:paraId="31EFB5AA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FA53CB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Fakhrzadeh H et al. (B)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6D7B8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28FE6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B481C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E33FE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184D5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5D336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89632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AE01F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eastAsia="Times New Roman" w:cs="Times New Roman"/>
                <w:i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8D89E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FA4405">
              <w:rPr>
                <w:rFonts w:eastAsia="Times New Roman" w:cs="Times New Roman"/>
              </w:rPr>
              <w:t>High Risk of Bias</w:t>
            </w:r>
          </w:p>
        </w:tc>
      </w:tr>
      <w:tr w:rsidR="00CD316F" w:rsidRPr="00FA4405" w14:paraId="064F6A5C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18F952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Beydoun M et al.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(A)</w:t>
            </w: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21B25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C31DC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5B20C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05744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4B40B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FE22F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9034F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4C123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647E5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247EB1B0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AFF8FB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Beydoun M et al.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(B)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EF797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12D01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C6261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AF7C5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41325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34808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32B35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E17390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F4416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3DC795F1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738488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Nabipour I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B015D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42E16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CDEF6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662B1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90081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943CE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F1CAE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02D1E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3C0CE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561917A8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D015FE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Rhee EJ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5E88A2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084AE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2DCF1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6D888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1B9C9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52A51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936C1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A5C1C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080E4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2107A0F1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AD5BA7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Shih Y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A1E46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C4B30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155C2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7C1B2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29A33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677A3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C7F53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17B83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020F0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C47FE81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B5FAC5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Feng SQ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621A6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9BBC2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8E231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E5446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7D365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99D60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B3EBF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70F38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F3C02E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399ED127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FB899B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Agoşton-Coldea L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DAEB2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7B398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5A3F6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3FA3D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7D633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55303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26AC8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B4AF7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BD84D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6E8B981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CA87DB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Saeed A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CAA95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D00F3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E517F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D5F85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A3DFC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0CC3FB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B51D5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33152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BF59E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C78D8F6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214163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Kim SH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D63D4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FA474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8D515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75B18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28298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CE4E1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97136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D0866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C1D0E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E1530D2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280613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Nayak B et al. (A)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7DBCE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C5A88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DE905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5359D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AAE5B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3BC8C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91E9E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C6656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2D2C9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5135E562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FE9B17" w14:textId="77777777" w:rsidR="00CD316F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Nayak B et al. (B)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90A10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7ED4C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B4949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B5C36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15BF4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58BD0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575C2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78068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59E9E9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00CDAE1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ADD01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Cankurtaran M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150D5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ADE70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83B28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65DD5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E8E75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009A5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2D3D3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914ED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8BCB8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E9872CB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35D0D7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Alihanoglu Y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999F8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8A96B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C5216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9E6ED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0EF77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383D0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8A741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94468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62C7D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56FA89B1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78B5BA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Shin K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E094A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B2F28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0FF40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124E9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5EFC1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FA898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7BB5B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F74968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C7F47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F5A89FA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812CEE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Khan R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A59A4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1D4EC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63AA6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8C9B7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34F59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BEF8F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62551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267AED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AA891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82768F4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6C2C6F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Al-Daghri N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F19ED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66F24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69376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7E56C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D5237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BF0F2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B64E5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E78E3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4863B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6CF3696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F25F4A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Huang Z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3E5D1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8638E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43132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42690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C5062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8A6F6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E146D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689B2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15CFB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E489B84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6E09C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Xiang L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7A301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930A6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026EB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5EAB9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E9876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FCB2E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67B64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C9DAA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D700D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7E27B94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82D53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Shu-Heng C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03A9D0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A6438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783CF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C6F9A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63C75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E4436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F9BF1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24FA4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A2214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4C472EC8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ABA2C0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Sengwenyo D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8F6C4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38BE8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F2DEE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5DCF7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EC944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01E47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A5FC8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D4837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C4DC6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699B55E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DA9BAD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Sung S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9320B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5A5F9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1251F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E035D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7E7EA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CCB43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297D2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B2908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5FDC7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DC22D62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CFC5D2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Bauduceau B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E4C7B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CE29F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2DF1C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A2415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B1170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CCFD0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14944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89E06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72C37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357FE036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53F16D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Panagiotakos D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61C0E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335E9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C1024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8035F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A2B04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51571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86787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C7B9F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36B9B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2169B0C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C94C54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Prasad M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81E01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F7DFD2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65F9F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32698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07CEF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9CA36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35FBB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07608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0EA68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367BE3DA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4702AF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Shin YR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3EE00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240D1C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17ABF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2DC0F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504BC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76C8F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0774E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1C5E5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5B1D3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49AED8C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E0F01F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Mohorko N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68AB8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88505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77E5F8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23ED6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56573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5C9C9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EF3A5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9F243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3DBD7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4EA37C10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981A5A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Yu S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37F0B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19BC3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55BAB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E884D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3D638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20250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3A835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CCB69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854B3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0C8FF39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DB3EAE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Hu F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009FB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FBBE6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C3E1C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B9C59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DE3AE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866BE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E79C9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704FB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AECBB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401133A9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F3F0D8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Baltaci D et al.(A)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E6B5EB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1D8C6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9FA01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CE2C7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8C7FF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16D913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928D0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38FC8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3D2069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17468AC0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F7BA3A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Chen AR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B0292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267362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2570B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62B92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65294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EDD0D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72144A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810D3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E5930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5BDE2652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45B05C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Kanagasabai T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8B6D4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EBE49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ACECF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0C7CFB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235F36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084CA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7222D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AFB9D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7A6E1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42F0F942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70F9F1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lastRenderedPageBreak/>
              <w:t>Guarnizo-Poma M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3190C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8D0B3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F4621F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6525FE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6F35F3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75795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BD55E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94469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65155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0A5F4374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973178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Ashok P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518FE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0B4DF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B9DE0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87BDAF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84C82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004BE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6BAEF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22E98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64DC2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29E652C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AB66ED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Koo Y-S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9844E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980B3D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F3FB4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FB9DA5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DBAE6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BDF7F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DD823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D92B29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5979B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4812741A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9C3C25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Mba C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BC5E9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867A9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19A64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0BFCA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E993BA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D50B6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24520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6BB2E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BC2CE0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77F008EE" w14:textId="77777777" w:rsidTr="005C0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FCE469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Villatoro-Santos C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D3574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C71A8C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526710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48DAE7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02C72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9E1674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D03556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9AEBE1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57BCBB" w14:textId="77777777" w:rsidR="00CD316F" w:rsidRPr="00FA4405" w:rsidRDefault="00CD316F" w:rsidP="005C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  <w:tr w:rsidR="00CD316F" w:rsidRPr="00FA4405" w14:paraId="67A91FFF" w14:textId="77777777" w:rsidTr="005C01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9378BD" w14:textId="77777777" w:rsidR="00CD316F" w:rsidRPr="00EA2020" w:rsidRDefault="00CD316F" w:rsidP="005C014C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A2020">
              <w:rPr>
                <w:rFonts w:cs="Times New Roman"/>
                <w:b/>
                <w:color w:val="000000"/>
                <w:sz w:val="20"/>
                <w:szCs w:val="20"/>
              </w:rPr>
              <w:t>Maiti S et al.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8BC241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A7F80E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E3ECA7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FAAC04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A5FE48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18C80D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BF87E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 w:rsidRPr="00FA4405">
              <w:rPr>
                <w:rFonts w:ascii="Segoe UI Symbol" w:eastAsia="Times New Roman" w:hAnsi="Segoe UI Symbol" w:cs="Segoe UI Symbol"/>
              </w:rPr>
              <w:t>☆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CD3415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</w:rPr>
            </w:pPr>
            <w:r>
              <w:rPr>
                <w:rFonts w:eastAsia="Times New Roman" w:cs="Times New Roman"/>
                <w:i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53E5F2" w14:textId="77777777" w:rsidR="00CD316F" w:rsidRPr="00FA4405" w:rsidRDefault="00CD316F" w:rsidP="005C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Risk of Bias</w:t>
            </w:r>
          </w:p>
        </w:tc>
      </w:tr>
    </w:tbl>
    <w:p w14:paraId="31829B47" w14:textId="620BBC1D" w:rsidR="00CD316F" w:rsidRDefault="00CD316F" w:rsidP="00654E8F">
      <w:pPr>
        <w:spacing w:before="240"/>
      </w:pPr>
    </w:p>
    <w:p w14:paraId="5E3D647C" w14:textId="77777777" w:rsidR="00CD316F" w:rsidRDefault="00CD316F" w:rsidP="00654E8F">
      <w:pPr>
        <w:spacing w:before="240"/>
      </w:pPr>
    </w:p>
    <w:p w14:paraId="47414785" w14:textId="77777777" w:rsidR="00CD316F" w:rsidRDefault="00CD316F" w:rsidP="00654E8F">
      <w:pPr>
        <w:spacing w:before="240"/>
        <w:sectPr w:rsidR="00CD316F" w:rsidSect="00CD316F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25871AFB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lastRenderedPageBreak/>
        <w:t>Figure S1.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>Subgroup analysis according to c</w:t>
      </w:r>
      <w:r>
        <w:rPr>
          <w:rFonts w:cs="Times New Roman"/>
          <w:b/>
          <w:szCs w:val="24"/>
        </w:rPr>
        <w:t>ontinents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vitamin B12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4B22C761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DE33A2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6C3FACD6" wp14:editId="61D672F8">
            <wp:extent cx="5400040" cy="37960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B6EC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S2.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gender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vitamin B12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2A4137AE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DE33A2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7B057D37" wp14:editId="1CA1A11E">
            <wp:extent cx="5400040" cy="2122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CDAD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S3.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assay method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vitamin B12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173C39EC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DE33A2">
        <w:rPr>
          <w:rFonts w:cs="Times New Roman"/>
          <w:b/>
          <w:bCs/>
          <w:noProof/>
          <w:szCs w:val="24"/>
          <w:lang w:val="es-PE" w:eastAsia="es-PE"/>
        </w:rPr>
        <w:lastRenderedPageBreak/>
        <w:drawing>
          <wp:inline distT="0" distB="0" distL="0" distR="0" wp14:anchorId="7FAEB25E" wp14:editId="6BFDC25F">
            <wp:extent cx="5400040" cy="3705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BE90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S4.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diagnostic criteria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vitamin B12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5849A47B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EC68EE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0116AB08" wp14:editId="5DABF067">
            <wp:extent cx="5400040" cy="37960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DA6D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Figure S5.</w:t>
      </w:r>
      <w:r w:rsidRPr="00594B64">
        <w:rPr>
          <w:rFonts w:cs="Times New Roman"/>
          <w:b/>
          <w:bCs/>
          <w:szCs w:val="24"/>
        </w:rPr>
        <w:t xml:space="preserve"> </w:t>
      </w:r>
      <w:r w:rsidRPr="00091480">
        <w:rPr>
          <w:rFonts w:cs="Times New Roman"/>
          <w:b/>
          <w:bCs/>
          <w:szCs w:val="24"/>
        </w:rPr>
        <w:t xml:space="preserve">Sensitivity analysis according to risk of </w:t>
      </w:r>
      <w:r>
        <w:rPr>
          <w:rFonts w:cs="Times New Roman"/>
          <w:b/>
          <w:bCs/>
          <w:szCs w:val="24"/>
        </w:rPr>
        <w:t>bias of the association between vitamin B12 levels and MetS</w:t>
      </w:r>
    </w:p>
    <w:p w14:paraId="25C355F9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bCs/>
          <w:szCs w:val="24"/>
        </w:rPr>
      </w:pPr>
      <w:r w:rsidRPr="00BA60C5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2832767D" wp14:editId="32F85AE6">
            <wp:extent cx="5400040" cy="253047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0B25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S6.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>Subgroup analysis according to c</w:t>
      </w:r>
      <w:r>
        <w:rPr>
          <w:rFonts w:cs="Times New Roman"/>
          <w:b/>
          <w:szCs w:val="24"/>
        </w:rPr>
        <w:t>ontinents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folate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35A6748A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CF6BCE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7CC3F9F3" wp14:editId="0558DBAA">
            <wp:extent cx="5400040" cy="39458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B3C4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lastRenderedPageBreak/>
        <w:t>Figure S7.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gender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folate </w:t>
      </w:r>
      <w:r w:rsidRPr="00DE4806">
        <w:rPr>
          <w:rFonts w:cs="Times New Roman"/>
          <w:b/>
          <w:szCs w:val="24"/>
        </w:rPr>
        <w:t>and risk of</w:t>
      </w:r>
      <w:r>
        <w:rPr>
          <w:rFonts w:cs="Times New Roman"/>
          <w:b/>
          <w:szCs w:val="24"/>
        </w:rPr>
        <w:t xml:space="preserve"> MetS</w:t>
      </w:r>
    </w:p>
    <w:p w14:paraId="00EA33AF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CF6BCE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3CEFA9F4" wp14:editId="5157BB06">
            <wp:extent cx="5400040" cy="22631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6D02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S8.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assay method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folate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6ADBB48D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494FA9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2DAEB6AA" wp14:editId="22A2574D">
            <wp:extent cx="5400040" cy="32372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6DDD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S9.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diagnostic criteria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folate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6A45710D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 w:rsidRPr="00EE0707">
        <w:rPr>
          <w:rFonts w:cs="Times New Roman"/>
          <w:b/>
          <w:noProof/>
          <w:szCs w:val="24"/>
          <w:lang w:val="es-PE" w:eastAsia="es-PE"/>
        </w:rPr>
        <w:lastRenderedPageBreak/>
        <w:drawing>
          <wp:inline distT="0" distB="0" distL="0" distR="0" wp14:anchorId="48FBD9A6" wp14:editId="00D98362">
            <wp:extent cx="5400040" cy="40468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01A7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Figure S10.</w:t>
      </w:r>
      <w:r w:rsidRPr="00594B64">
        <w:rPr>
          <w:rFonts w:cs="Times New Roman"/>
          <w:b/>
          <w:bCs/>
          <w:szCs w:val="24"/>
        </w:rPr>
        <w:t xml:space="preserve"> </w:t>
      </w:r>
      <w:r w:rsidRPr="00091480">
        <w:rPr>
          <w:rFonts w:cs="Times New Roman"/>
          <w:b/>
          <w:bCs/>
          <w:szCs w:val="24"/>
        </w:rPr>
        <w:t xml:space="preserve">Sensitivity analysis according to risk of </w:t>
      </w:r>
      <w:r>
        <w:rPr>
          <w:rFonts w:cs="Times New Roman"/>
          <w:b/>
          <w:bCs/>
          <w:szCs w:val="24"/>
        </w:rPr>
        <w:t>bias of the association between folate levels and MetS</w:t>
      </w:r>
    </w:p>
    <w:p w14:paraId="2BBF15CC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BA60C5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3392046B" wp14:editId="03C05118">
            <wp:extent cx="5400040" cy="266509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FA71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bCs/>
          <w:szCs w:val="24"/>
        </w:rPr>
      </w:pPr>
    </w:p>
    <w:p w14:paraId="7F9B97E4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lastRenderedPageBreak/>
        <w:t>Figure S11.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>Subgroup analysis according to c</w:t>
      </w:r>
      <w:r>
        <w:rPr>
          <w:rFonts w:cs="Times New Roman"/>
          <w:b/>
          <w:szCs w:val="24"/>
        </w:rPr>
        <w:t>ontinents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homocysteine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0F1EF3AD" w14:textId="77777777" w:rsidR="00CD316F" w:rsidRPr="00DE4806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 w:rsidRPr="007D634D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03F3CAFE" wp14:editId="3ABF361F">
            <wp:extent cx="4963544" cy="785622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5038" cy="78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F26A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lastRenderedPageBreak/>
        <w:t>Figure S12.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gender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homocysteine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3B3E99AF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9C3710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548C1C2A" wp14:editId="1E2151C6">
            <wp:extent cx="5400040" cy="34855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ABDC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Figure S13.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assay method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homocysteine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27BFF63C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CD25C2">
        <w:rPr>
          <w:rFonts w:cs="Times New Roman"/>
          <w:b/>
          <w:bCs/>
          <w:noProof/>
          <w:szCs w:val="24"/>
          <w:lang w:val="es-PE" w:eastAsia="es-PE"/>
        </w:rPr>
        <w:lastRenderedPageBreak/>
        <w:drawing>
          <wp:inline distT="0" distB="0" distL="0" distR="0" wp14:anchorId="7F4ADC96" wp14:editId="75FD6784">
            <wp:extent cx="5180330" cy="8891270"/>
            <wp:effectExtent l="0" t="0" r="127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1113" w14:textId="77777777" w:rsidR="00CD316F" w:rsidRDefault="00CD316F" w:rsidP="00CD316F">
      <w:pPr>
        <w:spacing w:line="480" w:lineRule="auto"/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lastRenderedPageBreak/>
        <w:t>Figure S14.</w:t>
      </w:r>
      <w:r w:rsidRPr="00594B64">
        <w:rPr>
          <w:rFonts w:cs="Times New Roman"/>
          <w:b/>
          <w:bCs/>
          <w:szCs w:val="24"/>
        </w:rPr>
        <w:t xml:space="preserve"> </w:t>
      </w:r>
      <w:r w:rsidRPr="00DE4806">
        <w:rPr>
          <w:rFonts w:cs="Times New Roman"/>
          <w:b/>
          <w:szCs w:val="24"/>
        </w:rPr>
        <w:t xml:space="preserve">Subgroup analysis according to </w:t>
      </w:r>
      <w:r>
        <w:rPr>
          <w:rFonts w:cs="Times New Roman"/>
          <w:b/>
          <w:szCs w:val="24"/>
        </w:rPr>
        <w:t>diagnostic criteria</w:t>
      </w:r>
      <w:r w:rsidRPr="00DE4806">
        <w:rPr>
          <w:rFonts w:cs="Times New Roman"/>
          <w:b/>
          <w:szCs w:val="24"/>
        </w:rPr>
        <w:t xml:space="preserve"> of the association between</w:t>
      </w:r>
      <w:r>
        <w:rPr>
          <w:rFonts w:cs="Times New Roman"/>
          <w:b/>
          <w:szCs w:val="24"/>
        </w:rPr>
        <w:t xml:space="preserve"> homocysteine</w:t>
      </w:r>
      <w:r w:rsidRPr="00DE4806">
        <w:rPr>
          <w:rFonts w:cs="Times New Roman"/>
          <w:b/>
          <w:szCs w:val="24"/>
        </w:rPr>
        <w:t xml:space="preserve"> and risk of</w:t>
      </w:r>
      <w:r>
        <w:rPr>
          <w:rFonts w:cs="Times New Roman"/>
          <w:b/>
          <w:szCs w:val="24"/>
        </w:rPr>
        <w:t xml:space="preserve"> MetS</w:t>
      </w:r>
    </w:p>
    <w:p w14:paraId="22D9BF00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CD25C2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15792B11" wp14:editId="6475E53E">
            <wp:extent cx="4766996" cy="78181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7445" cy="78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2637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Figure S15.</w:t>
      </w:r>
      <w:r w:rsidRPr="00594B64">
        <w:rPr>
          <w:rFonts w:cs="Times New Roman"/>
          <w:b/>
          <w:bCs/>
          <w:szCs w:val="24"/>
        </w:rPr>
        <w:t xml:space="preserve"> </w:t>
      </w:r>
      <w:r w:rsidRPr="00091480">
        <w:rPr>
          <w:rFonts w:cs="Times New Roman"/>
          <w:b/>
          <w:bCs/>
          <w:szCs w:val="24"/>
        </w:rPr>
        <w:t xml:space="preserve">Sensitivity analysis according to risk of </w:t>
      </w:r>
      <w:r>
        <w:rPr>
          <w:rFonts w:cs="Times New Roman"/>
          <w:b/>
          <w:bCs/>
          <w:szCs w:val="24"/>
        </w:rPr>
        <w:t>bias of the association between Hcy levels and MetS</w:t>
      </w:r>
    </w:p>
    <w:p w14:paraId="73A3BCD5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  <w:r w:rsidRPr="00BA60C5">
        <w:rPr>
          <w:rFonts w:cs="Times New Roman"/>
          <w:b/>
          <w:bCs/>
          <w:noProof/>
          <w:szCs w:val="24"/>
          <w:lang w:val="es-PE" w:eastAsia="es-PE"/>
        </w:rPr>
        <w:drawing>
          <wp:inline distT="0" distB="0" distL="0" distR="0" wp14:anchorId="19E872F6" wp14:editId="058F0F61">
            <wp:extent cx="5400040" cy="66935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21B3" w14:textId="77777777" w:rsidR="00CD316F" w:rsidRDefault="00CD316F" w:rsidP="00CD316F">
      <w:pPr>
        <w:spacing w:line="480" w:lineRule="auto"/>
        <w:jc w:val="both"/>
        <w:rPr>
          <w:rFonts w:cs="Times New Roman"/>
          <w:b/>
          <w:bCs/>
          <w:szCs w:val="24"/>
        </w:rPr>
      </w:pPr>
    </w:p>
    <w:p w14:paraId="1369C6A4" w14:textId="77777777" w:rsidR="00CD316F" w:rsidRPr="004E3C8D" w:rsidRDefault="00CD316F" w:rsidP="00CD316F">
      <w:pPr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Figure S16.</w:t>
      </w:r>
      <w:r w:rsidRPr="00594B64">
        <w:rPr>
          <w:rFonts w:cs="Times New Roman"/>
          <w:b/>
          <w:bCs/>
          <w:szCs w:val="24"/>
        </w:rPr>
        <w:t xml:space="preserve"> </w:t>
      </w:r>
      <w:r w:rsidRPr="00F56934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Trim and Fill method </w:t>
      </w:r>
      <w:r w:rsidRPr="00F56934">
        <w:rPr>
          <w:rFonts w:cs="Times New Roman"/>
          <w:b/>
          <w:bCs/>
          <w:szCs w:val="24"/>
        </w:rPr>
        <w:t>of all the studies that evaluated the association between</w:t>
      </w:r>
      <w:r>
        <w:rPr>
          <w:rFonts w:cs="Times New Roman"/>
          <w:b/>
          <w:bCs/>
          <w:szCs w:val="24"/>
        </w:rPr>
        <w:t xml:space="preserve"> Hcy and MetS</w:t>
      </w:r>
    </w:p>
    <w:p w14:paraId="5BF649BC" w14:textId="77777777" w:rsidR="00CD316F" w:rsidRDefault="00CD316F" w:rsidP="00CD316F">
      <w:r w:rsidRPr="00984B53">
        <w:rPr>
          <w:noProof/>
          <w:lang w:val="es-PE" w:eastAsia="es-PE"/>
        </w:rPr>
        <w:drawing>
          <wp:inline distT="0" distB="0" distL="0" distR="0" wp14:anchorId="5C4D9EB4" wp14:editId="28CE4E83">
            <wp:extent cx="5400040" cy="3906520"/>
            <wp:effectExtent l="0" t="0" r="0" b="0"/>
            <wp:docPr id="11" name="Imagen 1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dispersión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8811" w14:textId="77777777" w:rsidR="00CD316F" w:rsidRDefault="00CD316F" w:rsidP="00CD316F"/>
    <w:p w14:paraId="0EABB4B1" w14:textId="77777777" w:rsidR="00CD316F" w:rsidRPr="00833D07" w:rsidRDefault="00CD316F" w:rsidP="00CD316F">
      <w:pPr>
        <w:tabs>
          <w:tab w:val="left" w:pos="2377"/>
        </w:tabs>
      </w:pPr>
    </w:p>
    <w:p w14:paraId="7444DAA3" w14:textId="10848725" w:rsidR="00CD316F" w:rsidRPr="001549D3" w:rsidRDefault="00CD316F" w:rsidP="00654E8F">
      <w:pPr>
        <w:spacing w:before="240"/>
      </w:pPr>
    </w:p>
    <w:sectPr w:rsidR="00CD316F" w:rsidRPr="001549D3" w:rsidSect="005C014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FCD94" w14:textId="77777777" w:rsidR="00A55EFA" w:rsidRDefault="00A55EFA" w:rsidP="00117666">
      <w:pPr>
        <w:spacing w:after="0"/>
      </w:pPr>
      <w:r>
        <w:separator/>
      </w:r>
    </w:p>
  </w:endnote>
  <w:endnote w:type="continuationSeparator" w:id="0">
    <w:p w14:paraId="30B57A9A" w14:textId="77777777" w:rsidR="00A55EFA" w:rsidRDefault="00A55E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4AB28" w14:textId="77777777" w:rsidR="005C014C" w:rsidRPr="00577C4C" w:rsidRDefault="005C014C">
    <w:pPr>
      <w:rPr>
        <w:color w:val="C00000"/>
        <w:szCs w:val="24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5C014C" w:rsidRPr="00577C4C" w:rsidRDefault="005C014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6FC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5C014C" w:rsidRPr="00577C4C" w:rsidRDefault="005C014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6FC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FF27" w14:textId="77777777" w:rsidR="005C014C" w:rsidRPr="00577C4C" w:rsidRDefault="005C014C">
    <w:pPr>
      <w:rPr>
        <w:b/>
        <w:sz w:val="20"/>
        <w:szCs w:val="24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5C014C" w:rsidRPr="00577C4C" w:rsidRDefault="005C014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6FC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5C014C" w:rsidRPr="00577C4C" w:rsidRDefault="005C014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6FC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979CA" w14:textId="77777777" w:rsidR="00A55EFA" w:rsidRDefault="00A55EFA" w:rsidP="00117666">
      <w:pPr>
        <w:spacing w:after="0"/>
      </w:pPr>
      <w:r>
        <w:separator/>
      </w:r>
    </w:p>
  </w:footnote>
  <w:footnote w:type="continuationSeparator" w:id="0">
    <w:p w14:paraId="6EBCDE9F" w14:textId="77777777" w:rsidR="00A55EFA" w:rsidRDefault="00A55E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1EDBA" w14:textId="77777777" w:rsidR="005C014C" w:rsidRPr="009151AA" w:rsidRDefault="005C014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11A5B" w14:textId="77777777" w:rsidR="005C014C" w:rsidRDefault="005C014C" w:rsidP="0093429D">
    <w:r w:rsidRPr="005A1D84">
      <w:rPr>
        <w:b/>
        <w:noProof/>
        <w:color w:val="A6A6A6" w:themeColor="background1" w:themeShade="A6"/>
        <w:lang w:val="es-PE" w:eastAsia="es-P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2D740DBE"/>
    <w:numStyleLink w:val="Headings"/>
  </w:abstractNum>
  <w:abstractNum w:abstractNumId="6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7">
    <w:nsid w:val="7DBC6F29"/>
    <w:multiLevelType w:val="multilevel"/>
    <w:tmpl w:val="2D740DBE"/>
    <w:numStyleLink w:val="Headings"/>
  </w:abstractNum>
  <w:abstractNum w:abstractNumId="18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0"/>
  </w:num>
  <w:num w:numId="21">
    <w:abstractNumId w:val="8"/>
  </w:num>
  <w:num w:numId="22">
    <w:abstractNumId w:val="6"/>
  </w:num>
  <w:num w:numId="23">
    <w:abstractNumId w:val="9"/>
  </w:num>
  <w:num w:numId="24">
    <w:abstractNumId w:val="7"/>
  </w:num>
  <w:num w:numId="25">
    <w:abstractNumId w:val="2"/>
  </w:num>
  <w:num w:numId="26">
    <w:abstractNumId w:val="18"/>
  </w:num>
  <w:num w:numId="27">
    <w:abstractNumId w:val="12"/>
  </w:num>
  <w:num w:numId="28">
    <w:abstractNumId w:val="11"/>
  </w:num>
  <w:num w:numId="29">
    <w:abstractNumId w:val="14"/>
  </w:num>
  <w:num w:numId="30">
    <w:abstractNumId w:val="3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7"/>
  </w:num>
  <w:num w:numId="34">
    <w:abstractNumId w:val="3"/>
    <w:lvlOverride w:ilvl="0">
      <w:startOverride w:val="1"/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Ttulo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Ttulo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Ttulo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15BAD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26FCA"/>
    <w:rsid w:val="00593EEA"/>
    <w:rsid w:val="005A5EEE"/>
    <w:rsid w:val="005C014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5EFA"/>
    <w:rsid w:val="00A569CD"/>
    <w:rsid w:val="00AB6715"/>
    <w:rsid w:val="00AE6E2F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D316F"/>
    <w:rsid w:val="00CE4FEE"/>
    <w:rsid w:val="00DB59C3"/>
    <w:rsid w:val="00DC259A"/>
    <w:rsid w:val="00DC2C11"/>
    <w:rsid w:val="00DE23E8"/>
    <w:rsid w:val="00E52377"/>
    <w:rsid w:val="00E64E17"/>
    <w:rsid w:val="00E866C9"/>
    <w:rsid w:val="00EA3D3C"/>
    <w:rsid w:val="00F2762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Puesto"/>
    <w:next w:val="Puest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Tablanormal5">
    <w:name w:val="Plain Table 5"/>
    <w:basedOn w:val="Tablanormal"/>
    <w:uiPriority w:val="45"/>
    <w:rsid w:val="00CD316F"/>
    <w:pPr>
      <w:spacing w:after="0" w:line="240" w:lineRule="auto"/>
    </w:pPr>
    <w:rPr>
      <w:lang w:val="es-P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51">
    <w:name w:val="Tabla normal 51"/>
    <w:basedOn w:val="Tablanormal"/>
    <w:next w:val="Tablanormal5"/>
    <w:uiPriority w:val="45"/>
    <w:rsid w:val="00CD316F"/>
    <w:pPr>
      <w:spacing w:after="0" w:line="240" w:lineRule="auto"/>
    </w:pPr>
    <w:rPr>
      <w:lang w:val="es-P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6FCA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526FCA"/>
    <w:pPr>
      <w:spacing w:before="0" w:after="160"/>
      <w:jc w:val="both"/>
    </w:pPr>
    <w:rPr>
      <w:rFonts w:cs="Times New Roman"/>
      <w:noProof/>
      <w:kern w:val="2"/>
      <w14:ligatures w14:val="standardContextual"/>
    </w:rPr>
  </w:style>
  <w:style w:type="character" w:customStyle="1" w:styleId="EndNoteBibliographyChar">
    <w:name w:val="EndNote Bibliography Char"/>
    <w:basedOn w:val="Fuentedeprrafopredeter"/>
    <w:link w:val="EndNoteBibliography"/>
    <w:rsid w:val="00526FCA"/>
    <w:rPr>
      <w:rFonts w:ascii="Times New Roman" w:hAnsi="Times New Roman" w:cs="Times New Roman"/>
      <w:noProof/>
      <w:kern w:val="2"/>
      <w:sz w:val="24"/>
      <w14:ligatures w14:val="standardContextual"/>
    </w:rPr>
  </w:style>
  <w:style w:type="table" w:customStyle="1" w:styleId="Tablanormal21">
    <w:name w:val="Tabla normal 21"/>
    <w:basedOn w:val="Tablanormal"/>
    <w:uiPriority w:val="42"/>
    <w:rsid w:val="00526FCA"/>
    <w:pPr>
      <w:spacing w:after="0" w:line="240" w:lineRule="auto"/>
    </w:pPr>
    <w:rPr>
      <w:rFonts w:ascii="Times New Roman" w:hAnsi="Times New Roman"/>
      <w:kern w:val="2"/>
      <w:sz w:val="24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526FCA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526FCA"/>
    <w:rPr>
      <w:rFonts w:ascii="Times New Roman" w:hAnsi="Times New Roman" w:cs="Times New Roman"/>
      <w:noProof/>
      <w:sz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6FCA"/>
    <w:rPr>
      <w:color w:val="605E5C"/>
      <w:shd w:val="clear" w:color="auto" w:fill="E1DFDD"/>
    </w:rPr>
  </w:style>
  <w:style w:type="paragraph" w:customStyle="1" w:styleId="reference">
    <w:name w:val="reference"/>
    <w:basedOn w:val="Normal"/>
    <w:rsid w:val="00526FCA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idreflabelwithbridge">
    <w:name w:val="id.ref.label.withbridge"/>
    <w:basedOn w:val="Fuentedeprrafopredeter"/>
    <w:rsid w:val="00526FCA"/>
  </w:style>
  <w:style w:type="character" w:customStyle="1" w:styleId="label">
    <w:name w:val="label"/>
    <w:basedOn w:val="Fuentedeprrafopredeter"/>
    <w:rsid w:val="00526FCA"/>
  </w:style>
  <w:style w:type="character" w:customStyle="1" w:styleId="idrefnumerical">
    <w:name w:val="id.ref.numerical"/>
    <w:basedOn w:val="Fuentedeprrafopredeter"/>
    <w:rsid w:val="00526FCA"/>
  </w:style>
  <w:style w:type="character" w:customStyle="1" w:styleId="citationrefnumericalnumber">
    <w:name w:val="citation.ref.numerical.number"/>
    <w:basedOn w:val="Fuentedeprrafopredeter"/>
    <w:rsid w:val="00526FCA"/>
  </w:style>
  <w:style w:type="character" w:customStyle="1" w:styleId="structuretab">
    <w:name w:val="structure.tab"/>
    <w:basedOn w:val="Fuentedeprrafopredeter"/>
    <w:rsid w:val="00526FCA"/>
  </w:style>
  <w:style w:type="character" w:customStyle="1" w:styleId="chgathrix">
    <w:name w:val="chga_thrix"/>
    <w:basedOn w:val="Fuentedeprrafopredeter"/>
    <w:rsid w:val="00526FCA"/>
  </w:style>
  <w:style w:type="character" w:customStyle="1" w:styleId="reftext">
    <w:name w:val="ref.text"/>
    <w:basedOn w:val="Fuentedeprrafopredeter"/>
    <w:rsid w:val="00526FCA"/>
  </w:style>
  <w:style w:type="character" w:customStyle="1" w:styleId="refcontentssubpart">
    <w:name w:val="ref.contents.subpart"/>
    <w:basedOn w:val="Fuentedeprrafopredeter"/>
    <w:rsid w:val="00526FCA"/>
  </w:style>
  <w:style w:type="character" w:customStyle="1" w:styleId="refcontents">
    <w:name w:val="ref.contents"/>
    <w:basedOn w:val="Fuentedeprrafopredeter"/>
    <w:rsid w:val="00526FCA"/>
  </w:style>
  <w:style w:type="character" w:customStyle="1" w:styleId="groupname">
    <w:name w:val="group.name"/>
    <w:basedOn w:val="Fuentedeprrafopredeter"/>
    <w:rsid w:val="00526FCA"/>
  </w:style>
  <w:style w:type="character" w:customStyle="1" w:styleId="namepersonwithdegreesetc">
    <w:name w:val="name.person.withdegreesetc"/>
    <w:basedOn w:val="Fuentedeprrafopredeter"/>
    <w:rsid w:val="00526FCA"/>
  </w:style>
  <w:style w:type="character" w:customStyle="1" w:styleId="nameperson">
    <w:name w:val="name.person"/>
    <w:basedOn w:val="Fuentedeprrafopredeter"/>
    <w:rsid w:val="00526FCA"/>
  </w:style>
  <w:style w:type="character" w:customStyle="1" w:styleId="familyname">
    <w:name w:val="family_name"/>
    <w:basedOn w:val="Fuentedeprrafopredeter"/>
    <w:rsid w:val="00526FCA"/>
  </w:style>
  <w:style w:type="character" w:customStyle="1" w:styleId="givenname">
    <w:name w:val="given_name"/>
    <w:basedOn w:val="Fuentedeprrafopredeter"/>
    <w:rsid w:val="00526FCA"/>
  </w:style>
  <w:style w:type="character" w:customStyle="1" w:styleId="articletitle">
    <w:name w:val="article_title"/>
    <w:basedOn w:val="Fuentedeprrafopredeter"/>
    <w:rsid w:val="00526FCA"/>
  </w:style>
  <w:style w:type="character" w:customStyle="1" w:styleId="titledoc">
    <w:name w:val="title.doc"/>
    <w:basedOn w:val="Fuentedeprrafopredeter"/>
    <w:rsid w:val="00526FCA"/>
  </w:style>
  <w:style w:type="character" w:customStyle="1" w:styleId="source">
    <w:name w:val="source"/>
    <w:basedOn w:val="Fuentedeprrafopredeter"/>
    <w:rsid w:val="00526FCA"/>
  </w:style>
  <w:style w:type="character" w:customStyle="1" w:styleId="titlejournal">
    <w:name w:val="title.journal"/>
    <w:basedOn w:val="Fuentedeprrafopredeter"/>
    <w:rsid w:val="00526FCA"/>
  </w:style>
  <w:style w:type="character" w:customStyle="1" w:styleId="groupdateref">
    <w:name w:val="group.date.ref"/>
    <w:basedOn w:val="Fuentedeprrafopredeter"/>
    <w:rsid w:val="00526FCA"/>
  </w:style>
  <w:style w:type="character" w:customStyle="1" w:styleId="year">
    <w:name w:val="year"/>
    <w:basedOn w:val="Fuentedeprrafopredeter"/>
    <w:rsid w:val="00526FCA"/>
  </w:style>
  <w:style w:type="character" w:customStyle="1" w:styleId="daterefyear">
    <w:name w:val="date.ref.year"/>
    <w:basedOn w:val="Fuentedeprrafopredeter"/>
    <w:rsid w:val="00526FCA"/>
  </w:style>
  <w:style w:type="character" w:customStyle="1" w:styleId="idyear">
    <w:name w:val="id.year"/>
    <w:basedOn w:val="Fuentedeprrafopredeter"/>
    <w:rsid w:val="00526FCA"/>
  </w:style>
  <w:style w:type="character" w:customStyle="1" w:styleId="volumenumber">
    <w:name w:val="volume_number"/>
    <w:basedOn w:val="Fuentedeprrafopredeter"/>
    <w:rsid w:val="00526FCA"/>
  </w:style>
  <w:style w:type="character" w:customStyle="1" w:styleId="issuenumber">
    <w:name w:val="issue_number"/>
    <w:basedOn w:val="Fuentedeprrafopredeter"/>
    <w:rsid w:val="00526FCA"/>
  </w:style>
  <w:style w:type="character" w:customStyle="1" w:styleId="idpages">
    <w:name w:val="id.pages"/>
    <w:basedOn w:val="Fuentedeprrafopredeter"/>
    <w:rsid w:val="00526FCA"/>
  </w:style>
  <w:style w:type="character" w:customStyle="1" w:styleId="pagenumbers">
    <w:name w:val="page_numbers"/>
    <w:basedOn w:val="Fuentedeprrafopredeter"/>
    <w:rsid w:val="00526FCA"/>
  </w:style>
  <w:style w:type="character" w:customStyle="1" w:styleId="miscellaneous">
    <w:name w:val="miscellaneous"/>
    <w:basedOn w:val="Fuentedeprrafopredeter"/>
    <w:rsid w:val="00526FCA"/>
  </w:style>
  <w:style w:type="character" w:customStyle="1" w:styleId="Hipervnculo1">
    <w:name w:val="Hipervínculo1"/>
    <w:basedOn w:val="Fuentedeprrafopredeter"/>
    <w:rsid w:val="00526FCA"/>
  </w:style>
  <w:style w:type="character" w:customStyle="1" w:styleId="bridgedetal">
    <w:name w:val="bridged.etal"/>
    <w:basedOn w:val="Fuentedeprrafopredeter"/>
    <w:rsid w:val="00526FCA"/>
  </w:style>
  <w:style w:type="character" w:customStyle="1" w:styleId="namedrugdictionary">
    <w:name w:val="name.drug.dictionary"/>
    <w:basedOn w:val="Fuentedeprrafopredeter"/>
    <w:rsid w:val="00526FCA"/>
  </w:style>
  <w:style w:type="character" w:customStyle="1" w:styleId="crs">
    <w:name w:val="crs"/>
    <w:basedOn w:val="Fuentedeprrafopredeter"/>
    <w:rsid w:val="00526FCA"/>
  </w:style>
  <w:style w:type="character" w:customStyle="1" w:styleId="cr">
    <w:name w:val="cr"/>
    <w:basedOn w:val="Fuentedeprrafopredeter"/>
    <w:rsid w:val="00526FCA"/>
  </w:style>
  <w:style w:type="character" w:customStyle="1" w:styleId="ideid">
    <w:name w:val="id.eid"/>
    <w:basedOn w:val="Fuentedeprrafopredeter"/>
    <w:rsid w:val="00526FCA"/>
  </w:style>
  <w:style w:type="character" w:customStyle="1" w:styleId="termabbreviationdefinition">
    <w:name w:val="term.abbreviationdefinition"/>
    <w:basedOn w:val="Fuentedeprrafopredeter"/>
    <w:rsid w:val="00526FCA"/>
  </w:style>
  <w:style w:type="character" w:customStyle="1" w:styleId="termabbreviation">
    <w:name w:val="term.abbreviation"/>
    <w:basedOn w:val="Fuentedeprrafopredeter"/>
    <w:rsid w:val="00526FCA"/>
  </w:style>
  <w:style w:type="character" w:customStyle="1" w:styleId="namefamily">
    <w:name w:val="name.family"/>
    <w:basedOn w:val="Fuentedeprrafopredeter"/>
    <w:rsid w:val="00526FCA"/>
  </w:style>
  <w:style w:type="character" w:customStyle="1" w:styleId="termdefinition">
    <w:name w:val="term.definition"/>
    <w:basedOn w:val="Fuentedeprrafopredeter"/>
    <w:rsid w:val="00526FCA"/>
  </w:style>
  <w:style w:type="character" w:customStyle="1" w:styleId="idurl">
    <w:name w:val="id.url"/>
    <w:basedOn w:val="Fuentedeprrafopredeter"/>
    <w:rsid w:val="00526FCA"/>
  </w:style>
  <w:style w:type="character" w:customStyle="1" w:styleId="namecountry">
    <w:name w:val="name.country"/>
    <w:basedOn w:val="Fuentedeprrafopredeter"/>
    <w:rsid w:val="00526FCA"/>
  </w:style>
  <w:style w:type="character" w:customStyle="1" w:styleId="nameinitial">
    <w:name w:val="name.initial"/>
    <w:basedOn w:val="Fuentedeprrafopredeter"/>
    <w:rsid w:val="00526FCA"/>
  </w:style>
  <w:style w:type="character" w:customStyle="1" w:styleId="titlewithcontainerbook">
    <w:name w:val="titlewithcontainer.book"/>
    <w:basedOn w:val="Fuentedeprrafopredeter"/>
    <w:rsid w:val="00526FCA"/>
  </w:style>
  <w:style w:type="character" w:customStyle="1" w:styleId="titlebook">
    <w:name w:val="title.book"/>
    <w:basedOn w:val="Fuentedeprrafopredeter"/>
    <w:rsid w:val="00526FCA"/>
  </w:style>
  <w:style w:type="character" w:customStyle="1" w:styleId="nameregion">
    <w:name w:val="name.region"/>
    <w:basedOn w:val="Fuentedeprrafopredeter"/>
    <w:rsid w:val="00526FCA"/>
  </w:style>
  <w:style w:type="character" w:customStyle="1" w:styleId="nameinstitution">
    <w:name w:val="name.institution"/>
    <w:basedOn w:val="Fuentedeprrafopredeter"/>
    <w:rsid w:val="00526FCA"/>
  </w:style>
  <w:style w:type="character" w:customStyle="1" w:styleId="nameisland">
    <w:name w:val="name.island"/>
    <w:basedOn w:val="Fuentedeprrafopredeter"/>
    <w:rsid w:val="00526FCA"/>
  </w:style>
  <w:style w:type="character" w:customStyle="1" w:styleId="namenumbereditem">
    <w:name w:val="name.numbereditem"/>
    <w:basedOn w:val="Fuentedeprrafopredeter"/>
    <w:rsid w:val="00526FCA"/>
  </w:style>
  <w:style w:type="character" w:customStyle="1" w:styleId="iddocobject">
    <w:name w:val="id.docobject"/>
    <w:basedOn w:val="Fuentedeprrafopredeter"/>
    <w:rsid w:val="00526FCA"/>
  </w:style>
  <w:style w:type="character" w:customStyle="1" w:styleId="docobjectidsingle">
    <w:name w:val="docobject.id.single"/>
    <w:basedOn w:val="Fuentedeprrafopredeter"/>
    <w:rsid w:val="00526FCA"/>
  </w:style>
  <w:style w:type="character" w:customStyle="1" w:styleId="namegiven">
    <w:name w:val="name.given"/>
    <w:basedOn w:val="Fuentedeprrafopredeter"/>
    <w:rsid w:val="00526FCA"/>
  </w:style>
  <w:style w:type="character" w:customStyle="1" w:styleId="organization">
    <w:name w:val="organization"/>
    <w:basedOn w:val="Fuentedeprrafopredeter"/>
    <w:rsid w:val="00526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6711524-AEF7-431A-A7BE-6B630A66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39</Pages>
  <Words>3807</Words>
  <Characters>20939</Characters>
  <Application>Microsoft Office Word</Application>
  <DocSecurity>0</DocSecurity>
  <Lines>174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Ramiro Ulloque</cp:lastModifiedBy>
  <cp:revision>2</cp:revision>
  <cp:lastPrinted>2013-10-03T12:51:00Z</cp:lastPrinted>
  <dcterms:created xsi:type="dcterms:W3CDTF">2023-08-21T05:24:00Z</dcterms:created>
  <dcterms:modified xsi:type="dcterms:W3CDTF">2023-08-21T05:24:00Z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