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4BD" w:rsidRPr="00104694" w:rsidRDefault="001046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94">
        <w:rPr>
          <w:rFonts w:ascii="Times New Roman" w:hAnsi="Times New Roman" w:cs="Times New Roman"/>
          <w:b/>
          <w:bCs/>
          <w:sz w:val="24"/>
          <w:szCs w:val="24"/>
        </w:rPr>
        <w:t>Supplemental Table 1. IRB Names</w:t>
      </w:r>
    </w:p>
    <w:p w:rsidR="00104694" w:rsidRDefault="0010469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2592"/>
        <w:gridCol w:w="1136"/>
      </w:tblGrid>
      <w:tr w:rsidR="00104694" w:rsidTr="00154A69">
        <w:trPr>
          <w:trHeight w:val="413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spacing w:line="208" w:lineRule="exact"/>
              <w:ind w:left="617" w:hanging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spacing w:line="207" w:lineRule="exact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IRB/EC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8" w:lineRule="exact"/>
              <w:ind w:left="178" w:firstLine="22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Clot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Collection</w:t>
            </w:r>
          </w:p>
        </w:tc>
      </w:tr>
      <w:tr w:rsidR="00104694" w:rsidTr="00154A69">
        <w:trPr>
          <w:trHeight w:val="1032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139" w:hanging="58"/>
              <w:jc w:val="left"/>
              <w:rPr>
                <w:sz w:val="18"/>
              </w:rPr>
            </w:pPr>
            <w:r>
              <w:rPr>
                <w:sz w:val="18"/>
              </w:rPr>
              <w:t>Baptist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Center Lyerly Neurosurgery 800 Prudential Drive,</w:t>
            </w:r>
          </w:p>
          <w:p w:rsidR="00104694" w:rsidRDefault="00104694" w:rsidP="00154A69">
            <w:pPr>
              <w:pStyle w:val="TableParagraph"/>
              <w:spacing w:line="200" w:lineRule="atLeast"/>
              <w:ind w:left="74" w:firstLine="102"/>
              <w:jc w:val="left"/>
              <w:rPr>
                <w:sz w:val="18"/>
              </w:rPr>
            </w:pPr>
            <w:r>
              <w:rPr>
                <w:sz w:val="18"/>
              </w:rPr>
              <w:t>Tower B, 11th Floor Jacksonville,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32207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Board (IRB) of Baptist Health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820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Prudential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413</w:t>
            </w:r>
          </w:p>
          <w:p w:rsidR="00104694" w:rsidRDefault="00104694" w:rsidP="00154A6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Jacksonville,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32207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4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1029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spacing w:line="237" w:lineRule="auto"/>
              <w:ind w:left="94" w:right="109" w:firstLine="47"/>
              <w:jc w:val="both"/>
              <w:rPr>
                <w:sz w:val="18"/>
              </w:rPr>
            </w:pPr>
            <w:r>
              <w:rPr>
                <w:sz w:val="18"/>
              </w:rPr>
              <w:t>Mount Sinai Hospital 1450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Madison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Avenue 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York,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10029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left="100" w:right="118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Human Subjects</w:t>
            </w:r>
          </w:p>
          <w:p w:rsidR="00104694" w:rsidRDefault="00104694" w:rsidP="00154A69">
            <w:pPr>
              <w:pStyle w:val="TableParagraph"/>
              <w:ind w:left="266" w:right="282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Gustave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Levy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Place Box 1081</w:t>
            </w:r>
          </w:p>
          <w:p w:rsidR="00104694" w:rsidRDefault="00104694" w:rsidP="00154A69">
            <w:pPr>
              <w:pStyle w:val="TableParagraph"/>
              <w:spacing w:line="186" w:lineRule="exact"/>
              <w:ind w:right="11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NY</w:t>
            </w:r>
            <w:r>
              <w:rPr>
                <w:spacing w:val="-4"/>
                <w:sz w:val="18"/>
              </w:rPr>
              <w:t xml:space="preserve"> 10029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5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1035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Buffalo Medical Center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Street,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Suite </w:t>
            </w:r>
            <w:r>
              <w:rPr>
                <w:spacing w:val="-6"/>
                <w:sz w:val="18"/>
              </w:rPr>
              <w:t>4B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left="71" w:right="87"/>
              <w:rPr>
                <w:sz w:val="18"/>
              </w:rPr>
            </w:pPr>
            <w:r>
              <w:rPr>
                <w:sz w:val="18"/>
              </w:rPr>
              <w:t>Buffalo,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14203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Western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>
              <w:rPr>
                <w:spacing w:val="-2"/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120</w:t>
            </w:r>
          </w:p>
          <w:p w:rsidR="00104694" w:rsidRDefault="00104694" w:rsidP="00154A69">
            <w:pPr>
              <w:pStyle w:val="TableParagraph"/>
              <w:spacing w:before="1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>
              <w:rPr>
                <w:spacing w:val="-4"/>
                <w:sz w:val="18"/>
              </w:rPr>
              <w:t>2115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Jackson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Memorial </w:t>
            </w:r>
            <w:r>
              <w:rPr>
                <w:spacing w:val="-2"/>
                <w:sz w:val="18"/>
              </w:rPr>
              <w:t>Hospital</w:t>
            </w:r>
          </w:p>
          <w:p w:rsidR="00104694" w:rsidRDefault="00104694" w:rsidP="00154A69">
            <w:pPr>
              <w:pStyle w:val="TableParagraph"/>
              <w:spacing w:line="200" w:lineRule="atLeast"/>
              <w:ind w:left="71" w:right="87"/>
              <w:rPr>
                <w:sz w:val="18"/>
              </w:rPr>
            </w:pPr>
            <w:r>
              <w:rPr>
                <w:sz w:val="18"/>
              </w:rPr>
              <w:t>1611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 Miami, FL 33126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left="265" w:right="283"/>
              <w:rPr>
                <w:sz w:val="18"/>
              </w:rPr>
            </w:pPr>
            <w:r>
              <w:rPr>
                <w:sz w:val="18"/>
              </w:rPr>
              <w:t>University of Miami IRB 1400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Fl </w:t>
            </w:r>
            <w:r>
              <w:rPr>
                <w:spacing w:val="-2"/>
                <w:sz w:val="18"/>
              </w:rPr>
              <w:t>(M809)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right="117"/>
              <w:rPr>
                <w:sz w:val="18"/>
              </w:rPr>
            </w:pPr>
            <w:r>
              <w:rPr>
                <w:sz w:val="18"/>
              </w:rPr>
              <w:t>Miami,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33136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4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1238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2" w:right="87"/>
              <w:rPr>
                <w:sz w:val="18"/>
              </w:rPr>
            </w:pPr>
            <w:r>
              <w:rPr>
                <w:sz w:val="18"/>
              </w:rPr>
              <w:t>Norton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Neuroscience </w:t>
            </w:r>
            <w:r>
              <w:rPr>
                <w:spacing w:val="-2"/>
                <w:sz w:val="18"/>
              </w:rPr>
              <w:t>Institute</w:t>
            </w:r>
          </w:p>
          <w:p w:rsidR="00104694" w:rsidRDefault="00104694" w:rsidP="00154A69">
            <w:pPr>
              <w:pStyle w:val="TableParagraph"/>
              <w:ind w:left="122" w:right="137" w:hanging="1"/>
              <w:rPr>
                <w:sz w:val="18"/>
              </w:rPr>
            </w:pPr>
            <w:r>
              <w:rPr>
                <w:color w:val="222222"/>
                <w:sz w:val="18"/>
              </w:rPr>
              <w:t>4950 Norton Healthcare</w:t>
            </w:r>
            <w:r>
              <w:rPr>
                <w:color w:val="222222"/>
                <w:spacing w:val="-12"/>
                <w:sz w:val="18"/>
              </w:rPr>
              <w:t xml:space="preserve"> </w:t>
            </w:r>
            <w:r>
              <w:rPr>
                <w:color w:val="222222"/>
                <w:sz w:val="18"/>
              </w:rPr>
              <w:t>Blvd</w:t>
            </w:r>
            <w:r>
              <w:rPr>
                <w:color w:val="222222"/>
                <w:spacing w:val="-11"/>
                <w:sz w:val="18"/>
              </w:rPr>
              <w:t xml:space="preserve"> </w:t>
            </w:r>
            <w:r>
              <w:rPr>
                <w:color w:val="222222"/>
                <w:sz w:val="18"/>
              </w:rPr>
              <w:t>Suite 205, Louisville, KY</w:t>
            </w:r>
          </w:p>
          <w:p w:rsidR="00104694" w:rsidRDefault="00104694" w:rsidP="00154A69">
            <w:pPr>
              <w:pStyle w:val="TableParagraph"/>
              <w:spacing w:line="186" w:lineRule="exact"/>
              <w:ind w:left="71" w:right="87"/>
              <w:rPr>
                <w:sz w:val="18"/>
              </w:rPr>
            </w:pPr>
            <w:r>
              <w:rPr>
                <w:color w:val="222222"/>
                <w:spacing w:val="-2"/>
                <w:sz w:val="18"/>
              </w:rPr>
              <w:t>40241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Western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>
              <w:rPr>
                <w:spacing w:val="-2"/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spacing w:line="203" w:lineRule="exact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>
              <w:rPr>
                <w:spacing w:val="-4"/>
                <w:sz w:val="18"/>
              </w:rPr>
              <w:t>2115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4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1035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University of Massachusetts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Center</w:t>
            </w:r>
          </w:p>
          <w:p w:rsidR="00104694" w:rsidRDefault="00104694" w:rsidP="00154A69">
            <w:pPr>
              <w:pStyle w:val="TableParagraph"/>
              <w:spacing w:line="200" w:lineRule="atLeast"/>
              <w:ind w:left="109" w:right="124" w:hanging="2"/>
              <w:rPr>
                <w:sz w:val="18"/>
              </w:rPr>
            </w:pPr>
            <w:r>
              <w:rPr>
                <w:sz w:val="18"/>
              </w:rPr>
              <w:t>55 N Lake Avenue Worcester,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01655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left="70" w:right="87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Massachusetts,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IRB 362 Plantation Street,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Ambulatory Care Center, 7th </w:t>
            </w:r>
            <w:r>
              <w:rPr>
                <w:spacing w:val="-2"/>
                <w:sz w:val="18"/>
              </w:rPr>
              <w:t>Floor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right="117"/>
              <w:rPr>
                <w:sz w:val="18"/>
              </w:rPr>
            </w:pPr>
            <w:r>
              <w:rPr>
                <w:sz w:val="18"/>
              </w:rPr>
              <w:t>Worcester,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01655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5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1035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89" w:right="107" w:firstLine="1"/>
              <w:rPr>
                <w:sz w:val="18"/>
              </w:rPr>
            </w:pPr>
            <w:r>
              <w:rPr>
                <w:sz w:val="18"/>
              </w:rPr>
              <w:t>Oregon Health and Science University 3181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Jackson Park Road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left="71" w:right="87"/>
              <w:rPr>
                <w:sz w:val="18"/>
              </w:rPr>
            </w:pPr>
            <w:r>
              <w:rPr>
                <w:sz w:val="18"/>
              </w:rPr>
              <w:t>Portland,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97239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spacing w:line="207" w:lineRule="exact"/>
              <w:ind w:right="118"/>
              <w:rPr>
                <w:sz w:val="18"/>
              </w:rPr>
            </w:pPr>
            <w:r>
              <w:rPr>
                <w:sz w:val="18"/>
              </w:rPr>
              <w:t>OHSU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IRB</w:t>
            </w:r>
          </w:p>
          <w:p w:rsidR="00104694" w:rsidRDefault="00104694" w:rsidP="00154A69">
            <w:pPr>
              <w:pStyle w:val="TableParagraph"/>
              <w:ind w:left="266" w:right="283"/>
              <w:rPr>
                <w:sz w:val="18"/>
              </w:rPr>
            </w:pPr>
            <w:r>
              <w:rPr>
                <w:sz w:val="18"/>
              </w:rPr>
              <w:t>3181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Jackson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Park </w:t>
            </w:r>
            <w:r>
              <w:rPr>
                <w:spacing w:val="-4"/>
                <w:sz w:val="18"/>
              </w:rPr>
              <w:t>Road</w:t>
            </w:r>
          </w:p>
          <w:p w:rsidR="00104694" w:rsidRDefault="00104694" w:rsidP="00154A69">
            <w:pPr>
              <w:pStyle w:val="TableParagraph"/>
              <w:spacing w:before="1"/>
              <w:ind w:left="100" w:right="118"/>
              <w:rPr>
                <w:sz w:val="18"/>
              </w:rPr>
            </w:pPr>
            <w:r>
              <w:rPr>
                <w:sz w:val="18"/>
              </w:rPr>
              <w:t>Portland,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Oregon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97239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3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spacing w:before="3" w:line="235" w:lineRule="auto"/>
              <w:ind w:left="621" w:hanging="525"/>
              <w:jc w:val="left"/>
              <w:rPr>
                <w:sz w:val="18"/>
              </w:rPr>
            </w:pPr>
            <w:r>
              <w:rPr>
                <w:sz w:val="18"/>
              </w:rPr>
              <w:t>Cleveland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Clinic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Main </w:t>
            </w:r>
            <w:r>
              <w:rPr>
                <w:spacing w:val="-2"/>
                <w:sz w:val="18"/>
              </w:rPr>
              <w:t>Campus</w:t>
            </w:r>
          </w:p>
          <w:p w:rsidR="00104694" w:rsidRDefault="00104694" w:rsidP="00154A69">
            <w:pPr>
              <w:pStyle w:val="TableParagraph"/>
              <w:spacing w:before="1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9500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Euclid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Avenue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Cleveland,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44195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spacing w:before="3" w:line="235" w:lineRule="auto"/>
              <w:ind w:left="541" w:right="205" w:hanging="41"/>
              <w:jc w:val="left"/>
              <w:rPr>
                <w:sz w:val="18"/>
              </w:rPr>
            </w:pPr>
            <w:r>
              <w:rPr>
                <w:sz w:val="18"/>
              </w:rPr>
              <w:t>Cleveland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Clinic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IRB 9500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Euclid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Avenue</w:t>
            </w:r>
          </w:p>
          <w:p w:rsidR="00104694" w:rsidRDefault="00104694" w:rsidP="00154A69">
            <w:pPr>
              <w:pStyle w:val="TableParagraph"/>
              <w:spacing w:before="1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Cleveland,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44195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1035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0" w:right="87"/>
              <w:rPr>
                <w:sz w:val="18"/>
              </w:rPr>
            </w:pPr>
            <w:r>
              <w:rPr>
                <w:sz w:val="18"/>
              </w:rPr>
              <w:t>Vanderbilt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University Medical Center</w:t>
            </w:r>
          </w:p>
          <w:p w:rsidR="00104694" w:rsidRDefault="00104694" w:rsidP="00154A69">
            <w:pPr>
              <w:pStyle w:val="TableParagraph"/>
              <w:ind w:left="133" w:right="149"/>
              <w:rPr>
                <w:sz w:val="18"/>
              </w:rPr>
            </w:pPr>
            <w:r>
              <w:rPr>
                <w:sz w:val="18"/>
              </w:rPr>
              <w:t>1211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Center </w:t>
            </w:r>
            <w:r>
              <w:rPr>
                <w:spacing w:val="-6"/>
                <w:sz w:val="18"/>
              </w:rPr>
              <w:t>Dr</w:t>
            </w:r>
          </w:p>
          <w:p w:rsidR="00104694" w:rsidRDefault="00104694" w:rsidP="00154A69">
            <w:pPr>
              <w:pStyle w:val="TableParagraph"/>
              <w:spacing w:before="1" w:line="186" w:lineRule="exact"/>
              <w:ind w:left="72" w:right="87"/>
              <w:rPr>
                <w:sz w:val="18"/>
              </w:rPr>
            </w:pPr>
            <w:r>
              <w:rPr>
                <w:sz w:val="18"/>
              </w:rPr>
              <w:t>Nashville,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37232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Protections </w:t>
            </w:r>
            <w:r>
              <w:rPr>
                <w:spacing w:val="-2"/>
                <w:sz w:val="18"/>
              </w:rPr>
              <w:t>Program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3319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600</w:t>
            </w:r>
          </w:p>
          <w:p w:rsidR="00104694" w:rsidRDefault="00104694" w:rsidP="00154A69">
            <w:pPr>
              <w:pStyle w:val="TableParagraph"/>
              <w:spacing w:before="1"/>
              <w:ind w:right="117"/>
              <w:rPr>
                <w:sz w:val="18"/>
              </w:rPr>
            </w:pPr>
            <w:r>
              <w:rPr>
                <w:sz w:val="18"/>
              </w:rPr>
              <w:t>Nashville,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37203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Mercy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Health </w:t>
            </w:r>
            <w:r>
              <w:rPr>
                <w:spacing w:val="-2"/>
                <w:sz w:val="18"/>
              </w:rPr>
              <w:t>Neuroscience</w:t>
            </w:r>
          </w:p>
          <w:p w:rsidR="00104694" w:rsidRDefault="00104694" w:rsidP="00154A69">
            <w:pPr>
              <w:pStyle w:val="TableParagraph"/>
              <w:spacing w:line="200" w:lineRule="atLeast"/>
              <w:ind w:left="70" w:right="87"/>
              <w:rPr>
                <w:sz w:val="18"/>
              </w:rPr>
            </w:pPr>
            <w:r>
              <w:rPr>
                <w:color w:val="222222"/>
                <w:sz w:val="18"/>
              </w:rPr>
              <w:t>2222</w:t>
            </w:r>
            <w:r>
              <w:rPr>
                <w:color w:val="222222"/>
                <w:spacing w:val="-12"/>
                <w:sz w:val="18"/>
              </w:rPr>
              <w:t xml:space="preserve"> </w:t>
            </w:r>
            <w:r>
              <w:rPr>
                <w:color w:val="222222"/>
                <w:sz w:val="18"/>
              </w:rPr>
              <w:t>Cherry</w:t>
            </w:r>
            <w:r>
              <w:rPr>
                <w:color w:val="222222"/>
                <w:spacing w:val="-11"/>
                <w:sz w:val="18"/>
              </w:rPr>
              <w:t xml:space="preserve"> </w:t>
            </w:r>
            <w:r>
              <w:rPr>
                <w:color w:val="222222"/>
                <w:sz w:val="18"/>
              </w:rPr>
              <w:t>St</w:t>
            </w:r>
            <w:r>
              <w:rPr>
                <w:color w:val="222222"/>
                <w:spacing w:val="-11"/>
                <w:sz w:val="18"/>
              </w:rPr>
              <w:t xml:space="preserve"> </w:t>
            </w:r>
            <w:r>
              <w:rPr>
                <w:color w:val="222222"/>
                <w:sz w:val="18"/>
              </w:rPr>
              <w:t>M200, Toledo, OH 43608</w:t>
            </w:r>
          </w:p>
        </w:tc>
        <w:tc>
          <w:tcPr>
            <w:tcW w:w="2592" w:type="dxa"/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Mercy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IRB 2200 Jefferson Ave 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FL Toledo, OH 43604</w:t>
            </w:r>
          </w:p>
        </w:tc>
        <w:tc>
          <w:tcPr>
            <w:tcW w:w="1136" w:type="dxa"/>
          </w:tcPr>
          <w:p w:rsidR="00104694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Fort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Sanders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Regional Medical Center, LLC 602 South Gay Street Suite 201C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Knoxville, TN 37902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Covenant Health IRB 280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Fort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Sanders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Blvd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Building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204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Knoxville,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 w:rsidRPr="00741B15">
              <w:rPr>
                <w:sz w:val="18"/>
              </w:rPr>
              <w:t xml:space="preserve"> 37922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Los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Robles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Hospital and Medical Center </w:t>
            </w:r>
            <w:r w:rsidRPr="00741B15">
              <w:rPr>
                <w:sz w:val="18"/>
              </w:rPr>
              <w:t xml:space="preserve">215 W </w:t>
            </w:r>
            <w:proofErr w:type="spellStart"/>
            <w:r w:rsidRPr="00741B15">
              <w:rPr>
                <w:sz w:val="18"/>
              </w:rPr>
              <w:t>Janss</w:t>
            </w:r>
            <w:proofErr w:type="spellEnd"/>
            <w:r w:rsidRPr="00741B15">
              <w:rPr>
                <w:sz w:val="18"/>
              </w:rPr>
              <w:t xml:space="preserve"> Rd, Thousand Oaks, CA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lastRenderedPageBreak/>
              <w:t>91360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lastRenderedPageBreak/>
              <w:t>Western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 w:rsidRPr="00741B15">
              <w:rPr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 w:rsidRPr="00741B15">
              <w:rPr>
                <w:sz w:val="18"/>
              </w:rPr>
              <w:t>2115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 xml:space="preserve">Semmes-Murphey </w:t>
            </w:r>
            <w:r>
              <w:rPr>
                <w:sz w:val="18"/>
              </w:rPr>
              <w:t>6325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Humphreys</w:t>
            </w:r>
            <w:r w:rsidRPr="00741B15">
              <w:rPr>
                <w:sz w:val="18"/>
              </w:rPr>
              <w:t xml:space="preserve"> Blvd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Memphis,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 w:rsidRPr="00741B15">
              <w:rPr>
                <w:sz w:val="18"/>
              </w:rPr>
              <w:t xml:space="preserve"> 38120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University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Tennessee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Health Science Center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910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Madison</w:t>
            </w:r>
            <w:r w:rsidRPr="00741B15">
              <w:rPr>
                <w:sz w:val="18"/>
              </w:rPr>
              <w:t xml:space="preserve"> Avenue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Memphis,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 w:rsidRPr="00741B15">
              <w:rPr>
                <w:sz w:val="18"/>
              </w:rPr>
              <w:t xml:space="preserve"> 38163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 xml:space="preserve">Texas Stroke Institute Medical City Plano </w:t>
            </w:r>
            <w:r w:rsidRPr="00741B15">
              <w:rPr>
                <w:sz w:val="18"/>
              </w:rPr>
              <w:t>3901 W 15th St, Plano, TX 75075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 xml:space="preserve">Medical City Plano IRB </w:t>
            </w:r>
            <w:r w:rsidRPr="00741B15">
              <w:rPr>
                <w:sz w:val="18"/>
              </w:rPr>
              <w:t>3901 W 15th St, Plano, TX 75075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OhioHealth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Research </w:t>
            </w:r>
            <w:r w:rsidRPr="00741B15">
              <w:rPr>
                <w:sz w:val="18"/>
              </w:rPr>
              <w:t>Institute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3545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Olentangy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River Rd # 301 Columbus, OH 43214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Western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 w:rsidRPr="00741B15">
              <w:rPr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 w:rsidRPr="00741B15">
              <w:rPr>
                <w:sz w:val="18"/>
              </w:rPr>
              <w:t>2115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Grady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Memorial </w:t>
            </w:r>
            <w:r w:rsidRPr="00741B15">
              <w:rPr>
                <w:sz w:val="18"/>
              </w:rPr>
              <w:t>Hospital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80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Jesse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Hill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Jr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 Atlanta, GA 30303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Western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 w:rsidRPr="00741B15">
              <w:rPr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 w:rsidRPr="00741B15">
              <w:rPr>
                <w:sz w:val="18"/>
              </w:rPr>
              <w:t>2115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Jefferson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 w:rsidRPr="00741B15">
              <w:rPr>
                <w:sz w:val="18"/>
              </w:rPr>
              <w:t>Neuroscience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900 Walnut St, Philadelphia, PA 19107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Western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 w:rsidRPr="00741B15">
              <w:rPr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 w:rsidRPr="00741B15">
              <w:rPr>
                <w:sz w:val="18"/>
              </w:rPr>
              <w:t>2115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University of Tennessee Medical Center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1924 Alcoa Hwy,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Knoxville, TN 37920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Sterling IRB 6300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Ferry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600-</w:t>
            </w:r>
            <w:r w:rsidRPr="00741B15">
              <w:rPr>
                <w:sz w:val="18"/>
              </w:rPr>
              <w:t>351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Atlanta,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 w:rsidRPr="00741B15">
              <w:rPr>
                <w:sz w:val="18"/>
              </w:rPr>
              <w:t xml:space="preserve"> 30339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Wellstar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Kennestone</w:t>
            </w:r>
            <w:proofErr w:type="spellEnd"/>
            <w:r>
              <w:rPr>
                <w:sz w:val="18"/>
              </w:rPr>
              <w:t xml:space="preserve"> </w:t>
            </w:r>
            <w:r w:rsidRPr="00741B15">
              <w:rPr>
                <w:sz w:val="18"/>
              </w:rPr>
              <w:t>Hospital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677 Church St,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Marietta, GA 30060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Sterling IRB 6300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Ferry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600-</w:t>
            </w:r>
            <w:r w:rsidRPr="00741B15">
              <w:rPr>
                <w:sz w:val="18"/>
              </w:rPr>
              <w:t>351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Atlanta,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 w:rsidRPr="00741B15">
              <w:rPr>
                <w:sz w:val="18"/>
              </w:rPr>
              <w:t xml:space="preserve"> 30339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Memorial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Regional </w:t>
            </w:r>
            <w:r w:rsidRPr="00741B15">
              <w:rPr>
                <w:sz w:val="18"/>
              </w:rPr>
              <w:t>Hospital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3501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Johnson</w:t>
            </w:r>
            <w:r w:rsidRPr="00741B15">
              <w:rPr>
                <w:sz w:val="18"/>
              </w:rPr>
              <w:t xml:space="preserve"> Street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Hollywood,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FL</w:t>
            </w:r>
            <w:r w:rsidRPr="00741B15">
              <w:rPr>
                <w:sz w:val="18"/>
              </w:rPr>
              <w:t xml:space="preserve"> 33021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Western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Review </w:t>
            </w:r>
            <w:r w:rsidRPr="00741B15">
              <w:rPr>
                <w:sz w:val="18"/>
              </w:rPr>
              <w:t>Board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1019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39th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120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Puyallup,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98374-</w:t>
            </w:r>
            <w:r w:rsidRPr="00741B15">
              <w:rPr>
                <w:sz w:val="18"/>
              </w:rPr>
              <w:t>2115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Geisinger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 w:rsidRPr="00741B15">
              <w:rPr>
                <w:sz w:val="18"/>
              </w:rPr>
              <w:t>Center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100 N Academy Ave, Danville, PA 17822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Geisinger</w:t>
            </w:r>
            <w:r w:rsidRPr="00741B15">
              <w:rPr>
                <w:sz w:val="18"/>
              </w:rPr>
              <w:t xml:space="preserve"> IRB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 w:rsidRPr="00741B15">
              <w:rPr>
                <w:sz w:val="18"/>
              </w:rPr>
              <w:t>100 N Academy Ave, Danville, PA 17822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Banner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Desert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 w:rsidRPr="00741B15">
              <w:rPr>
                <w:sz w:val="18"/>
              </w:rPr>
              <w:t>Center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1520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Dobson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 Ste 203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Sterling IRB 6300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Ferry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600-</w:t>
            </w:r>
            <w:r w:rsidRPr="00741B15">
              <w:rPr>
                <w:sz w:val="18"/>
              </w:rPr>
              <w:t>351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Atlanta,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 w:rsidRPr="00741B15">
              <w:rPr>
                <w:sz w:val="18"/>
              </w:rPr>
              <w:t xml:space="preserve"> 30339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Mesa,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 w:rsidRPr="00741B15">
              <w:rPr>
                <w:sz w:val="18"/>
              </w:rPr>
              <w:t xml:space="preserve"> 85202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ind w:right="118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Barrow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Neurological </w:t>
            </w:r>
            <w:r w:rsidRPr="00741B15">
              <w:rPr>
                <w:sz w:val="18"/>
              </w:rPr>
              <w:t>Institute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350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Thomas</w:t>
            </w:r>
            <w:r w:rsidRPr="00741B15">
              <w:rPr>
                <w:sz w:val="18"/>
              </w:rPr>
              <w:t xml:space="preserve"> Rd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Phoenix,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 w:rsidRPr="00741B15">
              <w:rPr>
                <w:sz w:val="18"/>
              </w:rPr>
              <w:t xml:space="preserve"> 85013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Sterling IRB 6300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Ferry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600-</w:t>
            </w:r>
            <w:r w:rsidRPr="00741B15">
              <w:rPr>
                <w:sz w:val="18"/>
              </w:rPr>
              <w:t>351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Atlanta,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 w:rsidRPr="00741B15">
              <w:rPr>
                <w:sz w:val="18"/>
              </w:rPr>
              <w:t xml:space="preserve"> 30339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Washington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University in St. Louis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660 S. Euclid Ave, Campus Box 8057, St. Louis, MO, 63118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Washington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741B15">
              <w:rPr>
                <w:sz w:val="18"/>
              </w:rPr>
              <w:t xml:space="preserve"> St.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Louis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Research Protection Office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 w:rsidRPr="00741B15">
              <w:rPr>
                <w:sz w:val="18"/>
              </w:rPr>
              <w:t>660 S. Euclid Ave, Campus Box 8089, St. Louis, MO 63110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lastRenderedPageBreak/>
              <w:t>Advent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Orlando </w:t>
            </w:r>
            <w:r w:rsidRPr="00741B15">
              <w:rPr>
                <w:sz w:val="18"/>
              </w:rPr>
              <w:t>601 E. Rollins Ave, Mailbox 99, Neuroscience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Research, Orlando, FL, 32803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Advent Health Orlando IRB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Magnolia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Ave,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Orlando,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FL</w:t>
            </w:r>
            <w:r w:rsidRPr="00741B15">
              <w:rPr>
                <w:sz w:val="18"/>
              </w:rPr>
              <w:t xml:space="preserve"> 32803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Vidant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Center </w:t>
            </w:r>
            <w:r w:rsidRPr="00741B15">
              <w:rPr>
                <w:sz w:val="18"/>
              </w:rPr>
              <w:t xml:space="preserve">2325 </w:t>
            </w:r>
            <w:proofErr w:type="spellStart"/>
            <w:r w:rsidRPr="00741B15">
              <w:rPr>
                <w:sz w:val="18"/>
              </w:rPr>
              <w:t>Stantonsburg</w:t>
            </w:r>
            <w:proofErr w:type="spellEnd"/>
            <w:r w:rsidRPr="00741B15">
              <w:rPr>
                <w:sz w:val="18"/>
              </w:rPr>
              <w:t xml:space="preserve"> Rd,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Greenville, NC, 27834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East Carolina University IRB 4N-64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Brody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Sciences </w:t>
            </w:r>
            <w:r w:rsidRPr="00741B15">
              <w:rPr>
                <w:sz w:val="18"/>
              </w:rPr>
              <w:t>Building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600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Moye</w:t>
            </w:r>
            <w:proofErr w:type="spellEnd"/>
            <w:r w:rsidRPr="00741B15">
              <w:rPr>
                <w:sz w:val="18"/>
              </w:rPr>
              <w:t xml:space="preserve"> Blvd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Greenville,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NC</w:t>
            </w:r>
            <w:r w:rsidRPr="00741B15">
              <w:rPr>
                <w:sz w:val="18"/>
              </w:rPr>
              <w:t xml:space="preserve"> 27834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Memorial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Hermann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– Texas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Center 6411 Fannin St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Houston,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TX</w:t>
            </w:r>
            <w:r w:rsidRPr="00741B15">
              <w:rPr>
                <w:sz w:val="18"/>
              </w:rPr>
              <w:t xml:space="preserve"> 77030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 w:rsidRPr="00741B15">
              <w:rPr>
                <w:sz w:val="18"/>
              </w:rPr>
              <w:t xml:space="preserve">UTHealth </w:t>
            </w:r>
            <w:r>
              <w:rPr>
                <w:sz w:val="18"/>
              </w:rPr>
              <w:t>University of Texas IRB 6410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Fannin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St,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1100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Houston,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TX</w:t>
            </w:r>
            <w:r w:rsidRPr="00741B15">
              <w:rPr>
                <w:sz w:val="18"/>
              </w:rPr>
              <w:t xml:space="preserve"> 77030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The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of Alabama at </w:t>
            </w:r>
            <w:r w:rsidRPr="00741B15">
              <w:rPr>
                <w:sz w:val="18"/>
              </w:rPr>
              <w:t>Birmingham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1720 Second Avenue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South, FOT 1007,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Birmingham, AL, 35294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Sterling IRB 6300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Powers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Ferry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Rd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Suite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600-</w:t>
            </w:r>
            <w:r w:rsidRPr="00741B15">
              <w:rPr>
                <w:sz w:val="18"/>
              </w:rPr>
              <w:t>351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Atlanta,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 w:rsidRPr="00741B15">
              <w:rPr>
                <w:sz w:val="18"/>
              </w:rPr>
              <w:t xml:space="preserve"> 30339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University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Mainz </w:t>
            </w:r>
            <w:proofErr w:type="spellStart"/>
            <w:r w:rsidRPr="00741B15">
              <w:rPr>
                <w:sz w:val="18"/>
              </w:rPr>
              <w:t>Langenbeckstraße</w:t>
            </w:r>
            <w:proofErr w:type="spellEnd"/>
            <w:r w:rsidRPr="00741B15">
              <w:rPr>
                <w:sz w:val="18"/>
              </w:rPr>
              <w:t xml:space="preserve"> 1,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 w:rsidRPr="00741B15">
              <w:rPr>
                <w:sz w:val="18"/>
              </w:rPr>
              <w:t>55101 Mainz, Germany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Ethikkommission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Landesarztekammer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Rheinland</w:t>
            </w:r>
            <w:proofErr w:type="spellEnd"/>
            <w:r>
              <w:rPr>
                <w:sz w:val="18"/>
              </w:rPr>
              <w:t xml:space="preserve">- </w:t>
            </w:r>
            <w:r w:rsidRPr="00741B15">
              <w:rPr>
                <w:sz w:val="18"/>
              </w:rPr>
              <w:t>Pfalz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 w:rsidRPr="00741B15">
              <w:rPr>
                <w:sz w:val="18"/>
              </w:rPr>
              <w:t>Deutschhausplatz</w:t>
            </w:r>
            <w:proofErr w:type="spellEnd"/>
            <w:r w:rsidRPr="00741B15">
              <w:rPr>
                <w:sz w:val="18"/>
              </w:rPr>
              <w:t xml:space="preserve"> 3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55116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Mainz,</w:t>
            </w:r>
            <w:r w:rsidRPr="00741B15">
              <w:rPr>
                <w:sz w:val="18"/>
              </w:rPr>
              <w:t xml:space="preserve"> Germany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 xml:space="preserve">AZ </w:t>
            </w:r>
            <w:proofErr w:type="spellStart"/>
            <w:r>
              <w:rPr>
                <w:sz w:val="18"/>
              </w:rPr>
              <w:t>Groeninge</w:t>
            </w:r>
            <w:proofErr w:type="spellEnd"/>
            <w:r>
              <w:rPr>
                <w:sz w:val="18"/>
              </w:rPr>
              <w:t xml:space="preserve"> President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Kennedylaan</w:t>
            </w:r>
            <w:proofErr w:type="spellEnd"/>
            <w:r>
              <w:rPr>
                <w:sz w:val="18"/>
              </w:rPr>
              <w:t xml:space="preserve"> </w:t>
            </w:r>
            <w:r w:rsidRPr="00741B15">
              <w:rPr>
                <w:sz w:val="18"/>
              </w:rPr>
              <w:t>4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8500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Kortrijk </w:t>
            </w:r>
            <w:r w:rsidRPr="00741B15">
              <w:rPr>
                <w:sz w:val="18"/>
              </w:rPr>
              <w:t>Belgium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Comissie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Medische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Ethiek</w:t>
            </w:r>
            <w:proofErr w:type="spellEnd"/>
            <w:r>
              <w:rPr>
                <w:sz w:val="18"/>
              </w:rPr>
              <w:t xml:space="preserve"> AZ </w:t>
            </w:r>
            <w:proofErr w:type="spellStart"/>
            <w:r>
              <w:rPr>
                <w:sz w:val="18"/>
              </w:rPr>
              <w:t>Groeninge</w:t>
            </w:r>
            <w:proofErr w:type="spellEnd"/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President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Kennedylaan</w:t>
            </w:r>
            <w:proofErr w:type="spellEnd"/>
            <w:r w:rsidRPr="00741B15">
              <w:rPr>
                <w:sz w:val="18"/>
              </w:rPr>
              <w:t xml:space="preserve"> 4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8500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Kortrijk </w:t>
            </w:r>
            <w:r w:rsidRPr="00741B15">
              <w:rPr>
                <w:sz w:val="18"/>
              </w:rPr>
              <w:t>Belgium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Hopital</w:t>
            </w:r>
            <w:proofErr w:type="spellEnd"/>
            <w:r>
              <w:rPr>
                <w:sz w:val="18"/>
              </w:rPr>
              <w:t xml:space="preserve"> Roger </w:t>
            </w:r>
            <w:proofErr w:type="spellStart"/>
            <w:r>
              <w:rPr>
                <w:sz w:val="18"/>
              </w:rPr>
              <w:t>Salengro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CHU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Lille Avenue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Professeur</w:t>
            </w:r>
            <w:proofErr w:type="spellEnd"/>
            <w:r>
              <w:rPr>
                <w:sz w:val="18"/>
              </w:rPr>
              <w:t xml:space="preserve"> Emile Laine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59037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Lille,</w:t>
            </w:r>
            <w:r w:rsidRPr="00741B15">
              <w:rPr>
                <w:sz w:val="18"/>
              </w:rPr>
              <w:t xml:space="preserve"> France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Comite</w:t>
            </w:r>
            <w:proofErr w:type="spellEnd"/>
            <w:r>
              <w:rPr>
                <w:sz w:val="18"/>
              </w:rPr>
              <w:t xml:space="preserve"> de Protection des </w:t>
            </w:r>
            <w:proofErr w:type="spellStart"/>
            <w:r>
              <w:rPr>
                <w:sz w:val="18"/>
              </w:rPr>
              <w:t>Personnes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Sud-Est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III/CPP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Sud- Est II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Groupement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Hospitalier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Batiment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Pinel</w:t>
            </w:r>
            <w:proofErr w:type="spellEnd"/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59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  <w:r w:rsidRPr="00741B15">
              <w:rPr>
                <w:sz w:val="18"/>
              </w:rPr>
              <w:t xml:space="preserve"> </w:t>
            </w:r>
            <w:proofErr w:type="spellStart"/>
            <w:r w:rsidRPr="00741B15">
              <w:rPr>
                <w:sz w:val="18"/>
              </w:rPr>
              <w:t>Pinel</w:t>
            </w:r>
            <w:proofErr w:type="spellEnd"/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69500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Bron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 w:rsidRPr="00741B15">
              <w:rPr>
                <w:sz w:val="18"/>
              </w:rPr>
              <w:t>FranceN</w:t>
            </w:r>
            <w:proofErr w:type="spellEnd"/>
            <w:r w:rsidRPr="00741B15">
              <w:rPr>
                <w:sz w:val="18"/>
              </w:rPr>
              <w:t>/A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 w:rsidRPr="00741B15">
              <w:rPr>
                <w:sz w:val="18"/>
              </w:rPr>
              <w:t>Universitaetsklinikum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Hamburg Eppendorf W14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Martinistrasse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20246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Hamburg </w:t>
            </w:r>
            <w:r w:rsidRPr="00741B15">
              <w:rPr>
                <w:sz w:val="18"/>
              </w:rPr>
              <w:t>Germany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Ethik-Kommission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Arztekammer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Hamburg </w:t>
            </w:r>
            <w:proofErr w:type="spellStart"/>
            <w:r>
              <w:rPr>
                <w:sz w:val="18"/>
              </w:rPr>
              <w:t>Weidestrasse</w:t>
            </w:r>
            <w:proofErr w:type="spellEnd"/>
            <w:r>
              <w:rPr>
                <w:sz w:val="18"/>
              </w:rPr>
              <w:t xml:space="preserve"> 122 b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22083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Hamburg</w:t>
            </w:r>
            <w:r w:rsidRPr="00741B15">
              <w:rPr>
                <w:sz w:val="18"/>
              </w:rPr>
              <w:t xml:space="preserve"> Germany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Klinikum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Dortmund </w:t>
            </w:r>
            <w:proofErr w:type="spellStart"/>
            <w:r w:rsidRPr="00741B15">
              <w:rPr>
                <w:sz w:val="18"/>
              </w:rPr>
              <w:t>gGmbh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Beurhausstrasse</w:t>
            </w:r>
            <w:proofErr w:type="spellEnd"/>
            <w:r>
              <w:rPr>
                <w:sz w:val="18"/>
              </w:rPr>
              <w:t xml:space="preserve"> 40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44137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Dortmund </w:t>
            </w:r>
            <w:r w:rsidRPr="00741B15">
              <w:rPr>
                <w:sz w:val="18"/>
              </w:rPr>
              <w:t>Germany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Ethik-Kommission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Arztekammer</w:t>
            </w:r>
            <w:proofErr w:type="spellEnd"/>
            <w:r>
              <w:rPr>
                <w:sz w:val="18"/>
              </w:rPr>
              <w:t xml:space="preserve"> Westfalen-Lippe und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Westfalischen</w:t>
            </w:r>
            <w:proofErr w:type="spellEnd"/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Wilhems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Universitat</w:t>
            </w:r>
            <w:proofErr w:type="spellEnd"/>
            <w:r>
              <w:rPr>
                <w:sz w:val="18"/>
              </w:rPr>
              <w:t xml:space="preserve"> Munster </w:t>
            </w:r>
            <w:proofErr w:type="spellStart"/>
            <w:r>
              <w:rPr>
                <w:sz w:val="18"/>
              </w:rPr>
              <w:t>Gartenstraße</w:t>
            </w:r>
            <w:proofErr w:type="spellEnd"/>
            <w:r>
              <w:rPr>
                <w:sz w:val="18"/>
              </w:rPr>
              <w:t xml:space="preserve"> 210-214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48147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Munster,</w:t>
            </w:r>
            <w:r w:rsidRPr="00741B15">
              <w:rPr>
                <w:sz w:val="18"/>
              </w:rPr>
              <w:t xml:space="preserve"> Germany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 w:rsidRPr="00741B15">
              <w:rPr>
                <w:sz w:val="18"/>
              </w:rPr>
              <w:t>Universitätsklinikum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proofErr w:type="spellStart"/>
            <w:r>
              <w:rPr>
                <w:sz w:val="18"/>
              </w:rPr>
              <w:t>Saarlandes</w:t>
            </w:r>
            <w:proofErr w:type="spellEnd"/>
            <w:r>
              <w:rPr>
                <w:sz w:val="18"/>
              </w:rPr>
              <w:t>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Kirrberger</w:t>
            </w:r>
            <w:proofErr w:type="spellEnd"/>
            <w:r>
              <w:rPr>
                <w:sz w:val="18"/>
              </w:rPr>
              <w:t xml:space="preserve"> Strasse </w:t>
            </w:r>
            <w:proofErr w:type="spellStart"/>
            <w:r>
              <w:rPr>
                <w:sz w:val="18"/>
              </w:rPr>
              <w:t>Gebäude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90,</w:t>
            </w:r>
            <w:r w:rsidRPr="00741B15">
              <w:rPr>
                <w:sz w:val="18"/>
              </w:rPr>
              <w:t xml:space="preserve"> Homburg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Saar,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66421,</w:t>
            </w:r>
            <w:r w:rsidRPr="00741B15">
              <w:rPr>
                <w:sz w:val="18"/>
              </w:rPr>
              <w:t xml:space="preserve"> Germany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Ethik-Kommission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Ärztekammer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 w:rsidRPr="00741B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Saarlandes</w:t>
            </w:r>
            <w:proofErr w:type="spellEnd"/>
            <w:r>
              <w:rPr>
                <w:sz w:val="18"/>
              </w:rPr>
              <w:t>,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Faktoreistraße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66111 </w:t>
            </w:r>
            <w:proofErr w:type="spellStart"/>
            <w:r w:rsidRPr="00741B15">
              <w:rPr>
                <w:sz w:val="18"/>
              </w:rPr>
              <w:t>Saarbrücken</w:t>
            </w:r>
            <w:proofErr w:type="spellEnd"/>
            <w:r w:rsidRPr="00741B15">
              <w:rPr>
                <w:sz w:val="18"/>
              </w:rPr>
              <w:t>,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 w:rsidRPr="00741B15">
              <w:rPr>
                <w:sz w:val="18"/>
              </w:rPr>
              <w:t>Germany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Hadassah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 w:rsidRPr="00741B15">
              <w:rPr>
                <w:sz w:val="18"/>
              </w:rPr>
              <w:t>Center,</w:t>
            </w:r>
          </w:p>
          <w:p w:rsidR="00104694" w:rsidRPr="00741B15" w:rsidRDefault="00104694" w:rsidP="00154A69">
            <w:pPr>
              <w:pStyle w:val="TableParagraph"/>
              <w:ind w:left="71" w:right="87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Kiryat</w:t>
            </w:r>
            <w:proofErr w:type="spellEnd"/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Hadassah,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POB 12000, Jerusalem,</w:t>
            </w: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91120,</w:t>
            </w:r>
            <w:r w:rsidRPr="00741B15">
              <w:rPr>
                <w:sz w:val="18"/>
              </w:rPr>
              <w:t xml:space="preserve"> Israel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EC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Hadassah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Hebrew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University Medical Center,</w:t>
            </w:r>
          </w:p>
          <w:p w:rsidR="00104694" w:rsidRPr="00741B15" w:rsidRDefault="00104694" w:rsidP="00154A69">
            <w:pPr>
              <w:pStyle w:val="TableParagraph"/>
              <w:ind w:right="118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Einkerem</w:t>
            </w:r>
            <w:proofErr w:type="spellEnd"/>
            <w:r>
              <w:rPr>
                <w:sz w:val="18"/>
              </w:rPr>
              <w:t>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POB</w:t>
            </w:r>
            <w:r w:rsidRPr="00741B15">
              <w:rPr>
                <w:sz w:val="18"/>
              </w:rPr>
              <w:t xml:space="preserve"> 12000,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Jerusalem,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91120,</w:t>
            </w:r>
            <w:r w:rsidRPr="00741B15">
              <w:rPr>
                <w:sz w:val="18"/>
              </w:rPr>
              <w:t xml:space="preserve"> Israel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4694" w:rsidTr="00154A69">
        <w:trPr>
          <w:trHeight w:val="82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lastRenderedPageBreak/>
              <w:t>Charing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Cross </w:t>
            </w:r>
            <w:r w:rsidRPr="00741B15">
              <w:rPr>
                <w:sz w:val="18"/>
              </w:rPr>
              <w:t>Hospital,</w:t>
            </w:r>
          </w:p>
          <w:p w:rsidR="00104694" w:rsidRPr="00741B15" w:rsidRDefault="00104694" w:rsidP="00154A69">
            <w:pPr>
              <w:pStyle w:val="TableParagraph"/>
              <w:ind w:left="71" w:right="87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left="71" w:right="87"/>
              <w:rPr>
                <w:sz w:val="18"/>
              </w:rPr>
            </w:pPr>
            <w:r>
              <w:rPr>
                <w:sz w:val="18"/>
              </w:rPr>
              <w:t>Fulham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Palace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Road, </w:t>
            </w:r>
            <w:r w:rsidRPr="00741B15">
              <w:rPr>
                <w:sz w:val="18"/>
              </w:rPr>
              <w:t xml:space="preserve">Hammersmith, </w:t>
            </w:r>
            <w:r>
              <w:rPr>
                <w:sz w:val="18"/>
              </w:rPr>
              <w:t>London, W6 8RF, United Kingdom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NRES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London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- South East,</w:t>
            </w: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</w:p>
          <w:p w:rsidR="00104694" w:rsidRDefault="00104694" w:rsidP="00154A69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Barlow House, 3rd Floor, 4 Minshull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Street,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Manchester,</w:t>
            </w:r>
            <w:r w:rsidRPr="00741B15">
              <w:rPr>
                <w:sz w:val="18"/>
              </w:rPr>
              <w:t xml:space="preserve"> </w:t>
            </w:r>
            <w:r>
              <w:rPr>
                <w:sz w:val="18"/>
              </w:rPr>
              <w:t>M1 3DZ, United Kingdom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94" w:rsidRPr="00741B15" w:rsidRDefault="00104694" w:rsidP="00154A69">
            <w:pPr>
              <w:pStyle w:val="TableParagraph"/>
              <w:spacing w:line="207" w:lineRule="exact"/>
              <w:ind w:left="4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</w:tbl>
    <w:p w:rsidR="00104694" w:rsidRPr="00104694" w:rsidRDefault="00104694">
      <w:pPr>
        <w:rPr>
          <w:rFonts w:ascii="Times New Roman" w:hAnsi="Times New Roman" w:cs="Times New Roman"/>
          <w:sz w:val="20"/>
          <w:szCs w:val="20"/>
        </w:rPr>
      </w:pPr>
      <w:r w:rsidRPr="00104694">
        <w:rPr>
          <w:rFonts w:ascii="Times New Roman" w:hAnsi="Times New Roman" w:cs="Times New Roman"/>
          <w:sz w:val="20"/>
          <w:szCs w:val="20"/>
        </w:rPr>
        <w:t>IRB=Institutional Review Board, EC=Ethics Committee</w:t>
      </w:r>
    </w:p>
    <w:sectPr w:rsidR="00104694" w:rsidRPr="0010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43F" w:rsidRDefault="0046143F" w:rsidP="00104694">
      <w:r>
        <w:separator/>
      </w:r>
    </w:p>
  </w:endnote>
  <w:endnote w:type="continuationSeparator" w:id="0">
    <w:p w:rsidR="0046143F" w:rsidRDefault="0046143F" w:rsidP="001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43F" w:rsidRDefault="0046143F" w:rsidP="00104694">
      <w:r>
        <w:separator/>
      </w:r>
    </w:p>
  </w:footnote>
  <w:footnote w:type="continuationSeparator" w:id="0">
    <w:p w:rsidR="0046143F" w:rsidRDefault="0046143F" w:rsidP="0010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5"/>
    <w:rsid w:val="00104694"/>
    <w:rsid w:val="0046143F"/>
    <w:rsid w:val="00741B15"/>
    <w:rsid w:val="008E478E"/>
    <w:rsid w:val="009674BD"/>
    <w:rsid w:val="00C7778E"/>
    <w:rsid w:val="00D86FC5"/>
    <w:rsid w:val="00F8213B"/>
    <w:rsid w:val="00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90BD"/>
  <w15:chartTrackingRefBased/>
  <w15:docId w15:val="{3100FE16-4CE4-4A9F-8530-5763863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1B15"/>
    <w:pPr>
      <w:ind w:left="101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9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0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9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5271</Characters>
  <Application>Microsoft Office Word</Application>
  <DocSecurity>0</DocSecurity>
  <Lines>155</Lines>
  <Paragraphs>57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Editor</dc:creator>
  <cp:keywords/>
  <dc:description/>
  <cp:lastModifiedBy>Compliance Editor</cp:lastModifiedBy>
  <cp:revision>2</cp:revision>
  <dcterms:created xsi:type="dcterms:W3CDTF">2023-02-24T19:48:00Z</dcterms:created>
  <dcterms:modified xsi:type="dcterms:W3CDTF">2023-02-24T19:52:00Z</dcterms:modified>
</cp:coreProperties>
</file>