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18BA2" w14:textId="77777777" w:rsidR="00503A9C" w:rsidRPr="00503A9C" w:rsidRDefault="00503A9C" w:rsidP="00503A9C">
      <w:pPr>
        <w:pStyle w:val="a7"/>
        <w:autoSpaceDE w:val="0"/>
        <w:spacing w:line="360" w:lineRule="auto"/>
        <w:ind w:firstLineChars="0" w:firstLine="0"/>
        <w:rPr>
          <w:rFonts w:ascii="Times New Roman" w:eastAsia="宋体" w:hAnsi="Times New Roman" w:cs="Times New Roman"/>
          <w:b/>
          <w:bCs/>
          <w:color w:val="000000" w:themeColor="text1"/>
          <w:sz w:val="22"/>
        </w:rPr>
      </w:pPr>
      <w:r w:rsidRPr="00503A9C">
        <w:rPr>
          <w:rFonts w:ascii="Times New Roman" w:eastAsia="宋体" w:hAnsi="Times New Roman" w:cs="Times New Roman"/>
          <w:b/>
          <w:bCs/>
          <w:color w:val="000000" w:themeColor="text1"/>
          <w:sz w:val="22"/>
        </w:rPr>
        <w:t>S2 Slope adjustable animal treadmill</w:t>
      </w:r>
    </w:p>
    <w:p w14:paraId="12C10D23" w14:textId="1DE42F3F" w:rsidR="00C96353" w:rsidRPr="00C53FDB" w:rsidRDefault="00503A9C" w:rsidP="00C53FDB">
      <w:pPr>
        <w:rPr>
          <w:rFonts w:ascii="Times New Roman" w:eastAsia="宋体" w:hAnsi="Times New Roman" w:cs="Times New Roman" w:hint="eastAsia"/>
          <w:color w:val="000000"/>
          <w:sz w:val="22"/>
        </w:rPr>
      </w:pPr>
      <w:r w:rsidRPr="00503A9C">
        <w:rPr>
          <w:rFonts w:ascii="Times New Roman" w:eastAsia="宋体" w:hAnsi="Times New Roman" w:cs="Times New Roman"/>
          <w:color w:val="000000"/>
          <w:sz w:val="22"/>
        </w:rPr>
        <w:t>To investigate the impact of hyperactivity on the development of heterotopic ossification in genetically deficient mice, we developed a custom animal treadmill with an adjustable slope feature. This treadmill has the capacity to accommodate 6 mice simultaneously for running training. Each track can be controlled independently, allowing for individual adjustments of running parameters such as speed and time. Additionally, the slope of the treadmill can be adjusted to support inclines ranging from 0° to 90°, providing a wide range of exercise options for the mice</w:t>
      </w:r>
      <w:r w:rsidRPr="00503A9C">
        <w:rPr>
          <w:rFonts w:ascii="Times New Roman" w:eastAsia="宋体" w:hAnsi="Times New Roman" w:cs="Times New Roman"/>
          <w:color w:val="000000"/>
          <w:sz w:val="22"/>
        </w:rPr>
        <w:t>（</w:t>
      </w:r>
      <w:r w:rsidRPr="00503A9C">
        <w:rPr>
          <w:rFonts w:ascii="Times New Roman" w:eastAsia="宋体" w:hAnsi="Times New Roman" w:cs="Times New Roman"/>
          <w:color w:val="000000"/>
          <w:sz w:val="22"/>
        </w:rPr>
        <w:t>Fig. S2</w:t>
      </w:r>
      <w:r w:rsidRPr="00503A9C">
        <w:rPr>
          <w:rFonts w:ascii="Times New Roman" w:eastAsia="宋体" w:hAnsi="Times New Roman" w:cs="Times New Roman"/>
          <w:color w:val="000000"/>
          <w:sz w:val="22"/>
        </w:rPr>
        <w:t>）</w:t>
      </w:r>
    </w:p>
    <w:sectPr w:rsidR="00C96353" w:rsidRPr="00C53FDB" w:rsidSect="00D16913">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955E3" w14:textId="77777777" w:rsidR="00372BB1" w:rsidRDefault="00372BB1" w:rsidP="00503A9C">
      <w:r>
        <w:separator/>
      </w:r>
    </w:p>
  </w:endnote>
  <w:endnote w:type="continuationSeparator" w:id="0">
    <w:p w14:paraId="43259652" w14:textId="77777777" w:rsidR="00372BB1" w:rsidRDefault="00372BB1" w:rsidP="00503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F6B6C" w14:textId="77777777" w:rsidR="00372BB1" w:rsidRDefault="00372BB1" w:rsidP="00503A9C">
      <w:r>
        <w:separator/>
      </w:r>
    </w:p>
  </w:footnote>
  <w:footnote w:type="continuationSeparator" w:id="0">
    <w:p w14:paraId="76FEF7CD" w14:textId="77777777" w:rsidR="00372BB1" w:rsidRDefault="00372BB1" w:rsidP="00503A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79D"/>
    <w:rsid w:val="000D2DF2"/>
    <w:rsid w:val="003272F8"/>
    <w:rsid w:val="00372BB1"/>
    <w:rsid w:val="00501F0A"/>
    <w:rsid w:val="00503A9C"/>
    <w:rsid w:val="009A079D"/>
    <w:rsid w:val="00C53FDB"/>
    <w:rsid w:val="00C96353"/>
    <w:rsid w:val="00D16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790C1D"/>
  <w15:chartTrackingRefBased/>
  <w15:docId w15:val="{3C92D91A-5EE5-46B2-96F4-D2B96D38E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3A9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03A9C"/>
    <w:rPr>
      <w:sz w:val="18"/>
      <w:szCs w:val="18"/>
    </w:rPr>
  </w:style>
  <w:style w:type="paragraph" w:styleId="a5">
    <w:name w:val="footer"/>
    <w:basedOn w:val="a"/>
    <w:link w:val="a6"/>
    <w:uiPriority w:val="99"/>
    <w:unhideWhenUsed/>
    <w:rsid w:val="00503A9C"/>
    <w:pPr>
      <w:tabs>
        <w:tab w:val="center" w:pos="4153"/>
        <w:tab w:val="right" w:pos="8306"/>
      </w:tabs>
      <w:snapToGrid w:val="0"/>
      <w:jc w:val="left"/>
    </w:pPr>
    <w:rPr>
      <w:sz w:val="18"/>
      <w:szCs w:val="18"/>
    </w:rPr>
  </w:style>
  <w:style w:type="character" w:customStyle="1" w:styleId="a6">
    <w:name w:val="页脚 字符"/>
    <w:basedOn w:val="a0"/>
    <w:link w:val="a5"/>
    <w:uiPriority w:val="99"/>
    <w:rsid w:val="00503A9C"/>
    <w:rPr>
      <w:sz w:val="18"/>
      <w:szCs w:val="18"/>
    </w:rPr>
  </w:style>
  <w:style w:type="paragraph" w:styleId="a7">
    <w:name w:val="List Paragraph"/>
    <w:basedOn w:val="a"/>
    <w:link w:val="a8"/>
    <w:uiPriority w:val="34"/>
    <w:qFormat/>
    <w:rsid w:val="00503A9C"/>
    <w:pPr>
      <w:ind w:firstLineChars="200" w:firstLine="420"/>
    </w:pPr>
  </w:style>
  <w:style w:type="character" w:customStyle="1" w:styleId="a8">
    <w:name w:val="列表段落 字符"/>
    <w:basedOn w:val="a0"/>
    <w:link w:val="a7"/>
    <w:uiPriority w:val="34"/>
    <w:rsid w:val="00503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523</Characters>
  <Application>Microsoft Office Word</Application>
  <DocSecurity>0</DocSecurity>
  <Lines>4</Lines>
  <Paragraphs>1</Paragraphs>
  <ScaleCrop>false</ScaleCrop>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正亚 朱</dc:creator>
  <cp:keywords/>
  <dc:description/>
  <cp:lastModifiedBy>正亚 朱</cp:lastModifiedBy>
  <cp:revision>4</cp:revision>
  <dcterms:created xsi:type="dcterms:W3CDTF">2023-04-26T06:03:00Z</dcterms:created>
  <dcterms:modified xsi:type="dcterms:W3CDTF">2023-04-28T17:09:00Z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deb08b8aae2a898d2d039645e3fc1e089ed4b6a94b398007e2eacc33319844c6</vt:lpwstr>
  </property>
</Properties>
</file>