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4965" w14:textId="77777777" w:rsidR="00044C13" w:rsidRPr="00271525" w:rsidRDefault="00044C13" w:rsidP="00044C13">
      <w:pPr>
        <w:rPr>
          <w:rFonts w:ascii="Palatino Linotype" w:hAnsi="Palatino Linotype"/>
          <w:szCs w:val="24"/>
        </w:rPr>
      </w:pPr>
      <w:r w:rsidRPr="00271525">
        <w:rPr>
          <w:rFonts w:ascii="Palatino Linotype" w:hAnsi="Palatino Linotype"/>
          <w:b/>
          <w:bCs/>
          <w:szCs w:val="24"/>
        </w:rPr>
        <w:t>Supplementary Table</w:t>
      </w:r>
      <w:r w:rsidRPr="00271525">
        <w:rPr>
          <w:rFonts w:ascii="Palatino Linotype" w:hAnsi="Palatino Linotype"/>
          <w:szCs w:val="24"/>
        </w:rPr>
        <w:t xml:space="preserve"> – </w:t>
      </w:r>
      <w:bookmarkStart w:id="0" w:name="_Hlk135146129"/>
      <w:r w:rsidRPr="00271525">
        <w:rPr>
          <w:rFonts w:ascii="Palatino Linotype" w:hAnsi="Palatino Linotype"/>
          <w:szCs w:val="24"/>
        </w:rPr>
        <w:t>Blood Steroid Profiling LCMSMS Methods used fo</w:t>
      </w:r>
      <w:bookmarkEnd w:id="0"/>
      <w:r w:rsidRPr="00271525">
        <w:rPr>
          <w:rFonts w:ascii="Palatino Linotype" w:hAnsi="Palatino Linotype"/>
          <w:szCs w:val="24"/>
        </w:rPr>
        <w:t xml:space="preserve">r Newborn Screening for CAH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89"/>
        <w:gridCol w:w="1644"/>
        <w:gridCol w:w="1988"/>
        <w:gridCol w:w="1278"/>
        <w:gridCol w:w="2127"/>
        <w:gridCol w:w="1134"/>
        <w:gridCol w:w="1842"/>
        <w:gridCol w:w="2552"/>
      </w:tblGrid>
      <w:tr w:rsidR="00044C13" w:rsidRPr="009473C9" w14:paraId="3FC707F7" w14:textId="77777777" w:rsidTr="00010FB8">
        <w:tc>
          <w:tcPr>
            <w:tcW w:w="1889" w:type="dxa"/>
            <w:vAlign w:val="center"/>
          </w:tcPr>
          <w:p w14:paraId="19247D0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bookmarkStart w:id="1" w:name="_Hlk135146156"/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Method</w:t>
            </w:r>
          </w:p>
        </w:tc>
        <w:tc>
          <w:tcPr>
            <w:tcW w:w="1644" w:type="dxa"/>
            <w:vAlign w:val="center"/>
          </w:tcPr>
          <w:p w14:paraId="27DD97D7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Instrument</w:t>
            </w:r>
          </w:p>
        </w:tc>
        <w:tc>
          <w:tcPr>
            <w:tcW w:w="1988" w:type="dxa"/>
            <w:vAlign w:val="center"/>
          </w:tcPr>
          <w:p w14:paraId="7B16D73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Chromatography Column</w:t>
            </w:r>
          </w:p>
        </w:tc>
        <w:tc>
          <w:tcPr>
            <w:tcW w:w="1278" w:type="dxa"/>
            <w:vAlign w:val="center"/>
          </w:tcPr>
          <w:p w14:paraId="364B3717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Spot Size</w:t>
            </w:r>
          </w:p>
        </w:tc>
        <w:tc>
          <w:tcPr>
            <w:tcW w:w="2127" w:type="dxa"/>
            <w:vAlign w:val="center"/>
          </w:tcPr>
          <w:p w14:paraId="7E8D4C9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Extraction</w:t>
            </w:r>
            <w:r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 xml:space="preserve"> </w:t>
            </w: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Solvent</w:t>
            </w:r>
          </w:p>
        </w:tc>
        <w:tc>
          <w:tcPr>
            <w:tcW w:w="1134" w:type="dxa"/>
            <w:vAlign w:val="center"/>
          </w:tcPr>
          <w:p w14:paraId="0DC01187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Sample</w:t>
            </w:r>
          </w:p>
          <w:p w14:paraId="1C6D256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Runtime</w:t>
            </w:r>
          </w:p>
        </w:tc>
        <w:tc>
          <w:tcPr>
            <w:tcW w:w="1842" w:type="dxa"/>
            <w:vAlign w:val="center"/>
          </w:tcPr>
          <w:p w14:paraId="2240FDE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proofErr w:type="gramStart"/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Internal  Standards</w:t>
            </w:r>
            <w:proofErr w:type="gramEnd"/>
          </w:p>
        </w:tc>
        <w:tc>
          <w:tcPr>
            <w:tcW w:w="2552" w:type="dxa"/>
            <w:vAlign w:val="center"/>
          </w:tcPr>
          <w:p w14:paraId="3259F2D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b/>
                <w:bCs/>
                <w:sz w:val="18"/>
                <w:szCs w:val="18"/>
              </w:rPr>
              <w:t>Target Steroids</w:t>
            </w:r>
          </w:p>
        </w:tc>
      </w:tr>
      <w:tr w:rsidR="00044C13" w:rsidRPr="009473C9" w14:paraId="14741A63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518955FD" w14:textId="09238BAA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Lacey J. et al 2004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19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1CB49AC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SCIEX API 3000</w:t>
            </w:r>
          </w:p>
        </w:tc>
        <w:tc>
          <w:tcPr>
            <w:tcW w:w="1988" w:type="dxa"/>
            <w:vAlign w:val="center"/>
          </w:tcPr>
          <w:p w14:paraId="57A2DC9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2.1 x 20mm</w:t>
            </w:r>
          </w:p>
        </w:tc>
        <w:tc>
          <w:tcPr>
            <w:tcW w:w="1278" w:type="dxa"/>
            <w:vAlign w:val="center"/>
          </w:tcPr>
          <w:p w14:paraId="1DF6A42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4.8mm</w:t>
            </w:r>
          </w:p>
        </w:tc>
        <w:tc>
          <w:tcPr>
            <w:tcW w:w="2127" w:type="dxa"/>
            <w:vAlign w:val="center"/>
          </w:tcPr>
          <w:p w14:paraId="1A04C86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DEE</w:t>
            </w:r>
          </w:p>
        </w:tc>
        <w:tc>
          <w:tcPr>
            <w:tcW w:w="1134" w:type="dxa"/>
            <w:vAlign w:val="center"/>
          </w:tcPr>
          <w:p w14:paraId="44882B5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12.0 min</w:t>
            </w:r>
          </w:p>
        </w:tc>
        <w:tc>
          <w:tcPr>
            <w:tcW w:w="1842" w:type="dxa"/>
            <w:vAlign w:val="center"/>
          </w:tcPr>
          <w:p w14:paraId="36F4B83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</w:t>
            </w:r>
          </w:p>
        </w:tc>
        <w:tc>
          <w:tcPr>
            <w:tcW w:w="2552" w:type="dxa"/>
            <w:vAlign w:val="center"/>
          </w:tcPr>
          <w:p w14:paraId="654B4A7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</w:t>
            </w:r>
          </w:p>
        </w:tc>
      </w:tr>
      <w:tr w:rsidR="00044C13" w:rsidRPr="009473C9" w14:paraId="0C70A97E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4524FE10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Janzen N. et al 2007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(20)</w:t>
            </w:r>
          </w:p>
        </w:tc>
        <w:tc>
          <w:tcPr>
            <w:tcW w:w="1644" w:type="dxa"/>
            <w:vAlign w:val="center"/>
          </w:tcPr>
          <w:p w14:paraId="37338B32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Waters Ultima</w:t>
            </w:r>
          </w:p>
        </w:tc>
        <w:tc>
          <w:tcPr>
            <w:tcW w:w="1988" w:type="dxa"/>
            <w:vAlign w:val="center"/>
          </w:tcPr>
          <w:p w14:paraId="4F6FDFC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 3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, 2.1 x 20mm</w:t>
            </w:r>
          </w:p>
        </w:tc>
        <w:tc>
          <w:tcPr>
            <w:tcW w:w="1278" w:type="dxa"/>
            <w:vAlign w:val="center"/>
          </w:tcPr>
          <w:p w14:paraId="11E863E8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6.0mm</w:t>
            </w:r>
          </w:p>
        </w:tc>
        <w:tc>
          <w:tcPr>
            <w:tcW w:w="2127" w:type="dxa"/>
            <w:vAlign w:val="center"/>
          </w:tcPr>
          <w:p w14:paraId="1B4D7ED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ACN/H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O (50:50)</w:t>
            </w:r>
          </w:p>
        </w:tc>
        <w:tc>
          <w:tcPr>
            <w:tcW w:w="1134" w:type="dxa"/>
            <w:vAlign w:val="center"/>
          </w:tcPr>
          <w:p w14:paraId="0708DE5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6.0 min</w:t>
            </w:r>
          </w:p>
        </w:tc>
        <w:tc>
          <w:tcPr>
            <w:tcW w:w="1842" w:type="dxa"/>
            <w:vAlign w:val="center"/>
          </w:tcPr>
          <w:p w14:paraId="7A46ABA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</w:t>
            </w:r>
          </w:p>
        </w:tc>
        <w:tc>
          <w:tcPr>
            <w:tcW w:w="2552" w:type="dxa"/>
            <w:vAlign w:val="center"/>
          </w:tcPr>
          <w:p w14:paraId="043550F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F, 21DF, 11DF</w:t>
            </w:r>
          </w:p>
        </w:tc>
      </w:tr>
      <w:tr w:rsidR="00044C13" w:rsidRPr="009473C9" w14:paraId="7BD06765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5923075C" w14:textId="0E189A0C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Dhillon et al 2011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(2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5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2FDE444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SCIEX API 3000</w:t>
            </w:r>
          </w:p>
        </w:tc>
        <w:tc>
          <w:tcPr>
            <w:tcW w:w="1988" w:type="dxa"/>
            <w:vAlign w:val="center"/>
          </w:tcPr>
          <w:p w14:paraId="7CEEABF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5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6B48F25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4.7mm</w:t>
            </w:r>
          </w:p>
        </w:tc>
        <w:tc>
          <w:tcPr>
            <w:tcW w:w="2127" w:type="dxa"/>
            <w:vAlign w:val="center"/>
          </w:tcPr>
          <w:p w14:paraId="68859698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MeOH/ H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O (90:10)</w:t>
            </w:r>
          </w:p>
        </w:tc>
        <w:tc>
          <w:tcPr>
            <w:tcW w:w="1134" w:type="dxa"/>
            <w:vAlign w:val="center"/>
          </w:tcPr>
          <w:p w14:paraId="67EF3ED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6.5 min</w:t>
            </w:r>
          </w:p>
        </w:tc>
        <w:tc>
          <w:tcPr>
            <w:tcW w:w="1842" w:type="dxa"/>
            <w:vAlign w:val="center"/>
          </w:tcPr>
          <w:p w14:paraId="604A1D4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-F,</w:t>
            </w:r>
          </w:p>
          <w:p w14:paraId="1652644C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71DE64D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</w:t>
            </w:r>
          </w:p>
        </w:tc>
      </w:tr>
      <w:tr w:rsidR="00044C13" w:rsidRPr="009473C9" w14:paraId="69930457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051B8A4D" w14:textId="77777777" w:rsidR="00044C13" w:rsidRDefault="00044C13" w:rsidP="00010FB8">
            <w:pPr>
              <w:spacing w:before="0"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Janzen et al 2011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</w:t>
            </w:r>
          </w:p>
          <w:p w14:paraId="0C956226" w14:textId="22426988" w:rsidR="00044C13" w:rsidRPr="009473C9" w:rsidRDefault="00044C13" w:rsidP="00010FB8">
            <w:pPr>
              <w:spacing w:before="0"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(2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6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59E30BC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Waters </w:t>
            </w: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Xevo</w:t>
            </w:r>
            <w:proofErr w:type="spellEnd"/>
          </w:p>
        </w:tc>
        <w:tc>
          <w:tcPr>
            <w:tcW w:w="1988" w:type="dxa"/>
            <w:vAlign w:val="center"/>
          </w:tcPr>
          <w:p w14:paraId="7648493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1.7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4E2E382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2x4.7mm</w:t>
            </w:r>
          </w:p>
        </w:tc>
        <w:tc>
          <w:tcPr>
            <w:tcW w:w="2127" w:type="dxa"/>
            <w:vAlign w:val="center"/>
          </w:tcPr>
          <w:p w14:paraId="5E2CC9D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ACN/ACE (50:50)</w:t>
            </w:r>
          </w:p>
        </w:tc>
        <w:tc>
          <w:tcPr>
            <w:tcW w:w="1134" w:type="dxa"/>
            <w:vAlign w:val="center"/>
          </w:tcPr>
          <w:p w14:paraId="77492F1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1.5 min</w:t>
            </w:r>
          </w:p>
        </w:tc>
        <w:tc>
          <w:tcPr>
            <w:tcW w:w="1842" w:type="dxa"/>
            <w:vAlign w:val="center"/>
          </w:tcPr>
          <w:p w14:paraId="4DA0D00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-21DF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2D59D02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F, 21DF, 11DF</w:t>
            </w:r>
          </w:p>
        </w:tc>
      </w:tr>
      <w:tr w:rsidR="00044C13" w:rsidRPr="009473C9" w14:paraId="2C2E6464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481A62D5" w14:textId="0F722019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Magnisali</w:t>
            </w:r>
            <w:proofErr w:type="spellEnd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et al 2011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21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644" w:type="dxa"/>
            <w:vAlign w:val="center"/>
          </w:tcPr>
          <w:p w14:paraId="374E6E6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SCIEX API 5000</w:t>
            </w:r>
          </w:p>
        </w:tc>
        <w:tc>
          <w:tcPr>
            <w:tcW w:w="1988" w:type="dxa"/>
            <w:vAlign w:val="center"/>
          </w:tcPr>
          <w:p w14:paraId="56EF3EC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5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33479FA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5mm</w:t>
            </w:r>
          </w:p>
        </w:tc>
        <w:tc>
          <w:tcPr>
            <w:tcW w:w="2127" w:type="dxa"/>
            <w:vAlign w:val="center"/>
          </w:tcPr>
          <w:p w14:paraId="5DC470D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MeOH (followed by SPE)</w:t>
            </w:r>
          </w:p>
        </w:tc>
        <w:tc>
          <w:tcPr>
            <w:tcW w:w="1134" w:type="dxa"/>
            <w:vAlign w:val="center"/>
          </w:tcPr>
          <w:p w14:paraId="542A5B52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3.0 min</w:t>
            </w:r>
          </w:p>
        </w:tc>
        <w:tc>
          <w:tcPr>
            <w:tcW w:w="1842" w:type="dxa"/>
            <w:vAlign w:val="center"/>
          </w:tcPr>
          <w:p w14:paraId="77FE49D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</w:t>
            </w:r>
          </w:p>
        </w:tc>
        <w:tc>
          <w:tcPr>
            <w:tcW w:w="2552" w:type="dxa"/>
            <w:vAlign w:val="center"/>
          </w:tcPr>
          <w:p w14:paraId="71643411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F, 11DF, E</w:t>
            </w:r>
          </w:p>
        </w:tc>
      </w:tr>
      <w:tr w:rsidR="00044C13" w:rsidRPr="009473C9" w14:paraId="53ACBA9D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0ACE1FAE" w14:textId="77777777" w:rsidR="00044C13" w:rsidRDefault="00044C13" w:rsidP="00010FB8">
            <w:pPr>
              <w:spacing w:before="0"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Rossi et al 2011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</w:t>
            </w:r>
          </w:p>
          <w:p w14:paraId="20A21767" w14:textId="3B0C86A4" w:rsidR="00044C13" w:rsidRPr="009473C9" w:rsidRDefault="00044C13" w:rsidP="00010FB8">
            <w:pPr>
              <w:spacing w:before="0"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27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05687EF2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Waters </w:t>
            </w: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Xevo</w:t>
            </w:r>
            <w:proofErr w:type="spellEnd"/>
          </w:p>
        </w:tc>
        <w:tc>
          <w:tcPr>
            <w:tcW w:w="1988" w:type="dxa"/>
            <w:vAlign w:val="center"/>
          </w:tcPr>
          <w:p w14:paraId="14DACA0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1.8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2886412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2x3.0mm</w:t>
            </w:r>
          </w:p>
        </w:tc>
        <w:tc>
          <w:tcPr>
            <w:tcW w:w="2127" w:type="dxa"/>
            <w:vAlign w:val="center"/>
          </w:tcPr>
          <w:p w14:paraId="417DFBE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ACN/ACE (50:50)</w:t>
            </w:r>
          </w:p>
        </w:tc>
        <w:tc>
          <w:tcPr>
            <w:tcW w:w="1134" w:type="dxa"/>
            <w:vAlign w:val="center"/>
          </w:tcPr>
          <w:p w14:paraId="193600D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3.5 min</w:t>
            </w:r>
          </w:p>
        </w:tc>
        <w:tc>
          <w:tcPr>
            <w:tcW w:w="1842" w:type="dxa"/>
            <w:vAlign w:val="center"/>
          </w:tcPr>
          <w:p w14:paraId="47CA56B3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</w:t>
            </w:r>
          </w:p>
          <w:p w14:paraId="386CE5C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44B7A11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F</w:t>
            </w:r>
          </w:p>
        </w:tc>
      </w:tr>
      <w:tr w:rsidR="00044C13" w:rsidRPr="009473C9" w14:paraId="52058022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247FF426" w14:textId="39230AE7" w:rsidR="00044C13" w:rsidRPr="009473C9" w:rsidRDefault="00044C13" w:rsidP="00010FB8">
            <w:pPr>
              <w:spacing w:before="0"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Kim et al 2015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23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5BC62AD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Agilent 6490</w:t>
            </w:r>
          </w:p>
        </w:tc>
        <w:tc>
          <w:tcPr>
            <w:tcW w:w="1988" w:type="dxa"/>
            <w:vAlign w:val="center"/>
          </w:tcPr>
          <w:p w14:paraId="5C66A6E4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2.6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691D4D6C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3.2mm</w:t>
            </w:r>
          </w:p>
        </w:tc>
        <w:tc>
          <w:tcPr>
            <w:tcW w:w="2127" w:type="dxa"/>
            <w:vAlign w:val="center"/>
          </w:tcPr>
          <w:p w14:paraId="243004D9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MeOH/ACN (50:50)</w:t>
            </w:r>
          </w:p>
        </w:tc>
        <w:tc>
          <w:tcPr>
            <w:tcW w:w="1134" w:type="dxa"/>
            <w:vAlign w:val="center"/>
          </w:tcPr>
          <w:p w14:paraId="6136BFC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20 min</w:t>
            </w:r>
          </w:p>
        </w:tc>
        <w:tc>
          <w:tcPr>
            <w:tcW w:w="1842" w:type="dxa"/>
            <w:vAlign w:val="center"/>
          </w:tcPr>
          <w:p w14:paraId="0C6882C0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</w:t>
            </w:r>
          </w:p>
          <w:p w14:paraId="206CB57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-21DF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-B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-11DOC</w:t>
            </w:r>
          </w:p>
        </w:tc>
        <w:tc>
          <w:tcPr>
            <w:tcW w:w="2552" w:type="dxa"/>
            <w:vAlign w:val="center"/>
          </w:tcPr>
          <w:p w14:paraId="057AC5D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21DF, 11DF, F, B, 11DOC</w:t>
            </w:r>
          </w:p>
        </w:tc>
      </w:tr>
      <w:tr w:rsidR="00044C13" w:rsidRPr="009473C9" w14:paraId="11957041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381171D1" w14:textId="735617B9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Boelen 2016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24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1048341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Waters </w:t>
            </w: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Xevo</w:t>
            </w:r>
            <w:proofErr w:type="spellEnd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TQS</w:t>
            </w:r>
          </w:p>
        </w:tc>
        <w:tc>
          <w:tcPr>
            <w:tcW w:w="1988" w:type="dxa"/>
            <w:vAlign w:val="center"/>
          </w:tcPr>
          <w:p w14:paraId="3D0450E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1.7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69A02D8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2x3.2mm</w:t>
            </w:r>
          </w:p>
        </w:tc>
        <w:tc>
          <w:tcPr>
            <w:tcW w:w="2127" w:type="dxa"/>
            <w:vAlign w:val="center"/>
          </w:tcPr>
          <w:p w14:paraId="41000AD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 H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O (80:20)</w:t>
            </w:r>
          </w:p>
        </w:tc>
        <w:tc>
          <w:tcPr>
            <w:tcW w:w="1134" w:type="dxa"/>
            <w:vAlign w:val="center"/>
          </w:tcPr>
          <w:p w14:paraId="39AD59D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6.5 min</w:t>
            </w:r>
          </w:p>
        </w:tc>
        <w:tc>
          <w:tcPr>
            <w:tcW w:w="1842" w:type="dxa"/>
            <w:vAlign w:val="center"/>
          </w:tcPr>
          <w:p w14:paraId="4A5C3E42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</w:t>
            </w:r>
          </w:p>
        </w:tc>
        <w:tc>
          <w:tcPr>
            <w:tcW w:w="2552" w:type="dxa"/>
            <w:vAlign w:val="center"/>
          </w:tcPr>
          <w:p w14:paraId="4FCD49C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T, 21DF, 11DF, 11DOC, E, F, B</w:t>
            </w:r>
          </w:p>
        </w:tc>
      </w:tr>
      <w:tr w:rsidR="00044C13" w:rsidRPr="009473C9" w14:paraId="110412DB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2D00303A" w14:textId="497842C2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Lai 2020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(2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8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7B46E6E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Waters </w:t>
            </w: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Xevo</w:t>
            </w:r>
            <w:proofErr w:type="spellEnd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TQS</w:t>
            </w:r>
          </w:p>
        </w:tc>
        <w:tc>
          <w:tcPr>
            <w:tcW w:w="1988" w:type="dxa"/>
            <w:vAlign w:val="center"/>
          </w:tcPr>
          <w:p w14:paraId="6A1510D8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1.8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45342215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3.2mm</w:t>
            </w:r>
          </w:p>
        </w:tc>
        <w:tc>
          <w:tcPr>
            <w:tcW w:w="2127" w:type="dxa"/>
            <w:vAlign w:val="center"/>
          </w:tcPr>
          <w:p w14:paraId="7C0C63E1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MeOH/ H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O (95:5)</w:t>
            </w:r>
          </w:p>
        </w:tc>
        <w:tc>
          <w:tcPr>
            <w:tcW w:w="1134" w:type="dxa"/>
            <w:vAlign w:val="center"/>
          </w:tcPr>
          <w:p w14:paraId="0260B04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3.5 min</w:t>
            </w:r>
          </w:p>
        </w:tc>
        <w:tc>
          <w:tcPr>
            <w:tcW w:w="1842" w:type="dxa"/>
            <w:vAlign w:val="center"/>
          </w:tcPr>
          <w:p w14:paraId="5257E2F8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d4-F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10AB2701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F, A4</w:t>
            </w:r>
          </w:p>
        </w:tc>
      </w:tr>
      <w:tr w:rsidR="00044C13" w:rsidRPr="009473C9" w14:paraId="46FFB68F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64540597" w14:textId="355AB978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Bialk</w:t>
            </w:r>
            <w:proofErr w:type="spellEnd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2019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29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06676E3E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SCIEX API 5000</w:t>
            </w:r>
          </w:p>
        </w:tc>
        <w:tc>
          <w:tcPr>
            <w:tcW w:w="1988" w:type="dxa"/>
            <w:vAlign w:val="center"/>
          </w:tcPr>
          <w:p w14:paraId="48FCE1B7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5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286C153B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3.2mm</w:t>
            </w:r>
          </w:p>
        </w:tc>
        <w:tc>
          <w:tcPr>
            <w:tcW w:w="2127" w:type="dxa"/>
            <w:vAlign w:val="center"/>
          </w:tcPr>
          <w:p w14:paraId="5577338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ACN/H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O (80:20)</w:t>
            </w:r>
          </w:p>
        </w:tc>
        <w:tc>
          <w:tcPr>
            <w:tcW w:w="1134" w:type="dxa"/>
            <w:vAlign w:val="center"/>
          </w:tcPr>
          <w:p w14:paraId="59018E20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9.0 mins</w:t>
            </w:r>
          </w:p>
        </w:tc>
        <w:tc>
          <w:tcPr>
            <w:tcW w:w="1842" w:type="dxa"/>
            <w:vAlign w:val="center"/>
          </w:tcPr>
          <w:p w14:paraId="2BB63CAA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-21DF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7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094213D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21DF, 11DF, F</w:t>
            </w:r>
          </w:p>
        </w:tc>
      </w:tr>
      <w:tr w:rsidR="00044C13" w:rsidRPr="009473C9" w14:paraId="041AE5A1" w14:textId="77777777" w:rsidTr="00010FB8">
        <w:trPr>
          <w:trHeight w:val="567"/>
        </w:trPr>
        <w:tc>
          <w:tcPr>
            <w:tcW w:w="1889" w:type="dxa"/>
            <w:vAlign w:val="center"/>
          </w:tcPr>
          <w:p w14:paraId="5B0B602B" w14:textId="054B5F10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Zhan 2022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(</w:t>
            </w:r>
            <w:r w:rsidR="006B135A">
              <w:rPr>
                <w:rFonts w:ascii="Palatino Linotype" w:eastAsia="Calibri" w:hAnsi="Palatino Linotype" w:cs="Times New Roman"/>
                <w:sz w:val="18"/>
                <w:szCs w:val="18"/>
              </w:rPr>
              <w:t>30</w:t>
            </w:r>
            <w:r>
              <w:rPr>
                <w:rFonts w:ascii="Palatino Linotype" w:eastAsia="Calibri" w:hAnsi="Palatino Linotype" w:cs="Times New Roman"/>
                <w:sz w:val="18"/>
                <w:szCs w:val="18"/>
              </w:rPr>
              <w:t>)</w:t>
            </w:r>
          </w:p>
        </w:tc>
        <w:tc>
          <w:tcPr>
            <w:tcW w:w="1644" w:type="dxa"/>
            <w:vAlign w:val="center"/>
          </w:tcPr>
          <w:p w14:paraId="5E7531C1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Waters </w:t>
            </w:r>
            <w:proofErr w:type="spellStart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Xevo</w:t>
            </w:r>
            <w:proofErr w:type="spellEnd"/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 xml:space="preserve"> TQS</w:t>
            </w:r>
          </w:p>
        </w:tc>
        <w:tc>
          <w:tcPr>
            <w:tcW w:w="1988" w:type="dxa"/>
            <w:vAlign w:val="center"/>
          </w:tcPr>
          <w:p w14:paraId="510294AD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C18, 1.7</w:t>
            </w:r>
            <w:r w:rsidRPr="009473C9">
              <w:rPr>
                <w:rFonts w:ascii="Palatino Linotype" w:eastAsia="Calibri" w:hAnsi="Palatino Linotype" w:cs="Calibri"/>
                <w:sz w:val="18"/>
                <w:szCs w:val="18"/>
              </w:rPr>
              <w:t>μm, 2.1x50mm</w:t>
            </w:r>
          </w:p>
        </w:tc>
        <w:tc>
          <w:tcPr>
            <w:tcW w:w="1278" w:type="dxa"/>
            <w:vAlign w:val="center"/>
          </w:tcPr>
          <w:p w14:paraId="6B0E8956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2x5mm</w:t>
            </w:r>
          </w:p>
        </w:tc>
        <w:tc>
          <w:tcPr>
            <w:tcW w:w="2127" w:type="dxa"/>
            <w:vAlign w:val="center"/>
          </w:tcPr>
          <w:p w14:paraId="27B795F0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ACN/MeOH (50:50)</w:t>
            </w:r>
          </w:p>
        </w:tc>
        <w:tc>
          <w:tcPr>
            <w:tcW w:w="1134" w:type="dxa"/>
            <w:vAlign w:val="center"/>
          </w:tcPr>
          <w:p w14:paraId="48FFEF07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8.0 mins</w:t>
            </w:r>
          </w:p>
        </w:tc>
        <w:tc>
          <w:tcPr>
            <w:tcW w:w="1842" w:type="dxa"/>
            <w:vAlign w:val="center"/>
          </w:tcPr>
          <w:p w14:paraId="1D81CD64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8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-17OHP,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4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2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-11DF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3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-T d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  <w:vertAlign w:val="subscript"/>
              </w:rPr>
              <w:t>3</w:t>
            </w: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-A4</w:t>
            </w:r>
          </w:p>
        </w:tc>
        <w:tc>
          <w:tcPr>
            <w:tcW w:w="2552" w:type="dxa"/>
            <w:vAlign w:val="center"/>
          </w:tcPr>
          <w:p w14:paraId="17B133BF" w14:textId="77777777" w:rsidR="00044C13" w:rsidRPr="009473C9" w:rsidRDefault="00044C13" w:rsidP="00010FB8">
            <w:pPr>
              <w:spacing w:after="0"/>
              <w:jc w:val="center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  <w:r w:rsidRPr="009473C9">
              <w:rPr>
                <w:rFonts w:ascii="Palatino Linotype" w:eastAsia="Calibri" w:hAnsi="Palatino Linotype" w:cs="Times New Roman"/>
                <w:sz w:val="18"/>
                <w:szCs w:val="18"/>
              </w:rPr>
              <w:t>17OHP, A4, 21DF, 11DF, F, T</w:t>
            </w:r>
          </w:p>
        </w:tc>
      </w:tr>
      <w:bookmarkEnd w:id="1"/>
    </w:tbl>
    <w:p w14:paraId="16E810A8" w14:textId="77777777" w:rsidR="00044C13" w:rsidRDefault="00044C13" w:rsidP="00044C13">
      <w:pPr>
        <w:rPr>
          <w:rFonts w:cs="Times New Roman"/>
          <w:szCs w:val="24"/>
        </w:rPr>
        <w:sectPr w:rsidR="00044C13" w:rsidSect="00760933">
          <w:pgSz w:w="15840" w:h="12240" w:orient="landscape"/>
          <w:pgMar w:top="1281" w:right="1140" w:bottom="1179" w:left="1140" w:header="284" w:footer="510" w:gutter="0"/>
          <w:lnNumType w:countBy="1" w:restart="continuous"/>
          <w:cols w:space="720"/>
          <w:titlePg/>
          <w:docGrid w:linePitch="360"/>
        </w:sectPr>
      </w:pPr>
    </w:p>
    <w:p w14:paraId="5FD3B53A" w14:textId="77777777" w:rsidR="00FD74C3" w:rsidRDefault="00FD74C3" w:rsidP="006B135A"/>
    <w:sectPr w:rsidR="00FD74C3" w:rsidSect="00044C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13"/>
    <w:rsid w:val="00044C13"/>
    <w:rsid w:val="0037700A"/>
    <w:rsid w:val="006B135A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2C0E"/>
  <w15:chartTrackingRefBased/>
  <w15:docId w15:val="{68619545-2870-4B7D-A5C5-A13057D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C1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4C13"/>
    <w:pPr>
      <w:spacing w:after="0" w:line="240" w:lineRule="auto"/>
    </w:pPr>
    <w:rPr>
      <w:rFonts w:asciiTheme="majorHAnsi" w:hAnsiTheme="maj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04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De Hora (ADHB)</dc:creator>
  <cp:keywords/>
  <dc:description/>
  <cp:lastModifiedBy>Mark De Hora (ADHB)</cp:lastModifiedBy>
  <cp:revision>2</cp:revision>
  <dcterms:created xsi:type="dcterms:W3CDTF">2023-09-19T05:32:00Z</dcterms:created>
  <dcterms:modified xsi:type="dcterms:W3CDTF">2023-09-19T05:32:00Z</dcterms:modified>
</cp:coreProperties>
</file>